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1784850484916</w:t>
      </w:r>
    </w:p>
    <w:p>
      <w:r>
        <w:t xml:space="preserve">Generated: 7/23/2026, 4:48:04 PM</w:t>
      </w:r>
    </w:p>
    <w:p/>
    <w:p>
      <w:pPr>
        <w:pStyle w:val="Heading1"/>
      </w:pPr>
      <w:r>
        <w:t xml:space="preserve">AI Analysis Report</w:t>
      </w:r>
    </w:p>
    <w:p>
      <w:pPr>
        <w:pStyle w:val="Heading2"/>
      </w:pPr>
      <w:r>
        <w:t xml:space="preserve">Executive Summary</w:t>
      </w:r>
    </w:p>
    <w:p>
      <w:r>
        <w:t xml:space="preserve">✅ Quick Answer  
Here are the latest AI news highlights from trusted sources:
- Researchers at MIT developed a new method to keep kids safe from illegal AI-generated content by auditing generative AI models for malicious use.  
- AI continues to advance rapidly in machine learning, deep learning, and enterprise applications worldwide.  
- Ethical concerns and regulations around AI are gaining attention as the technology grows.  
- Major companies are pushing AI innovations in business, healthcare, and other sectors.  
📖 Explanation  
AI news covers breakthroughs in AI technology, new tools, ethical debates, and how businesses adopt AI. For example, MIT's recent work focuses on protecting children from harmful AI content by testing AI models for misuse. Meanwhile, AI's role in industries keeps expanding, prompting discussions on responsible use and legal frameworks.
If you want, I can provide more detailed news from specific sources or topics.</w:t>
      </w:r>
    </w:p>
    <w:p>
      <w:pPr>
        <w:pStyle w:val="Heading2"/>
      </w:pPr>
      <w:r>
        <w:t xml:space="preserve">Detailed Analysis</w:t>
      </w:r>
    </w:p>
    <w:p>
      <w:r>
        <w:t xml:space="preserve">✅ Quick Answer  
Here are the latest AI news highlights from trusted sources:
- Researchers at MIT developed a new method to keep kids safe from illegal AI-generated content by auditing generative AI models for malicious use.  
- AI continues to advance rapidly in machine learning, deep learning, and enterprise applications worldwide.  
- Ethical concerns and regulations around AI are gaining attention as the technology grows.  
- Major companies are pushing AI innovations in business, healthcare, and other sectors.  
📖 Explanation  
AI news covers breakthroughs in AI technology, new tools, ethical debates, and how businesses adopt AI. For example, MIT's recent work focuses on protecting children from harmful AI content by testing AI models for misuse. Meanwhile, AI's role in industries keeps expanding, prompting discussions on responsible use and legal frameworks.
If you want, I can provide more detailed news from specific sources or topics.</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2026-07-23T23:48:04.918Z</dcterms:created>
  <dcterms:modified xsi:type="dcterms:W3CDTF">2026-07-23T23:48:04.918Z</dcterms:modified>
</cp:coreProperties>
</file>

<file path=docProps/custom.xml><?xml version="1.0" encoding="utf-8"?>
<Properties xmlns="http://schemas.openxmlformats.org/officeDocument/2006/custom-properties" xmlns:vt="http://schemas.openxmlformats.org/officeDocument/2006/docPropsVTypes"/>
</file>