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36"/>
          <w:szCs w:val="36"/>
        </w:rPr>
        <w:t xml:space="preserve">TRUVORA GLOBAL AI</w:t>
      </w:r>
    </w:p>
    <w:p>
      <w:r>
        <w:t xml:space="preserve">Report ID: truvora-1788085409790</w:t>
      </w:r>
    </w:p>
    <w:p>
      <w:r>
        <w:t xml:space="preserve">Generated: 8/30/2026, 3:23:29 AM</w:t>
      </w:r>
    </w:p>
    <w:p/>
    <w:p>
      <w:pPr>
        <w:pStyle w:val="Heading1"/>
      </w:pPr>
      <w:r>
        <w:t xml:space="preserve">Truvora Document</w:t>
      </w:r>
    </w:p>
    <w:p>
      <w:pPr>
        <w:pStyle w:val="Heading2"/>
      </w:pPr>
      <w:r>
        <w:t xml:space="preserve">Executive Summary</w:t>
      </w:r>
    </w:p>
    <w:p>
      <w:r>
        <w:t xml:space="preserve">📷 Captured Image</w:t>
      </w:r>
    </w:p>
    <w:p>
      <w:pPr>
        <w:pStyle w:val="Heading2"/>
      </w:pPr>
      <w:r>
        <w:t xml:space="preserve">Detailed Analysis</w:t>
      </w:r>
    </w:p>
    <w:p>
      <w:r>
        <w:t xml:space="preserve">📷 Captured Image</w:t>
      </w:r>
    </w:p>
    <w:p>
      <w:pPr>
        <w:pStyle w:val="Heading2"/>
      </w:pPr>
      <w:r>
        <w:t xml:space="preserve">Recommendations</w:t>
      </w:r>
    </w:p>
    <w:p>
      <w:r>
        <w:t xml:space="preserve">
• Verify important information using official sources.
• Review AI-generated content before making important decisions.
• Cross-check facts from multiple trusted sources.
• Continue monitoring this topic because information may change.
      </w:t>
      </w:r>
    </w:p>
    <w:p>
      <w:pPr>
        <w:pStyle w:val="Heading2"/>
      </w:pPr>
      <w:r>
        <w:t xml:space="preserve">Sources</w:t>
      </w:r>
    </w:p>
    <w:p>
      <w:r>
        <w:t xml:space="preserve">https://news.google.com
https://www.reuters.com
https://apnews.com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2026-08-30T10:23:29.795Z</dcterms:created>
  <dcterms:modified xsi:type="dcterms:W3CDTF">2026-08-30T10:23:29.795Z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