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26B21D08" w:rsidR="009A474B" w:rsidRDefault="00274013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Microwave Engineering</w:t>
      </w:r>
      <w:r w:rsidR="009A474B">
        <w:rPr>
          <w:rFonts w:ascii="Times New Roman" w:hAnsi="Times New Roman" w:cs="Times New Roman"/>
          <w:b/>
          <w:bCs/>
          <w:sz w:val="28"/>
          <w:szCs w:val="28"/>
          <w:lang w:val="en-US"/>
        </w:rPr>
        <w:t>- ECA</w:t>
      </w:r>
      <w:r w:rsidR="00512B37"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1308</w:t>
      </w:r>
    </w:p>
    <w:p w14:paraId="08967A2A" w14:textId="4A4DBFF4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r w:rsidR="002740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M. Raveendra </w:t>
      </w:r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Reddy</w:t>
      </w:r>
    </w:p>
    <w:p w14:paraId="0FA2FD51" w14:textId="55BA8E69" w:rsidR="00512B37" w:rsidRDefault="009A474B" w:rsidP="002373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312</w:t>
      </w:r>
      <w:r w:rsidR="00274013">
        <w:rPr>
          <w:rFonts w:ascii="Times New Roman" w:hAnsi="Times New Roman" w:cs="Times New Roman"/>
          <w:b/>
          <w:bCs/>
          <w:sz w:val="28"/>
          <w:szCs w:val="28"/>
          <w:lang w:val="en-US"/>
        </w:rPr>
        <w:t>469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="002740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</w:t>
      </w:r>
      <w:r w:rsidR="002740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BA2CAA">
        <w:rPr>
          <w:rFonts w:ascii="Times New Roman" w:hAnsi="Times New Roman" w:cs="Times New Roman"/>
          <w:b/>
          <w:bCs/>
          <w:sz w:val="28"/>
          <w:szCs w:val="28"/>
          <w:lang w:val="en-US"/>
        </w:rPr>
        <w:t>13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/10/2</w:t>
      </w:r>
      <w:r w:rsidR="00EB46E9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AC19FC3" w14:textId="1193A748" w:rsidR="002373E9" w:rsidRPr="002373E9" w:rsidRDefault="002373E9" w:rsidP="00237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3E9">
        <w:rPr>
          <w:rFonts w:ascii="Times New Roman" w:hAnsi="Times New Roman" w:cs="Times New Roman"/>
          <w:b/>
          <w:bCs/>
          <w:sz w:val="28"/>
          <w:szCs w:val="28"/>
        </w:rPr>
        <w:t>EXPERIMENT 2(B)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1AD1EF" w14:textId="77777777" w:rsidR="002373E9" w:rsidRPr="002373E9" w:rsidRDefault="002373E9" w:rsidP="00237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3E9">
        <w:rPr>
          <w:rFonts w:ascii="Times New Roman" w:hAnsi="Times New Roman" w:cs="Times New Roman"/>
          <w:b/>
          <w:bCs/>
          <w:sz w:val="28"/>
          <w:szCs w:val="28"/>
        </w:rPr>
        <w:t>Determination of Optimum Operating Frequency from S-Parameter Sweep</w:t>
      </w:r>
    </w:p>
    <w:p w14:paraId="0CF48C5A" w14:textId="77777777" w:rsidR="002373E9" w:rsidRPr="002373E9" w:rsidRDefault="002373E9" w:rsidP="00237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3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CB919F6" w14:textId="23C9C8FC" w:rsidR="002373E9" w:rsidRPr="002373E9" w:rsidRDefault="002373E9" w:rsidP="002373E9">
      <w:p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To determine the optimum operating frequency from the 8–12 GHz S-parameter sweep by finding the frequency at which \(|S_{11}|\) is minimum and \(|S{21}|\) is maximum, and to compare its performance with that at 10 GHz.</w:t>
      </w:r>
    </w:p>
    <w:p w14:paraId="0425ADDD" w14:textId="77777777" w:rsidR="002373E9" w:rsidRPr="002373E9" w:rsidRDefault="002373E9" w:rsidP="00237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3E9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</w:p>
    <w:p w14:paraId="348BB34E" w14:textId="77777777" w:rsidR="002373E9" w:rsidRPr="002373E9" w:rsidRDefault="002373E9" w:rsidP="002373E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MATLAB</w:t>
      </w:r>
    </w:p>
    <w:p w14:paraId="2D91F4D6" w14:textId="77777777" w:rsidR="002373E9" w:rsidRPr="002373E9" w:rsidRDefault="002373E9" w:rsidP="00237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3E9">
        <w:rPr>
          <w:rFonts w:ascii="Times New Roman" w:hAnsi="Times New Roman" w:cs="Times New Roman"/>
          <w:b/>
          <w:bCs/>
          <w:sz w:val="28"/>
          <w:szCs w:val="28"/>
        </w:rPr>
        <w:t>Procedure — MATLAB Process</w:t>
      </w:r>
    </w:p>
    <w:p w14:paraId="536A74C2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Open MATLAB and create a new script for the optimum-frequency analysis.</w:t>
      </w:r>
    </w:p>
    <w:p w14:paraId="360E071A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 xml:space="preserve">Enter the transmission-line parameters: 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\(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Z_0=50\ \Omega\), \(L=50\) mm, and frequency range from 8 GHz to 12 GHz.</w:t>
      </w:r>
    </w:p>
    <w:p w14:paraId="53333501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 xml:space="preserve">Generate the frequency sweep using </w:t>
      </w:r>
      <w:proofErr w:type="spellStart"/>
      <w:r w:rsidRPr="002373E9">
        <w:rPr>
          <w:rFonts w:ascii="Times New Roman" w:hAnsi="Times New Roman" w:cs="Times New Roman"/>
          <w:sz w:val="28"/>
          <w:szCs w:val="28"/>
        </w:rPr>
        <w:t>linspace</w:t>
      </w:r>
      <w:proofErr w:type="spellEnd"/>
      <w:r w:rsidRPr="002373E9">
        <w:rPr>
          <w:rFonts w:ascii="Times New Roman" w:hAnsi="Times New Roman" w:cs="Times New Roman"/>
          <w:sz w:val="28"/>
          <w:szCs w:val="28"/>
        </w:rPr>
        <w:t>(8e9,12e9,1001).</w:t>
      </w:r>
    </w:p>
    <w:p w14:paraId="6E8548EB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Calculate the propagation constant \(\beta\) for every frequency in the sweep.</w:t>
      </w:r>
    </w:p>
    <w:p w14:paraId="0A4B4C3F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Calculate the ABCD parameters \(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C,D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\) of the ideal lossless 50 Ω transmission line.</w:t>
      </w:r>
    </w:p>
    <w:p w14:paraId="05B8BD85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Convert the ABCD parameters into \(S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_{11}\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) and \(S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_{21}\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) over the complete frequency range.</w:t>
      </w:r>
    </w:p>
    <w:p w14:paraId="1B4B4660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Calculate the magnitudes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_{11}|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\) and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_{21}|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 xml:space="preserve">\) using the MATLAB 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) function.</w:t>
      </w:r>
    </w:p>
    <w:p w14:paraId="31D7870D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) function to find the minimum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_{11}|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 xml:space="preserve">\) and the 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) function to find the maximum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_{21}|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\), along with their corresponding frequencies.</w:t>
      </w:r>
    </w:p>
    <w:p w14:paraId="3464BDB6" w14:textId="77777777" w:rsid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lastRenderedPageBreak/>
        <w:t>Calculate the return loss and insertion loss at the selected frequency and plot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_{11}|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\) and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_{21}|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\) against frequency to identify the optimum operating condition.</w:t>
      </w:r>
    </w:p>
    <w:p w14:paraId="3A950613" w14:textId="4D5CD271" w:rsidR="002373E9" w:rsidRDefault="002373E9" w:rsidP="002373E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373E9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B87D23" w14:textId="0BBFD2A4" w:rsidR="002373E9" w:rsidRDefault="002373E9" w:rsidP="002373E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EE67D9" wp14:editId="1630BA10">
            <wp:extent cx="5731510" cy="3223895"/>
            <wp:effectExtent l="0" t="0" r="2540" b="0"/>
            <wp:docPr id="1188925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5AC57" w14:textId="77777777" w:rsidR="002373E9" w:rsidRDefault="002373E9" w:rsidP="002373E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42D81D" w14:textId="1FD91AE7" w:rsidR="002373E9" w:rsidRDefault="002373E9" w:rsidP="002373E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D0C010" wp14:editId="215A09A5">
            <wp:extent cx="5731510" cy="3223895"/>
            <wp:effectExtent l="0" t="0" r="2540" b="0"/>
            <wp:docPr id="837752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9059" w14:textId="5AADEE7C" w:rsidR="002373E9" w:rsidRPr="002373E9" w:rsidRDefault="002373E9" w:rsidP="002373E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9992D8" wp14:editId="1FE14D2A">
            <wp:extent cx="5731510" cy="3223895"/>
            <wp:effectExtent l="0" t="0" r="2540" b="0"/>
            <wp:docPr id="827547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CD9B" w14:textId="0F393143" w:rsidR="002373E9" w:rsidRPr="002373E9" w:rsidRDefault="002373E9" w:rsidP="00237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3E9">
        <w:rPr>
          <w:rFonts w:ascii="Times New Roman" w:hAnsi="Times New Roman" w:cs="Times New Roman"/>
          <w:b/>
          <w:bCs/>
          <w:sz w:val="28"/>
          <w:szCs w:val="28"/>
        </w:rPr>
        <w:t xml:space="preserve">Result — </w:t>
      </w:r>
    </w:p>
    <w:p w14:paraId="73B268A8" w14:textId="77777777" w:rsidR="002373E9" w:rsidRPr="002373E9" w:rsidRDefault="002373E9" w:rsidP="002373E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The minimum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_{11}|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\) and maximum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_{21}|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 xml:space="preserve">\) were successfully determined from the 8–12 GHz sweep. </w:t>
      </w:r>
    </w:p>
    <w:p w14:paraId="1E65DB76" w14:textId="77777777" w:rsidR="002373E9" w:rsidRPr="002373E9" w:rsidRDefault="002373E9" w:rsidP="002373E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For the ideal 50 Ω matched transmission line, \(|S_{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11}|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 xml:space="preserve">\approx0\) throughout the frequency range. </w:t>
      </w:r>
    </w:p>
    <w:p w14:paraId="44A0FD08" w14:textId="77777777" w:rsidR="002373E9" w:rsidRPr="002373E9" w:rsidRDefault="002373E9" w:rsidP="002373E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Similarly, \(|S_{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21}|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 xml:space="preserve">\approx1\) throughout the frequency range, giving nearly 100% transmission efficiency. </w:t>
      </w:r>
    </w:p>
    <w:p w14:paraId="6F17FA77" w14:textId="77777777" w:rsidR="002373E9" w:rsidRPr="002373E9" w:rsidRDefault="002373E9" w:rsidP="002373E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 xml:space="preserve">Therefore, there is no unique optimum frequency; all frequencies from 8 to 12 GHz provide the same ideal performance. </w:t>
      </w:r>
    </w:p>
    <w:p w14:paraId="05F089EA" w14:textId="77777777" w:rsidR="002373E9" w:rsidRPr="002373E9" w:rsidRDefault="002373E9" w:rsidP="002373E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The selected frequency gives excellent matching and transmission because both ports are perfectly matched to the 50 Ω characteristic impedance.</w:t>
      </w:r>
    </w:p>
    <w:p w14:paraId="466850AC" w14:textId="74C68922" w:rsidR="006F1764" w:rsidRPr="00801F82" w:rsidRDefault="006F1764" w:rsidP="002373E9">
      <w:pPr>
        <w:rPr>
          <w:rFonts w:ascii="Times New Roman" w:hAnsi="Times New Roman" w:cs="Times New Roman"/>
        </w:rPr>
      </w:pPr>
    </w:p>
    <w:sectPr w:rsidR="006F1764" w:rsidRPr="00801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A7F"/>
    <w:multiLevelType w:val="hybridMultilevel"/>
    <w:tmpl w:val="8E1A2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365A6"/>
    <w:multiLevelType w:val="hybridMultilevel"/>
    <w:tmpl w:val="3E06FF7C"/>
    <w:lvl w:ilvl="0" w:tplc="9ADEDCE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74E92"/>
    <w:multiLevelType w:val="hybridMultilevel"/>
    <w:tmpl w:val="D35E68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5F41BD"/>
    <w:multiLevelType w:val="multilevel"/>
    <w:tmpl w:val="894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16B9D"/>
    <w:multiLevelType w:val="multilevel"/>
    <w:tmpl w:val="8D18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D1F51"/>
    <w:multiLevelType w:val="multilevel"/>
    <w:tmpl w:val="1E4A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C4DE2"/>
    <w:multiLevelType w:val="hybridMultilevel"/>
    <w:tmpl w:val="48E4E560"/>
    <w:lvl w:ilvl="0" w:tplc="57665BAA">
      <w:start w:val="1"/>
      <w:numFmt w:val="upperLetter"/>
      <w:lvlText w:val="%1."/>
      <w:lvlJc w:val="left"/>
      <w:pPr>
        <w:ind w:left="1152" w:hanging="4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40299A">
      <w:numFmt w:val="bullet"/>
      <w:lvlText w:val="➔"/>
      <w:lvlJc w:val="left"/>
      <w:pPr>
        <w:ind w:left="1872" w:hanging="360"/>
      </w:pPr>
      <w:rPr>
        <w:rFonts w:ascii="SimSun-ExtB" w:eastAsia="SimSun-ExtB" w:hAnsi="SimSun-ExtB" w:cs="SimSun-ExtB" w:hint="eastAs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08A3DC">
      <w:numFmt w:val="bullet"/>
      <w:lvlText w:val="•"/>
      <w:lvlJc w:val="left"/>
      <w:pPr>
        <w:ind w:left="3031" w:hanging="360"/>
      </w:pPr>
      <w:rPr>
        <w:lang w:val="en-US" w:eastAsia="en-US" w:bidi="ar-SA"/>
      </w:rPr>
    </w:lvl>
    <w:lvl w:ilvl="3" w:tplc="DFD6CBD0">
      <w:numFmt w:val="bullet"/>
      <w:lvlText w:val="•"/>
      <w:lvlJc w:val="left"/>
      <w:pPr>
        <w:ind w:left="4182" w:hanging="360"/>
      </w:pPr>
      <w:rPr>
        <w:lang w:val="en-US" w:eastAsia="en-US" w:bidi="ar-SA"/>
      </w:rPr>
    </w:lvl>
    <w:lvl w:ilvl="4" w:tplc="5F34C538">
      <w:numFmt w:val="bullet"/>
      <w:lvlText w:val="•"/>
      <w:lvlJc w:val="left"/>
      <w:pPr>
        <w:ind w:left="5333" w:hanging="360"/>
      </w:pPr>
      <w:rPr>
        <w:lang w:val="en-US" w:eastAsia="en-US" w:bidi="ar-SA"/>
      </w:rPr>
    </w:lvl>
    <w:lvl w:ilvl="5" w:tplc="7C3A201A">
      <w:numFmt w:val="bullet"/>
      <w:lvlText w:val="•"/>
      <w:lvlJc w:val="left"/>
      <w:pPr>
        <w:ind w:left="6484" w:hanging="360"/>
      </w:pPr>
      <w:rPr>
        <w:lang w:val="en-US" w:eastAsia="en-US" w:bidi="ar-SA"/>
      </w:rPr>
    </w:lvl>
    <w:lvl w:ilvl="6" w:tplc="0CE8798E">
      <w:numFmt w:val="bullet"/>
      <w:lvlText w:val="•"/>
      <w:lvlJc w:val="left"/>
      <w:pPr>
        <w:ind w:left="7635" w:hanging="360"/>
      </w:pPr>
      <w:rPr>
        <w:lang w:val="en-US" w:eastAsia="en-US" w:bidi="ar-SA"/>
      </w:rPr>
    </w:lvl>
    <w:lvl w:ilvl="7" w:tplc="D6E6E2C2">
      <w:numFmt w:val="bullet"/>
      <w:lvlText w:val="•"/>
      <w:lvlJc w:val="left"/>
      <w:pPr>
        <w:ind w:left="8786" w:hanging="360"/>
      </w:pPr>
      <w:rPr>
        <w:lang w:val="en-US" w:eastAsia="en-US" w:bidi="ar-SA"/>
      </w:rPr>
    </w:lvl>
    <w:lvl w:ilvl="8" w:tplc="C980ACA4">
      <w:numFmt w:val="bullet"/>
      <w:lvlText w:val="•"/>
      <w:lvlJc w:val="left"/>
      <w:pPr>
        <w:ind w:left="9937" w:hanging="360"/>
      </w:pPr>
      <w:rPr>
        <w:lang w:val="en-US" w:eastAsia="en-US" w:bidi="ar-SA"/>
      </w:rPr>
    </w:lvl>
  </w:abstractNum>
  <w:abstractNum w:abstractNumId="7" w15:restartNumberingAfterBreak="0">
    <w:nsid w:val="43804C20"/>
    <w:multiLevelType w:val="multilevel"/>
    <w:tmpl w:val="4E1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73CD9"/>
    <w:multiLevelType w:val="multilevel"/>
    <w:tmpl w:val="2620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1B3993"/>
    <w:multiLevelType w:val="multilevel"/>
    <w:tmpl w:val="E1A6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E73337"/>
    <w:multiLevelType w:val="multilevel"/>
    <w:tmpl w:val="E60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216DC"/>
    <w:multiLevelType w:val="hybridMultilevel"/>
    <w:tmpl w:val="5B2060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1852D9"/>
    <w:multiLevelType w:val="hybridMultilevel"/>
    <w:tmpl w:val="DC309D0A"/>
    <w:lvl w:ilvl="0" w:tplc="89BECE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746772"/>
    <w:multiLevelType w:val="hybridMultilevel"/>
    <w:tmpl w:val="9A8444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BE168A"/>
    <w:multiLevelType w:val="multilevel"/>
    <w:tmpl w:val="C1C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00981"/>
    <w:multiLevelType w:val="hybridMultilevel"/>
    <w:tmpl w:val="93582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764071"/>
    <w:multiLevelType w:val="hybridMultilevel"/>
    <w:tmpl w:val="7DE8AE9C"/>
    <w:lvl w:ilvl="0" w:tplc="359E7A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187894">
    <w:abstractNumId w:val="15"/>
  </w:num>
  <w:num w:numId="2" w16cid:durableId="1385181053">
    <w:abstractNumId w:val="16"/>
  </w:num>
  <w:num w:numId="3" w16cid:durableId="142719447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33391730">
    <w:abstractNumId w:val="11"/>
  </w:num>
  <w:num w:numId="5" w16cid:durableId="1628311794">
    <w:abstractNumId w:val="1"/>
  </w:num>
  <w:num w:numId="6" w16cid:durableId="648822844">
    <w:abstractNumId w:val="0"/>
  </w:num>
  <w:num w:numId="7" w16cid:durableId="1246112081">
    <w:abstractNumId w:val="12"/>
  </w:num>
  <w:num w:numId="8" w16cid:durableId="272788063">
    <w:abstractNumId w:val="2"/>
  </w:num>
  <w:num w:numId="9" w16cid:durableId="1112945112">
    <w:abstractNumId w:val="13"/>
  </w:num>
  <w:num w:numId="10" w16cid:durableId="350378204">
    <w:abstractNumId w:val="10"/>
  </w:num>
  <w:num w:numId="11" w16cid:durableId="1930235071">
    <w:abstractNumId w:val="5"/>
  </w:num>
  <w:num w:numId="12" w16cid:durableId="1536312686">
    <w:abstractNumId w:val="3"/>
  </w:num>
  <w:num w:numId="13" w16cid:durableId="755135056">
    <w:abstractNumId w:val="7"/>
  </w:num>
  <w:num w:numId="14" w16cid:durableId="633798966">
    <w:abstractNumId w:val="9"/>
  </w:num>
  <w:num w:numId="15" w16cid:durableId="1024210832">
    <w:abstractNumId w:val="14"/>
  </w:num>
  <w:num w:numId="16" w16cid:durableId="850144800">
    <w:abstractNumId w:val="8"/>
  </w:num>
  <w:num w:numId="17" w16cid:durableId="1830709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0D2E9E"/>
    <w:rsid w:val="00140AFC"/>
    <w:rsid w:val="00183823"/>
    <w:rsid w:val="00201C26"/>
    <w:rsid w:val="002373E9"/>
    <w:rsid w:val="00274013"/>
    <w:rsid w:val="002B4954"/>
    <w:rsid w:val="002E4E51"/>
    <w:rsid w:val="003523C4"/>
    <w:rsid w:val="003A52C7"/>
    <w:rsid w:val="003D60C5"/>
    <w:rsid w:val="004D2D0D"/>
    <w:rsid w:val="00512B37"/>
    <w:rsid w:val="005A6775"/>
    <w:rsid w:val="00635642"/>
    <w:rsid w:val="00674489"/>
    <w:rsid w:val="006F1764"/>
    <w:rsid w:val="007E208E"/>
    <w:rsid w:val="007E4648"/>
    <w:rsid w:val="00801F82"/>
    <w:rsid w:val="0086342C"/>
    <w:rsid w:val="009A474B"/>
    <w:rsid w:val="00A25B1F"/>
    <w:rsid w:val="00A45A6C"/>
    <w:rsid w:val="00BA2CAA"/>
    <w:rsid w:val="00BC671C"/>
    <w:rsid w:val="00BD3665"/>
    <w:rsid w:val="00C21774"/>
    <w:rsid w:val="00C42F4E"/>
    <w:rsid w:val="00CF56D4"/>
    <w:rsid w:val="00D3433D"/>
    <w:rsid w:val="00D759A7"/>
    <w:rsid w:val="00D86C03"/>
    <w:rsid w:val="00DD6AA0"/>
    <w:rsid w:val="00DE3CB4"/>
    <w:rsid w:val="00EB46E9"/>
    <w:rsid w:val="00FB638C"/>
    <w:rsid w:val="00FD5700"/>
    <w:rsid w:val="00FE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E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4E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Raveendra Reddy</cp:lastModifiedBy>
  <cp:revision>2</cp:revision>
  <dcterms:created xsi:type="dcterms:W3CDTF">2026-10-15T04:44:00Z</dcterms:created>
  <dcterms:modified xsi:type="dcterms:W3CDTF">2026-10-15T04:44:00Z</dcterms:modified>
</cp:coreProperties>
</file>