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5366B" w14:textId="77777777" w:rsidR="009363C4" w:rsidRPr="0083287B" w:rsidRDefault="00E0063C" w:rsidP="00401546">
      <w:pPr>
        <w:spacing w:after="0" w:line="240" w:lineRule="auto"/>
        <w:jc w:val="center"/>
        <w:rPr>
          <w:b/>
          <w:sz w:val="28"/>
          <w:szCs w:val="28"/>
          <w:lang w:val="en-IN"/>
        </w:rPr>
      </w:pPr>
      <w:r w:rsidRPr="0083287B">
        <w:rPr>
          <w:b/>
          <w:sz w:val="28"/>
          <w:szCs w:val="28"/>
        </w:rPr>
        <w:t>Monesh</w:t>
      </w:r>
      <w:r w:rsidRPr="0083287B">
        <w:rPr>
          <w:b/>
          <w:sz w:val="28"/>
          <w:szCs w:val="28"/>
          <w:lang w:val="en-IN"/>
        </w:rPr>
        <w:t xml:space="preserve"> Chandrasekaran</w:t>
      </w:r>
    </w:p>
    <w:p w14:paraId="3F65728D" w14:textId="77777777" w:rsidR="009363C4" w:rsidRPr="0083287B" w:rsidRDefault="00E0063C" w:rsidP="0083287B">
      <w:pPr>
        <w:spacing w:after="0" w:line="240" w:lineRule="auto"/>
        <w:jc w:val="center"/>
      </w:pPr>
      <w:r w:rsidRPr="0083287B">
        <w:t>+91-9952939263</w:t>
      </w:r>
    </w:p>
    <w:p w14:paraId="31E8503C" w14:textId="7735D62D" w:rsidR="009363C4" w:rsidRDefault="00E0063C" w:rsidP="00401546">
      <w:pPr>
        <w:spacing w:after="0" w:line="240" w:lineRule="auto"/>
        <w:jc w:val="center"/>
        <w:rPr>
          <w:rStyle w:val="Hyperlink"/>
        </w:rPr>
      </w:pPr>
      <w:hyperlink r:id="rId9" w:history="1">
        <w:r w:rsidRPr="0083287B">
          <w:rPr>
            <w:rStyle w:val="Hyperlink"/>
          </w:rPr>
          <w:t>monesh915@gmail.com</w:t>
        </w:r>
      </w:hyperlink>
    </w:p>
    <w:p w14:paraId="676684A4" w14:textId="45CBF946" w:rsidR="00C16114" w:rsidRPr="0083287B" w:rsidRDefault="00C16114" w:rsidP="00401546">
      <w:pPr>
        <w:spacing w:after="0" w:line="240" w:lineRule="auto"/>
        <w:jc w:val="center"/>
      </w:pPr>
      <w:r w:rsidRPr="00C16114">
        <w:t>No</w:t>
      </w:r>
      <w:r>
        <w:t xml:space="preserve"> 6, ShanmugaNagar, Thorapadi, Vellore 632002.</w:t>
      </w:r>
    </w:p>
    <w:p w14:paraId="385ACC70" w14:textId="77777777" w:rsidR="009363C4" w:rsidRDefault="00E0063C" w:rsidP="00401546">
      <w:pPr>
        <w:spacing w:after="0" w:line="240" w:lineRule="auto"/>
      </w:pPr>
      <w:r>
        <w:pict w14:anchorId="3FA7E092">
          <v:rect id="_x0000_i1025" style="width:468pt;height:2pt" o:hralign="center" o:hrstd="t" o:hrnoshade="t" o:hr="t" fillcolor="black" stroked="f"/>
        </w:pict>
      </w:r>
    </w:p>
    <w:p w14:paraId="0E61B8D6" w14:textId="77777777" w:rsidR="009363C4" w:rsidRDefault="009363C4" w:rsidP="00401546">
      <w:pPr>
        <w:spacing w:after="0" w:line="240" w:lineRule="auto"/>
      </w:pPr>
    </w:p>
    <w:p w14:paraId="55FC9C8B" w14:textId="77777777" w:rsidR="009363C4" w:rsidRPr="0059155A" w:rsidRDefault="00E0063C" w:rsidP="00401546">
      <w:pPr>
        <w:spacing w:after="0" w:line="240" w:lineRule="auto"/>
        <w:rPr>
          <w:b/>
          <w:sz w:val="24"/>
          <w:szCs w:val="24"/>
        </w:rPr>
      </w:pPr>
      <w:r w:rsidRPr="0059155A">
        <w:rPr>
          <w:b/>
          <w:sz w:val="24"/>
          <w:szCs w:val="24"/>
        </w:rPr>
        <w:t>Career Summary</w:t>
      </w:r>
    </w:p>
    <w:p w14:paraId="1E3EC7C7" w14:textId="77777777" w:rsidR="0059155A" w:rsidRDefault="0059155A" w:rsidP="00401546">
      <w:pPr>
        <w:spacing w:after="0" w:line="240" w:lineRule="auto"/>
      </w:pPr>
    </w:p>
    <w:p w14:paraId="570E602E" w14:textId="029EB97E" w:rsidR="009363C4" w:rsidRDefault="00E0063C" w:rsidP="00401546">
      <w:pPr>
        <w:spacing w:after="0" w:line="240" w:lineRule="auto"/>
      </w:pPr>
      <w:r>
        <w:t xml:space="preserve">Mainframe Developer/Analyst with Knowledge in JCL, VSAM, COBOL, PL1, DB2 and IMSDB in Insurance Domain (PnC &amp; Life) with total experience of </w:t>
      </w:r>
      <w:r w:rsidR="00A64070">
        <w:rPr>
          <w:b/>
        </w:rPr>
        <w:t>7.5</w:t>
      </w:r>
      <w:r>
        <w:rPr>
          <w:b/>
        </w:rPr>
        <w:t xml:space="preserve"> years</w:t>
      </w:r>
      <w:r>
        <w:rPr>
          <w:b/>
        </w:rPr>
        <w:t>.</w:t>
      </w:r>
    </w:p>
    <w:p w14:paraId="5D8C9CD3" w14:textId="77777777" w:rsidR="009363C4" w:rsidRDefault="009363C4" w:rsidP="00401546">
      <w:pPr>
        <w:widowControl w:val="0"/>
        <w:autoSpaceDE w:val="0"/>
        <w:autoSpaceDN w:val="0"/>
        <w:adjustRightInd w:val="0"/>
        <w:spacing w:after="0" w:line="240" w:lineRule="auto"/>
        <w:rPr>
          <w:rFonts w:ascii="Times New Roman" w:eastAsia="Times New Roman" w:hAnsi="Times New Roman" w:cs="Times New Roman"/>
          <w:sz w:val="24"/>
          <w:szCs w:val="24"/>
          <w:lang w:val="en-IN" w:eastAsia="en-IN"/>
        </w:rPr>
      </w:pPr>
    </w:p>
    <w:p w14:paraId="76693BDE" w14:textId="77777777" w:rsidR="009363C4" w:rsidRPr="0059155A" w:rsidRDefault="00E0063C" w:rsidP="00401546">
      <w:pPr>
        <w:spacing w:after="0" w:line="240" w:lineRule="auto"/>
        <w:rPr>
          <w:b/>
          <w:sz w:val="24"/>
          <w:szCs w:val="24"/>
        </w:rPr>
      </w:pPr>
      <w:r w:rsidRPr="0059155A">
        <w:rPr>
          <w:b/>
          <w:sz w:val="24"/>
          <w:szCs w:val="24"/>
        </w:rPr>
        <w:t>Experience Summary</w:t>
      </w:r>
    </w:p>
    <w:p w14:paraId="3027F7BF" w14:textId="45CE678B" w:rsidR="009B2C01" w:rsidRDefault="00401546" w:rsidP="00401546">
      <w:pPr>
        <w:pStyle w:val="ListParagraph"/>
        <w:numPr>
          <w:ilvl w:val="0"/>
          <w:numId w:val="1"/>
        </w:numPr>
        <w:spacing w:after="0" w:line="240" w:lineRule="auto"/>
      </w:pPr>
      <w:r>
        <w:t xml:space="preserve">Working as Delivery module lead in </w:t>
      </w:r>
      <w:r w:rsidRPr="00401546">
        <w:rPr>
          <w:b/>
          <w:bCs/>
        </w:rPr>
        <w:t>Mphasis</w:t>
      </w:r>
      <w:r>
        <w:t xml:space="preserve"> from Jun 29, 2021 till date</w:t>
      </w:r>
    </w:p>
    <w:p w14:paraId="3E2A9F19" w14:textId="7B453A45" w:rsidR="009363C4" w:rsidRDefault="00E0063C" w:rsidP="00401546">
      <w:pPr>
        <w:pStyle w:val="ListParagraph"/>
        <w:numPr>
          <w:ilvl w:val="0"/>
          <w:numId w:val="1"/>
        </w:numPr>
        <w:spacing w:after="0" w:line="240" w:lineRule="auto"/>
      </w:pPr>
      <w:r>
        <w:t>Work</w:t>
      </w:r>
      <w:r w:rsidR="009B2C01">
        <w:t>ed</w:t>
      </w:r>
      <w:r>
        <w:t xml:space="preserve"> as Technology analyst in </w:t>
      </w:r>
      <w:r w:rsidRPr="00401546">
        <w:rPr>
          <w:b/>
          <w:bCs/>
        </w:rPr>
        <w:t>Infosys</w:t>
      </w:r>
      <w:r>
        <w:t xml:space="preserve"> </w:t>
      </w:r>
      <w:r w:rsidR="00401546">
        <w:t>from</w:t>
      </w:r>
      <w:r>
        <w:t xml:space="preserve"> Oct 1, 2018 </w:t>
      </w:r>
      <w:r w:rsidR="009B2C01">
        <w:t>to Jun 25, 2021</w:t>
      </w:r>
    </w:p>
    <w:p w14:paraId="042647D8" w14:textId="77777777" w:rsidR="009363C4" w:rsidRDefault="00E0063C" w:rsidP="00401546">
      <w:pPr>
        <w:pStyle w:val="ListParagraph"/>
        <w:numPr>
          <w:ilvl w:val="0"/>
          <w:numId w:val="1"/>
        </w:numPr>
        <w:spacing w:after="0" w:line="240" w:lineRule="auto"/>
      </w:pPr>
      <w:r>
        <w:t>Work</w:t>
      </w:r>
      <w:r>
        <w:t xml:space="preserve">ed as a Software Engineer in </w:t>
      </w:r>
      <w:r>
        <w:rPr>
          <w:b/>
        </w:rPr>
        <w:t>HCL Technologies</w:t>
      </w:r>
      <w:r>
        <w:t xml:space="preserve"> from May 19, 2015 to Sep 25, 2018</w:t>
      </w:r>
    </w:p>
    <w:p w14:paraId="4B9EE111" w14:textId="77777777" w:rsidR="009363C4" w:rsidRDefault="00E0063C" w:rsidP="00401546">
      <w:pPr>
        <w:pStyle w:val="ListParagraph"/>
        <w:numPr>
          <w:ilvl w:val="0"/>
          <w:numId w:val="1"/>
        </w:numPr>
        <w:spacing w:after="0" w:line="240" w:lineRule="auto"/>
      </w:pPr>
      <w:r>
        <w:rPr>
          <w:bCs/>
        </w:rPr>
        <w:t xml:space="preserve">Worked in </w:t>
      </w:r>
      <w:r>
        <w:rPr>
          <w:b/>
        </w:rPr>
        <w:t xml:space="preserve">Collabera Technologies Private Limited </w:t>
      </w:r>
      <w:r>
        <w:t>as</w:t>
      </w:r>
      <w:r>
        <w:rPr>
          <w:b/>
        </w:rPr>
        <w:t xml:space="preserve"> </w:t>
      </w:r>
      <w:r>
        <w:t>Jr. Software engineer</w:t>
      </w:r>
      <w:r>
        <w:rPr>
          <w:b/>
        </w:rPr>
        <w:t xml:space="preserve"> </w:t>
      </w:r>
      <w:r>
        <w:t>from 16 Oct 2014 to 15 May 2015</w:t>
      </w:r>
    </w:p>
    <w:p w14:paraId="292D1A7A" w14:textId="77777777" w:rsidR="009363C4" w:rsidRDefault="009363C4" w:rsidP="00401546">
      <w:pPr>
        <w:widowControl w:val="0"/>
        <w:autoSpaceDE w:val="0"/>
        <w:autoSpaceDN w:val="0"/>
        <w:adjustRightInd w:val="0"/>
        <w:spacing w:after="0" w:line="240" w:lineRule="auto"/>
        <w:rPr>
          <w:rFonts w:ascii="Times New Roman" w:eastAsia="Times New Roman" w:hAnsi="Times New Roman" w:cs="Times New Roman"/>
          <w:sz w:val="24"/>
          <w:szCs w:val="24"/>
          <w:lang w:val="en-IN" w:eastAsia="en-IN"/>
        </w:rPr>
      </w:pPr>
    </w:p>
    <w:p w14:paraId="425D70DE" w14:textId="77777777" w:rsidR="009363C4" w:rsidRPr="0059155A" w:rsidRDefault="00E0063C" w:rsidP="00401546">
      <w:pPr>
        <w:spacing w:after="0" w:line="240" w:lineRule="auto"/>
        <w:rPr>
          <w:b/>
          <w:sz w:val="24"/>
          <w:szCs w:val="24"/>
        </w:rPr>
      </w:pPr>
      <w:r w:rsidRPr="0059155A">
        <w:rPr>
          <w:b/>
          <w:sz w:val="24"/>
          <w:szCs w:val="24"/>
        </w:rPr>
        <w:t>Work Experience</w:t>
      </w:r>
    </w:p>
    <w:p w14:paraId="15BFD77B" w14:textId="77777777" w:rsidR="009363C4" w:rsidRDefault="009363C4" w:rsidP="00401546">
      <w:pPr>
        <w:spacing w:after="0" w:line="240" w:lineRule="auto"/>
        <w:rPr>
          <w:sz w:val="28"/>
          <w:szCs w:val="28"/>
        </w:rPr>
      </w:pPr>
    </w:p>
    <w:tbl>
      <w:tblPr>
        <w:tblW w:w="8720" w:type="dxa"/>
        <w:tblInd w:w="108" w:type="dxa"/>
        <w:tblLook w:val="04A0" w:firstRow="1" w:lastRow="0" w:firstColumn="1" w:lastColumn="0" w:noHBand="0" w:noVBand="1"/>
      </w:tblPr>
      <w:tblGrid>
        <w:gridCol w:w="2820"/>
        <w:gridCol w:w="5900"/>
      </w:tblGrid>
      <w:tr w:rsidR="009363C4" w14:paraId="350A8473" w14:textId="77777777">
        <w:trPr>
          <w:trHeight w:val="300"/>
        </w:trPr>
        <w:tc>
          <w:tcPr>
            <w:tcW w:w="282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BA538F" w14:textId="77777777" w:rsidR="009363C4" w:rsidRDefault="00E0063C" w:rsidP="00401546">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Project</w:t>
            </w:r>
          </w:p>
        </w:tc>
        <w:tc>
          <w:tcPr>
            <w:tcW w:w="5900" w:type="dxa"/>
            <w:tcBorders>
              <w:top w:val="single" w:sz="4" w:space="0" w:color="auto"/>
              <w:left w:val="nil"/>
              <w:bottom w:val="single" w:sz="4" w:space="0" w:color="auto"/>
              <w:right w:val="single" w:sz="4" w:space="0" w:color="auto"/>
            </w:tcBorders>
            <w:shd w:val="clear" w:color="auto" w:fill="auto"/>
            <w:noWrap/>
            <w:vAlign w:val="bottom"/>
          </w:tcPr>
          <w:p w14:paraId="362498E6" w14:textId="77777777" w:rsidR="009363C4" w:rsidRDefault="00E0063C" w:rsidP="00401546">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Description</w:t>
            </w:r>
          </w:p>
        </w:tc>
      </w:tr>
      <w:tr w:rsidR="009363C4" w14:paraId="3B4B2544" w14:textId="77777777">
        <w:trPr>
          <w:trHeight w:val="900"/>
        </w:trPr>
        <w:tc>
          <w:tcPr>
            <w:tcW w:w="2820" w:type="dxa"/>
            <w:tcBorders>
              <w:top w:val="nil"/>
              <w:left w:val="single" w:sz="4" w:space="0" w:color="auto"/>
              <w:bottom w:val="single" w:sz="4" w:space="0" w:color="auto"/>
              <w:right w:val="single" w:sz="4" w:space="0" w:color="auto"/>
            </w:tcBorders>
            <w:shd w:val="clear" w:color="auto" w:fill="auto"/>
          </w:tcPr>
          <w:p w14:paraId="6F8801E5" w14:textId="77777777" w:rsidR="009363C4" w:rsidRDefault="00E0063C" w:rsidP="00401546">
            <w:pPr>
              <w:spacing w:after="0" w:line="240" w:lineRule="auto"/>
              <w:rPr>
                <w:rFonts w:ascii="Calibri" w:eastAsia="Times New Roman" w:hAnsi="Calibri" w:cs="Calibri"/>
                <w:color w:val="000000"/>
                <w:lang w:val="en-IN" w:eastAsia="en-IN"/>
              </w:rPr>
            </w:pPr>
            <w:r>
              <w:rPr>
                <w:rFonts w:ascii="Calibri" w:eastAsia="Times New Roman" w:hAnsi="Calibri" w:cs="Calibri"/>
                <w:b/>
                <w:bCs/>
                <w:color w:val="000000"/>
                <w:lang w:val="en-IN" w:eastAsia="en-IN"/>
              </w:rPr>
              <w:t>LBG - Corporate Core:</w:t>
            </w:r>
            <w:r>
              <w:rPr>
                <w:rFonts w:ascii="Calibri" w:eastAsia="Times New Roman" w:hAnsi="Calibri" w:cs="Calibri"/>
                <w:color w:val="000000"/>
                <w:lang w:val="en-IN" w:eastAsia="en-IN"/>
              </w:rPr>
              <w:br/>
              <w:t xml:space="preserve">BOE </w:t>
            </w:r>
            <w:r>
              <w:rPr>
                <w:rFonts w:ascii="Calibri" w:eastAsia="Times New Roman" w:hAnsi="Calibri" w:cs="Calibri"/>
                <w:color w:val="000000"/>
                <w:lang w:val="en-IN" w:eastAsia="en-IN"/>
              </w:rPr>
              <w:t>Compliance 2016</w:t>
            </w:r>
            <w:r>
              <w:rPr>
                <w:rFonts w:ascii="Calibri" w:eastAsia="Times New Roman" w:hAnsi="Calibri" w:cs="Calibri"/>
                <w:color w:val="000000"/>
                <w:lang w:val="en-IN" w:eastAsia="en-IN"/>
              </w:rPr>
              <w:br/>
              <w:t>(Oct 2014 to Jan 2016)</w:t>
            </w:r>
          </w:p>
        </w:tc>
        <w:tc>
          <w:tcPr>
            <w:tcW w:w="5900" w:type="dxa"/>
            <w:tcBorders>
              <w:top w:val="nil"/>
              <w:left w:val="nil"/>
              <w:bottom w:val="single" w:sz="4" w:space="0" w:color="auto"/>
              <w:right w:val="single" w:sz="4" w:space="0" w:color="auto"/>
            </w:tcBorders>
            <w:shd w:val="clear" w:color="auto" w:fill="auto"/>
          </w:tcPr>
          <w:p w14:paraId="4FBDB164" w14:textId="77777777" w:rsidR="009363C4" w:rsidRDefault="00E0063C" w:rsidP="00401546">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eastAsia="en-IN"/>
              </w:rPr>
              <w:t>The project BOE Compliance 2016 is to enhance and amend details to the reports that the bank submits to the BOE to be complaint in maintaining the licenses.</w:t>
            </w:r>
          </w:p>
        </w:tc>
      </w:tr>
      <w:tr w:rsidR="009363C4" w14:paraId="0EE8491F" w14:textId="77777777">
        <w:trPr>
          <w:trHeight w:val="1500"/>
        </w:trPr>
        <w:tc>
          <w:tcPr>
            <w:tcW w:w="2820" w:type="dxa"/>
            <w:tcBorders>
              <w:top w:val="nil"/>
              <w:left w:val="single" w:sz="4" w:space="0" w:color="auto"/>
              <w:bottom w:val="single" w:sz="4" w:space="0" w:color="auto"/>
              <w:right w:val="single" w:sz="4" w:space="0" w:color="auto"/>
            </w:tcBorders>
            <w:shd w:val="clear" w:color="auto" w:fill="auto"/>
          </w:tcPr>
          <w:p w14:paraId="4CE176AC" w14:textId="77777777" w:rsidR="009363C4" w:rsidRDefault="00E0063C" w:rsidP="00401546">
            <w:pPr>
              <w:spacing w:after="0" w:line="240" w:lineRule="auto"/>
              <w:rPr>
                <w:rFonts w:ascii="Calibri" w:eastAsia="Times New Roman" w:hAnsi="Calibri" w:cs="Calibri"/>
                <w:color w:val="000000"/>
                <w:lang w:val="en-IN" w:eastAsia="en-IN"/>
              </w:rPr>
            </w:pPr>
            <w:r>
              <w:rPr>
                <w:rFonts w:ascii="Calibri" w:eastAsia="Times New Roman" w:hAnsi="Calibri" w:cs="Calibri"/>
                <w:b/>
                <w:bCs/>
                <w:color w:val="000000"/>
                <w:lang w:eastAsia="en-IN"/>
              </w:rPr>
              <w:t>LBG - Finance &amp; Risk:</w:t>
            </w:r>
            <w:r>
              <w:rPr>
                <w:rFonts w:ascii="Calibri" w:eastAsia="Times New Roman" w:hAnsi="Calibri" w:cs="Calibri"/>
                <w:color w:val="000000"/>
                <w:lang w:eastAsia="en-IN"/>
              </w:rPr>
              <w:br/>
              <w:t>BAU support</w:t>
            </w:r>
            <w:r>
              <w:rPr>
                <w:rFonts w:ascii="Calibri" w:eastAsia="Times New Roman" w:hAnsi="Calibri" w:cs="Calibri"/>
                <w:color w:val="000000"/>
                <w:lang w:eastAsia="en-IN"/>
              </w:rPr>
              <w:br/>
              <w:t>(Feb 2016 to Nov 2016)</w:t>
            </w:r>
          </w:p>
        </w:tc>
        <w:tc>
          <w:tcPr>
            <w:tcW w:w="5900" w:type="dxa"/>
            <w:tcBorders>
              <w:top w:val="nil"/>
              <w:left w:val="nil"/>
              <w:bottom w:val="single" w:sz="4" w:space="0" w:color="auto"/>
              <w:right w:val="single" w:sz="4" w:space="0" w:color="auto"/>
            </w:tcBorders>
            <w:shd w:val="clear" w:color="auto" w:fill="auto"/>
          </w:tcPr>
          <w:p w14:paraId="00927D94" w14:textId="77777777" w:rsidR="009363C4" w:rsidRDefault="00E0063C" w:rsidP="00401546">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eastAsia="en-IN"/>
              </w:rPr>
              <w:t>Th</w:t>
            </w:r>
            <w:r>
              <w:rPr>
                <w:rFonts w:ascii="Calibri" w:eastAsia="Times New Roman" w:hAnsi="Calibri" w:cs="Calibri"/>
                <w:color w:val="000000"/>
                <w:lang w:eastAsia="en-IN"/>
              </w:rPr>
              <w:t>is application is used to process all the account level and branch level details for transaction and balances, consolidate, create reports and transfer to the onward systems for further processing to make sure there is no suspense of any transaction or bal</w:t>
            </w:r>
            <w:r>
              <w:rPr>
                <w:rFonts w:ascii="Calibri" w:eastAsia="Times New Roman" w:hAnsi="Calibri" w:cs="Calibri"/>
                <w:color w:val="000000"/>
                <w:lang w:eastAsia="en-IN"/>
              </w:rPr>
              <w:t>ances.</w:t>
            </w:r>
          </w:p>
        </w:tc>
      </w:tr>
      <w:tr w:rsidR="009363C4" w14:paraId="0411A7EC" w14:textId="77777777">
        <w:trPr>
          <w:trHeight w:val="600"/>
        </w:trPr>
        <w:tc>
          <w:tcPr>
            <w:tcW w:w="2820" w:type="dxa"/>
            <w:tcBorders>
              <w:top w:val="nil"/>
              <w:left w:val="single" w:sz="4" w:space="0" w:color="auto"/>
              <w:bottom w:val="single" w:sz="4" w:space="0" w:color="auto"/>
              <w:right w:val="single" w:sz="4" w:space="0" w:color="auto"/>
            </w:tcBorders>
            <w:shd w:val="clear" w:color="auto" w:fill="auto"/>
          </w:tcPr>
          <w:p w14:paraId="0049E024" w14:textId="77777777" w:rsidR="009363C4" w:rsidRDefault="00E0063C" w:rsidP="00401546">
            <w:pPr>
              <w:spacing w:after="0" w:line="240" w:lineRule="auto"/>
              <w:rPr>
                <w:rFonts w:ascii="Calibri" w:eastAsia="Times New Roman" w:hAnsi="Calibri" w:cs="Calibri"/>
                <w:color w:val="000000"/>
                <w:lang w:val="en-IN" w:eastAsia="en-IN"/>
              </w:rPr>
            </w:pPr>
            <w:r>
              <w:rPr>
                <w:rFonts w:ascii="Calibri" w:eastAsia="Times New Roman" w:hAnsi="Calibri" w:cs="Calibri"/>
                <w:b/>
                <w:bCs/>
                <w:color w:val="000000"/>
                <w:lang w:eastAsia="en-IN"/>
              </w:rPr>
              <w:t>USAA PnC:</w:t>
            </w:r>
            <w:r>
              <w:rPr>
                <w:rFonts w:ascii="Calibri" w:eastAsia="Times New Roman" w:hAnsi="Calibri" w:cs="Calibri"/>
                <w:color w:val="000000"/>
                <w:lang w:eastAsia="en-IN"/>
              </w:rPr>
              <w:br/>
              <w:t>(Dec 2016 to Sep 2018)</w:t>
            </w:r>
          </w:p>
        </w:tc>
        <w:tc>
          <w:tcPr>
            <w:tcW w:w="5900" w:type="dxa"/>
            <w:tcBorders>
              <w:top w:val="nil"/>
              <w:left w:val="nil"/>
              <w:bottom w:val="single" w:sz="4" w:space="0" w:color="auto"/>
              <w:right w:val="single" w:sz="4" w:space="0" w:color="auto"/>
            </w:tcBorders>
            <w:shd w:val="clear" w:color="auto" w:fill="auto"/>
          </w:tcPr>
          <w:p w14:paraId="2D2874B2" w14:textId="77777777" w:rsidR="009363C4" w:rsidRDefault="00E0063C" w:rsidP="00401546">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 xml:space="preserve">To follow the SAFE Agile process and complete the stories assigned on time </w:t>
            </w:r>
          </w:p>
        </w:tc>
      </w:tr>
      <w:tr w:rsidR="009363C4" w14:paraId="4F13F422" w14:textId="77777777">
        <w:trPr>
          <w:trHeight w:val="600"/>
        </w:trPr>
        <w:tc>
          <w:tcPr>
            <w:tcW w:w="2820" w:type="dxa"/>
            <w:tcBorders>
              <w:top w:val="nil"/>
              <w:left w:val="single" w:sz="4" w:space="0" w:color="auto"/>
              <w:bottom w:val="single" w:sz="4" w:space="0" w:color="auto"/>
              <w:right w:val="single" w:sz="4" w:space="0" w:color="auto"/>
            </w:tcBorders>
            <w:shd w:val="clear" w:color="auto" w:fill="auto"/>
          </w:tcPr>
          <w:p w14:paraId="3463CB62" w14:textId="77777777" w:rsidR="009363C4" w:rsidRDefault="00E0063C" w:rsidP="00401546">
            <w:pPr>
              <w:spacing w:after="0" w:line="240" w:lineRule="auto"/>
              <w:rPr>
                <w:rFonts w:ascii="Calibri" w:eastAsia="Times New Roman" w:hAnsi="Calibri" w:cs="Calibri"/>
                <w:b/>
                <w:bCs/>
                <w:color w:val="000000"/>
                <w:lang w:eastAsia="en-IN"/>
              </w:rPr>
            </w:pPr>
            <w:r>
              <w:rPr>
                <w:rFonts w:ascii="Calibri" w:eastAsia="Times New Roman" w:hAnsi="Calibri" w:cs="Calibri"/>
                <w:b/>
                <w:bCs/>
                <w:color w:val="000000"/>
                <w:lang w:eastAsia="en-IN"/>
              </w:rPr>
              <w:t>Allstate Billing</w:t>
            </w:r>
            <w:r>
              <w:rPr>
                <w:rFonts w:ascii="Calibri" w:eastAsia="Times New Roman" w:hAnsi="Calibri" w:cs="Calibri"/>
                <w:b/>
                <w:bCs/>
                <w:color w:val="000000"/>
                <w:lang w:eastAsia="en-IN"/>
              </w:rPr>
              <w:br/>
            </w:r>
            <w:r>
              <w:rPr>
                <w:rFonts w:ascii="Calibri" w:eastAsia="Times New Roman" w:hAnsi="Calibri" w:cs="Calibri"/>
                <w:bCs/>
                <w:color w:val="000000"/>
                <w:lang w:eastAsia="en-IN"/>
              </w:rPr>
              <w:t>(Oct 2018 to Mar 2019)</w:t>
            </w:r>
          </w:p>
        </w:tc>
        <w:tc>
          <w:tcPr>
            <w:tcW w:w="5900" w:type="dxa"/>
            <w:tcBorders>
              <w:top w:val="nil"/>
              <w:left w:val="nil"/>
              <w:bottom w:val="single" w:sz="4" w:space="0" w:color="auto"/>
              <w:right w:val="single" w:sz="4" w:space="0" w:color="auto"/>
            </w:tcBorders>
            <w:shd w:val="clear" w:color="auto" w:fill="auto"/>
          </w:tcPr>
          <w:p w14:paraId="737E4B19" w14:textId="77777777" w:rsidR="009363C4" w:rsidRDefault="00E0063C" w:rsidP="00401546">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 xml:space="preserve">To analyze the Cobol  modules  and extract the business rules related to the Billing </w:t>
            </w:r>
            <w:r>
              <w:rPr>
                <w:rFonts w:ascii="Calibri" w:eastAsia="Times New Roman" w:hAnsi="Calibri" w:cs="Calibri"/>
                <w:color w:val="000000"/>
                <w:lang w:val="en-IN" w:eastAsia="en-IN"/>
              </w:rPr>
              <w:t>application</w:t>
            </w:r>
          </w:p>
        </w:tc>
      </w:tr>
      <w:tr w:rsidR="009363C4" w14:paraId="401A70F9" w14:textId="77777777">
        <w:trPr>
          <w:trHeight w:val="600"/>
        </w:trPr>
        <w:tc>
          <w:tcPr>
            <w:tcW w:w="2820" w:type="dxa"/>
            <w:tcBorders>
              <w:top w:val="nil"/>
              <w:left w:val="single" w:sz="4" w:space="0" w:color="auto"/>
              <w:bottom w:val="single" w:sz="4" w:space="0" w:color="auto"/>
              <w:right w:val="single" w:sz="4" w:space="0" w:color="auto"/>
            </w:tcBorders>
            <w:shd w:val="clear" w:color="auto" w:fill="auto"/>
          </w:tcPr>
          <w:p w14:paraId="4B8989C1" w14:textId="77777777" w:rsidR="009363C4" w:rsidRDefault="00E0063C" w:rsidP="00401546">
            <w:pPr>
              <w:spacing w:after="0" w:line="240" w:lineRule="auto"/>
              <w:rPr>
                <w:rFonts w:ascii="Calibri" w:eastAsia="Times New Roman" w:hAnsi="Calibri" w:cs="Calibri"/>
                <w:b/>
                <w:bCs/>
                <w:color w:val="000000"/>
                <w:lang w:eastAsia="en-IN"/>
              </w:rPr>
            </w:pPr>
            <w:r>
              <w:rPr>
                <w:rFonts w:ascii="Calibri" w:eastAsia="Times New Roman" w:hAnsi="Calibri" w:cs="Calibri"/>
                <w:b/>
                <w:bCs/>
                <w:color w:val="000000"/>
                <w:lang w:eastAsia="en-IN"/>
              </w:rPr>
              <w:t>State Privacy laws</w:t>
            </w:r>
          </w:p>
          <w:p w14:paraId="76767CF0" w14:textId="77777777" w:rsidR="009363C4" w:rsidRDefault="00E0063C" w:rsidP="00401546">
            <w:pPr>
              <w:spacing w:after="0" w:line="240" w:lineRule="auto"/>
              <w:rPr>
                <w:rFonts w:ascii="Calibri" w:eastAsia="Times New Roman" w:hAnsi="Calibri" w:cs="Calibri"/>
                <w:b/>
                <w:bCs/>
                <w:color w:val="000000"/>
                <w:lang w:eastAsia="en-IN"/>
              </w:rPr>
            </w:pPr>
            <w:r>
              <w:rPr>
                <w:rFonts w:ascii="Calibri" w:eastAsia="Times New Roman" w:hAnsi="Calibri" w:cs="Calibri"/>
                <w:bCs/>
                <w:color w:val="000000"/>
                <w:lang w:eastAsia="en-IN"/>
              </w:rPr>
              <w:t>(Apr 2019 to Mar 2020)</w:t>
            </w:r>
          </w:p>
        </w:tc>
        <w:tc>
          <w:tcPr>
            <w:tcW w:w="5900" w:type="dxa"/>
            <w:tcBorders>
              <w:top w:val="nil"/>
              <w:left w:val="nil"/>
              <w:bottom w:val="single" w:sz="4" w:space="0" w:color="auto"/>
              <w:right w:val="single" w:sz="4" w:space="0" w:color="auto"/>
            </w:tcBorders>
            <w:shd w:val="clear" w:color="auto" w:fill="auto"/>
          </w:tcPr>
          <w:p w14:paraId="3AA3FC7F" w14:textId="77777777" w:rsidR="009363C4" w:rsidRDefault="00E0063C" w:rsidP="00401546">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Clean the database to obfuscate/delete the PII (Personal Identity Information) data of customers whose retention period has expired</w:t>
            </w:r>
          </w:p>
        </w:tc>
      </w:tr>
      <w:tr w:rsidR="00CC0ACD" w14:paraId="60E9C1EB" w14:textId="77777777">
        <w:trPr>
          <w:trHeight w:val="600"/>
        </w:trPr>
        <w:tc>
          <w:tcPr>
            <w:tcW w:w="2820" w:type="dxa"/>
            <w:tcBorders>
              <w:top w:val="nil"/>
              <w:left w:val="single" w:sz="4" w:space="0" w:color="auto"/>
              <w:bottom w:val="single" w:sz="4" w:space="0" w:color="auto"/>
              <w:right w:val="single" w:sz="4" w:space="0" w:color="auto"/>
            </w:tcBorders>
            <w:shd w:val="clear" w:color="auto" w:fill="auto"/>
          </w:tcPr>
          <w:p w14:paraId="3DAE24A8" w14:textId="77777777" w:rsidR="00CC0ACD" w:rsidRDefault="00CC0ACD" w:rsidP="00CC0ACD">
            <w:pPr>
              <w:spacing w:after="0" w:line="240" w:lineRule="auto"/>
              <w:rPr>
                <w:rFonts w:ascii="Calibri" w:eastAsia="Times New Roman" w:hAnsi="Calibri" w:cs="Calibri"/>
                <w:b/>
                <w:bCs/>
                <w:color w:val="000000"/>
                <w:lang w:eastAsia="en-IN"/>
              </w:rPr>
            </w:pPr>
            <w:r>
              <w:rPr>
                <w:rFonts w:ascii="Calibri" w:eastAsia="Times New Roman" w:hAnsi="Calibri" w:cs="Calibri"/>
                <w:b/>
                <w:bCs/>
                <w:color w:val="000000"/>
                <w:lang w:eastAsia="en-IN"/>
              </w:rPr>
              <w:t>John Hancock – TNT App support</w:t>
            </w:r>
          </w:p>
          <w:p w14:paraId="377AAA30" w14:textId="0B783648" w:rsidR="00CC0ACD" w:rsidRDefault="00CC0ACD" w:rsidP="00CC0ACD">
            <w:pPr>
              <w:spacing w:after="0" w:line="240" w:lineRule="auto"/>
              <w:rPr>
                <w:rFonts w:ascii="Calibri" w:eastAsia="Times New Roman" w:hAnsi="Calibri" w:cs="Calibri"/>
                <w:b/>
                <w:bCs/>
                <w:color w:val="000000"/>
                <w:lang w:eastAsia="en-IN"/>
              </w:rPr>
            </w:pPr>
            <w:r>
              <w:rPr>
                <w:rFonts w:ascii="Calibri" w:eastAsia="Times New Roman" w:hAnsi="Calibri" w:cs="Calibri"/>
                <w:bCs/>
                <w:color w:val="000000"/>
                <w:lang w:eastAsia="en-IN"/>
              </w:rPr>
              <w:t xml:space="preserve">(Apr 2020 to </w:t>
            </w:r>
            <w:r w:rsidR="00AF33CD">
              <w:rPr>
                <w:rFonts w:ascii="Calibri" w:eastAsia="Times New Roman" w:hAnsi="Calibri" w:cs="Calibri"/>
                <w:bCs/>
                <w:color w:val="000000"/>
                <w:lang w:eastAsia="en-IN"/>
              </w:rPr>
              <w:t>Jun 2021</w:t>
            </w:r>
            <w:r>
              <w:rPr>
                <w:rFonts w:ascii="Calibri" w:eastAsia="Times New Roman" w:hAnsi="Calibri" w:cs="Calibri"/>
                <w:bCs/>
                <w:color w:val="000000"/>
                <w:lang w:eastAsia="en-IN"/>
              </w:rPr>
              <w:t>)</w:t>
            </w:r>
          </w:p>
        </w:tc>
        <w:tc>
          <w:tcPr>
            <w:tcW w:w="5900" w:type="dxa"/>
            <w:tcBorders>
              <w:top w:val="nil"/>
              <w:left w:val="nil"/>
              <w:bottom w:val="single" w:sz="4" w:space="0" w:color="auto"/>
              <w:right w:val="single" w:sz="4" w:space="0" w:color="auto"/>
            </w:tcBorders>
            <w:shd w:val="clear" w:color="auto" w:fill="auto"/>
          </w:tcPr>
          <w:p w14:paraId="77DFD48B" w14:textId="7439D0D3" w:rsidR="00CC0ACD" w:rsidRDefault="00CC0ACD" w:rsidP="00CC0ACD">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Provide support on the Daily Batch run on Priority and work on  the Maintenance/Enhancement user stories assigned</w:t>
            </w:r>
          </w:p>
        </w:tc>
      </w:tr>
      <w:tr w:rsidR="00CC0ACD" w14:paraId="4D89548F" w14:textId="77777777">
        <w:trPr>
          <w:trHeight w:val="600"/>
        </w:trPr>
        <w:tc>
          <w:tcPr>
            <w:tcW w:w="2820" w:type="dxa"/>
            <w:tcBorders>
              <w:top w:val="nil"/>
              <w:left w:val="single" w:sz="4" w:space="0" w:color="auto"/>
              <w:bottom w:val="single" w:sz="4" w:space="0" w:color="auto"/>
              <w:right w:val="single" w:sz="4" w:space="0" w:color="auto"/>
            </w:tcBorders>
            <w:shd w:val="clear" w:color="auto" w:fill="auto"/>
          </w:tcPr>
          <w:p w14:paraId="516CDC52" w14:textId="7603BB68" w:rsidR="00CC0ACD" w:rsidRDefault="00AF33CD" w:rsidP="00CC0ACD">
            <w:pPr>
              <w:spacing w:after="0" w:line="240" w:lineRule="auto"/>
              <w:rPr>
                <w:rFonts w:ascii="Calibri" w:eastAsia="Times New Roman" w:hAnsi="Calibri" w:cs="Calibri"/>
                <w:b/>
                <w:bCs/>
                <w:color w:val="000000"/>
                <w:lang w:eastAsia="en-IN"/>
              </w:rPr>
            </w:pPr>
            <w:r>
              <w:rPr>
                <w:rFonts w:ascii="Calibri" w:eastAsia="Times New Roman" w:hAnsi="Calibri" w:cs="Calibri"/>
                <w:b/>
                <w:bCs/>
                <w:color w:val="000000"/>
                <w:lang w:eastAsia="en-IN"/>
              </w:rPr>
              <w:t>AIG – VALIC Application</w:t>
            </w:r>
          </w:p>
          <w:p w14:paraId="584D03CA" w14:textId="48E15942" w:rsidR="00CC0ACD" w:rsidRDefault="00CC0ACD" w:rsidP="00CC0ACD">
            <w:pPr>
              <w:spacing w:after="0" w:line="240" w:lineRule="auto"/>
              <w:rPr>
                <w:rFonts w:ascii="Calibri" w:eastAsia="Times New Roman" w:hAnsi="Calibri" w:cs="Calibri"/>
                <w:bCs/>
                <w:color w:val="000000"/>
                <w:lang w:eastAsia="en-IN"/>
              </w:rPr>
            </w:pPr>
            <w:r>
              <w:rPr>
                <w:rFonts w:ascii="Calibri" w:eastAsia="Times New Roman" w:hAnsi="Calibri" w:cs="Calibri"/>
                <w:bCs/>
                <w:color w:val="000000"/>
                <w:lang w:eastAsia="en-IN"/>
              </w:rPr>
              <w:t>(</w:t>
            </w:r>
            <w:r w:rsidR="00AF33CD">
              <w:rPr>
                <w:rFonts w:ascii="Calibri" w:eastAsia="Times New Roman" w:hAnsi="Calibri" w:cs="Calibri"/>
                <w:bCs/>
                <w:color w:val="000000"/>
                <w:lang w:eastAsia="en-IN"/>
              </w:rPr>
              <w:t>Jul 2021</w:t>
            </w:r>
            <w:r>
              <w:rPr>
                <w:rFonts w:ascii="Calibri" w:eastAsia="Times New Roman" w:hAnsi="Calibri" w:cs="Calibri"/>
                <w:bCs/>
                <w:color w:val="000000"/>
                <w:lang w:eastAsia="en-IN"/>
              </w:rPr>
              <w:t xml:space="preserve"> to present)</w:t>
            </w:r>
          </w:p>
        </w:tc>
        <w:tc>
          <w:tcPr>
            <w:tcW w:w="5900" w:type="dxa"/>
            <w:tcBorders>
              <w:top w:val="nil"/>
              <w:left w:val="nil"/>
              <w:bottom w:val="single" w:sz="4" w:space="0" w:color="auto"/>
              <w:right w:val="single" w:sz="4" w:space="0" w:color="auto"/>
            </w:tcBorders>
            <w:shd w:val="clear" w:color="auto" w:fill="auto"/>
          </w:tcPr>
          <w:p w14:paraId="1D973999" w14:textId="0DA1A490" w:rsidR="00CC0ACD" w:rsidRDefault="00CC0ACD" w:rsidP="00CC0ACD">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Work on the Enhancement service request raised the Bus and support every phase of SDLC</w:t>
            </w:r>
          </w:p>
        </w:tc>
      </w:tr>
    </w:tbl>
    <w:p w14:paraId="287DD1B6" w14:textId="77777777" w:rsidR="009363C4" w:rsidRPr="00AF33CD" w:rsidRDefault="009363C4" w:rsidP="00401546">
      <w:pPr>
        <w:spacing w:after="0" w:line="240" w:lineRule="auto"/>
        <w:rPr>
          <w:b/>
        </w:rPr>
      </w:pPr>
    </w:p>
    <w:p w14:paraId="7DE2EBD6" w14:textId="44C55075" w:rsidR="009363C4" w:rsidRPr="00AF33CD" w:rsidRDefault="009363C4" w:rsidP="00401546">
      <w:pPr>
        <w:spacing w:after="0" w:line="240" w:lineRule="auto"/>
        <w:rPr>
          <w:b/>
        </w:rPr>
      </w:pPr>
    </w:p>
    <w:p w14:paraId="60AC6634" w14:textId="77777777" w:rsidR="0059155A" w:rsidRPr="00AF33CD" w:rsidRDefault="0059155A" w:rsidP="00401546">
      <w:pPr>
        <w:spacing w:after="0" w:line="240" w:lineRule="auto"/>
        <w:rPr>
          <w:b/>
        </w:rPr>
      </w:pPr>
    </w:p>
    <w:p w14:paraId="25E86AC4" w14:textId="4D3DF27C" w:rsidR="009363C4" w:rsidRDefault="009363C4" w:rsidP="00401546">
      <w:pPr>
        <w:widowControl w:val="0"/>
        <w:autoSpaceDE w:val="0"/>
        <w:autoSpaceDN w:val="0"/>
        <w:adjustRightInd w:val="0"/>
        <w:spacing w:after="0" w:line="240" w:lineRule="auto"/>
        <w:rPr>
          <w:rFonts w:ascii="Times New Roman" w:eastAsia="Times New Roman" w:hAnsi="Times New Roman" w:cs="Times New Roman"/>
          <w:lang w:val="en-IN" w:eastAsia="en-IN"/>
        </w:rPr>
      </w:pPr>
    </w:p>
    <w:p w14:paraId="5C8C5118" w14:textId="77777777" w:rsidR="00627CC4" w:rsidRPr="00AF33CD" w:rsidRDefault="00627CC4" w:rsidP="00401546">
      <w:pPr>
        <w:widowControl w:val="0"/>
        <w:autoSpaceDE w:val="0"/>
        <w:autoSpaceDN w:val="0"/>
        <w:adjustRightInd w:val="0"/>
        <w:spacing w:after="0" w:line="240" w:lineRule="auto"/>
        <w:rPr>
          <w:rFonts w:ascii="Times New Roman" w:eastAsia="Times New Roman" w:hAnsi="Times New Roman" w:cs="Times New Roman"/>
          <w:lang w:val="en-IN" w:eastAsia="en-IN"/>
        </w:rPr>
      </w:pPr>
    </w:p>
    <w:p w14:paraId="60549C9F" w14:textId="1792FD27" w:rsidR="009363C4" w:rsidRDefault="00E0063C" w:rsidP="00401546">
      <w:pPr>
        <w:spacing w:after="0" w:line="240" w:lineRule="auto"/>
        <w:rPr>
          <w:b/>
          <w:sz w:val="24"/>
          <w:szCs w:val="24"/>
        </w:rPr>
      </w:pPr>
      <w:r w:rsidRPr="0059155A">
        <w:rPr>
          <w:b/>
          <w:sz w:val="24"/>
          <w:szCs w:val="24"/>
        </w:rPr>
        <w:t>Core Qualifications/Responsibilities handled:</w:t>
      </w:r>
    </w:p>
    <w:p w14:paraId="7D067EE8" w14:textId="77777777" w:rsidR="002C6896" w:rsidRPr="00C27FDF" w:rsidRDefault="002C6896" w:rsidP="00401546">
      <w:pPr>
        <w:spacing w:after="0" w:line="240" w:lineRule="auto"/>
        <w:rPr>
          <w:bCs/>
        </w:rPr>
      </w:pPr>
    </w:p>
    <w:p w14:paraId="29095B2D" w14:textId="77777777" w:rsidR="009363C4" w:rsidRDefault="00E0063C" w:rsidP="00401546">
      <w:pPr>
        <w:pStyle w:val="ListParagraph"/>
        <w:numPr>
          <w:ilvl w:val="0"/>
          <w:numId w:val="2"/>
        </w:numPr>
        <w:spacing w:after="0" w:line="240" w:lineRule="auto"/>
      </w:pPr>
      <w:r>
        <w:t>Good Experience in Mainframe development/support activities.</w:t>
      </w:r>
    </w:p>
    <w:p w14:paraId="66FB97E6" w14:textId="77777777" w:rsidR="009363C4" w:rsidRDefault="00E0063C" w:rsidP="00401546">
      <w:pPr>
        <w:pStyle w:val="ListParagraph"/>
        <w:numPr>
          <w:ilvl w:val="0"/>
          <w:numId w:val="2"/>
        </w:numPr>
        <w:spacing w:after="0" w:line="240" w:lineRule="auto"/>
      </w:pPr>
      <w:r>
        <w:t>Proficient in application built wi</w:t>
      </w:r>
      <w:r>
        <w:t>th JCL, COBOL, PL/I.</w:t>
      </w:r>
    </w:p>
    <w:p w14:paraId="5CFF487E" w14:textId="77777777" w:rsidR="009363C4" w:rsidRDefault="00E0063C" w:rsidP="00401546">
      <w:pPr>
        <w:pStyle w:val="ListParagraph"/>
        <w:numPr>
          <w:ilvl w:val="0"/>
          <w:numId w:val="2"/>
        </w:numPr>
        <w:spacing w:after="0" w:line="240" w:lineRule="auto"/>
      </w:pPr>
      <w:r>
        <w:t>Familiar with VSAM concept.</w:t>
      </w:r>
    </w:p>
    <w:p w14:paraId="488CDFDE" w14:textId="0C8781FC" w:rsidR="009363C4" w:rsidRDefault="00E0063C" w:rsidP="00401546">
      <w:pPr>
        <w:pStyle w:val="ListParagraph"/>
        <w:numPr>
          <w:ilvl w:val="0"/>
          <w:numId w:val="2"/>
        </w:numPr>
        <w:spacing w:after="0" w:line="240" w:lineRule="auto"/>
      </w:pPr>
      <w:r>
        <w:t>Good SQL knowledge</w:t>
      </w:r>
      <w:r w:rsidR="00A80DF9">
        <w:t xml:space="preserve"> and DB2 tools such as Optim, SPUFI and QMF</w:t>
      </w:r>
      <w:r>
        <w:t>.</w:t>
      </w:r>
    </w:p>
    <w:p w14:paraId="5F75162C" w14:textId="77777777" w:rsidR="009363C4" w:rsidRDefault="00E0063C" w:rsidP="00401546">
      <w:pPr>
        <w:pStyle w:val="ListParagraph"/>
        <w:numPr>
          <w:ilvl w:val="0"/>
          <w:numId w:val="2"/>
        </w:numPr>
        <w:spacing w:after="0" w:line="240" w:lineRule="auto"/>
      </w:pPr>
      <w:r>
        <w:t>Have used IBM std. tools like Endevor, Fileaid/File</w:t>
      </w:r>
      <w:r>
        <w:t xml:space="preserve">aid </w:t>
      </w:r>
      <w:r>
        <w:t>for IMS and File Manager.</w:t>
      </w:r>
    </w:p>
    <w:p w14:paraId="29E07D9D" w14:textId="35CC7ECA" w:rsidR="009363C4" w:rsidRDefault="00E0063C" w:rsidP="00401546">
      <w:pPr>
        <w:pStyle w:val="ListParagraph"/>
        <w:numPr>
          <w:ilvl w:val="0"/>
          <w:numId w:val="2"/>
        </w:numPr>
        <w:spacing w:after="0" w:line="240" w:lineRule="auto"/>
      </w:pPr>
      <w:r>
        <w:t xml:space="preserve">Good knowledge in </w:t>
      </w:r>
      <w:r>
        <w:t>IMS DB.</w:t>
      </w:r>
    </w:p>
    <w:p w14:paraId="243FAB88" w14:textId="77777777" w:rsidR="009363C4" w:rsidRDefault="00E0063C" w:rsidP="00401546">
      <w:pPr>
        <w:pStyle w:val="ListParagraph"/>
        <w:numPr>
          <w:ilvl w:val="0"/>
          <w:numId w:val="2"/>
        </w:numPr>
        <w:spacing w:after="0" w:line="240" w:lineRule="auto"/>
      </w:pPr>
      <w:r>
        <w:t xml:space="preserve">Hands on in resolving/handling tickets in AXIS </w:t>
      </w:r>
      <w:r>
        <w:t>and SNOW</w:t>
      </w:r>
    </w:p>
    <w:p w14:paraId="39A43C6D" w14:textId="77777777" w:rsidR="009363C4" w:rsidRDefault="00E0063C" w:rsidP="00401546">
      <w:pPr>
        <w:pStyle w:val="ListParagraph"/>
        <w:numPr>
          <w:ilvl w:val="0"/>
          <w:numId w:val="2"/>
        </w:numPr>
        <w:spacing w:after="0" w:line="240" w:lineRule="auto"/>
      </w:pPr>
      <w:r>
        <w:t>Hands on to monitor the jobs in TSO OPCE</w:t>
      </w:r>
    </w:p>
    <w:p w14:paraId="6CAEE807" w14:textId="67BBD1DB" w:rsidR="009363C4" w:rsidRDefault="00E0063C" w:rsidP="00401546">
      <w:pPr>
        <w:pStyle w:val="ListParagraph"/>
        <w:numPr>
          <w:ilvl w:val="0"/>
          <w:numId w:val="2"/>
        </w:numPr>
        <w:spacing w:after="0" w:line="240" w:lineRule="auto"/>
      </w:pPr>
      <w:r>
        <w:t>Have worked in SAFe Agile</w:t>
      </w:r>
      <w:r w:rsidR="0022502E">
        <w:t>/Kanban</w:t>
      </w:r>
      <w:r>
        <w:t xml:space="preserve"> environment </w:t>
      </w:r>
      <w:r w:rsidR="0022502E">
        <w:t>a</w:t>
      </w:r>
      <w:r>
        <w:t>nd conducted the agile ceremonies with the team</w:t>
      </w:r>
    </w:p>
    <w:p w14:paraId="0D084ADC" w14:textId="77777777" w:rsidR="009363C4" w:rsidRDefault="00E0063C" w:rsidP="00401546">
      <w:pPr>
        <w:pStyle w:val="ListParagraph"/>
        <w:numPr>
          <w:ilvl w:val="0"/>
          <w:numId w:val="2"/>
        </w:numPr>
        <w:spacing w:after="0" w:line="240" w:lineRule="auto"/>
      </w:pPr>
      <w:r>
        <w:t xml:space="preserve">Worked with clients closely on the requirement </w:t>
      </w:r>
      <w:r>
        <w:t>gathering and handling the obfuscation of PII data from the Mainframe database</w:t>
      </w:r>
    </w:p>
    <w:p w14:paraId="122C8635" w14:textId="77777777" w:rsidR="009363C4" w:rsidRDefault="00E0063C" w:rsidP="00401546">
      <w:pPr>
        <w:pStyle w:val="ListParagraph"/>
        <w:numPr>
          <w:ilvl w:val="0"/>
          <w:numId w:val="2"/>
        </w:numPr>
        <w:spacing w:after="0" w:line="240" w:lineRule="auto"/>
      </w:pPr>
      <w:r>
        <w:t>Work on the requirement analysis and participated in every step of SDLC until deployment</w:t>
      </w:r>
    </w:p>
    <w:p w14:paraId="51256024" w14:textId="6CF22816" w:rsidR="009363C4" w:rsidRDefault="00E0063C" w:rsidP="00401546">
      <w:pPr>
        <w:pStyle w:val="ListParagraph"/>
        <w:numPr>
          <w:ilvl w:val="0"/>
          <w:numId w:val="2"/>
        </w:numPr>
        <w:spacing w:after="0" w:line="240" w:lineRule="auto"/>
      </w:pPr>
      <w:r>
        <w:t xml:space="preserve">Help the team on RCA </w:t>
      </w:r>
      <w:r w:rsidR="00A80DF9">
        <w:t>for SRs</w:t>
      </w:r>
      <w:r>
        <w:t xml:space="preserve"> from Client</w:t>
      </w:r>
    </w:p>
    <w:p w14:paraId="21E62A75" w14:textId="77777777" w:rsidR="009363C4" w:rsidRPr="0083279F" w:rsidRDefault="009363C4" w:rsidP="00401546">
      <w:pPr>
        <w:widowControl w:val="0"/>
        <w:autoSpaceDE w:val="0"/>
        <w:autoSpaceDN w:val="0"/>
        <w:adjustRightInd w:val="0"/>
        <w:spacing w:after="0" w:line="240" w:lineRule="auto"/>
        <w:rPr>
          <w:rFonts w:eastAsia="Times New Roman" w:cstheme="minorHAnsi"/>
          <w:lang w:val="en-IN" w:eastAsia="en-IN"/>
        </w:rPr>
      </w:pPr>
    </w:p>
    <w:p w14:paraId="15F79B21" w14:textId="77777777" w:rsidR="009363C4" w:rsidRPr="0083279F" w:rsidRDefault="009363C4" w:rsidP="0083279F">
      <w:pPr>
        <w:widowControl w:val="0"/>
        <w:autoSpaceDE w:val="0"/>
        <w:autoSpaceDN w:val="0"/>
        <w:adjustRightInd w:val="0"/>
        <w:spacing w:after="0" w:line="240" w:lineRule="auto"/>
        <w:rPr>
          <w:rFonts w:eastAsia="Times New Roman" w:cstheme="minorHAnsi"/>
          <w:lang w:val="en-IN" w:eastAsia="en-IN"/>
        </w:rPr>
      </w:pPr>
    </w:p>
    <w:p w14:paraId="5707058C" w14:textId="77777777" w:rsidR="009363C4" w:rsidRPr="002C6896" w:rsidRDefault="00E0063C" w:rsidP="00401546">
      <w:pPr>
        <w:spacing w:after="0" w:line="240" w:lineRule="auto"/>
        <w:rPr>
          <w:b/>
          <w:sz w:val="24"/>
          <w:szCs w:val="24"/>
        </w:rPr>
      </w:pPr>
      <w:r w:rsidRPr="002C6896">
        <w:rPr>
          <w:b/>
          <w:sz w:val="24"/>
          <w:szCs w:val="24"/>
        </w:rPr>
        <w:t>Educational Qualificati</w:t>
      </w:r>
      <w:r w:rsidRPr="002C6896">
        <w:rPr>
          <w:b/>
          <w:sz w:val="24"/>
          <w:szCs w:val="24"/>
        </w:rPr>
        <w:t>on:</w:t>
      </w:r>
    </w:p>
    <w:p w14:paraId="436CAD6B" w14:textId="77777777" w:rsidR="009363C4" w:rsidRDefault="009363C4" w:rsidP="00401546">
      <w:pPr>
        <w:widowControl w:val="0"/>
        <w:autoSpaceDE w:val="0"/>
        <w:autoSpaceDN w:val="0"/>
        <w:adjustRightInd w:val="0"/>
        <w:spacing w:after="0" w:line="240" w:lineRule="auto"/>
        <w:rPr>
          <w:rFonts w:ascii="Times New Roman" w:eastAsia="Times New Roman" w:hAnsi="Times New Roman" w:cs="Times New Roman"/>
          <w:sz w:val="24"/>
          <w:szCs w:val="24"/>
          <w:lang w:val="en-IN" w:eastAsia="en-IN"/>
        </w:rPr>
      </w:pPr>
    </w:p>
    <w:tbl>
      <w:tblPr>
        <w:tblStyle w:val="TableGrid"/>
        <w:tblW w:w="0" w:type="auto"/>
        <w:tblLook w:val="04A0" w:firstRow="1" w:lastRow="0" w:firstColumn="1" w:lastColumn="0" w:noHBand="0" w:noVBand="1"/>
      </w:tblPr>
      <w:tblGrid>
        <w:gridCol w:w="1501"/>
        <w:gridCol w:w="3290"/>
        <w:gridCol w:w="1523"/>
        <w:gridCol w:w="1488"/>
        <w:gridCol w:w="1528"/>
      </w:tblGrid>
      <w:tr w:rsidR="009363C4" w14:paraId="2416E560" w14:textId="77777777">
        <w:tc>
          <w:tcPr>
            <w:tcW w:w="1548" w:type="dxa"/>
            <w:tcBorders>
              <w:top w:val="double" w:sz="4" w:space="0" w:color="auto"/>
              <w:left w:val="double" w:sz="4" w:space="0" w:color="auto"/>
            </w:tcBorders>
          </w:tcPr>
          <w:p w14:paraId="3B45A861" w14:textId="77777777" w:rsidR="009363C4" w:rsidRDefault="00E0063C" w:rsidP="00401546">
            <w:pPr>
              <w:spacing w:after="0" w:line="240" w:lineRule="auto"/>
              <w:jc w:val="center"/>
              <w:rPr>
                <w:b/>
              </w:rPr>
            </w:pPr>
            <w:r>
              <w:rPr>
                <w:b/>
              </w:rPr>
              <w:t>Course</w:t>
            </w:r>
          </w:p>
        </w:tc>
        <w:tc>
          <w:tcPr>
            <w:tcW w:w="3420" w:type="dxa"/>
            <w:tcBorders>
              <w:top w:val="double" w:sz="4" w:space="0" w:color="auto"/>
            </w:tcBorders>
          </w:tcPr>
          <w:p w14:paraId="7A596827" w14:textId="77777777" w:rsidR="009363C4" w:rsidRDefault="00E0063C" w:rsidP="00401546">
            <w:pPr>
              <w:spacing w:after="0" w:line="240" w:lineRule="auto"/>
              <w:jc w:val="center"/>
              <w:rPr>
                <w:b/>
              </w:rPr>
            </w:pPr>
            <w:r>
              <w:rPr>
                <w:b/>
              </w:rPr>
              <w:t>Institution</w:t>
            </w:r>
          </w:p>
        </w:tc>
        <w:tc>
          <w:tcPr>
            <w:tcW w:w="1530" w:type="dxa"/>
            <w:tcBorders>
              <w:top w:val="double" w:sz="4" w:space="0" w:color="auto"/>
            </w:tcBorders>
          </w:tcPr>
          <w:p w14:paraId="52FD94FB" w14:textId="77777777" w:rsidR="009363C4" w:rsidRDefault="00E0063C" w:rsidP="00401546">
            <w:pPr>
              <w:spacing w:after="0" w:line="240" w:lineRule="auto"/>
              <w:jc w:val="center"/>
              <w:rPr>
                <w:b/>
              </w:rPr>
            </w:pPr>
            <w:r>
              <w:rPr>
                <w:b/>
              </w:rPr>
              <w:t>Board / University</w:t>
            </w:r>
          </w:p>
        </w:tc>
        <w:tc>
          <w:tcPr>
            <w:tcW w:w="1530" w:type="dxa"/>
            <w:tcBorders>
              <w:top w:val="double" w:sz="4" w:space="0" w:color="auto"/>
            </w:tcBorders>
          </w:tcPr>
          <w:p w14:paraId="654941EA" w14:textId="77777777" w:rsidR="009363C4" w:rsidRDefault="00E0063C" w:rsidP="00401546">
            <w:pPr>
              <w:spacing w:after="0" w:line="240" w:lineRule="auto"/>
              <w:jc w:val="center"/>
              <w:rPr>
                <w:b/>
              </w:rPr>
            </w:pPr>
            <w:r>
              <w:rPr>
                <w:b/>
              </w:rPr>
              <w:t>Year of passing</w:t>
            </w:r>
          </w:p>
        </w:tc>
        <w:tc>
          <w:tcPr>
            <w:tcW w:w="1548" w:type="dxa"/>
            <w:tcBorders>
              <w:top w:val="double" w:sz="4" w:space="0" w:color="auto"/>
              <w:right w:val="double" w:sz="4" w:space="0" w:color="auto"/>
            </w:tcBorders>
          </w:tcPr>
          <w:p w14:paraId="46729AF4" w14:textId="77777777" w:rsidR="009363C4" w:rsidRDefault="00E0063C" w:rsidP="00401546">
            <w:pPr>
              <w:spacing w:after="0" w:line="240" w:lineRule="auto"/>
              <w:jc w:val="center"/>
              <w:rPr>
                <w:b/>
              </w:rPr>
            </w:pPr>
            <w:r>
              <w:rPr>
                <w:b/>
              </w:rPr>
              <w:t>Percentage</w:t>
            </w:r>
          </w:p>
          <w:p w14:paraId="35AF6087" w14:textId="77777777" w:rsidR="009363C4" w:rsidRDefault="00E0063C" w:rsidP="00401546">
            <w:pPr>
              <w:spacing w:after="0" w:line="240" w:lineRule="auto"/>
              <w:jc w:val="center"/>
              <w:rPr>
                <w:b/>
              </w:rPr>
            </w:pPr>
            <w:r>
              <w:rPr>
                <w:b/>
              </w:rPr>
              <w:t>(%)</w:t>
            </w:r>
          </w:p>
        </w:tc>
      </w:tr>
      <w:tr w:rsidR="009363C4" w14:paraId="24AB3258" w14:textId="77777777">
        <w:tc>
          <w:tcPr>
            <w:tcW w:w="1548" w:type="dxa"/>
            <w:tcBorders>
              <w:left w:val="double" w:sz="4" w:space="0" w:color="auto"/>
            </w:tcBorders>
          </w:tcPr>
          <w:p w14:paraId="1D6A4E8C" w14:textId="77777777" w:rsidR="009363C4" w:rsidRDefault="00E0063C" w:rsidP="00401546">
            <w:pPr>
              <w:spacing w:after="0" w:line="240" w:lineRule="auto"/>
              <w:jc w:val="center"/>
            </w:pPr>
            <w:r>
              <w:t>B.E ECE</w:t>
            </w:r>
          </w:p>
        </w:tc>
        <w:tc>
          <w:tcPr>
            <w:tcW w:w="3420" w:type="dxa"/>
          </w:tcPr>
          <w:p w14:paraId="12540CF4" w14:textId="77777777" w:rsidR="009363C4" w:rsidRDefault="00E0063C" w:rsidP="00401546">
            <w:pPr>
              <w:spacing w:after="0" w:line="240" w:lineRule="auto"/>
              <w:jc w:val="center"/>
            </w:pPr>
            <w:r>
              <w:t>Dhanalakshmi college of Engineering</w:t>
            </w:r>
          </w:p>
        </w:tc>
        <w:tc>
          <w:tcPr>
            <w:tcW w:w="1530" w:type="dxa"/>
          </w:tcPr>
          <w:p w14:paraId="3D81BA0B" w14:textId="77777777" w:rsidR="009363C4" w:rsidRDefault="00E0063C" w:rsidP="00401546">
            <w:pPr>
              <w:spacing w:after="0" w:line="240" w:lineRule="auto"/>
              <w:jc w:val="center"/>
            </w:pPr>
            <w:r>
              <w:t>Anna University</w:t>
            </w:r>
          </w:p>
        </w:tc>
        <w:tc>
          <w:tcPr>
            <w:tcW w:w="1530" w:type="dxa"/>
          </w:tcPr>
          <w:p w14:paraId="34CB03D3" w14:textId="77777777" w:rsidR="009363C4" w:rsidRDefault="00E0063C" w:rsidP="00401546">
            <w:pPr>
              <w:spacing w:after="0" w:line="240" w:lineRule="auto"/>
              <w:jc w:val="center"/>
            </w:pPr>
            <w:r>
              <w:t>June 2014</w:t>
            </w:r>
          </w:p>
        </w:tc>
        <w:tc>
          <w:tcPr>
            <w:tcW w:w="1548" w:type="dxa"/>
            <w:tcBorders>
              <w:right w:val="double" w:sz="4" w:space="0" w:color="auto"/>
            </w:tcBorders>
          </w:tcPr>
          <w:p w14:paraId="6B5E8898" w14:textId="77777777" w:rsidR="009363C4" w:rsidRDefault="00E0063C" w:rsidP="00401546">
            <w:pPr>
              <w:spacing w:after="0" w:line="240" w:lineRule="auto"/>
              <w:jc w:val="center"/>
            </w:pPr>
            <w:r>
              <w:t>67.9</w:t>
            </w:r>
          </w:p>
        </w:tc>
      </w:tr>
      <w:tr w:rsidR="009363C4" w14:paraId="5B2435A1" w14:textId="77777777">
        <w:tc>
          <w:tcPr>
            <w:tcW w:w="1548" w:type="dxa"/>
            <w:tcBorders>
              <w:left w:val="double" w:sz="4" w:space="0" w:color="auto"/>
            </w:tcBorders>
          </w:tcPr>
          <w:p w14:paraId="56B72F03" w14:textId="77777777" w:rsidR="009363C4" w:rsidRDefault="00E0063C" w:rsidP="00401546">
            <w:pPr>
              <w:spacing w:after="0" w:line="240" w:lineRule="auto"/>
              <w:jc w:val="center"/>
            </w:pPr>
            <w:r>
              <w:t>12</w:t>
            </w:r>
            <w:r>
              <w:rPr>
                <w:vertAlign w:val="superscript"/>
              </w:rPr>
              <w:t>th</w:t>
            </w:r>
          </w:p>
        </w:tc>
        <w:tc>
          <w:tcPr>
            <w:tcW w:w="3420" w:type="dxa"/>
          </w:tcPr>
          <w:p w14:paraId="4C936626" w14:textId="77777777" w:rsidR="009363C4" w:rsidRDefault="00E0063C" w:rsidP="00401546">
            <w:pPr>
              <w:spacing w:after="0" w:line="240" w:lineRule="auto"/>
              <w:jc w:val="center"/>
            </w:pPr>
            <w:r>
              <w:t>S.D.A Matric. Hr. Sec. School</w:t>
            </w:r>
          </w:p>
        </w:tc>
        <w:tc>
          <w:tcPr>
            <w:tcW w:w="1530" w:type="dxa"/>
          </w:tcPr>
          <w:p w14:paraId="4DC29466" w14:textId="77777777" w:rsidR="009363C4" w:rsidRDefault="00E0063C" w:rsidP="00401546">
            <w:pPr>
              <w:spacing w:after="0" w:line="240" w:lineRule="auto"/>
              <w:jc w:val="center"/>
            </w:pPr>
            <w:r>
              <w:t>State Board</w:t>
            </w:r>
          </w:p>
        </w:tc>
        <w:tc>
          <w:tcPr>
            <w:tcW w:w="1530" w:type="dxa"/>
          </w:tcPr>
          <w:p w14:paraId="3CC3E9AB" w14:textId="77777777" w:rsidR="009363C4" w:rsidRDefault="00E0063C" w:rsidP="00401546">
            <w:pPr>
              <w:spacing w:after="0" w:line="240" w:lineRule="auto"/>
              <w:jc w:val="center"/>
            </w:pPr>
            <w:r>
              <w:t>April 2010</w:t>
            </w:r>
          </w:p>
        </w:tc>
        <w:tc>
          <w:tcPr>
            <w:tcW w:w="1548" w:type="dxa"/>
            <w:tcBorders>
              <w:right w:val="double" w:sz="4" w:space="0" w:color="auto"/>
            </w:tcBorders>
          </w:tcPr>
          <w:p w14:paraId="42E80C14" w14:textId="77777777" w:rsidR="009363C4" w:rsidRDefault="00E0063C" w:rsidP="00401546">
            <w:pPr>
              <w:spacing w:after="0" w:line="240" w:lineRule="auto"/>
              <w:jc w:val="center"/>
            </w:pPr>
            <w:r>
              <w:t>88.5</w:t>
            </w:r>
          </w:p>
        </w:tc>
      </w:tr>
      <w:tr w:rsidR="009363C4" w14:paraId="761A68F6" w14:textId="77777777">
        <w:tc>
          <w:tcPr>
            <w:tcW w:w="1548" w:type="dxa"/>
            <w:tcBorders>
              <w:left w:val="double" w:sz="4" w:space="0" w:color="auto"/>
              <w:bottom w:val="double" w:sz="4" w:space="0" w:color="auto"/>
            </w:tcBorders>
          </w:tcPr>
          <w:p w14:paraId="172A3D94" w14:textId="77777777" w:rsidR="009363C4" w:rsidRDefault="00E0063C" w:rsidP="00401546">
            <w:pPr>
              <w:spacing w:after="0" w:line="240" w:lineRule="auto"/>
              <w:jc w:val="center"/>
            </w:pPr>
            <w:r>
              <w:t>10</w:t>
            </w:r>
            <w:r>
              <w:rPr>
                <w:vertAlign w:val="superscript"/>
              </w:rPr>
              <w:t>th</w:t>
            </w:r>
          </w:p>
        </w:tc>
        <w:tc>
          <w:tcPr>
            <w:tcW w:w="3420" w:type="dxa"/>
            <w:tcBorders>
              <w:bottom w:val="double" w:sz="4" w:space="0" w:color="auto"/>
            </w:tcBorders>
          </w:tcPr>
          <w:p w14:paraId="4A89134F" w14:textId="77777777" w:rsidR="009363C4" w:rsidRDefault="00E0063C" w:rsidP="00401546">
            <w:pPr>
              <w:spacing w:after="0" w:line="240" w:lineRule="auto"/>
              <w:jc w:val="center"/>
            </w:pPr>
            <w:r>
              <w:t>S.D.A Matric. Hr. Sec. School</w:t>
            </w:r>
          </w:p>
        </w:tc>
        <w:tc>
          <w:tcPr>
            <w:tcW w:w="1530" w:type="dxa"/>
            <w:tcBorders>
              <w:bottom w:val="double" w:sz="4" w:space="0" w:color="auto"/>
            </w:tcBorders>
          </w:tcPr>
          <w:p w14:paraId="07B68E8D" w14:textId="77777777" w:rsidR="009363C4" w:rsidRDefault="00E0063C" w:rsidP="00401546">
            <w:pPr>
              <w:spacing w:after="0" w:line="240" w:lineRule="auto"/>
              <w:jc w:val="center"/>
            </w:pPr>
            <w:r>
              <w:t>Matriculation</w:t>
            </w:r>
          </w:p>
        </w:tc>
        <w:tc>
          <w:tcPr>
            <w:tcW w:w="1530" w:type="dxa"/>
            <w:tcBorders>
              <w:bottom w:val="double" w:sz="4" w:space="0" w:color="auto"/>
            </w:tcBorders>
          </w:tcPr>
          <w:p w14:paraId="01876A54" w14:textId="77777777" w:rsidR="009363C4" w:rsidRDefault="00E0063C" w:rsidP="00401546">
            <w:pPr>
              <w:spacing w:after="0" w:line="240" w:lineRule="auto"/>
              <w:jc w:val="center"/>
            </w:pPr>
            <w:r>
              <w:t>April 2008</w:t>
            </w:r>
          </w:p>
        </w:tc>
        <w:tc>
          <w:tcPr>
            <w:tcW w:w="1548" w:type="dxa"/>
            <w:tcBorders>
              <w:bottom w:val="double" w:sz="4" w:space="0" w:color="auto"/>
              <w:right w:val="double" w:sz="4" w:space="0" w:color="auto"/>
            </w:tcBorders>
          </w:tcPr>
          <w:p w14:paraId="4306C759" w14:textId="77777777" w:rsidR="009363C4" w:rsidRDefault="00E0063C" w:rsidP="00401546">
            <w:pPr>
              <w:spacing w:after="0" w:line="240" w:lineRule="auto"/>
              <w:jc w:val="center"/>
            </w:pPr>
            <w:r>
              <w:t>86.8</w:t>
            </w:r>
          </w:p>
        </w:tc>
      </w:tr>
    </w:tbl>
    <w:p w14:paraId="6E39A38B" w14:textId="77777777" w:rsidR="009363C4" w:rsidRDefault="009363C4" w:rsidP="00401546">
      <w:pPr>
        <w:widowControl w:val="0"/>
        <w:autoSpaceDE w:val="0"/>
        <w:autoSpaceDN w:val="0"/>
        <w:adjustRightInd w:val="0"/>
        <w:spacing w:after="0" w:line="240" w:lineRule="auto"/>
        <w:rPr>
          <w:rFonts w:ascii="Times New Roman" w:eastAsia="Times New Roman" w:hAnsi="Times New Roman" w:cs="Times New Roman"/>
          <w:sz w:val="24"/>
          <w:szCs w:val="24"/>
          <w:lang w:val="en-IN" w:eastAsia="en-IN"/>
        </w:rPr>
      </w:pPr>
    </w:p>
    <w:p w14:paraId="2907BF76" w14:textId="7F94635F" w:rsidR="009363C4" w:rsidRDefault="009363C4" w:rsidP="00401546">
      <w:pPr>
        <w:spacing w:after="0" w:line="240" w:lineRule="auto"/>
      </w:pPr>
    </w:p>
    <w:p w14:paraId="7AB531D6" w14:textId="1445E88A" w:rsidR="00C16114" w:rsidRDefault="00C16114" w:rsidP="00401546">
      <w:pPr>
        <w:spacing w:after="0" w:line="240" w:lineRule="auto"/>
      </w:pPr>
    </w:p>
    <w:p w14:paraId="58F6AB1B" w14:textId="0A0F14C3" w:rsidR="00C16114" w:rsidRDefault="00C16114" w:rsidP="00401546">
      <w:pPr>
        <w:spacing w:after="0" w:line="240" w:lineRule="auto"/>
      </w:pPr>
    </w:p>
    <w:p w14:paraId="7F9C2A2B" w14:textId="250AAFB4" w:rsidR="00C16114" w:rsidRDefault="00C16114" w:rsidP="00401546">
      <w:pPr>
        <w:spacing w:after="0" w:line="240" w:lineRule="auto"/>
      </w:pPr>
    </w:p>
    <w:p w14:paraId="26035E70" w14:textId="6A4AC48E" w:rsidR="00C16114" w:rsidRDefault="00C16114" w:rsidP="00401546">
      <w:pPr>
        <w:spacing w:after="0" w:line="240" w:lineRule="auto"/>
      </w:pPr>
    </w:p>
    <w:p w14:paraId="51635B91" w14:textId="6BBCBDAA" w:rsidR="00C16114" w:rsidRDefault="00C16114" w:rsidP="00401546">
      <w:pPr>
        <w:spacing w:after="0" w:line="240" w:lineRule="auto"/>
      </w:pPr>
    </w:p>
    <w:p w14:paraId="42C5037E" w14:textId="1B23BF6F" w:rsidR="00C16114" w:rsidRDefault="00C16114" w:rsidP="00401546">
      <w:pPr>
        <w:spacing w:after="0" w:line="240" w:lineRule="auto"/>
      </w:pPr>
    </w:p>
    <w:p w14:paraId="4573C3D0" w14:textId="052BEF23" w:rsidR="00C16114" w:rsidRDefault="00C16114" w:rsidP="00401546">
      <w:pPr>
        <w:spacing w:after="0" w:line="240" w:lineRule="auto"/>
      </w:pPr>
    </w:p>
    <w:p w14:paraId="0181CCC3" w14:textId="6B990D69" w:rsidR="00C16114" w:rsidRDefault="00C16114" w:rsidP="00401546">
      <w:pPr>
        <w:spacing w:after="0" w:line="240" w:lineRule="auto"/>
      </w:pPr>
    </w:p>
    <w:p w14:paraId="69A4544D" w14:textId="77777777" w:rsidR="00C16114" w:rsidRDefault="00C16114" w:rsidP="00401546">
      <w:pPr>
        <w:spacing w:after="0" w:line="240" w:lineRule="auto"/>
      </w:pPr>
    </w:p>
    <w:p w14:paraId="2948D3F5" w14:textId="77777777" w:rsidR="009363C4" w:rsidRDefault="009363C4" w:rsidP="00401546">
      <w:pPr>
        <w:spacing w:after="0" w:line="240" w:lineRule="auto"/>
      </w:pPr>
    </w:p>
    <w:p w14:paraId="69F8196B" w14:textId="77777777" w:rsidR="009363C4" w:rsidRDefault="009363C4" w:rsidP="00401546">
      <w:pPr>
        <w:spacing w:after="0" w:line="240" w:lineRule="auto"/>
      </w:pPr>
    </w:p>
    <w:p w14:paraId="6DF41FA5" w14:textId="77777777" w:rsidR="009363C4" w:rsidRDefault="00E0063C" w:rsidP="00401546">
      <w:pPr>
        <w:spacing w:after="0" w:line="240" w:lineRule="auto"/>
      </w:pPr>
      <w:r>
        <w:t>Place: Vellore</w:t>
      </w:r>
    </w:p>
    <w:p w14:paraId="496EEDDC" w14:textId="77777777" w:rsidR="009363C4" w:rsidRDefault="00E0063C" w:rsidP="00401546">
      <w:pPr>
        <w:spacing w:after="0" w:line="240" w:lineRule="auto"/>
      </w:pPr>
      <w:r>
        <w:t xml:space="preserve">Date:                                                                                                                                            </w:t>
      </w:r>
      <w:r>
        <w:rPr>
          <w:b/>
        </w:rPr>
        <w:t>[C. MONESH]</w:t>
      </w:r>
    </w:p>
    <w:sectPr w:rsidR="009363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60A3E" w14:textId="77777777" w:rsidR="00E0063C" w:rsidRDefault="00E0063C">
      <w:pPr>
        <w:spacing w:line="240" w:lineRule="auto"/>
      </w:pPr>
      <w:r>
        <w:separator/>
      </w:r>
    </w:p>
  </w:endnote>
  <w:endnote w:type="continuationSeparator" w:id="0">
    <w:p w14:paraId="5317E990" w14:textId="77777777" w:rsidR="00E0063C" w:rsidRDefault="00E00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EF967" w14:textId="77777777" w:rsidR="00E0063C" w:rsidRDefault="00E0063C">
      <w:pPr>
        <w:spacing w:after="0" w:line="240" w:lineRule="auto"/>
      </w:pPr>
      <w:r>
        <w:separator/>
      </w:r>
    </w:p>
  </w:footnote>
  <w:footnote w:type="continuationSeparator" w:id="0">
    <w:p w14:paraId="29EA7858" w14:textId="77777777" w:rsidR="00E0063C" w:rsidRDefault="00E00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F51525"/>
    <w:multiLevelType w:val="multilevel"/>
    <w:tmpl w:val="66F515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7AD6AC6"/>
    <w:multiLevelType w:val="multilevel"/>
    <w:tmpl w:val="77AD6A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86B"/>
    <w:rsid w:val="00040855"/>
    <w:rsid w:val="00045D5E"/>
    <w:rsid w:val="00056E54"/>
    <w:rsid w:val="00064968"/>
    <w:rsid w:val="000711B4"/>
    <w:rsid w:val="000776F0"/>
    <w:rsid w:val="00085A37"/>
    <w:rsid w:val="001514F4"/>
    <w:rsid w:val="00157A87"/>
    <w:rsid w:val="00183967"/>
    <w:rsid w:val="001D24A9"/>
    <w:rsid w:val="001F4501"/>
    <w:rsid w:val="001F75F8"/>
    <w:rsid w:val="00201B95"/>
    <w:rsid w:val="00212DD2"/>
    <w:rsid w:val="0022502E"/>
    <w:rsid w:val="002560E4"/>
    <w:rsid w:val="002C6896"/>
    <w:rsid w:val="00303F2E"/>
    <w:rsid w:val="0032250D"/>
    <w:rsid w:val="00331513"/>
    <w:rsid w:val="003321A0"/>
    <w:rsid w:val="003E1AF2"/>
    <w:rsid w:val="003E6F45"/>
    <w:rsid w:val="003F3D56"/>
    <w:rsid w:val="00401546"/>
    <w:rsid w:val="00414718"/>
    <w:rsid w:val="00425729"/>
    <w:rsid w:val="00425E36"/>
    <w:rsid w:val="004300C5"/>
    <w:rsid w:val="00457337"/>
    <w:rsid w:val="004C16D6"/>
    <w:rsid w:val="004E6BB1"/>
    <w:rsid w:val="00512057"/>
    <w:rsid w:val="005159A4"/>
    <w:rsid w:val="005442F8"/>
    <w:rsid w:val="00547F94"/>
    <w:rsid w:val="00570E13"/>
    <w:rsid w:val="0059155A"/>
    <w:rsid w:val="0059454C"/>
    <w:rsid w:val="005D4342"/>
    <w:rsid w:val="006012B9"/>
    <w:rsid w:val="00627CC4"/>
    <w:rsid w:val="00636898"/>
    <w:rsid w:val="00672F1F"/>
    <w:rsid w:val="006756B8"/>
    <w:rsid w:val="006765A4"/>
    <w:rsid w:val="00682E92"/>
    <w:rsid w:val="006871E6"/>
    <w:rsid w:val="006F21F1"/>
    <w:rsid w:val="006F2CA1"/>
    <w:rsid w:val="007029D7"/>
    <w:rsid w:val="00714039"/>
    <w:rsid w:val="00716B31"/>
    <w:rsid w:val="00731664"/>
    <w:rsid w:val="00741D5B"/>
    <w:rsid w:val="00831C9B"/>
    <w:rsid w:val="0083279F"/>
    <w:rsid w:val="0083287B"/>
    <w:rsid w:val="008521C2"/>
    <w:rsid w:val="00870F3B"/>
    <w:rsid w:val="00874DCB"/>
    <w:rsid w:val="008A33CA"/>
    <w:rsid w:val="008D5E78"/>
    <w:rsid w:val="00921516"/>
    <w:rsid w:val="00925015"/>
    <w:rsid w:val="00925759"/>
    <w:rsid w:val="009363C4"/>
    <w:rsid w:val="009713F2"/>
    <w:rsid w:val="009A07B2"/>
    <w:rsid w:val="009A4C99"/>
    <w:rsid w:val="009B2C01"/>
    <w:rsid w:val="009E6BB3"/>
    <w:rsid w:val="00A13492"/>
    <w:rsid w:val="00A21FAE"/>
    <w:rsid w:val="00A551C6"/>
    <w:rsid w:val="00A64070"/>
    <w:rsid w:val="00A80DF9"/>
    <w:rsid w:val="00AC2A75"/>
    <w:rsid w:val="00AD2E03"/>
    <w:rsid w:val="00AD5C8B"/>
    <w:rsid w:val="00AF06F9"/>
    <w:rsid w:val="00AF33CD"/>
    <w:rsid w:val="00AF4CF9"/>
    <w:rsid w:val="00B0171B"/>
    <w:rsid w:val="00B42FAB"/>
    <w:rsid w:val="00B503F4"/>
    <w:rsid w:val="00B60163"/>
    <w:rsid w:val="00B801B8"/>
    <w:rsid w:val="00B871F0"/>
    <w:rsid w:val="00B96BC5"/>
    <w:rsid w:val="00BC07E9"/>
    <w:rsid w:val="00BC4469"/>
    <w:rsid w:val="00BD262D"/>
    <w:rsid w:val="00BF66B6"/>
    <w:rsid w:val="00C16114"/>
    <w:rsid w:val="00C27FDF"/>
    <w:rsid w:val="00C31463"/>
    <w:rsid w:val="00C34279"/>
    <w:rsid w:val="00C34E5D"/>
    <w:rsid w:val="00C566BE"/>
    <w:rsid w:val="00C717C5"/>
    <w:rsid w:val="00C723FC"/>
    <w:rsid w:val="00C74674"/>
    <w:rsid w:val="00CB4F91"/>
    <w:rsid w:val="00CB6BE6"/>
    <w:rsid w:val="00CC0ACD"/>
    <w:rsid w:val="00CC31A8"/>
    <w:rsid w:val="00CC7CCC"/>
    <w:rsid w:val="00CD5DCB"/>
    <w:rsid w:val="00CF5433"/>
    <w:rsid w:val="00D007AB"/>
    <w:rsid w:val="00D27EF9"/>
    <w:rsid w:val="00D53333"/>
    <w:rsid w:val="00D813DC"/>
    <w:rsid w:val="00D911EE"/>
    <w:rsid w:val="00D91A7B"/>
    <w:rsid w:val="00DB3DBF"/>
    <w:rsid w:val="00DC7C4A"/>
    <w:rsid w:val="00E0063C"/>
    <w:rsid w:val="00E14186"/>
    <w:rsid w:val="00E367E7"/>
    <w:rsid w:val="00E46962"/>
    <w:rsid w:val="00E667F8"/>
    <w:rsid w:val="00EC6CE7"/>
    <w:rsid w:val="00F13FAA"/>
    <w:rsid w:val="00F65D21"/>
    <w:rsid w:val="00F725E9"/>
    <w:rsid w:val="00FA75CF"/>
    <w:rsid w:val="00FC4589"/>
    <w:rsid w:val="00FD0849"/>
    <w:rsid w:val="00FD33D8"/>
    <w:rsid w:val="00FE70C6"/>
    <w:rsid w:val="00FE767A"/>
    <w:rsid w:val="00FF786B"/>
    <w:rsid w:val="392866DA"/>
    <w:rsid w:val="3B09223A"/>
    <w:rsid w:val="512D1453"/>
    <w:rsid w:val="79191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69734"/>
  <w15:docId w15:val="{4697661C-77B6-46E8-8A8D-C3C94200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monesh91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0DBF027-BC50-4305-9F5F-A277FAC6560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hcl</dc:creator>
  <cp:lastModifiedBy>Monesh Chandrasekaran</cp:lastModifiedBy>
  <cp:revision>45</cp:revision>
  <dcterms:created xsi:type="dcterms:W3CDTF">2022-03-12T07:44:00Z</dcterms:created>
  <dcterms:modified xsi:type="dcterms:W3CDTF">2022-03-12T08:09:00Z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monesh.c@ad.infosys.com</vt:lpwstr>
  </property>
  <property fmtid="{D5CDD505-2E9C-101B-9397-08002B2CF9AE}" pid="5" name="MSIP_Label_be4b3411-284d-4d31-bd4f-bc13ef7f1fd6_SetDate">
    <vt:lpwstr>2020-09-08T11:29:02.5992555Z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7d629d96-cadd-4d5a-a4e2-3646b7acc903</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monesh.c@ad.infosys.com</vt:lpwstr>
  </property>
  <property fmtid="{D5CDD505-2E9C-101B-9397-08002B2CF9AE}" pid="13" name="MSIP_Label_a0819fa7-4367-4500-ba88-dd630d977609_SetDate">
    <vt:lpwstr>2020-09-08T11:29:02.5992555Z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7d629d96-cadd-4d5a-a4e2-3646b7acc903</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y fmtid="{D5CDD505-2E9C-101B-9397-08002B2CF9AE}" pid="20" name="KSOProductBuildVer">
    <vt:lpwstr>1033-11.2.0.9984</vt:lpwstr>
  </property>
</Properties>
</file>