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762B5" w14:textId="77777777" w:rsidR="002F737C" w:rsidRDefault="00086F1B">
      <w:pPr>
        <w:pStyle w:val="Heading1"/>
      </w:pPr>
      <w:bookmarkStart w:id="0" w:name="_vlo29ptzko6b" w:colFirst="0" w:colLast="0"/>
      <w:bookmarkEnd w:id="0"/>
      <w:r>
        <w:t>Supplementary Information</w:t>
      </w:r>
    </w:p>
    <w:p w14:paraId="03529445" w14:textId="77777777" w:rsidR="002F737C" w:rsidRDefault="00086F1B">
      <w:pPr>
        <w:pStyle w:val="Heading2"/>
      </w:pPr>
      <w:bookmarkStart w:id="1" w:name="_qoqr3g66mlwd" w:colFirst="0" w:colLast="0"/>
      <w:bookmarkEnd w:id="1"/>
      <w:r>
        <w:t>Models</w:t>
      </w:r>
    </w:p>
    <w:p w14:paraId="120EDEBB" w14:textId="77777777" w:rsidR="002F737C" w:rsidRDefault="00086F1B">
      <w:r>
        <w:t xml:space="preserve">In this section, we describe each of the input models used for metamodeling, their conversion to probabilistic surrogate models, and their coupling. For each of the input models, we distinguish the free parameters, the input variables, and the output variables. All models were implemented in either </w:t>
      </w:r>
      <w:proofErr w:type="spellStart"/>
      <w:r>
        <w:t>Matlab</w:t>
      </w:r>
      <w:proofErr w:type="spellEnd"/>
      <w:r>
        <w:t xml:space="preserve"> or Python (tested on </w:t>
      </w:r>
      <w:proofErr w:type="spellStart"/>
      <w:r>
        <w:t>Matlab</w:t>
      </w:r>
      <w:proofErr w:type="spellEnd"/>
      <w:r>
        <w:t xml:space="preserve"> version R2020b, Python version 3.7.6 </w:t>
      </w:r>
      <w:proofErr w:type="spellStart"/>
      <w:r>
        <w:t>installd</w:t>
      </w:r>
      <w:proofErr w:type="spellEnd"/>
      <w:r>
        <w:t xml:space="preserve"> using </w:t>
      </w:r>
      <w:proofErr w:type="spellStart"/>
      <w:r>
        <w:t>Conda</w:t>
      </w:r>
      <w:proofErr w:type="spellEnd"/>
      <w:r>
        <w:t xml:space="preserve"> version 4.9.2). All surrogate models were implemented in Python (tested using the same version). The code for all models, surrogate models, and coupled surrogate models is provided in a designated </w:t>
      </w:r>
      <w:proofErr w:type="spellStart"/>
      <w:r>
        <w:t>Github</w:t>
      </w:r>
      <w:proofErr w:type="spellEnd"/>
      <w:r>
        <w:t xml:space="preserve"> repository (</w:t>
      </w:r>
      <w:hyperlink r:id="rId7">
        <w:r>
          <w:rPr>
            <w:color w:val="1155CC"/>
            <w:u w:val="single"/>
          </w:rPr>
          <w:t>https://github.cs.huji.ac.il/ravehb-lab/immune-synapse-metamodeling</w:t>
        </w:r>
      </w:hyperlink>
      <w:r>
        <w:t xml:space="preserve">), in subfolders </w:t>
      </w:r>
      <w:commentRangeStart w:id="2"/>
      <w:proofErr w:type="spellStart"/>
      <w:r>
        <w:t>InputModels</w:t>
      </w:r>
      <w:proofErr w:type="spellEnd"/>
      <w:r>
        <w:t xml:space="preserve">, </w:t>
      </w:r>
      <w:proofErr w:type="spellStart"/>
      <w:r>
        <w:t>SurrogateModels</w:t>
      </w:r>
      <w:proofErr w:type="spellEnd"/>
      <w:r>
        <w:t xml:space="preserve">, and </w:t>
      </w:r>
      <w:proofErr w:type="spellStart"/>
      <w:r>
        <w:t>CoupledModels</w:t>
      </w:r>
      <w:commentRangeEnd w:id="2"/>
      <w:proofErr w:type="spellEnd"/>
      <w:r>
        <w:commentReference w:id="2"/>
      </w:r>
      <w:r>
        <w:t>, respectively.</w:t>
      </w:r>
    </w:p>
    <w:p w14:paraId="5F83603C" w14:textId="77777777" w:rsidR="002F737C" w:rsidRDefault="00086F1B">
      <w:pPr>
        <w:pStyle w:val="Heading3"/>
      </w:pPr>
      <w:bookmarkStart w:id="3" w:name="_rczsmpdgq5u" w:colFirst="0" w:colLast="0"/>
      <w:bookmarkEnd w:id="3"/>
      <w:r>
        <w:t>Model 1</w:t>
      </w:r>
    </w:p>
    <w:p w14:paraId="4E0FC665" w14:textId="77777777" w:rsidR="002F737C" w:rsidRDefault="00086F1B">
      <w:pPr>
        <w:jc w:val="both"/>
      </w:pPr>
      <w:r>
        <w:rPr>
          <w:b/>
        </w:rPr>
        <w:t xml:space="preserve">Input and output. </w:t>
      </w:r>
      <w:r>
        <w:t>Model 1 computes the spatiotemporal patterning of a population of TCR and CD45 molecules embedded in the plasma membrane of T-cell during T-cell activation. The input to the model includes the model parameters and the initial configuration of the T-cell plasma membrane, the TCR and CD45 molecules on the T cell membrane, and the peptide-MHC (</w:t>
      </w:r>
      <w:proofErr w:type="spellStart"/>
      <w:r>
        <w:t>pMHC</w:t>
      </w:r>
      <w:proofErr w:type="spellEnd"/>
      <w:r>
        <w:t>) complexes on the APC membrane (Table 1). The output of the model is the spatiotemporal trajectory of the model’s configuration, as follows.</w:t>
      </w:r>
    </w:p>
    <w:p w14:paraId="4E3B0069" w14:textId="77777777" w:rsidR="002F737C" w:rsidRDefault="00086F1B">
      <w:pPr>
        <w:jc w:val="both"/>
      </w:pPr>
      <w:r>
        <w:rPr>
          <w:b/>
        </w:rPr>
        <w:t>Model configuration.</w:t>
      </w:r>
      <w:r>
        <w:t xml:space="preserve"> A model configuration </w:t>
      </w:r>
      <m:oMath>
        <m:r>
          <w:rPr>
            <w:rFonts w:ascii="Cambria Math" w:hAnsi="Cambria Math"/>
          </w:rPr>
          <m:t>c</m:t>
        </m:r>
      </m:oMath>
      <w:r>
        <w:t xml:space="preserve"> is defined as follows (Fig. S1). A section of the T-cell membrane at the IS is represented by a grid of nxn squares of axa nm. Each TCR or CD45 molecule occupies a single grid square, without overlap. In addition, each TCR and CD45 molecule has a certain vertical length </w:t>
      </w:r>
      <w:proofErr w:type="spellStart"/>
      <w:r>
        <w:rPr>
          <w:sz w:val="18"/>
          <w:szCs w:val="18"/>
        </w:rPr>
        <w:t>h</w:t>
      </w:r>
      <w:r>
        <w:rPr>
          <w:sz w:val="18"/>
          <w:szCs w:val="18"/>
          <w:vertAlign w:val="subscript"/>
        </w:rPr>
        <w:t>TCR</w:t>
      </w:r>
      <w:proofErr w:type="spellEnd"/>
      <w:r>
        <w:t xml:space="preserve"> and </w:t>
      </w:r>
      <w:r>
        <w:rPr>
          <w:sz w:val="18"/>
          <w:szCs w:val="18"/>
        </w:rPr>
        <w:t>h</w:t>
      </w:r>
      <w:r>
        <w:rPr>
          <w:sz w:val="18"/>
          <w:szCs w:val="18"/>
          <w:vertAlign w:val="subscript"/>
        </w:rPr>
        <w:t>CD45</w:t>
      </w:r>
      <w:r>
        <w:t xml:space="preserve">. A section of the APC membrane facing the T-cell membrane at the IS </w:t>
      </w:r>
      <w:proofErr w:type="spellStart"/>
      <w:r>
        <w:t>is</w:t>
      </w:r>
      <w:proofErr w:type="spellEnd"/>
      <w:r>
        <w:t xml:space="preserve"> represented by a two-dimensional grid of identical dimensions. Each </w:t>
      </w:r>
      <w:proofErr w:type="spellStart"/>
      <w:r>
        <w:t>pMHC</w:t>
      </w:r>
      <w:proofErr w:type="spellEnd"/>
      <w:r>
        <w:t xml:space="preserve"> complex occupies a single grid point of the APC membrane. Finally, the T-cell and APC membranes can be both curved; the distance of the T-cell membrane from the APC at each grid square is specified by </w:t>
      </w:r>
      <m:oMath>
        <m:sSub>
          <m:sSubPr>
            <m:ctrlPr>
              <w:rPr>
                <w:rFonts w:ascii="Cambria Math" w:hAnsi="Cambria Math"/>
              </w:rPr>
            </m:ctrlPr>
          </m:sSubPr>
          <m:e>
            <m:r>
              <w:rPr>
                <w:rFonts w:ascii="Cambria Math" w:hAnsi="Cambria Math"/>
              </w:rPr>
              <m:t>Δz</m:t>
            </m:r>
          </m:e>
          <m:sub>
            <m:r>
              <w:rPr>
                <w:rFonts w:ascii="Cambria Math" w:hAnsi="Cambria Math"/>
              </w:rPr>
              <m:t>i,j</m:t>
            </m:r>
          </m:sub>
        </m:sSub>
      </m:oMath>
      <w:r>
        <w:t>. In all simulations, the TCR and CD45 molecules were initially located in circular clusters (fig. S1. C),</w:t>
      </w:r>
      <w:r>
        <w:rPr>
          <w:highlight w:val="yellow"/>
        </w:rPr>
        <w:t xml:space="preserve"> based on {DOI: 10.1038/s41467-018-03127-w}</w:t>
      </w:r>
      <w:r>
        <w:t xml:space="preserve">, although in principle, this is not a requirement of the model. </w:t>
      </w:r>
    </w:p>
    <w:p w14:paraId="488B8F51" w14:textId="77777777" w:rsidR="002F737C" w:rsidRDefault="00086F1B">
      <w:r>
        <w:rPr>
          <w:b/>
        </w:rPr>
        <w:t>Model interactions:</w:t>
      </w:r>
      <w:r>
        <w:t xml:space="preserve"> We assume local equilibrium, and thus, the interactions in the model are described using a Hamiltonian </w:t>
      </w:r>
      <m:oMath>
        <m:sSub>
          <m:sSubPr>
            <m:ctrlPr>
              <w:rPr>
                <w:rFonts w:ascii="Cambria Math" w:hAnsi="Cambria Math"/>
              </w:rPr>
            </m:ctrlPr>
          </m:sSubPr>
          <m:e>
            <m:r>
              <w:rPr>
                <w:rFonts w:ascii="Cambria Math" w:hAnsi="Cambria Math"/>
              </w:rPr>
              <m:t>H</m:t>
            </m:r>
          </m:e>
          <m:sub/>
        </m:sSub>
      </m:oMath>
      <w:r>
        <w:t xml:space="preserve"> over a model configuration </w:t>
      </w:r>
      <m:oMath>
        <m:r>
          <w:rPr>
            <w:rFonts w:ascii="Cambria Math" w:hAnsi="Cambria Math"/>
          </w:rPr>
          <m:t>c</m:t>
        </m:r>
      </m:oMath>
      <w:r>
        <w:t xml:space="preserve">: </w:t>
      </w:r>
    </w:p>
    <w:p w14:paraId="2D05E1BB" w14:textId="77777777" w:rsidR="002F737C" w:rsidRDefault="002F737C">
      <w:pPr>
        <w:rPr>
          <w:color w:val="0000FF"/>
        </w:rPr>
      </w:pPr>
    </w:p>
    <w:p w14:paraId="55B18B77" w14:textId="77777777" w:rsidR="002F737C" w:rsidRDefault="00086F1B">
      <w:pPr>
        <w:jc w:val="center"/>
      </w:pPr>
      <m:oMathPara>
        <m:oMath>
          <m:r>
            <w:rPr>
              <w:rFonts w:ascii="Cambria Math" w:hAnsi="Cambria Math"/>
            </w:rPr>
            <m:t>H(c)=</m:t>
          </m:r>
          <m:sSub>
            <m:sSubPr>
              <m:ctrlPr>
                <w:rPr>
                  <w:rFonts w:ascii="Cambria Math" w:hAnsi="Cambria Math"/>
                </w:rPr>
              </m:ctrlPr>
            </m:sSubPr>
            <m:e>
              <m:r>
                <w:rPr>
                  <w:rFonts w:ascii="Cambria Math" w:hAnsi="Cambria Math"/>
                </w:rPr>
                <m:t>H</m:t>
              </m:r>
            </m:e>
            <m:sub>
              <m:r>
                <w:rPr>
                  <w:rFonts w:ascii="Cambria Math" w:hAnsi="Cambria Math"/>
                </w:rPr>
                <m:t>membrane</m:t>
              </m:r>
            </m:sub>
          </m:sSub>
          <m:r>
            <w:rPr>
              <w:rFonts w:ascii="Cambria Math" w:hAnsi="Cambria Math"/>
            </w:rPr>
            <m:t>(c)+</m:t>
          </m:r>
          <m:sSub>
            <m:sSubPr>
              <m:ctrlPr>
                <w:rPr>
                  <w:rFonts w:ascii="Cambria Math" w:hAnsi="Cambria Math"/>
                  <w:vertAlign w:val="subscript"/>
                </w:rPr>
              </m:ctrlPr>
            </m:sSubPr>
            <m:e>
              <m:r>
                <w:rPr>
                  <w:rFonts w:ascii="Cambria Math" w:hAnsi="Cambria Math"/>
                </w:rPr>
                <m:t>H</m:t>
              </m:r>
            </m:e>
            <m:sub>
              <m:r>
                <w:rPr>
                  <w:rFonts w:ascii="Cambria Math" w:hAnsi="Cambria Math"/>
                </w:rPr>
                <m:t>compression,CD45</m:t>
              </m:r>
              <m:r>
                <w:rPr>
                  <w:rFonts w:ascii="Cambria Math" w:hAnsi="Cambria Math"/>
                  <w:vertAlign w:val="subscript"/>
                </w:rPr>
                <m:t xml:space="preserve"> </m:t>
              </m:r>
            </m:sub>
          </m:sSub>
          <m:r>
            <w:rPr>
              <w:rFonts w:ascii="Cambria Math" w:hAnsi="Cambria Math"/>
            </w:rPr>
            <m:t>(c)+</m:t>
          </m:r>
          <m:sSub>
            <m:sSubPr>
              <m:ctrlPr>
                <w:rPr>
                  <w:rFonts w:ascii="Cambria Math" w:hAnsi="Cambria Math"/>
                  <w:vertAlign w:val="subscript"/>
                </w:rPr>
              </m:ctrlPr>
            </m:sSubPr>
            <m:e>
              <m:r>
                <w:rPr>
                  <w:rFonts w:ascii="Cambria Math" w:hAnsi="Cambria Math"/>
                </w:rPr>
                <m:t>H</m:t>
              </m:r>
            </m:e>
            <m:sub>
              <m:r>
                <w:rPr>
                  <w:rFonts w:ascii="Cambria Math" w:hAnsi="Cambria Math"/>
                </w:rPr>
                <m:t>compression,TCR</m:t>
              </m:r>
              <m:r>
                <w:rPr>
                  <w:rFonts w:ascii="Cambria Math" w:hAnsi="Cambria Math"/>
                  <w:vertAlign w:val="subscript"/>
                </w:rPr>
                <m:t xml:space="preserve"> </m:t>
              </m:r>
            </m:sub>
          </m:sSub>
          <m:r>
            <w:rPr>
              <w:rFonts w:ascii="Cambria Math" w:hAnsi="Cambria Math"/>
            </w:rPr>
            <m:t>(c)+</m:t>
          </m:r>
          <m:sSub>
            <m:sSubPr>
              <m:ctrlPr>
                <w:rPr>
                  <w:rFonts w:ascii="Cambria Math" w:hAnsi="Cambria Math"/>
                  <w:vertAlign w:val="subscript"/>
                </w:rPr>
              </m:ctrlPr>
            </m:sSubPr>
            <m:e>
              <m:r>
                <w:rPr>
                  <w:rFonts w:ascii="Cambria Math" w:hAnsi="Cambria Math"/>
                </w:rPr>
                <m:t>H</m:t>
              </m:r>
            </m:e>
            <m:sub>
              <m:r>
                <w:rPr>
                  <w:rFonts w:ascii="Cambria Math" w:hAnsi="Cambria Math"/>
                </w:rPr>
                <m:t>bind</m:t>
              </m:r>
              <m:r>
                <w:rPr>
                  <w:rFonts w:ascii="Cambria Math" w:hAnsi="Cambria Math"/>
                  <w:vertAlign w:val="subscript"/>
                </w:rPr>
                <m:t xml:space="preserve"> </m:t>
              </m:r>
            </m:sub>
          </m:sSub>
          <m:r>
            <w:rPr>
              <w:rFonts w:ascii="Cambria Math" w:hAnsi="Cambria Math"/>
            </w:rPr>
            <m:t>(c)</m:t>
          </m:r>
          <m:r>
            <w:rPr>
              <w:rFonts w:ascii="Cambria Math" w:hAnsi="Cambria Math"/>
              <w:highlight w:val="yellow"/>
            </w:rPr>
            <m:t>.</m:t>
          </m:r>
          <m:r>
            <w:rPr>
              <w:rFonts w:ascii="Cambria Math" w:hAnsi="Cambria Math"/>
            </w:rPr>
            <m:t xml:space="preserve"> </m:t>
          </m:r>
        </m:oMath>
      </m:oMathPara>
    </w:p>
    <w:p w14:paraId="1740277B" w14:textId="77777777" w:rsidR="002F737C" w:rsidRDefault="002F737C">
      <w:pPr>
        <w:jc w:val="center"/>
      </w:pPr>
    </w:p>
    <w:p w14:paraId="13374598" w14:textId="77777777" w:rsidR="002F737C" w:rsidRDefault="001F414D">
      <w:pPr>
        <w:jc w:val="both"/>
      </w:pPr>
      <m:oMath>
        <m:sSub>
          <m:sSubPr>
            <m:ctrlPr>
              <w:rPr>
                <w:rFonts w:ascii="Cambria Math" w:hAnsi="Cambria Math"/>
              </w:rPr>
            </m:ctrlPr>
          </m:sSubPr>
          <m:e>
            <m:r>
              <w:rPr>
                <w:rFonts w:ascii="Cambria Math" w:hAnsi="Cambria Math"/>
              </w:rPr>
              <m:t>H</m:t>
            </m:r>
          </m:e>
          <m:sub>
            <m:r>
              <w:rPr>
                <w:rFonts w:ascii="Cambria Math" w:hAnsi="Cambria Math"/>
              </w:rPr>
              <m:t>membrane</m:t>
            </m:r>
          </m:sub>
        </m:sSub>
      </m:oMath>
      <w:r w:rsidR="00086F1B">
        <w:t xml:space="preserve"> is the total bending energy of the T-cell and APC membranes due to changes in </w:t>
      </w:r>
      <m:oMath>
        <m:sSub>
          <m:sSubPr>
            <m:ctrlPr>
              <w:rPr>
                <w:rFonts w:ascii="Cambria Math" w:hAnsi="Cambria Math"/>
              </w:rPr>
            </m:ctrlPr>
          </m:sSubPr>
          <m:e>
            <m:r>
              <w:rPr>
                <w:rFonts w:ascii="Cambria Math" w:hAnsi="Cambria Math"/>
              </w:rPr>
              <m:t>Δz</m:t>
            </m:r>
          </m:e>
          <m:sub>
            <m:r>
              <w:rPr>
                <w:rFonts w:ascii="Cambria Math" w:hAnsi="Cambria Math"/>
              </w:rPr>
              <m:t>i,j</m:t>
            </m:r>
          </m:sub>
        </m:sSub>
      </m:oMath>
      <w:r w:rsidR="00086F1B">
        <w:t xml:space="preserve">, </w:t>
      </w:r>
      <m:oMath>
        <m:sSub>
          <m:sSubPr>
            <m:ctrlPr>
              <w:rPr>
                <w:rFonts w:ascii="Cambria Math" w:hAnsi="Cambria Math"/>
                <w:vertAlign w:val="subscript"/>
              </w:rPr>
            </m:ctrlPr>
          </m:sSubPr>
          <m:e>
            <m:r>
              <w:rPr>
                <w:rFonts w:ascii="Cambria Math" w:hAnsi="Cambria Math"/>
              </w:rPr>
              <m:t>H</m:t>
            </m:r>
          </m:e>
          <m:sub>
            <m:r>
              <w:rPr>
                <w:rFonts w:ascii="Cambria Math" w:hAnsi="Cambria Math"/>
              </w:rPr>
              <m:t>compression,CD45</m:t>
            </m:r>
            <m:r>
              <w:rPr>
                <w:rFonts w:ascii="Cambria Math" w:hAnsi="Cambria Math"/>
                <w:vertAlign w:val="subscript"/>
              </w:rPr>
              <m:t xml:space="preserve"> </m:t>
            </m:r>
          </m:sub>
        </m:sSub>
      </m:oMath>
      <w:r w:rsidR="00086F1B">
        <w:t xml:space="preserve">and </w:t>
      </w:r>
      <m:oMath>
        <m:sSub>
          <m:sSubPr>
            <m:ctrlPr>
              <w:rPr>
                <w:rFonts w:ascii="Cambria Math" w:hAnsi="Cambria Math"/>
                <w:vertAlign w:val="subscript"/>
              </w:rPr>
            </m:ctrlPr>
          </m:sSubPr>
          <m:e>
            <m:r>
              <w:rPr>
                <w:rFonts w:ascii="Cambria Math" w:hAnsi="Cambria Math"/>
              </w:rPr>
              <m:t>H</m:t>
            </m:r>
          </m:e>
          <m:sub>
            <m:r>
              <w:rPr>
                <w:rFonts w:ascii="Cambria Math" w:hAnsi="Cambria Math"/>
              </w:rPr>
              <m:t>compression,TCR</m:t>
            </m:r>
            <m:r>
              <w:rPr>
                <w:rFonts w:ascii="Cambria Math" w:hAnsi="Cambria Math"/>
                <w:vertAlign w:val="subscript"/>
              </w:rPr>
              <m:t xml:space="preserve"> </m:t>
            </m:r>
          </m:sub>
        </m:sSub>
      </m:oMath>
      <w:r w:rsidR="00086F1B">
        <w:t xml:space="preserve">are the spring energies associated with compressing the vertical length of the CD45 and TCR molecules, respectively, and </w:t>
      </w:r>
      <m:oMath>
        <m:sSub>
          <m:sSubPr>
            <m:ctrlPr>
              <w:rPr>
                <w:rFonts w:ascii="Cambria Math" w:hAnsi="Cambria Math"/>
                <w:vertAlign w:val="subscript"/>
              </w:rPr>
            </m:ctrlPr>
          </m:sSubPr>
          <m:e>
            <m:r>
              <w:rPr>
                <w:rFonts w:ascii="Cambria Math" w:hAnsi="Cambria Math"/>
              </w:rPr>
              <m:t>H</m:t>
            </m:r>
          </m:e>
          <m:sub>
            <m:r>
              <w:rPr>
                <w:rFonts w:ascii="Cambria Math" w:hAnsi="Cambria Math"/>
              </w:rPr>
              <m:t>bind</m:t>
            </m:r>
            <m:r>
              <w:rPr>
                <w:rFonts w:ascii="Cambria Math" w:hAnsi="Cambria Math"/>
                <w:vertAlign w:val="subscript"/>
              </w:rPr>
              <m:t xml:space="preserve"> </m:t>
            </m:r>
          </m:sub>
        </m:sSub>
      </m:oMath>
      <w:r w:rsidR="00086F1B">
        <w:t xml:space="preserve">is the binding energy of a molecule to a molecule on the opposite membrane. </w:t>
      </w:r>
    </w:p>
    <w:p w14:paraId="4A759CA1" w14:textId="77777777" w:rsidR="002F737C" w:rsidRDefault="002F737C">
      <w:pPr>
        <w:jc w:val="both"/>
      </w:pPr>
    </w:p>
    <w:p w14:paraId="1D06A01C" w14:textId="77777777" w:rsidR="002F737C" w:rsidRDefault="001F414D">
      <w:pPr>
        <w:jc w:val="center"/>
      </w:pPr>
      <m:oMath>
        <m:sSub>
          <m:sSubPr>
            <m:ctrlPr>
              <w:rPr>
                <w:rFonts w:ascii="Cambria Math" w:hAnsi="Cambria Math"/>
              </w:rPr>
            </m:ctrlPr>
          </m:sSubPr>
          <m:e>
            <m:r>
              <w:rPr>
                <w:rFonts w:ascii="Cambria Math" w:hAnsi="Cambria Math"/>
              </w:rPr>
              <m:t>H</m:t>
            </m:r>
          </m:e>
          <m:sub>
            <m:r>
              <w:rPr>
                <w:rFonts w:ascii="Cambria Math" w:hAnsi="Cambria Math"/>
              </w:rPr>
              <m:t>i,j membrane</m:t>
            </m:r>
          </m:sub>
        </m:sSub>
        <m:r>
          <w:rPr>
            <w:rFonts w:ascii="Cambria Math" w:hAnsi="Cambria Math"/>
          </w:rPr>
          <m:t>=</m:t>
        </m:r>
        <m:f>
          <m:fPr>
            <m:ctrlPr>
              <w:rPr>
                <w:rFonts w:ascii="Cambria Math" w:hAnsi="Cambria Math"/>
              </w:rPr>
            </m:ctrlPr>
          </m:fPr>
          <m:num>
            <m:r>
              <w:rPr>
                <w:rFonts w:ascii="Cambria Math" w:hAnsi="Cambria Math"/>
              </w:rPr>
              <m:t>κ</m:t>
            </m:r>
          </m:num>
          <m:den>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(4</m:t>
        </m:r>
        <m:sSub>
          <m:sSubPr>
            <m:ctrlPr>
              <w:rPr>
                <w:rFonts w:ascii="Cambria Math" w:hAnsi="Cambria Math"/>
              </w:rPr>
            </m:ctrlPr>
          </m:sSubPr>
          <m:e>
            <m:r>
              <w:rPr>
                <w:rFonts w:ascii="Cambria Math" w:hAnsi="Cambria Math"/>
              </w:rPr>
              <m:t>Δz</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Δz</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Δz</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Δz</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Δz</m:t>
            </m:r>
          </m:e>
          <m:sub>
            <m:r>
              <w:rPr>
                <w:rFonts w:ascii="Cambria Math" w:hAnsi="Cambria Math"/>
              </w:rPr>
              <m:t>i,j-1</m:t>
            </m:r>
          </m:sub>
        </m:sSub>
        <m:r>
          <w:rPr>
            <w:rFonts w:ascii="Cambria Math" w:hAnsi="Cambria Math"/>
          </w:rPr>
          <m:t>))</m:t>
        </m:r>
      </m:oMath>
      <w:r w:rsidR="00086F1B">
        <w:t xml:space="preserve">. </w:t>
      </w:r>
    </w:p>
    <w:p w14:paraId="223920EC" w14:textId="77777777" w:rsidR="002F737C" w:rsidRDefault="002F737C">
      <w:pPr>
        <w:jc w:val="center"/>
        <w:rPr>
          <w:color w:val="0000FF"/>
        </w:rPr>
      </w:pPr>
    </w:p>
    <w:p w14:paraId="04B0D3E8" w14:textId="77777777" w:rsidR="002F737C" w:rsidRDefault="001F414D">
      <m:oMath>
        <m:sSup>
          <m:sSupPr>
            <m:ctrlPr>
              <w:rPr>
                <w:rFonts w:ascii="Cambria Math" w:hAnsi="Cambria Math"/>
              </w:rPr>
            </m:ctrlPr>
          </m:sSupPr>
          <m:e>
            <m:r>
              <w:rPr>
                <w:rFonts w:ascii="Cambria Math" w:hAnsi="Cambria Math"/>
              </w:rPr>
              <m:t>a</m:t>
            </m:r>
          </m:e>
          <m:sup>
            <m:r>
              <w:rPr>
                <w:rFonts w:ascii="Cambria Math" w:hAnsi="Cambria Math"/>
              </w:rPr>
              <m:t>2</m:t>
            </m:r>
          </m:sup>
        </m:sSup>
      </m:oMath>
      <w:r w:rsidR="00086F1B">
        <w:t xml:space="preserve"> is the area of one square, </w:t>
      </w:r>
      <m:oMath>
        <m:r>
          <w:rPr>
            <w:rFonts w:ascii="Cambria Math" w:hAnsi="Cambria Math"/>
          </w:rPr>
          <m:t>κ</m:t>
        </m:r>
      </m:oMath>
      <w:r w:rsidR="00086F1B">
        <w:t xml:space="preserve"> is the membrane bending </w:t>
      </w:r>
      <w:proofErr w:type="gramStart"/>
      <w:r w:rsidR="00086F1B">
        <w:t>rigidity.</w:t>
      </w:r>
      <w:proofErr w:type="gramEnd"/>
      <w:r w:rsidR="00086F1B">
        <w:t xml:space="preserve"> </w:t>
      </w:r>
    </w:p>
    <w:p w14:paraId="0EBE1A6A" w14:textId="77777777" w:rsidR="002F737C" w:rsidRDefault="002F737C"/>
    <w:p w14:paraId="2E0811A7" w14:textId="77777777" w:rsidR="002F737C" w:rsidRDefault="001F414D">
      <w:pPr>
        <w:jc w:val="center"/>
      </w:pPr>
      <m:oMathPara>
        <m:oMath>
          <m:sSub>
            <m:sSubPr>
              <m:ctrlPr>
                <w:rPr>
                  <w:rFonts w:ascii="Cambria Math" w:hAnsi="Cambria Math"/>
                </w:rPr>
              </m:ctrlPr>
            </m:sSubPr>
            <m:e>
              <m:r>
                <w:rPr>
                  <w:rFonts w:ascii="Cambria Math" w:hAnsi="Cambria Math"/>
                </w:rPr>
                <m:t>H</m:t>
              </m:r>
            </m:e>
            <m:sub>
              <m:r>
                <w:rPr>
                  <w:rFonts w:ascii="Cambria Math" w:hAnsi="Cambria Math"/>
                </w:rPr>
                <m:t>compression, CD45</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m:t>
              </m:r>
            </m:den>
          </m:f>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CD45</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0,CD45</m:t>
                  </m:r>
                </m:sub>
              </m:sSub>
              <m:r>
                <w:rPr>
                  <w:rFonts w:ascii="Cambria Math" w:hAnsi="Cambria Math"/>
                </w:rPr>
                <m:t>)</m:t>
              </m:r>
            </m:e>
            <m:sup>
              <m:r>
                <w:rPr>
                  <w:rFonts w:ascii="Cambria Math" w:hAnsi="Cambria Math"/>
                </w:rPr>
                <m:t>2</m:t>
              </m:r>
            </m:sup>
          </m:sSup>
          <m:r>
            <w:rPr>
              <w:rFonts w:ascii="Cambria Math" w:hAnsi="Cambria Math"/>
            </w:rPr>
            <m:t>, if</m:t>
          </m:r>
          <m:sSub>
            <m:sSubPr>
              <m:ctrlPr>
                <w:rPr>
                  <w:rFonts w:ascii="Cambria Math" w:hAnsi="Cambria Math"/>
                </w:rPr>
              </m:ctrlPr>
            </m:sSubPr>
            <m:e>
              <m:r>
                <w:rPr>
                  <w:rFonts w:ascii="Cambria Math" w:hAnsi="Cambria Math"/>
                </w:rPr>
                <m:t xml:space="preserve"> h</m:t>
              </m:r>
            </m:e>
            <m:sub>
              <m:r>
                <w:rPr>
                  <w:rFonts w:ascii="Cambria Math" w:hAnsi="Cambria Math"/>
                </w:rPr>
                <m:t>CD45</m:t>
              </m:r>
            </m:sub>
          </m:sSub>
          <m: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0,CD45</m:t>
              </m:r>
            </m:sub>
          </m:sSub>
          <m:r>
            <w:rPr>
              <w:rFonts w:ascii="Cambria Math" w:hAnsi="Cambria Math"/>
            </w:rPr>
            <m:t xml:space="preserve">, otherwise </m:t>
          </m:r>
          <m:sSub>
            <m:sSubPr>
              <m:ctrlPr>
                <w:rPr>
                  <w:rFonts w:ascii="Cambria Math" w:hAnsi="Cambria Math"/>
                </w:rPr>
              </m:ctrlPr>
            </m:sSubPr>
            <m:e>
              <m:r>
                <w:rPr>
                  <w:rFonts w:ascii="Cambria Math" w:hAnsi="Cambria Math"/>
                </w:rPr>
                <m:t>H</m:t>
              </m:r>
            </m:e>
            <m:sub>
              <m:r>
                <w:rPr>
                  <w:rFonts w:ascii="Cambria Math" w:hAnsi="Cambria Math"/>
                </w:rPr>
                <m:t>compression, CD45</m:t>
              </m:r>
            </m:sub>
          </m:sSub>
          <m:r>
            <w:rPr>
              <w:rFonts w:ascii="Cambria Math" w:hAnsi="Cambria Math"/>
            </w:rPr>
            <m:t xml:space="preserve">=0.  </m:t>
          </m:r>
        </m:oMath>
      </m:oMathPara>
    </w:p>
    <w:p w14:paraId="0699EF8A" w14:textId="77777777" w:rsidR="002F737C" w:rsidRDefault="00086F1B">
      <w:r>
        <w:t>and</w:t>
      </w:r>
    </w:p>
    <w:p w14:paraId="5A8739A1" w14:textId="77777777" w:rsidR="002F737C" w:rsidRDefault="00086F1B">
      <w:pPr>
        <w:jc w:val="center"/>
      </w:pPr>
      <w:r>
        <w:t xml:space="preserve"> </w:t>
      </w:r>
      <m:oMath>
        <m:sSub>
          <m:sSubPr>
            <m:ctrlPr>
              <w:rPr>
                <w:rFonts w:ascii="Cambria Math" w:hAnsi="Cambria Math"/>
              </w:rPr>
            </m:ctrlPr>
          </m:sSubPr>
          <m:e>
            <m:r>
              <w:rPr>
                <w:rFonts w:ascii="Cambria Math" w:hAnsi="Cambria Math"/>
              </w:rPr>
              <m:t>H</m:t>
            </m:r>
          </m:e>
          <m:sub>
            <m:r>
              <w:rPr>
                <w:rFonts w:ascii="Cambria Math" w:hAnsi="Cambria Math"/>
              </w:rPr>
              <m:t>compression, TCR</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m:t>
            </m:r>
          </m:den>
        </m:f>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TCR</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0,TCR</m:t>
                </m:r>
              </m:sub>
            </m:sSub>
            <m:r>
              <w:rPr>
                <w:rFonts w:ascii="Cambria Math" w:hAnsi="Cambria Math"/>
              </w:rPr>
              <m:t>)</m:t>
            </m:r>
          </m:e>
          <m:sup>
            <m:r>
              <w:rPr>
                <w:rFonts w:ascii="Cambria Math" w:hAnsi="Cambria Math"/>
              </w:rPr>
              <m:t>2</m:t>
            </m:r>
          </m:sup>
        </m:sSup>
        <m:r>
          <w:rPr>
            <w:rFonts w:ascii="Cambria Math" w:hAnsi="Cambria Math"/>
          </w:rPr>
          <m:t xml:space="preserve">, if </m:t>
        </m:r>
        <m:sSub>
          <m:sSubPr>
            <m:ctrlPr>
              <w:rPr>
                <w:rFonts w:ascii="Cambria Math" w:hAnsi="Cambria Math"/>
              </w:rPr>
            </m:ctrlPr>
          </m:sSubPr>
          <m:e>
            <m:r>
              <w:rPr>
                <w:rFonts w:ascii="Cambria Math" w:hAnsi="Cambria Math"/>
              </w:rPr>
              <m:t>h</m:t>
            </m:r>
          </m:e>
          <m:sub>
            <m:r>
              <w:rPr>
                <w:rFonts w:ascii="Cambria Math" w:hAnsi="Cambria Math"/>
              </w:rPr>
              <m:t>TCR</m:t>
            </m:r>
          </m:sub>
        </m:sSub>
        <m: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0,TCR</m:t>
            </m:r>
          </m:sub>
        </m:sSub>
        <m:r>
          <w:rPr>
            <w:rFonts w:ascii="Cambria Math" w:hAnsi="Cambria Math"/>
          </w:rPr>
          <m:t xml:space="preserve"> , otherwise</m:t>
        </m:r>
        <m:sSub>
          <m:sSubPr>
            <m:ctrlPr>
              <w:rPr>
                <w:rFonts w:ascii="Cambria Math" w:hAnsi="Cambria Math"/>
              </w:rPr>
            </m:ctrlPr>
          </m:sSubPr>
          <m:e>
            <m:r>
              <w:rPr>
                <w:rFonts w:ascii="Cambria Math" w:hAnsi="Cambria Math"/>
              </w:rPr>
              <m:t xml:space="preserve"> H</m:t>
            </m:r>
          </m:e>
          <m:sub>
            <m:r>
              <w:rPr>
                <w:rFonts w:ascii="Cambria Math" w:hAnsi="Cambria Math"/>
              </w:rPr>
              <m:t>compression, TCR</m:t>
            </m:r>
          </m:sub>
        </m:sSub>
        <m:r>
          <w:rPr>
            <w:rFonts w:ascii="Cambria Math" w:hAnsi="Cambria Math"/>
          </w:rPr>
          <m:t xml:space="preserve">=0. </m:t>
        </m:r>
      </m:oMath>
    </w:p>
    <w:p w14:paraId="10BAADAF" w14:textId="77777777" w:rsidR="002F737C" w:rsidRDefault="00086F1B">
      <m:oMath>
        <m:r>
          <w:rPr>
            <w:rFonts w:ascii="Cambria Math" w:hAnsi="Cambria Math"/>
          </w:rPr>
          <m:t>k</m:t>
        </m:r>
      </m:oMath>
      <w:r>
        <w:t xml:space="preserve"> is the spring constant of the </w:t>
      </w:r>
      <w:proofErr w:type="gramStart"/>
      <w:r>
        <w:t>molecule.</w:t>
      </w:r>
      <w:proofErr w:type="gramEnd"/>
      <w:r>
        <w:t xml:space="preserve"> </w:t>
      </w:r>
    </w:p>
    <w:p w14:paraId="64A5BE08" w14:textId="77777777" w:rsidR="002F737C" w:rsidRDefault="002F737C"/>
    <w:commentRangeStart w:id="4"/>
    <w:p w14:paraId="4578203B" w14:textId="77777777" w:rsidR="002F737C" w:rsidRDefault="001F414D">
      <w:pPr>
        <w:jc w:val="center"/>
      </w:pPr>
      <m:oMath>
        <m:sSub>
          <m:sSubPr>
            <m:ctrlPr>
              <w:rPr>
                <w:rFonts w:ascii="Cambria Math" w:hAnsi="Cambria Math"/>
              </w:rPr>
            </m:ctrlPr>
          </m:sSubPr>
          <m:e>
            <m:r>
              <w:rPr>
                <w:rFonts w:ascii="Cambria Math" w:hAnsi="Cambria Math"/>
              </w:rPr>
              <m:t>H</m:t>
            </m:r>
          </m:e>
          <m:sub>
            <m:r>
              <w:rPr>
                <w:rFonts w:ascii="Cambria Math" w:hAnsi="Cambria Math"/>
              </w:rPr>
              <m:t>bind,CD45</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bind,CD45 </m:t>
            </m:r>
          </m:sub>
        </m:sSub>
        <m:r>
          <w:rPr>
            <w:rFonts w:ascii="Cambria Math" w:hAnsi="Cambria Math"/>
          </w:rPr>
          <m:t xml:space="preserve">, if </m:t>
        </m:r>
        <m:sSub>
          <m:sSubPr>
            <m:ctrlPr>
              <w:rPr>
                <w:rFonts w:ascii="Cambria Math" w:hAnsi="Cambria Math"/>
              </w:rPr>
            </m:ctrlPr>
          </m:sSubPr>
          <m:e>
            <m:r>
              <w:rPr>
                <w:rFonts w:ascii="Cambria Math" w:hAnsi="Cambria Math"/>
              </w:rPr>
              <m:t>Δz</m:t>
            </m:r>
          </m:e>
          <m:sub>
            <m:r>
              <w:rPr>
                <w:rFonts w:ascii="Cambria Math" w:hAnsi="Cambria Math"/>
              </w:rPr>
              <m:t>i,j</m:t>
            </m:r>
          </m:sub>
        </m:sSub>
        <m:r>
          <w:rPr>
            <w:rFonts w:ascii="Cambria Math" w:hAnsi="Cambria Math"/>
          </w:rPr>
          <m:t xml:space="preserve"> is in the molecule binding range</m:t>
        </m:r>
      </m:oMath>
      <w:r w:rsidR="00086F1B">
        <w:t xml:space="preserve">. </w:t>
      </w:r>
      <w:commentRangeEnd w:id="4"/>
      <w:r w:rsidR="00086F1B">
        <w:commentReference w:id="4"/>
      </w:r>
    </w:p>
    <w:p w14:paraId="2C7963C8" w14:textId="77777777" w:rsidR="002F737C" w:rsidRDefault="002F737C">
      <w:pPr>
        <w:jc w:val="center"/>
      </w:pPr>
    </w:p>
    <w:commentRangeStart w:id="5"/>
    <w:p w14:paraId="47F5BC28" w14:textId="77777777" w:rsidR="002F737C" w:rsidRDefault="001F414D">
      <w:pPr>
        <w:jc w:val="center"/>
      </w:pPr>
      <m:oMath>
        <m:sSub>
          <m:sSubPr>
            <m:ctrlPr>
              <w:rPr>
                <w:rFonts w:ascii="Cambria Math" w:hAnsi="Cambria Math"/>
              </w:rPr>
            </m:ctrlPr>
          </m:sSubPr>
          <m:e>
            <m:r>
              <w:rPr>
                <w:rFonts w:ascii="Cambria Math" w:hAnsi="Cambria Math"/>
              </w:rPr>
              <m:t>H</m:t>
            </m:r>
          </m:e>
          <m:sub>
            <m:r>
              <w:rPr>
                <w:rFonts w:ascii="Cambria Math" w:hAnsi="Cambria Math"/>
              </w:rPr>
              <m:t>bind,TCR</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bind,TCR-pMHC </m:t>
            </m:r>
          </m:sub>
        </m:sSub>
        <m:r>
          <w:rPr>
            <w:rFonts w:ascii="Cambria Math" w:hAnsi="Cambria Math"/>
          </w:rPr>
          <m:t>, if TCR and pMHC are in the same square</m:t>
        </m:r>
      </m:oMath>
      <w:r w:rsidR="00086F1B">
        <w:t>.</w:t>
      </w:r>
      <w:commentRangeEnd w:id="5"/>
      <w:r w:rsidR="00086F1B">
        <w:commentReference w:id="5"/>
      </w:r>
    </w:p>
    <w:p w14:paraId="394035D4" w14:textId="77777777" w:rsidR="002F737C" w:rsidRDefault="002F737C">
      <w:pPr>
        <w:jc w:val="center"/>
        <w:rPr>
          <w:color w:val="0000FF"/>
        </w:rPr>
      </w:pPr>
    </w:p>
    <w:p w14:paraId="6F5DE40C" w14:textId="77777777" w:rsidR="002F737C" w:rsidRDefault="00086F1B">
      <w:pPr>
        <w:jc w:val="both"/>
        <w:rPr>
          <w:color w:val="FF0000"/>
        </w:rPr>
      </w:pPr>
      <w:r>
        <w:t>Planar molecules interactions:</w:t>
      </w:r>
      <w:r>
        <w:rPr>
          <w:i/>
        </w:rPr>
        <w:t xml:space="preserve"> </w:t>
      </w:r>
      <w:r>
        <w:t xml:space="preserve">The planar interactions of the molecules </w:t>
      </w:r>
      <w:proofErr w:type="gramStart"/>
      <w:r>
        <w:t>is</w:t>
      </w:r>
      <w:proofErr w:type="gramEnd"/>
      <w:r>
        <w:t xml:space="preserve"> implemented in the property that two molecules on the same membrane </w:t>
      </w:r>
      <w:proofErr w:type="spellStart"/>
      <w:r>
        <w:t>can not</w:t>
      </w:r>
      <w:proofErr w:type="spellEnd"/>
      <w:r>
        <w:t xml:space="preserve"> be at the same square at the same time (interacting like hard spheres). </w:t>
      </w:r>
      <w:r>
        <w:rPr>
          <w:color w:val="FF0000"/>
        </w:rPr>
        <w:t xml:space="preserve">TCR molecules can have a self-clustering factor, </w:t>
      </w:r>
      <w:proofErr w:type="spellStart"/>
      <w:r>
        <w:rPr>
          <w:color w:val="FF0000"/>
        </w:rPr>
        <w:t>P</w:t>
      </w:r>
      <w:r>
        <w:rPr>
          <w:color w:val="FF0000"/>
          <w:vertAlign w:val="subscript"/>
        </w:rPr>
        <w:t>on</w:t>
      </w:r>
      <w:proofErr w:type="spellEnd"/>
      <w:r>
        <w:rPr>
          <w:color w:val="FF0000"/>
        </w:rPr>
        <w:t>, that ...</w:t>
      </w:r>
    </w:p>
    <w:p w14:paraId="00029EFE" w14:textId="77777777" w:rsidR="002F737C" w:rsidRDefault="00086F1B">
      <w:pPr>
        <w:jc w:val="both"/>
      </w:pPr>
      <w:r>
        <w:t xml:space="preserve">Vertical molecules interactions: Receptor-ligand interactions occur when a TCR and a peptide-MHC have the same planar location. In this case they are forced to be bound and at that location the inter-membranes distance, </w:t>
      </w:r>
      <w:proofErr w:type="spellStart"/>
      <w:r>
        <w:t>Δz</w:t>
      </w:r>
      <w:proofErr w:type="spellEnd"/>
      <w:r>
        <w:t xml:space="preserve">, will be 13 nm. Molecule-membrane interactions: CD45 molecules interact with the APC membrane as repulsive springs when </w:t>
      </w:r>
      <w:proofErr w:type="spellStart"/>
      <w:r>
        <w:t>Δz</w:t>
      </w:r>
      <w:proofErr w:type="spellEnd"/>
      <w:r>
        <w:t xml:space="preserve"> &lt; CD45 resting length. </w:t>
      </w:r>
    </w:p>
    <w:p w14:paraId="7F9A28D9" w14:textId="77777777" w:rsidR="002F737C" w:rsidRDefault="00086F1B">
      <w:pPr>
        <w:jc w:val="both"/>
      </w:pPr>
      <w:r>
        <w:rPr>
          <w:b/>
        </w:rPr>
        <w:t xml:space="preserve">Model dynamics. </w:t>
      </w:r>
      <w:r>
        <w:t xml:space="preserve">We evaluate the model dynamics using Reaction-diffusion Markov-Chain Monte-Carlo </w:t>
      </w:r>
      <w:commentRangeStart w:id="6"/>
      <w:r>
        <w:t>{</w:t>
      </w:r>
      <w:r>
        <w:rPr>
          <w:rFonts w:ascii="Roboto" w:eastAsia="Roboto" w:hAnsi="Roboto" w:cs="Roboto"/>
          <w:sz w:val="21"/>
          <w:szCs w:val="21"/>
          <w:highlight w:val="white"/>
        </w:rPr>
        <w:t xml:space="preserve">DOI: </w:t>
      </w:r>
      <w:hyperlink r:id="rId11">
        <w:r>
          <w:rPr>
            <w:rFonts w:ascii="Roboto" w:eastAsia="Roboto" w:hAnsi="Roboto" w:cs="Roboto"/>
            <w:sz w:val="21"/>
            <w:szCs w:val="21"/>
            <w:highlight w:val="white"/>
            <w:u w:val="single"/>
          </w:rPr>
          <w:t>10.1039/B902017A</w:t>
        </w:r>
      </w:hyperlink>
      <w:r>
        <w:t xml:space="preserve">, </w:t>
      </w:r>
      <w:r>
        <w:rPr>
          <w:rFonts w:ascii="Roboto" w:eastAsia="Roboto" w:hAnsi="Roboto" w:cs="Roboto"/>
          <w:sz w:val="21"/>
          <w:szCs w:val="21"/>
        </w:rPr>
        <w:t>DOI:</w:t>
      </w:r>
      <w:hyperlink r:id="rId12">
        <w:r>
          <w:rPr>
            <w:rFonts w:ascii="Roboto" w:eastAsia="Roboto" w:hAnsi="Roboto" w:cs="Roboto"/>
            <w:sz w:val="21"/>
            <w:szCs w:val="21"/>
            <w:u w:val="single"/>
          </w:rPr>
          <w:t>10.1093/BIOMET/57.1.97</w:t>
        </w:r>
      </w:hyperlink>
      <w:r>
        <w:t>}</w:t>
      </w:r>
      <w:commentRangeEnd w:id="6"/>
      <w:r>
        <w:commentReference w:id="6"/>
      </w:r>
      <w:r>
        <w:t>.</w:t>
      </w:r>
      <w:r>
        <w:rPr>
          <w:b/>
        </w:rPr>
        <w:t xml:space="preserve"> </w:t>
      </w:r>
      <w:r>
        <w:t xml:space="preserve">A typical simulation runs for 10,000 iterations. To simulate Brownian diffusion of each molecule along the membrane, we sample a random molecular step </w:t>
      </w:r>
      <m:oMath>
        <m:r>
          <w:rPr>
            <w:rFonts w:ascii="Cambria Math" w:hAnsi="Cambria Math"/>
          </w:rPr>
          <m:t>r</m:t>
        </m:r>
      </m:oMath>
      <w:r>
        <w:t xml:space="preserve"> in a random direction (uniformly sampled between </w:t>
      </w:r>
      <m:oMath>
        <m:r>
          <w:rPr>
            <w:rFonts w:ascii="Cambria Math" w:hAnsi="Cambria Math"/>
          </w:rPr>
          <m:t>0</m:t>
        </m:r>
      </m:oMath>
      <w:r>
        <w:t xml:space="preserve"> and </w:t>
      </w:r>
      <m:oMath>
        <m:r>
          <w:rPr>
            <w:rFonts w:ascii="Cambria Math" w:hAnsi="Cambria Math"/>
          </w:rPr>
          <m:t>2π</m:t>
        </m:r>
      </m:oMath>
      <w:r>
        <w:t xml:space="preserve"> radians), and with a magnitude that is the absolute value of a normally distributed scalar with mean 0.0 and standard-deviation </w:t>
      </w:r>
      <m:oMath>
        <m:rad>
          <m:radPr>
            <m:degHide m:val="1"/>
            <m:ctrlPr>
              <w:rPr>
                <w:rFonts w:ascii="Cambria Math" w:hAnsi="Cambria Math"/>
              </w:rPr>
            </m:ctrlPr>
          </m:radPr>
          <m:deg/>
          <m:e>
            <m:r>
              <w:rPr>
                <w:rFonts w:ascii="Cambria Math" w:hAnsi="Cambria Math"/>
              </w:rPr>
              <m:t>4⋅D⋅Δt</m:t>
            </m:r>
          </m:e>
        </m:rad>
      </m:oMath>
      <w:r>
        <w:t xml:space="preserve"> </w:t>
      </w:r>
      <m:oMath>
        <m:r>
          <w:rPr>
            <w:rFonts w:ascii="Cambria Math" w:hAnsi="Cambria Math"/>
          </w:rPr>
          <m:t>nm</m:t>
        </m:r>
      </m:oMath>
      <w:r>
        <w:t xml:space="preserve">;  </w:t>
      </w:r>
      <w:r>
        <w:rPr>
          <w:i/>
        </w:rPr>
        <w:t>D</w:t>
      </w:r>
      <w:r>
        <w:t xml:space="preserve"> is the diffusion coefficient in units of </w:t>
      </w:r>
      <m:oMath>
        <m:sSup>
          <m:sSupPr>
            <m:ctrlPr>
              <w:rPr>
                <w:rFonts w:ascii="Cambria Math" w:hAnsi="Cambria Math"/>
              </w:rPr>
            </m:ctrlPr>
          </m:sSupPr>
          <m:e>
            <m:r>
              <w:rPr>
                <w:rFonts w:ascii="Cambria Math" w:hAnsi="Cambria Math"/>
              </w:rPr>
              <m:t>nm</m:t>
            </m:r>
          </m:e>
          <m:sup>
            <m:r>
              <w:rPr>
                <w:rFonts w:ascii="Cambria Math" w:hAnsi="Cambria Math"/>
              </w:rPr>
              <m:t>2</m:t>
            </m:r>
          </m:sup>
        </m:sSup>
        <m:sSup>
          <m:sSupPr>
            <m:ctrlPr>
              <w:rPr>
                <w:rFonts w:ascii="Cambria Math" w:hAnsi="Cambria Math"/>
              </w:rPr>
            </m:ctrlPr>
          </m:sSupPr>
          <m:e>
            <m:r>
              <w:rPr>
                <w:rFonts w:ascii="Cambria Math" w:hAnsi="Cambria Math"/>
              </w:rPr>
              <m:t>⋅s</m:t>
            </m:r>
          </m:e>
          <m:sup>
            <m:r>
              <w:rPr>
                <w:rFonts w:ascii="Cambria Math" w:hAnsi="Cambria Math"/>
              </w:rPr>
              <m:t>-1</m:t>
            </m:r>
          </m:sup>
        </m:sSup>
      </m:oMath>
      <w:r>
        <w:t xml:space="preserve">. </w:t>
      </w:r>
      <w:proofErr w:type="gramStart"/>
      <w:r>
        <w:t>Therefore</w:t>
      </w:r>
      <w:proofErr w:type="gramEnd"/>
      <w:r>
        <w:t xml:space="preserve"> we can treat the propagation of the simulation as propagation in time with time step = </w:t>
      </w:r>
      <m:oMath>
        <m:r>
          <w:rPr>
            <w:rFonts w:ascii="Cambria Math" w:hAnsi="Cambria Math"/>
          </w:rPr>
          <m:t>Δt</m:t>
        </m:r>
      </m:oMath>
      <w:r>
        <w:t>. We used periodic boundary conditions (molecules that exit at one side enter on the other side).</w:t>
      </w:r>
      <w:r>
        <w:rPr>
          <w:color w:val="0000FF"/>
        </w:rPr>
        <w:t xml:space="preserve"> </w:t>
      </w:r>
      <w:r>
        <w:t xml:space="preserve">At every </w:t>
      </w:r>
      <w:proofErr w:type="gramStart"/>
      <w:r>
        <w:t>iteration,  all</w:t>
      </w:r>
      <w:proofErr w:type="gramEnd"/>
      <w:r>
        <w:t xml:space="preserve"> the TCR and CD45 molecules are moved to a new location with random step </w:t>
      </w:r>
      <m:oMath>
        <m:r>
          <w:rPr>
            <w:rFonts w:ascii="Cambria Math" w:hAnsi="Cambria Math"/>
          </w:rPr>
          <m:t>r</m:t>
        </m:r>
      </m:oMath>
      <w:r>
        <w:t>; the move is</w:t>
      </w:r>
      <w:r>
        <w:rPr>
          <w:b/>
        </w:rPr>
        <w:t xml:space="preserve"> </w:t>
      </w:r>
      <w:r>
        <w:t xml:space="preserve"> accepted/rejected using the Metropolis criterion: it is accepted with </w:t>
      </w:r>
      <m:oMath>
        <m:sSub>
          <m:sSubPr>
            <m:ctrlPr>
              <w:rPr>
                <w:rFonts w:ascii="Cambria Math" w:hAnsi="Cambria Math"/>
              </w:rPr>
            </m:ctrlPr>
          </m:sSubPr>
          <m:e>
            <m:r>
              <w:rPr>
                <w:rFonts w:ascii="Cambria Math" w:hAnsi="Cambria Math"/>
              </w:rPr>
              <m:t>P</m:t>
            </m:r>
          </m:e>
          <m:sub>
            <m:r>
              <w:rPr>
                <w:rFonts w:ascii="Cambria Math" w:hAnsi="Cambria Math"/>
              </w:rPr>
              <m:t>accept</m:t>
            </m:r>
          </m:sub>
        </m:sSub>
        <m:r>
          <w:rPr>
            <w:rFonts w:ascii="Cambria Math" w:hAnsi="Cambria Math"/>
          </w:rPr>
          <m:t>=1</m:t>
        </m:r>
      </m:oMath>
      <w:r>
        <w:t xml:space="preserve">. </w:t>
      </w:r>
      <w:proofErr w:type="gramStart"/>
      <w:r>
        <w:t>if  the</w:t>
      </w:r>
      <w:proofErr w:type="gramEnd"/>
      <w:r>
        <w:t xml:space="preserve"> energy at the new state  </w:t>
      </w:r>
      <m:oMath>
        <m:sSub>
          <m:sSubPr>
            <m:ctrlPr>
              <w:rPr>
                <w:rFonts w:ascii="Cambria Math" w:hAnsi="Cambria Math"/>
              </w:rPr>
            </m:ctrlPr>
          </m:sSubPr>
          <m:e>
            <m:r>
              <w:rPr>
                <w:rFonts w:ascii="Cambria Math" w:hAnsi="Cambria Math"/>
              </w:rPr>
              <m:t>H</m:t>
            </m:r>
          </m:e>
          <m:sub>
            <m:r>
              <w:rPr>
                <w:rFonts w:ascii="Cambria Math" w:hAnsi="Cambria Math"/>
              </w:rPr>
              <m:t>new</m:t>
            </m:r>
          </m:sub>
        </m:sSub>
      </m:oMath>
      <w:r>
        <w:rPr>
          <w:vertAlign w:val="subscript"/>
        </w:rPr>
        <w:t xml:space="preserve"> </w:t>
      </w:r>
      <w:r>
        <w:t xml:space="preserve">is lower than the energy at the old state </w:t>
      </w:r>
      <m:oMath>
        <m:sSub>
          <m:sSubPr>
            <m:ctrlPr>
              <w:rPr>
                <w:rFonts w:ascii="Cambria Math" w:hAnsi="Cambria Math"/>
              </w:rPr>
            </m:ctrlPr>
          </m:sSubPr>
          <m:e>
            <m:r>
              <w:rPr>
                <w:rFonts w:ascii="Cambria Math" w:hAnsi="Cambria Math"/>
              </w:rPr>
              <m:t>H</m:t>
            </m:r>
          </m:e>
          <m:sub>
            <m:r>
              <w:rPr>
                <w:rFonts w:ascii="Cambria Math" w:hAnsi="Cambria Math"/>
              </w:rPr>
              <m:t>old</m:t>
            </m:r>
          </m:sub>
        </m:sSub>
      </m:oMath>
      <w:r>
        <w:t xml:space="preserve">. If the energy at the new state is higher, the attempt is accepted with </w:t>
      </w:r>
      <m:oMath>
        <m:sSub>
          <m:sSubPr>
            <m:ctrlPr>
              <w:rPr>
                <w:rFonts w:ascii="Cambria Math" w:hAnsi="Cambria Math"/>
              </w:rPr>
            </m:ctrlPr>
          </m:sSubPr>
          <m:e>
            <m:r>
              <w:rPr>
                <w:rFonts w:ascii="Cambria Math" w:hAnsi="Cambria Math"/>
              </w:rPr>
              <m:t>P</m:t>
            </m:r>
          </m:e>
          <m:sub>
            <m:r>
              <w:rPr>
                <w:rFonts w:ascii="Cambria Math" w:hAnsi="Cambria Math"/>
              </w:rPr>
              <m:t>accept</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begChr m:val="|"/>
                <m:endChr m:val="|"/>
                <m:ctrlPr>
                  <w:rPr>
                    <w:rFonts w:ascii="Cambria Math" w:hAnsi="Cambria Math"/>
                  </w:rPr>
                </m:ctrlPr>
              </m:dPr>
              <m:e>
                <m:r>
                  <w:rPr>
                    <w:rFonts w:ascii="Cambria Math" w:hAnsi="Cambria Math"/>
                  </w:rPr>
                  <m:t>ΔH</m:t>
                </m:r>
              </m:e>
            </m:d>
            <m:r>
              <w:rPr>
                <w:rFonts w:ascii="Cambria Math" w:hAnsi="Cambria Math"/>
              </w:rPr>
              <m:t>/kT</m:t>
            </m:r>
          </m:sup>
        </m:sSup>
        <m:r>
          <w:rPr>
            <w:rFonts w:ascii="Cambria Math" w:hAnsi="Cambria Math"/>
          </w:rPr>
          <m:t>, where ΔH=</m:t>
        </m:r>
        <m:sSub>
          <m:sSubPr>
            <m:ctrlPr>
              <w:rPr>
                <w:rFonts w:ascii="Cambria Math" w:hAnsi="Cambria Math"/>
              </w:rPr>
            </m:ctrlPr>
          </m:sSubPr>
          <m:e>
            <m:r>
              <w:rPr>
                <w:rFonts w:ascii="Cambria Math" w:hAnsi="Cambria Math"/>
              </w:rPr>
              <m:t>H</m:t>
            </m:r>
          </m:e>
          <m:sub>
            <m:r>
              <w:rPr>
                <w:rFonts w:ascii="Cambria Math" w:hAnsi="Cambria Math"/>
              </w:rPr>
              <m:t>new</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old</m:t>
            </m:r>
          </m:sub>
        </m:sSub>
      </m:oMath>
      <w:r>
        <w:t xml:space="preserve">. In addition, the inter-membranes distance </w:t>
      </w:r>
      <m:oMath>
        <m:sSub>
          <m:sSubPr>
            <m:ctrlPr>
              <w:rPr>
                <w:rFonts w:ascii="Cambria Math" w:hAnsi="Cambria Math"/>
              </w:rPr>
            </m:ctrlPr>
          </m:sSubPr>
          <m:e>
            <m:r>
              <w:rPr>
                <w:rFonts w:ascii="Cambria Math" w:hAnsi="Cambria Math"/>
              </w:rPr>
              <m:t>Δz</m:t>
            </m:r>
          </m:e>
          <m:sub>
            <m:r>
              <w:rPr>
                <w:rFonts w:ascii="Cambria Math" w:hAnsi="Cambria Math"/>
              </w:rPr>
              <m:t>i,j</m:t>
            </m:r>
          </m:sub>
        </m:sSub>
      </m:oMath>
      <w:r>
        <w:t xml:space="preserve"> at every grid square is changed by a normally-distributed random step </w:t>
      </w:r>
      <m:oMath>
        <m:r>
          <w:rPr>
            <w:rFonts w:ascii="Cambria Math" w:hAnsi="Cambria Math"/>
          </w:rPr>
          <m:t>dz</m:t>
        </m:r>
      </m:oMath>
      <w:r>
        <w:t xml:space="preserve"> with mean = 0 nm and standard deviation = 1 nm. </w:t>
      </w:r>
    </w:p>
    <w:p w14:paraId="581DFDF9" w14:textId="77777777" w:rsidR="002F737C" w:rsidRDefault="00086F1B">
      <w:pPr>
        <w:jc w:val="both"/>
      </w:pPr>
      <w:r>
        <w:t xml:space="preserve">Dynamics rules for one iteration: Molecules dynamics: (we are using periodic boundary conditions - if a molecule exists the simulation array it enters on the opposite side): Attempting to move all TCR and CD45 molecules simultaneously to new locations. If a molecule attempts to move into a new square that was occupied in the previous iteration it is rejected. If more than one molecule attempts to move into the same new square all these attempts are rejected. The molecules that were accepted by criterions 1.2 and 1.3 change their height, h, to the new </w:t>
      </w:r>
      <m:oMath>
        <m:r>
          <w:rPr>
            <w:rFonts w:ascii="Cambria Math" w:hAnsi="Cambria Math"/>
          </w:rPr>
          <m:t>Δ</m:t>
        </m:r>
        <m:sSub>
          <m:sSubPr>
            <m:ctrlPr>
              <w:rPr>
                <w:rFonts w:ascii="Cambria Math" w:hAnsi="Cambria Math"/>
              </w:rPr>
            </m:ctrlPr>
          </m:sSubPr>
          <m:e>
            <m:r>
              <w:rPr>
                <w:rFonts w:ascii="Cambria Math" w:hAnsi="Cambria Math"/>
              </w:rPr>
              <m:t>z</m:t>
            </m:r>
          </m:e>
          <m:sub>
            <m:r>
              <w:rPr>
                <w:rFonts w:ascii="Cambria Math" w:hAnsi="Cambria Math"/>
              </w:rPr>
              <m:t>i,j</m:t>
            </m:r>
          </m:sub>
        </m:sSub>
      </m:oMath>
      <w:r>
        <w:t>at their new locations and are accepted or rejected according to the Metropolis criterion for molecules.</w:t>
      </w:r>
    </w:p>
    <w:p w14:paraId="11A52BE0" w14:textId="77777777" w:rsidR="002F737C" w:rsidRDefault="00086F1B">
      <w:pPr>
        <w:jc w:val="both"/>
      </w:pPr>
      <w:r>
        <w:lastRenderedPageBreak/>
        <w:t xml:space="preserve">Membrane dynamics: All square attempt to move up or down to a new </w:t>
      </w:r>
      <m:oMath>
        <m:r>
          <w:rPr>
            <w:rFonts w:ascii="Cambria Math" w:hAnsi="Cambria Math"/>
          </w:rPr>
          <m:t>Δ</m:t>
        </m:r>
        <m:sSub>
          <m:sSubPr>
            <m:ctrlPr>
              <w:rPr>
                <w:rFonts w:ascii="Cambria Math" w:hAnsi="Cambria Math"/>
              </w:rPr>
            </m:ctrlPr>
          </m:sSubPr>
          <m:e>
            <m:r>
              <w:rPr>
                <w:rFonts w:ascii="Cambria Math" w:hAnsi="Cambria Math"/>
              </w:rPr>
              <m:t>z</m:t>
            </m:r>
          </m:e>
          <m:sub>
            <m:r>
              <w:rPr>
                <w:rFonts w:ascii="Cambria Math" w:hAnsi="Cambria Math"/>
              </w:rPr>
              <m:t>i,j</m:t>
            </m:r>
          </m:sub>
        </m:sSub>
      </m:oMath>
      <w:r>
        <w:t xml:space="preserve">. The </w:t>
      </w:r>
      <m:oMath>
        <m:r>
          <w:rPr>
            <w:rFonts w:ascii="Cambria Math" w:hAnsi="Cambria Math"/>
          </w:rPr>
          <m:t>Δ</m:t>
        </m:r>
        <m:sSub>
          <m:sSubPr>
            <m:ctrlPr>
              <w:rPr>
                <w:rFonts w:ascii="Cambria Math" w:hAnsi="Cambria Math"/>
              </w:rPr>
            </m:ctrlPr>
          </m:sSubPr>
          <m:e>
            <m:r>
              <w:rPr>
                <w:rFonts w:ascii="Cambria Math" w:hAnsi="Cambria Math"/>
              </w:rPr>
              <m:t>z</m:t>
            </m:r>
          </m:e>
          <m:sub>
            <m:r>
              <w:rPr>
                <w:rFonts w:ascii="Cambria Math" w:hAnsi="Cambria Math"/>
              </w:rPr>
              <m:t>i,j</m:t>
            </m:r>
          </m:sub>
        </m:sSub>
      </m:oMath>
      <w:proofErr w:type="gramStart"/>
      <w:r>
        <w:t>of  square</w:t>
      </w:r>
      <w:proofErr w:type="gramEnd"/>
      <w:r>
        <w:t xml:space="preserve"> i,j that is occupied by a TCR and a pMHC is forced to have</w:t>
      </w:r>
      <m:oMath>
        <m:r>
          <w:rPr>
            <w:rFonts w:ascii="Cambria Math" w:hAnsi="Cambria Math"/>
          </w:rPr>
          <m:t>Δz =</m:t>
        </m:r>
        <m:sSub>
          <m:sSubPr>
            <m:ctrlPr>
              <w:rPr>
                <w:rFonts w:ascii="Cambria Math" w:hAnsi="Cambria Math"/>
              </w:rPr>
            </m:ctrlPr>
          </m:sSubPr>
          <m:e>
            <m:r>
              <w:rPr>
                <w:rFonts w:ascii="Cambria Math" w:hAnsi="Cambria Math"/>
              </w:rPr>
              <m:t>h</m:t>
            </m:r>
          </m:e>
          <m:sub>
            <m:r>
              <w:rPr>
                <w:rFonts w:ascii="Cambria Math" w:hAnsi="Cambria Math"/>
              </w:rPr>
              <m:t>0,TCR</m:t>
            </m:r>
          </m:sub>
        </m:sSub>
        <m:r>
          <w:rPr>
            <w:rFonts w:ascii="Cambria Math" w:hAnsi="Cambria Math"/>
          </w:rPr>
          <m:t xml:space="preserve"> </m:t>
        </m:r>
      </m:oMath>
      <w:r>
        <w:t xml:space="preserve">. The rest of the new </w:t>
      </w:r>
      <m:oMath>
        <m:r>
          <w:rPr>
            <w:rFonts w:ascii="Cambria Math" w:hAnsi="Cambria Math"/>
          </w:rPr>
          <m:t>Δ</m:t>
        </m:r>
        <m:sSub>
          <m:sSubPr>
            <m:ctrlPr>
              <w:rPr>
                <w:rFonts w:ascii="Cambria Math" w:hAnsi="Cambria Math"/>
              </w:rPr>
            </m:ctrlPr>
          </m:sSubPr>
          <m:e>
            <m:r>
              <w:rPr>
                <w:rFonts w:ascii="Cambria Math" w:hAnsi="Cambria Math"/>
              </w:rPr>
              <m:t>z</m:t>
            </m:r>
          </m:e>
          <m:sub>
            <m:r>
              <w:rPr>
                <w:rFonts w:ascii="Cambria Math" w:hAnsi="Cambria Math"/>
              </w:rPr>
              <m:t>i,j</m:t>
            </m:r>
          </m:sub>
        </m:sSub>
      </m:oMath>
      <w:r>
        <w:t>are accepted or rejected according to the Metropolis criterion for membranes.</w:t>
      </w:r>
    </w:p>
    <w:p w14:paraId="0890F1DE" w14:textId="77777777" w:rsidR="002F737C" w:rsidRDefault="002F737C">
      <w:pPr>
        <w:jc w:val="both"/>
      </w:pPr>
    </w:p>
    <w:p w14:paraId="3B9B7BAF" w14:textId="77777777" w:rsidR="002F737C" w:rsidRDefault="00086F1B">
      <w:pPr>
        <w:jc w:val="center"/>
        <w:rPr>
          <w:color w:val="0000FF"/>
        </w:rPr>
      </w:pPr>
      <w:r>
        <w:rPr>
          <w:noProof/>
          <w:color w:val="0000FF"/>
        </w:rPr>
        <w:drawing>
          <wp:inline distT="114300" distB="114300" distL="114300" distR="114300" wp14:anchorId="6197B489" wp14:editId="13F5D8A5">
            <wp:extent cx="5943600" cy="44323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4432300"/>
                    </a:xfrm>
                    <a:prstGeom prst="rect">
                      <a:avLst/>
                    </a:prstGeom>
                    <a:ln/>
                  </pic:spPr>
                </pic:pic>
              </a:graphicData>
            </a:graphic>
          </wp:inline>
        </w:drawing>
      </w:r>
    </w:p>
    <w:p w14:paraId="56E4BE97" w14:textId="77777777" w:rsidR="002F737C" w:rsidRDefault="00086F1B">
      <w:pPr>
        <w:jc w:val="both"/>
        <w:rPr>
          <w:sz w:val="18"/>
          <w:szCs w:val="18"/>
        </w:rPr>
      </w:pPr>
      <w:r>
        <w:rPr>
          <w:b/>
          <w:sz w:val="18"/>
          <w:szCs w:val="18"/>
        </w:rPr>
        <w:t>Fig. S1. A. side view of the simulation setup.</w:t>
      </w:r>
      <w:r>
        <w:rPr>
          <w:sz w:val="18"/>
          <w:szCs w:val="18"/>
        </w:rPr>
        <w:t xml:space="preserve"> B. Interaction potentials: The inter-membranes distance, where a TCR and a </w:t>
      </w:r>
      <w:proofErr w:type="spellStart"/>
      <w:r>
        <w:rPr>
          <w:sz w:val="18"/>
          <w:szCs w:val="18"/>
        </w:rPr>
        <w:t>pMHC</w:t>
      </w:r>
      <w:proofErr w:type="spellEnd"/>
      <w:r>
        <w:rPr>
          <w:sz w:val="18"/>
          <w:szCs w:val="18"/>
        </w:rPr>
        <w:t xml:space="preserve"> are in the same square, will be fixed at </w:t>
      </w:r>
      <w:proofErr w:type="spellStart"/>
      <w:r>
        <w:rPr>
          <w:sz w:val="18"/>
          <w:szCs w:val="18"/>
        </w:rPr>
        <w:t>Δz</w:t>
      </w:r>
      <w:proofErr w:type="spellEnd"/>
      <w:r>
        <w:rPr>
          <w:sz w:val="18"/>
          <w:szCs w:val="18"/>
        </w:rPr>
        <w:t xml:space="preserve"> = 13nm. CD45 acts as spring with a spring constant of 0.1 </w:t>
      </w:r>
      <w:proofErr w:type="spellStart"/>
      <w:r>
        <w:rPr>
          <w:sz w:val="18"/>
          <w:szCs w:val="18"/>
        </w:rPr>
        <w:t>kT</w:t>
      </w:r>
      <w:proofErr w:type="spellEnd"/>
      <w:r>
        <w:rPr>
          <w:sz w:val="18"/>
          <w:szCs w:val="18"/>
        </w:rPr>
        <w:t>/nm</w:t>
      </w:r>
      <w:r>
        <w:rPr>
          <w:sz w:val="18"/>
          <w:szCs w:val="18"/>
          <w:vertAlign w:val="subscript"/>
        </w:rPr>
        <w:t>2</w:t>
      </w:r>
      <w:r>
        <w:rPr>
          <w:sz w:val="18"/>
          <w:szCs w:val="18"/>
        </w:rPr>
        <w:t xml:space="preserve"> and resting length of 50nm. C. initial conditions of the simulations. N</w:t>
      </w:r>
      <w:r>
        <w:rPr>
          <w:sz w:val="18"/>
          <w:szCs w:val="18"/>
          <w:vertAlign w:val="subscript"/>
        </w:rPr>
        <w:t>TCR</w:t>
      </w:r>
      <w:r>
        <w:rPr>
          <w:sz w:val="18"/>
          <w:szCs w:val="18"/>
        </w:rPr>
        <w:t xml:space="preserve"> ~ 125, N</w:t>
      </w:r>
      <w:r>
        <w:rPr>
          <w:sz w:val="18"/>
          <w:szCs w:val="18"/>
          <w:vertAlign w:val="subscript"/>
        </w:rPr>
        <w:t>CD45</w:t>
      </w:r>
      <w:r>
        <w:rPr>
          <w:sz w:val="18"/>
          <w:szCs w:val="18"/>
        </w:rPr>
        <w:t xml:space="preserve"> ~ 500, The inter-membranes distance, </w:t>
      </w:r>
      <w:proofErr w:type="spellStart"/>
      <w:r>
        <w:rPr>
          <w:sz w:val="18"/>
          <w:szCs w:val="18"/>
        </w:rPr>
        <w:t>Δz</w:t>
      </w:r>
      <w:proofErr w:type="spellEnd"/>
      <w:r>
        <w:rPr>
          <w:sz w:val="18"/>
          <w:szCs w:val="18"/>
        </w:rPr>
        <w:t xml:space="preserve"> = 70nm (white color) except at the locations of the molecules, where for the CD45 locations </w:t>
      </w:r>
      <w:proofErr w:type="spellStart"/>
      <w:r>
        <w:rPr>
          <w:sz w:val="18"/>
          <w:szCs w:val="18"/>
        </w:rPr>
        <w:t>Δz</w:t>
      </w:r>
      <w:proofErr w:type="spellEnd"/>
      <w:r>
        <w:rPr>
          <w:sz w:val="18"/>
          <w:szCs w:val="18"/>
        </w:rPr>
        <w:t xml:space="preserve"> = 50nm (resting length of CD45 molecule) and for the TCR locations </w:t>
      </w:r>
      <w:proofErr w:type="spellStart"/>
      <w:r>
        <w:rPr>
          <w:sz w:val="18"/>
          <w:szCs w:val="18"/>
        </w:rPr>
        <w:t>Δz</w:t>
      </w:r>
      <w:proofErr w:type="spellEnd"/>
      <w:r>
        <w:rPr>
          <w:sz w:val="18"/>
          <w:szCs w:val="18"/>
        </w:rPr>
        <w:t xml:space="preserve"> = 13nm (length of bound αCD3-TCR). </w:t>
      </w:r>
      <w:proofErr w:type="spellStart"/>
      <w:r>
        <w:rPr>
          <w:sz w:val="18"/>
          <w:szCs w:val="18"/>
        </w:rPr>
        <w:t>pMHC</w:t>
      </w:r>
      <w:proofErr w:type="spellEnd"/>
      <w:r>
        <w:rPr>
          <w:sz w:val="18"/>
          <w:szCs w:val="18"/>
        </w:rPr>
        <w:t xml:space="preserve"> molecules (not shown here) are uniformly scattered over the APC membrane with </w:t>
      </w:r>
      <w:proofErr w:type="gramStart"/>
      <w:r>
        <w:rPr>
          <w:sz w:val="18"/>
          <w:szCs w:val="18"/>
        </w:rPr>
        <w:t>surface  density</w:t>
      </w:r>
      <w:proofErr w:type="gramEnd"/>
      <w:r>
        <w:rPr>
          <w:sz w:val="18"/>
          <w:szCs w:val="18"/>
        </w:rPr>
        <w:t xml:space="preserve"> of 300/μm</w:t>
      </w:r>
      <w:r>
        <w:rPr>
          <w:sz w:val="18"/>
          <w:szCs w:val="18"/>
          <w:vertAlign w:val="superscript"/>
        </w:rPr>
        <w:t>2</w:t>
      </w:r>
      <w:r>
        <w:rPr>
          <w:sz w:val="18"/>
          <w:szCs w:val="18"/>
        </w:rPr>
        <w:t xml:space="preserve">. D. molecules distribution and topography after 10,000 iterations (100 sec). The </w:t>
      </w:r>
      <w:proofErr w:type="spellStart"/>
      <w:r>
        <w:rPr>
          <w:sz w:val="18"/>
          <w:szCs w:val="18"/>
        </w:rPr>
        <w:t>colorbar</w:t>
      </w:r>
      <w:proofErr w:type="spellEnd"/>
      <w:r>
        <w:rPr>
          <w:sz w:val="18"/>
          <w:szCs w:val="18"/>
        </w:rPr>
        <w:t xml:space="preserve"> represents inter-membranes distance. </w:t>
      </w:r>
    </w:p>
    <w:p w14:paraId="207094C7" w14:textId="77777777" w:rsidR="002F737C" w:rsidRDefault="002F737C">
      <w:pPr>
        <w:jc w:val="both"/>
      </w:pPr>
    </w:p>
    <w:p w14:paraId="1A085BAE" w14:textId="77777777" w:rsidR="002F737C" w:rsidRDefault="00086F1B">
      <w:r>
        <w:t>Table 1: F</w:t>
      </w:r>
      <w:commentRangeStart w:id="7"/>
      <w:r>
        <w:t>ree parameters of Model 1</w:t>
      </w:r>
      <w:commentRangeEnd w:id="7"/>
      <w:r>
        <w:commentReference w:id="7"/>
      </w:r>
    </w:p>
    <w:tbl>
      <w:tblPr>
        <w:tblStyle w:val="a"/>
        <w:tblW w:w="936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3675"/>
        <w:gridCol w:w="1950"/>
        <w:gridCol w:w="1080"/>
        <w:gridCol w:w="1185"/>
      </w:tblGrid>
      <w:tr w:rsidR="002F737C" w14:paraId="2A507138" w14:textId="77777777">
        <w:tc>
          <w:tcPr>
            <w:tcW w:w="1470" w:type="dxa"/>
            <w:shd w:val="clear" w:color="auto" w:fill="auto"/>
            <w:tcMar>
              <w:top w:w="100" w:type="dxa"/>
              <w:left w:w="100" w:type="dxa"/>
              <w:bottom w:w="100" w:type="dxa"/>
              <w:right w:w="100" w:type="dxa"/>
            </w:tcMar>
          </w:tcPr>
          <w:p w14:paraId="4DB1DD54" w14:textId="77777777" w:rsidR="002F737C" w:rsidRDefault="00086F1B">
            <w:pPr>
              <w:widowControl w:val="0"/>
              <w:spacing w:line="240" w:lineRule="auto"/>
              <w:jc w:val="center"/>
              <w:rPr>
                <w:b/>
                <w:color w:val="434343"/>
                <w:sz w:val="18"/>
                <w:szCs w:val="18"/>
              </w:rPr>
            </w:pPr>
            <w:r>
              <w:rPr>
                <w:b/>
                <w:color w:val="434343"/>
                <w:sz w:val="18"/>
                <w:szCs w:val="18"/>
              </w:rPr>
              <w:t>Name</w:t>
            </w:r>
          </w:p>
        </w:tc>
        <w:tc>
          <w:tcPr>
            <w:tcW w:w="3675" w:type="dxa"/>
            <w:shd w:val="clear" w:color="auto" w:fill="auto"/>
            <w:tcMar>
              <w:top w:w="100" w:type="dxa"/>
              <w:left w:w="100" w:type="dxa"/>
              <w:bottom w:w="100" w:type="dxa"/>
              <w:right w:w="100" w:type="dxa"/>
            </w:tcMar>
          </w:tcPr>
          <w:p w14:paraId="3B84C56B" w14:textId="77777777" w:rsidR="002F737C" w:rsidRDefault="00086F1B">
            <w:pPr>
              <w:widowControl w:val="0"/>
              <w:pBdr>
                <w:top w:val="nil"/>
                <w:left w:val="nil"/>
                <w:bottom w:val="nil"/>
                <w:right w:val="nil"/>
                <w:between w:val="nil"/>
              </w:pBdr>
              <w:spacing w:line="240" w:lineRule="auto"/>
              <w:jc w:val="center"/>
              <w:rPr>
                <w:b/>
                <w:color w:val="434343"/>
                <w:sz w:val="18"/>
                <w:szCs w:val="18"/>
              </w:rPr>
            </w:pPr>
            <w:r>
              <w:rPr>
                <w:b/>
                <w:color w:val="434343"/>
                <w:sz w:val="18"/>
                <w:szCs w:val="18"/>
              </w:rPr>
              <w:t>Description</w:t>
            </w:r>
          </w:p>
        </w:tc>
        <w:tc>
          <w:tcPr>
            <w:tcW w:w="1950" w:type="dxa"/>
            <w:shd w:val="clear" w:color="auto" w:fill="auto"/>
            <w:tcMar>
              <w:top w:w="100" w:type="dxa"/>
              <w:left w:w="100" w:type="dxa"/>
              <w:bottom w:w="100" w:type="dxa"/>
              <w:right w:w="100" w:type="dxa"/>
            </w:tcMar>
          </w:tcPr>
          <w:p w14:paraId="6F9674E8" w14:textId="77777777" w:rsidR="002F737C" w:rsidRDefault="00086F1B">
            <w:pPr>
              <w:widowControl w:val="0"/>
              <w:pBdr>
                <w:top w:val="nil"/>
                <w:left w:val="nil"/>
                <w:bottom w:val="nil"/>
                <w:right w:val="nil"/>
                <w:between w:val="nil"/>
              </w:pBdr>
              <w:spacing w:line="240" w:lineRule="auto"/>
              <w:jc w:val="center"/>
              <w:rPr>
                <w:b/>
                <w:color w:val="434343"/>
                <w:sz w:val="18"/>
                <w:szCs w:val="18"/>
              </w:rPr>
            </w:pPr>
            <w:r>
              <w:rPr>
                <w:b/>
                <w:color w:val="434343"/>
                <w:sz w:val="18"/>
                <w:szCs w:val="18"/>
              </w:rPr>
              <w:t xml:space="preserve">Default value </w:t>
            </w:r>
          </w:p>
        </w:tc>
        <w:tc>
          <w:tcPr>
            <w:tcW w:w="1080" w:type="dxa"/>
            <w:shd w:val="clear" w:color="auto" w:fill="auto"/>
            <w:tcMar>
              <w:top w:w="100" w:type="dxa"/>
              <w:left w:w="100" w:type="dxa"/>
              <w:bottom w:w="100" w:type="dxa"/>
              <w:right w:w="100" w:type="dxa"/>
            </w:tcMar>
          </w:tcPr>
          <w:p w14:paraId="7A0FDCB7" w14:textId="77777777" w:rsidR="002F737C" w:rsidRDefault="00086F1B">
            <w:pPr>
              <w:widowControl w:val="0"/>
              <w:pBdr>
                <w:top w:val="nil"/>
                <w:left w:val="nil"/>
                <w:bottom w:val="nil"/>
                <w:right w:val="nil"/>
                <w:between w:val="nil"/>
              </w:pBdr>
              <w:spacing w:line="240" w:lineRule="auto"/>
              <w:jc w:val="center"/>
              <w:rPr>
                <w:b/>
                <w:color w:val="434343"/>
                <w:sz w:val="18"/>
                <w:szCs w:val="18"/>
              </w:rPr>
            </w:pPr>
            <w:r>
              <w:rPr>
                <w:b/>
                <w:color w:val="434343"/>
                <w:sz w:val="18"/>
                <w:szCs w:val="18"/>
              </w:rPr>
              <w:t>Units</w:t>
            </w:r>
          </w:p>
        </w:tc>
        <w:tc>
          <w:tcPr>
            <w:tcW w:w="1185" w:type="dxa"/>
            <w:shd w:val="clear" w:color="auto" w:fill="auto"/>
            <w:tcMar>
              <w:top w:w="100" w:type="dxa"/>
              <w:left w:w="100" w:type="dxa"/>
              <w:bottom w:w="100" w:type="dxa"/>
              <w:right w:w="100" w:type="dxa"/>
            </w:tcMar>
          </w:tcPr>
          <w:p w14:paraId="4D93632C" w14:textId="77777777" w:rsidR="002F737C" w:rsidRDefault="00086F1B">
            <w:pPr>
              <w:widowControl w:val="0"/>
              <w:pBdr>
                <w:top w:val="nil"/>
                <w:left w:val="nil"/>
                <w:bottom w:val="nil"/>
                <w:right w:val="nil"/>
                <w:between w:val="nil"/>
              </w:pBdr>
              <w:spacing w:line="240" w:lineRule="auto"/>
              <w:jc w:val="center"/>
              <w:rPr>
                <w:b/>
                <w:color w:val="434343"/>
                <w:sz w:val="18"/>
                <w:szCs w:val="18"/>
              </w:rPr>
            </w:pPr>
            <w:r>
              <w:rPr>
                <w:b/>
                <w:color w:val="434343"/>
                <w:sz w:val="18"/>
                <w:szCs w:val="18"/>
              </w:rPr>
              <w:t>References</w:t>
            </w:r>
          </w:p>
        </w:tc>
      </w:tr>
      <w:tr w:rsidR="002F737C" w14:paraId="071E803F" w14:textId="77777777">
        <w:tc>
          <w:tcPr>
            <w:tcW w:w="1470" w:type="dxa"/>
            <w:shd w:val="clear" w:color="auto" w:fill="auto"/>
            <w:tcMar>
              <w:top w:w="100" w:type="dxa"/>
              <w:left w:w="100" w:type="dxa"/>
              <w:bottom w:w="100" w:type="dxa"/>
              <w:right w:w="100" w:type="dxa"/>
            </w:tcMar>
          </w:tcPr>
          <w:p w14:paraId="6B1429D6"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Array size</w:t>
            </w:r>
          </w:p>
        </w:tc>
        <w:tc>
          <w:tcPr>
            <w:tcW w:w="3675" w:type="dxa"/>
            <w:shd w:val="clear" w:color="auto" w:fill="auto"/>
            <w:tcMar>
              <w:top w:w="100" w:type="dxa"/>
              <w:left w:w="100" w:type="dxa"/>
              <w:bottom w:w="100" w:type="dxa"/>
              <w:right w:w="100" w:type="dxa"/>
            </w:tcMar>
          </w:tcPr>
          <w:p w14:paraId="7F95F54B" w14:textId="77777777" w:rsidR="002F737C" w:rsidRDefault="00086F1B">
            <w:pPr>
              <w:widowControl w:val="0"/>
              <w:pBdr>
                <w:top w:val="nil"/>
                <w:left w:val="nil"/>
                <w:bottom w:val="nil"/>
                <w:right w:val="nil"/>
                <w:between w:val="nil"/>
              </w:pBdr>
              <w:spacing w:line="240" w:lineRule="auto"/>
              <w:rPr>
                <w:color w:val="434343"/>
                <w:sz w:val="18"/>
                <w:szCs w:val="18"/>
              </w:rPr>
            </w:pPr>
            <w:r>
              <w:rPr>
                <w:color w:val="434343"/>
                <w:sz w:val="18"/>
                <w:szCs w:val="18"/>
              </w:rPr>
              <w:t>size width x size length.</w:t>
            </w:r>
          </w:p>
        </w:tc>
        <w:tc>
          <w:tcPr>
            <w:tcW w:w="1950" w:type="dxa"/>
            <w:shd w:val="clear" w:color="auto" w:fill="auto"/>
            <w:tcMar>
              <w:top w:w="100" w:type="dxa"/>
              <w:left w:w="100" w:type="dxa"/>
              <w:bottom w:w="100" w:type="dxa"/>
              <w:right w:w="100" w:type="dxa"/>
            </w:tcMar>
          </w:tcPr>
          <w:p w14:paraId="36F03682"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2000x2000</w:t>
            </w:r>
          </w:p>
        </w:tc>
        <w:tc>
          <w:tcPr>
            <w:tcW w:w="1080" w:type="dxa"/>
            <w:shd w:val="clear" w:color="auto" w:fill="auto"/>
            <w:tcMar>
              <w:top w:w="100" w:type="dxa"/>
              <w:left w:w="100" w:type="dxa"/>
              <w:bottom w:w="100" w:type="dxa"/>
              <w:right w:w="100" w:type="dxa"/>
            </w:tcMar>
          </w:tcPr>
          <w:p w14:paraId="3867E13C" w14:textId="77777777" w:rsidR="002F737C" w:rsidRDefault="00086F1B">
            <w:pPr>
              <w:widowControl w:val="0"/>
              <w:pBdr>
                <w:top w:val="nil"/>
                <w:left w:val="nil"/>
                <w:bottom w:val="nil"/>
                <w:right w:val="nil"/>
                <w:between w:val="nil"/>
              </w:pBdr>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043883A2"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w:t>
            </w:r>
          </w:p>
        </w:tc>
      </w:tr>
      <w:tr w:rsidR="002F737C" w14:paraId="225502D5" w14:textId="77777777">
        <w:trPr>
          <w:trHeight w:val="735"/>
        </w:trPr>
        <w:tc>
          <w:tcPr>
            <w:tcW w:w="1470" w:type="dxa"/>
            <w:shd w:val="clear" w:color="auto" w:fill="auto"/>
            <w:tcMar>
              <w:top w:w="100" w:type="dxa"/>
              <w:left w:w="100" w:type="dxa"/>
              <w:bottom w:w="100" w:type="dxa"/>
              <w:right w:w="100" w:type="dxa"/>
            </w:tcMar>
          </w:tcPr>
          <w:p w14:paraId="382AB2AD"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a</w:t>
            </w:r>
          </w:p>
        </w:tc>
        <w:tc>
          <w:tcPr>
            <w:tcW w:w="3675" w:type="dxa"/>
            <w:shd w:val="clear" w:color="auto" w:fill="auto"/>
            <w:tcMar>
              <w:top w:w="100" w:type="dxa"/>
              <w:left w:w="100" w:type="dxa"/>
              <w:bottom w:w="100" w:type="dxa"/>
              <w:right w:w="100" w:type="dxa"/>
            </w:tcMar>
          </w:tcPr>
          <w:p w14:paraId="59155CC1" w14:textId="77777777" w:rsidR="002F737C" w:rsidRDefault="00086F1B">
            <w:pPr>
              <w:widowControl w:val="0"/>
              <w:pBdr>
                <w:top w:val="nil"/>
                <w:left w:val="nil"/>
                <w:bottom w:val="nil"/>
                <w:right w:val="nil"/>
                <w:between w:val="nil"/>
              </w:pBdr>
              <w:spacing w:line="240" w:lineRule="auto"/>
              <w:rPr>
                <w:color w:val="434343"/>
                <w:sz w:val="18"/>
                <w:szCs w:val="18"/>
              </w:rPr>
            </w:pPr>
            <w:r>
              <w:rPr>
                <w:color w:val="434343"/>
                <w:sz w:val="18"/>
                <w:szCs w:val="18"/>
              </w:rPr>
              <w:t xml:space="preserve">Area unit that divides the array to square units that has approximately the lateral size of a molecule. </w:t>
            </w:r>
          </w:p>
        </w:tc>
        <w:tc>
          <w:tcPr>
            <w:tcW w:w="1950" w:type="dxa"/>
            <w:shd w:val="clear" w:color="auto" w:fill="auto"/>
            <w:tcMar>
              <w:top w:w="100" w:type="dxa"/>
              <w:left w:w="100" w:type="dxa"/>
              <w:bottom w:w="100" w:type="dxa"/>
              <w:right w:w="100" w:type="dxa"/>
            </w:tcMar>
          </w:tcPr>
          <w:p w14:paraId="23944403"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10</w:t>
            </w:r>
          </w:p>
        </w:tc>
        <w:tc>
          <w:tcPr>
            <w:tcW w:w="1080" w:type="dxa"/>
            <w:shd w:val="clear" w:color="auto" w:fill="auto"/>
            <w:tcMar>
              <w:top w:w="100" w:type="dxa"/>
              <w:left w:w="100" w:type="dxa"/>
              <w:bottom w:w="100" w:type="dxa"/>
              <w:right w:w="100" w:type="dxa"/>
            </w:tcMar>
          </w:tcPr>
          <w:p w14:paraId="0A01F026"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0766991B"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WL,</w:t>
            </w:r>
          </w:p>
          <w:p w14:paraId="060C563D" w14:textId="77777777" w:rsidR="002F737C" w:rsidRDefault="00086F1B">
            <w:pPr>
              <w:widowControl w:val="0"/>
              <w:pBdr>
                <w:top w:val="nil"/>
                <w:left w:val="nil"/>
                <w:bottom w:val="nil"/>
                <w:right w:val="nil"/>
                <w:between w:val="nil"/>
              </w:pBdr>
              <w:spacing w:line="240" w:lineRule="auto"/>
              <w:jc w:val="center"/>
              <w:rPr>
                <w:color w:val="434343"/>
                <w:sz w:val="18"/>
                <w:szCs w:val="18"/>
              </w:rPr>
            </w:pPr>
            <w:proofErr w:type="spellStart"/>
            <w:r>
              <w:rPr>
                <w:color w:val="434343"/>
                <w:sz w:val="18"/>
                <w:szCs w:val="18"/>
              </w:rPr>
              <w:t>InterCells</w:t>
            </w:r>
            <w:proofErr w:type="spellEnd"/>
          </w:p>
        </w:tc>
      </w:tr>
      <w:tr w:rsidR="002F737C" w14:paraId="1C0D2E66" w14:textId="77777777">
        <w:trPr>
          <w:trHeight w:val="735"/>
        </w:trPr>
        <w:tc>
          <w:tcPr>
            <w:tcW w:w="1470" w:type="dxa"/>
            <w:shd w:val="clear" w:color="auto" w:fill="auto"/>
            <w:tcMar>
              <w:top w:w="100" w:type="dxa"/>
              <w:left w:w="100" w:type="dxa"/>
              <w:bottom w:w="100" w:type="dxa"/>
              <w:right w:w="100" w:type="dxa"/>
            </w:tcMar>
          </w:tcPr>
          <w:p w14:paraId="325A6059" w14:textId="77777777" w:rsidR="002F737C" w:rsidRDefault="00086F1B">
            <w:pPr>
              <w:widowControl w:val="0"/>
              <w:spacing w:line="240" w:lineRule="auto"/>
              <w:jc w:val="center"/>
              <w:rPr>
                <w:color w:val="434343"/>
                <w:sz w:val="18"/>
                <w:szCs w:val="18"/>
              </w:rPr>
            </w:pPr>
            <w:proofErr w:type="spellStart"/>
            <w:r>
              <w:rPr>
                <w:color w:val="434343"/>
                <w:sz w:val="18"/>
                <w:szCs w:val="18"/>
              </w:rPr>
              <w:lastRenderedPageBreak/>
              <w:t>Δt</w:t>
            </w:r>
            <w:proofErr w:type="spellEnd"/>
          </w:p>
        </w:tc>
        <w:tc>
          <w:tcPr>
            <w:tcW w:w="3675" w:type="dxa"/>
            <w:shd w:val="clear" w:color="auto" w:fill="auto"/>
            <w:tcMar>
              <w:top w:w="100" w:type="dxa"/>
              <w:left w:w="100" w:type="dxa"/>
              <w:bottom w:w="100" w:type="dxa"/>
              <w:right w:w="100" w:type="dxa"/>
            </w:tcMar>
          </w:tcPr>
          <w:p w14:paraId="502F0E4C" w14:textId="77777777" w:rsidR="002F737C" w:rsidRDefault="00086F1B">
            <w:pPr>
              <w:widowControl w:val="0"/>
              <w:spacing w:line="240" w:lineRule="auto"/>
              <w:rPr>
                <w:color w:val="434343"/>
                <w:sz w:val="18"/>
                <w:szCs w:val="18"/>
              </w:rPr>
            </w:pPr>
            <w:r>
              <w:rPr>
                <w:color w:val="434343"/>
                <w:sz w:val="18"/>
                <w:szCs w:val="18"/>
              </w:rPr>
              <w:t>Iteration length.</w:t>
            </w:r>
          </w:p>
        </w:tc>
        <w:tc>
          <w:tcPr>
            <w:tcW w:w="1950" w:type="dxa"/>
            <w:shd w:val="clear" w:color="auto" w:fill="auto"/>
            <w:tcMar>
              <w:top w:w="100" w:type="dxa"/>
              <w:left w:w="100" w:type="dxa"/>
              <w:bottom w:w="100" w:type="dxa"/>
              <w:right w:w="100" w:type="dxa"/>
            </w:tcMar>
          </w:tcPr>
          <w:p w14:paraId="38445CE4" w14:textId="77777777" w:rsidR="002F737C" w:rsidRDefault="00086F1B">
            <w:pPr>
              <w:widowControl w:val="0"/>
              <w:spacing w:line="240" w:lineRule="auto"/>
              <w:jc w:val="center"/>
              <w:rPr>
                <w:color w:val="434343"/>
                <w:sz w:val="18"/>
                <w:szCs w:val="18"/>
              </w:rPr>
            </w:pPr>
            <w:r>
              <w:rPr>
                <w:color w:val="434343"/>
                <w:sz w:val="18"/>
                <w:szCs w:val="18"/>
              </w:rPr>
              <w:t>0.01</w:t>
            </w:r>
          </w:p>
        </w:tc>
        <w:tc>
          <w:tcPr>
            <w:tcW w:w="1080" w:type="dxa"/>
            <w:shd w:val="clear" w:color="auto" w:fill="auto"/>
            <w:tcMar>
              <w:top w:w="100" w:type="dxa"/>
              <w:left w:w="100" w:type="dxa"/>
              <w:bottom w:w="100" w:type="dxa"/>
              <w:right w:w="100" w:type="dxa"/>
            </w:tcMar>
          </w:tcPr>
          <w:p w14:paraId="31AC6428"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sec</m:t>
                </m:r>
              </m:oMath>
            </m:oMathPara>
          </w:p>
        </w:tc>
        <w:tc>
          <w:tcPr>
            <w:tcW w:w="1185" w:type="dxa"/>
            <w:shd w:val="clear" w:color="auto" w:fill="auto"/>
            <w:tcMar>
              <w:top w:w="100" w:type="dxa"/>
              <w:left w:w="100" w:type="dxa"/>
              <w:bottom w:w="100" w:type="dxa"/>
              <w:right w:w="100" w:type="dxa"/>
            </w:tcMar>
          </w:tcPr>
          <w:p w14:paraId="3D8B1764" w14:textId="77777777" w:rsidR="002F737C" w:rsidRDefault="00086F1B">
            <w:pPr>
              <w:widowControl w:val="0"/>
              <w:spacing w:line="240" w:lineRule="auto"/>
              <w:jc w:val="center"/>
              <w:rPr>
                <w:color w:val="434343"/>
                <w:sz w:val="18"/>
                <w:szCs w:val="18"/>
              </w:rPr>
            </w:pPr>
            <w:proofErr w:type="spellStart"/>
            <w:r>
              <w:rPr>
                <w:color w:val="434343"/>
                <w:sz w:val="18"/>
                <w:szCs w:val="18"/>
              </w:rPr>
              <w:t>InterCells</w:t>
            </w:r>
            <w:proofErr w:type="spellEnd"/>
          </w:p>
        </w:tc>
      </w:tr>
      <w:tr w:rsidR="002F737C" w14:paraId="2666FFBB" w14:textId="77777777">
        <w:trPr>
          <w:trHeight w:val="735"/>
        </w:trPr>
        <w:tc>
          <w:tcPr>
            <w:tcW w:w="1470" w:type="dxa"/>
            <w:shd w:val="clear" w:color="auto" w:fill="auto"/>
            <w:tcMar>
              <w:top w:w="100" w:type="dxa"/>
              <w:left w:w="100" w:type="dxa"/>
              <w:bottom w:w="100" w:type="dxa"/>
              <w:right w:w="100" w:type="dxa"/>
            </w:tcMar>
          </w:tcPr>
          <w:p w14:paraId="40B9B514" w14:textId="77777777" w:rsidR="002F737C" w:rsidRDefault="00086F1B">
            <w:pPr>
              <w:widowControl w:val="0"/>
              <w:spacing w:line="240" w:lineRule="auto"/>
              <w:jc w:val="center"/>
              <w:rPr>
                <w:color w:val="434343"/>
                <w:sz w:val="18"/>
                <w:szCs w:val="18"/>
                <w:vertAlign w:val="subscript"/>
              </w:rPr>
            </w:pPr>
            <w:r>
              <w:rPr>
                <w:color w:val="434343"/>
                <w:sz w:val="18"/>
                <w:szCs w:val="18"/>
              </w:rPr>
              <w:t>N</w:t>
            </w:r>
            <w:r>
              <w:rPr>
                <w:color w:val="434343"/>
                <w:sz w:val="18"/>
                <w:szCs w:val="18"/>
                <w:vertAlign w:val="subscript"/>
              </w:rPr>
              <w:t>iter</w:t>
            </w:r>
          </w:p>
        </w:tc>
        <w:tc>
          <w:tcPr>
            <w:tcW w:w="3675" w:type="dxa"/>
            <w:shd w:val="clear" w:color="auto" w:fill="auto"/>
            <w:tcMar>
              <w:top w:w="100" w:type="dxa"/>
              <w:left w:w="100" w:type="dxa"/>
              <w:bottom w:w="100" w:type="dxa"/>
              <w:right w:w="100" w:type="dxa"/>
            </w:tcMar>
          </w:tcPr>
          <w:p w14:paraId="2F6498AF" w14:textId="77777777" w:rsidR="002F737C" w:rsidRDefault="00086F1B">
            <w:pPr>
              <w:widowControl w:val="0"/>
              <w:spacing w:line="240" w:lineRule="auto"/>
              <w:rPr>
                <w:color w:val="434343"/>
                <w:sz w:val="18"/>
                <w:szCs w:val="18"/>
              </w:rPr>
            </w:pPr>
            <w:r>
              <w:rPr>
                <w:color w:val="434343"/>
                <w:sz w:val="18"/>
                <w:szCs w:val="18"/>
              </w:rPr>
              <w:t>Number of iterations</w:t>
            </w:r>
          </w:p>
        </w:tc>
        <w:tc>
          <w:tcPr>
            <w:tcW w:w="1950" w:type="dxa"/>
            <w:shd w:val="clear" w:color="auto" w:fill="auto"/>
            <w:tcMar>
              <w:top w:w="100" w:type="dxa"/>
              <w:left w:w="100" w:type="dxa"/>
              <w:bottom w:w="100" w:type="dxa"/>
              <w:right w:w="100" w:type="dxa"/>
            </w:tcMar>
          </w:tcPr>
          <w:p w14:paraId="414231F0" w14:textId="77777777" w:rsidR="002F737C" w:rsidRDefault="00086F1B">
            <w:pPr>
              <w:widowControl w:val="0"/>
              <w:spacing w:line="240" w:lineRule="auto"/>
              <w:jc w:val="center"/>
              <w:rPr>
                <w:color w:val="434343"/>
                <w:sz w:val="18"/>
                <w:szCs w:val="18"/>
              </w:rPr>
            </w:pPr>
            <w:r>
              <w:rPr>
                <w:color w:val="434343"/>
                <w:sz w:val="18"/>
                <w:szCs w:val="18"/>
              </w:rPr>
              <w:t>10,000</w:t>
            </w:r>
          </w:p>
        </w:tc>
        <w:tc>
          <w:tcPr>
            <w:tcW w:w="1080" w:type="dxa"/>
            <w:shd w:val="clear" w:color="auto" w:fill="auto"/>
            <w:tcMar>
              <w:top w:w="100" w:type="dxa"/>
              <w:left w:w="100" w:type="dxa"/>
              <w:bottom w:w="100" w:type="dxa"/>
              <w:right w:w="100" w:type="dxa"/>
            </w:tcMar>
          </w:tcPr>
          <w:p w14:paraId="23829F27" w14:textId="77777777" w:rsidR="002F737C" w:rsidRDefault="00086F1B">
            <w:pPr>
              <w:widowControl w:val="0"/>
              <w:spacing w:line="240" w:lineRule="auto"/>
              <w:jc w:val="center"/>
              <w:rPr>
                <w:color w:val="434343"/>
                <w:sz w:val="18"/>
                <w:szCs w:val="18"/>
              </w:rPr>
            </w:pPr>
            <w:r>
              <w:rPr>
                <w:color w:val="434343"/>
                <w:sz w:val="18"/>
                <w:szCs w:val="18"/>
              </w:rPr>
              <w:t>-</w:t>
            </w:r>
          </w:p>
        </w:tc>
        <w:tc>
          <w:tcPr>
            <w:tcW w:w="1185" w:type="dxa"/>
            <w:shd w:val="clear" w:color="auto" w:fill="auto"/>
            <w:tcMar>
              <w:top w:w="100" w:type="dxa"/>
              <w:left w:w="100" w:type="dxa"/>
              <w:bottom w:w="100" w:type="dxa"/>
              <w:right w:w="100" w:type="dxa"/>
            </w:tcMar>
          </w:tcPr>
          <w:p w14:paraId="65206246" w14:textId="77777777" w:rsidR="002F737C" w:rsidRDefault="00086F1B">
            <w:pPr>
              <w:widowControl w:val="0"/>
              <w:spacing w:line="240" w:lineRule="auto"/>
              <w:jc w:val="center"/>
              <w:rPr>
                <w:color w:val="434343"/>
                <w:sz w:val="18"/>
                <w:szCs w:val="18"/>
              </w:rPr>
            </w:pPr>
            <w:proofErr w:type="spellStart"/>
            <w:r>
              <w:rPr>
                <w:color w:val="434343"/>
                <w:sz w:val="18"/>
                <w:szCs w:val="18"/>
              </w:rPr>
              <w:t>InterCells</w:t>
            </w:r>
            <w:proofErr w:type="spellEnd"/>
          </w:p>
        </w:tc>
      </w:tr>
      <w:tr w:rsidR="002F737C" w14:paraId="1DACEFB0" w14:textId="77777777">
        <w:tc>
          <w:tcPr>
            <w:tcW w:w="1470" w:type="dxa"/>
            <w:shd w:val="clear" w:color="auto" w:fill="auto"/>
            <w:tcMar>
              <w:top w:w="100" w:type="dxa"/>
              <w:left w:w="100" w:type="dxa"/>
              <w:bottom w:w="100" w:type="dxa"/>
              <w:right w:w="100" w:type="dxa"/>
            </w:tcMar>
          </w:tcPr>
          <w:p w14:paraId="586D7CC7"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h</w:t>
            </w:r>
            <w:proofErr w:type="gramStart"/>
            <w:r>
              <w:rPr>
                <w:color w:val="434343"/>
                <w:sz w:val="18"/>
                <w:szCs w:val="18"/>
                <w:vertAlign w:val="subscript"/>
              </w:rPr>
              <w:t>0,TCR</w:t>
            </w:r>
            <w:proofErr w:type="gramEnd"/>
          </w:p>
        </w:tc>
        <w:tc>
          <w:tcPr>
            <w:tcW w:w="3675" w:type="dxa"/>
            <w:shd w:val="clear" w:color="auto" w:fill="auto"/>
            <w:tcMar>
              <w:top w:w="100" w:type="dxa"/>
              <w:left w:w="100" w:type="dxa"/>
              <w:bottom w:w="100" w:type="dxa"/>
              <w:right w:w="100" w:type="dxa"/>
            </w:tcMar>
          </w:tcPr>
          <w:p w14:paraId="7B58C1F2" w14:textId="77777777" w:rsidR="002F737C" w:rsidRDefault="00086F1B">
            <w:pPr>
              <w:widowControl w:val="0"/>
              <w:pBdr>
                <w:top w:val="nil"/>
                <w:left w:val="nil"/>
                <w:bottom w:val="nil"/>
                <w:right w:val="nil"/>
                <w:between w:val="nil"/>
              </w:pBdr>
              <w:spacing w:line="240" w:lineRule="auto"/>
              <w:rPr>
                <w:color w:val="434343"/>
                <w:sz w:val="18"/>
                <w:szCs w:val="18"/>
              </w:rPr>
            </w:pPr>
            <w:r>
              <w:rPr>
                <w:color w:val="434343"/>
                <w:sz w:val="18"/>
                <w:szCs w:val="18"/>
              </w:rPr>
              <w:t xml:space="preserve">Vertical resting length of the TCR. </w:t>
            </w:r>
          </w:p>
        </w:tc>
        <w:tc>
          <w:tcPr>
            <w:tcW w:w="1950" w:type="dxa"/>
            <w:shd w:val="clear" w:color="auto" w:fill="auto"/>
            <w:tcMar>
              <w:top w:w="100" w:type="dxa"/>
              <w:left w:w="100" w:type="dxa"/>
              <w:bottom w:w="100" w:type="dxa"/>
              <w:right w:w="100" w:type="dxa"/>
            </w:tcMar>
          </w:tcPr>
          <w:p w14:paraId="17155116"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13</w:t>
            </w:r>
          </w:p>
        </w:tc>
        <w:tc>
          <w:tcPr>
            <w:tcW w:w="1080" w:type="dxa"/>
            <w:shd w:val="clear" w:color="auto" w:fill="auto"/>
            <w:tcMar>
              <w:top w:w="100" w:type="dxa"/>
              <w:left w:w="100" w:type="dxa"/>
              <w:bottom w:w="100" w:type="dxa"/>
              <w:right w:w="100" w:type="dxa"/>
            </w:tcMar>
          </w:tcPr>
          <w:p w14:paraId="27D46953"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1AD94EB3"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WL</w:t>
            </w:r>
          </w:p>
        </w:tc>
      </w:tr>
      <w:tr w:rsidR="002F737C" w14:paraId="74A28888" w14:textId="77777777">
        <w:tc>
          <w:tcPr>
            <w:tcW w:w="1470" w:type="dxa"/>
            <w:shd w:val="clear" w:color="auto" w:fill="auto"/>
            <w:tcMar>
              <w:top w:w="100" w:type="dxa"/>
              <w:left w:w="100" w:type="dxa"/>
              <w:bottom w:w="100" w:type="dxa"/>
              <w:right w:w="100" w:type="dxa"/>
            </w:tcMar>
          </w:tcPr>
          <w:p w14:paraId="0E73F16E" w14:textId="77777777" w:rsidR="002F737C" w:rsidRDefault="00086F1B">
            <w:pPr>
              <w:widowControl w:val="0"/>
              <w:spacing w:line="240" w:lineRule="auto"/>
              <w:jc w:val="center"/>
              <w:rPr>
                <w:color w:val="434343"/>
                <w:sz w:val="18"/>
                <w:szCs w:val="18"/>
              </w:rPr>
            </w:pPr>
            <w:r>
              <w:rPr>
                <w:color w:val="434343"/>
                <w:sz w:val="18"/>
                <w:szCs w:val="18"/>
              </w:rPr>
              <w:t>h</w:t>
            </w:r>
            <w:proofErr w:type="gramStart"/>
            <w:r>
              <w:rPr>
                <w:color w:val="434343"/>
                <w:sz w:val="18"/>
                <w:szCs w:val="18"/>
                <w:vertAlign w:val="subscript"/>
              </w:rPr>
              <w:t>0,CD</w:t>
            </w:r>
            <w:proofErr w:type="gramEnd"/>
            <w:r>
              <w:rPr>
                <w:color w:val="434343"/>
                <w:sz w:val="18"/>
                <w:szCs w:val="18"/>
                <w:vertAlign w:val="subscript"/>
              </w:rPr>
              <w:t>45</w:t>
            </w:r>
          </w:p>
        </w:tc>
        <w:tc>
          <w:tcPr>
            <w:tcW w:w="3675" w:type="dxa"/>
            <w:shd w:val="clear" w:color="auto" w:fill="auto"/>
            <w:tcMar>
              <w:top w:w="100" w:type="dxa"/>
              <w:left w:w="100" w:type="dxa"/>
              <w:bottom w:w="100" w:type="dxa"/>
              <w:right w:w="100" w:type="dxa"/>
            </w:tcMar>
          </w:tcPr>
          <w:p w14:paraId="1101CF2C" w14:textId="77777777" w:rsidR="002F737C" w:rsidRDefault="00086F1B">
            <w:pPr>
              <w:widowControl w:val="0"/>
              <w:spacing w:line="240" w:lineRule="auto"/>
              <w:rPr>
                <w:color w:val="434343"/>
                <w:sz w:val="18"/>
                <w:szCs w:val="18"/>
              </w:rPr>
            </w:pPr>
            <w:r>
              <w:rPr>
                <w:color w:val="434343"/>
                <w:sz w:val="18"/>
                <w:szCs w:val="18"/>
              </w:rPr>
              <w:t>Vertical resting length of the CD45.</w:t>
            </w:r>
          </w:p>
        </w:tc>
        <w:tc>
          <w:tcPr>
            <w:tcW w:w="1950" w:type="dxa"/>
            <w:shd w:val="clear" w:color="auto" w:fill="auto"/>
            <w:tcMar>
              <w:top w:w="100" w:type="dxa"/>
              <w:left w:w="100" w:type="dxa"/>
              <w:bottom w:w="100" w:type="dxa"/>
              <w:right w:w="100" w:type="dxa"/>
            </w:tcMar>
          </w:tcPr>
          <w:p w14:paraId="0D758608" w14:textId="77777777" w:rsidR="002F737C" w:rsidRDefault="00086F1B">
            <w:pPr>
              <w:widowControl w:val="0"/>
              <w:spacing w:line="240" w:lineRule="auto"/>
              <w:jc w:val="center"/>
              <w:rPr>
                <w:color w:val="434343"/>
                <w:sz w:val="18"/>
                <w:szCs w:val="18"/>
              </w:rPr>
            </w:pPr>
            <w:r>
              <w:rPr>
                <w:color w:val="434343"/>
                <w:sz w:val="18"/>
                <w:szCs w:val="18"/>
              </w:rPr>
              <w:t>50</w:t>
            </w:r>
          </w:p>
        </w:tc>
        <w:tc>
          <w:tcPr>
            <w:tcW w:w="1080" w:type="dxa"/>
            <w:shd w:val="clear" w:color="auto" w:fill="auto"/>
            <w:tcMar>
              <w:top w:w="100" w:type="dxa"/>
              <w:left w:w="100" w:type="dxa"/>
              <w:bottom w:w="100" w:type="dxa"/>
              <w:right w:w="100" w:type="dxa"/>
            </w:tcMar>
          </w:tcPr>
          <w:p w14:paraId="70A39979"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4F43BC7B" w14:textId="77777777" w:rsidR="002F737C" w:rsidRDefault="00086F1B">
            <w:pPr>
              <w:widowControl w:val="0"/>
              <w:spacing w:line="240" w:lineRule="auto"/>
              <w:jc w:val="center"/>
              <w:rPr>
                <w:color w:val="434343"/>
                <w:sz w:val="18"/>
                <w:szCs w:val="18"/>
              </w:rPr>
            </w:pPr>
            <w:r>
              <w:rPr>
                <w:color w:val="434343"/>
                <w:sz w:val="18"/>
                <w:szCs w:val="18"/>
              </w:rPr>
              <w:t>WL</w:t>
            </w:r>
          </w:p>
        </w:tc>
      </w:tr>
      <w:tr w:rsidR="002F737C" w14:paraId="16D4D324" w14:textId="77777777">
        <w:tc>
          <w:tcPr>
            <w:tcW w:w="1470" w:type="dxa"/>
            <w:shd w:val="clear" w:color="auto" w:fill="auto"/>
            <w:tcMar>
              <w:top w:w="100" w:type="dxa"/>
              <w:left w:w="100" w:type="dxa"/>
              <w:bottom w:w="100" w:type="dxa"/>
              <w:right w:w="100" w:type="dxa"/>
            </w:tcMar>
          </w:tcPr>
          <w:p w14:paraId="1A5CBF0C"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N</w:t>
            </w:r>
            <w:r>
              <w:rPr>
                <w:color w:val="434343"/>
                <w:sz w:val="18"/>
                <w:szCs w:val="18"/>
                <w:vertAlign w:val="subscript"/>
              </w:rPr>
              <w:t>TCR</w:t>
            </w:r>
          </w:p>
        </w:tc>
        <w:tc>
          <w:tcPr>
            <w:tcW w:w="3675" w:type="dxa"/>
            <w:shd w:val="clear" w:color="auto" w:fill="auto"/>
            <w:tcMar>
              <w:top w:w="100" w:type="dxa"/>
              <w:left w:w="100" w:type="dxa"/>
              <w:bottom w:w="100" w:type="dxa"/>
              <w:right w:w="100" w:type="dxa"/>
            </w:tcMar>
          </w:tcPr>
          <w:p w14:paraId="7319E9BA" w14:textId="77777777" w:rsidR="002F737C" w:rsidRDefault="00086F1B">
            <w:pPr>
              <w:widowControl w:val="0"/>
              <w:spacing w:line="240" w:lineRule="auto"/>
              <w:rPr>
                <w:color w:val="434343"/>
                <w:sz w:val="18"/>
                <w:szCs w:val="18"/>
              </w:rPr>
            </w:pPr>
            <w:r>
              <w:rPr>
                <w:color w:val="434343"/>
                <w:sz w:val="18"/>
                <w:szCs w:val="18"/>
              </w:rPr>
              <w:t>Total number of TCR molecules.</w:t>
            </w:r>
          </w:p>
        </w:tc>
        <w:tc>
          <w:tcPr>
            <w:tcW w:w="1950" w:type="dxa"/>
            <w:shd w:val="clear" w:color="auto" w:fill="auto"/>
            <w:tcMar>
              <w:top w:w="100" w:type="dxa"/>
              <w:left w:w="100" w:type="dxa"/>
              <w:bottom w:w="100" w:type="dxa"/>
              <w:right w:w="100" w:type="dxa"/>
            </w:tcMar>
          </w:tcPr>
          <w:p w14:paraId="44287184" w14:textId="77777777" w:rsidR="002F737C" w:rsidRDefault="00086F1B">
            <w:pPr>
              <w:widowControl w:val="0"/>
              <w:spacing w:line="240" w:lineRule="auto"/>
              <w:jc w:val="center"/>
              <w:rPr>
                <w:color w:val="434343"/>
                <w:sz w:val="18"/>
                <w:szCs w:val="18"/>
              </w:rPr>
            </w:pPr>
            <w:r>
              <w:rPr>
                <w:color w:val="434343"/>
                <w:sz w:val="18"/>
                <w:szCs w:val="18"/>
              </w:rPr>
              <w:t>~125</w:t>
            </w:r>
          </w:p>
        </w:tc>
        <w:tc>
          <w:tcPr>
            <w:tcW w:w="1080" w:type="dxa"/>
            <w:shd w:val="clear" w:color="auto" w:fill="auto"/>
            <w:tcMar>
              <w:top w:w="100" w:type="dxa"/>
              <w:left w:w="100" w:type="dxa"/>
              <w:bottom w:w="100" w:type="dxa"/>
              <w:right w:w="100" w:type="dxa"/>
            </w:tcMar>
          </w:tcPr>
          <w:p w14:paraId="5E97B2FD"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m:t>
                </m:r>
              </m:oMath>
            </m:oMathPara>
          </w:p>
        </w:tc>
        <w:tc>
          <w:tcPr>
            <w:tcW w:w="1185" w:type="dxa"/>
            <w:shd w:val="clear" w:color="auto" w:fill="auto"/>
            <w:tcMar>
              <w:top w:w="100" w:type="dxa"/>
              <w:left w:w="100" w:type="dxa"/>
              <w:bottom w:w="100" w:type="dxa"/>
              <w:right w:w="100" w:type="dxa"/>
            </w:tcMar>
          </w:tcPr>
          <w:p w14:paraId="7CBA6C2C" w14:textId="77777777" w:rsidR="002F737C" w:rsidRDefault="00086F1B">
            <w:pPr>
              <w:widowControl w:val="0"/>
              <w:pBdr>
                <w:top w:val="nil"/>
                <w:left w:val="nil"/>
                <w:bottom w:val="nil"/>
                <w:right w:val="nil"/>
                <w:between w:val="nil"/>
              </w:pBdr>
              <w:spacing w:line="240" w:lineRule="auto"/>
              <w:jc w:val="center"/>
              <w:rPr>
                <w:color w:val="434343"/>
                <w:sz w:val="18"/>
                <w:szCs w:val="18"/>
              </w:rPr>
            </w:pPr>
            <w:r>
              <w:rPr>
                <w:color w:val="434343"/>
                <w:sz w:val="18"/>
                <w:szCs w:val="18"/>
              </w:rPr>
              <w:t>-</w:t>
            </w:r>
          </w:p>
        </w:tc>
      </w:tr>
      <w:tr w:rsidR="002F737C" w14:paraId="5D3C416B" w14:textId="77777777">
        <w:tc>
          <w:tcPr>
            <w:tcW w:w="1470" w:type="dxa"/>
            <w:shd w:val="clear" w:color="auto" w:fill="auto"/>
            <w:tcMar>
              <w:top w:w="100" w:type="dxa"/>
              <w:left w:w="100" w:type="dxa"/>
              <w:bottom w:w="100" w:type="dxa"/>
              <w:right w:w="100" w:type="dxa"/>
            </w:tcMar>
          </w:tcPr>
          <w:p w14:paraId="7DB4C8FE" w14:textId="77777777" w:rsidR="002F737C" w:rsidRDefault="00086F1B">
            <w:pPr>
              <w:widowControl w:val="0"/>
              <w:spacing w:line="240" w:lineRule="auto"/>
              <w:jc w:val="center"/>
              <w:rPr>
                <w:color w:val="434343"/>
                <w:sz w:val="18"/>
                <w:szCs w:val="18"/>
              </w:rPr>
            </w:pPr>
            <w:r>
              <w:rPr>
                <w:color w:val="434343"/>
                <w:sz w:val="18"/>
                <w:szCs w:val="18"/>
              </w:rPr>
              <w:t>N</w:t>
            </w:r>
            <w:r>
              <w:rPr>
                <w:color w:val="434343"/>
                <w:sz w:val="18"/>
                <w:szCs w:val="18"/>
                <w:vertAlign w:val="subscript"/>
              </w:rPr>
              <w:t>CD45</w:t>
            </w:r>
          </w:p>
        </w:tc>
        <w:tc>
          <w:tcPr>
            <w:tcW w:w="3675" w:type="dxa"/>
            <w:shd w:val="clear" w:color="auto" w:fill="auto"/>
            <w:tcMar>
              <w:top w:w="100" w:type="dxa"/>
              <w:left w:w="100" w:type="dxa"/>
              <w:bottom w:w="100" w:type="dxa"/>
              <w:right w:w="100" w:type="dxa"/>
            </w:tcMar>
          </w:tcPr>
          <w:p w14:paraId="1B8FABF7" w14:textId="77777777" w:rsidR="002F737C" w:rsidRDefault="00086F1B">
            <w:pPr>
              <w:widowControl w:val="0"/>
              <w:spacing w:line="240" w:lineRule="auto"/>
              <w:rPr>
                <w:color w:val="434343"/>
                <w:sz w:val="18"/>
                <w:szCs w:val="18"/>
              </w:rPr>
            </w:pPr>
            <w:r>
              <w:rPr>
                <w:color w:val="434343"/>
                <w:sz w:val="18"/>
                <w:szCs w:val="18"/>
              </w:rPr>
              <w:t>Total number of CD45 molecules.</w:t>
            </w:r>
          </w:p>
        </w:tc>
        <w:tc>
          <w:tcPr>
            <w:tcW w:w="1950" w:type="dxa"/>
            <w:shd w:val="clear" w:color="auto" w:fill="auto"/>
            <w:tcMar>
              <w:top w:w="100" w:type="dxa"/>
              <w:left w:w="100" w:type="dxa"/>
              <w:bottom w:w="100" w:type="dxa"/>
              <w:right w:w="100" w:type="dxa"/>
            </w:tcMar>
          </w:tcPr>
          <w:p w14:paraId="71C4E796" w14:textId="77777777" w:rsidR="002F737C" w:rsidRDefault="00086F1B">
            <w:pPr>
              <w:widowControl w:val="0"/>
              <w:spacing w:line="240" w:lineRule="auto"/>
              <w:jc w:val="center"/>
              <w:rPr>
                <w:color w:val="434343"/>
                <w:sz w:val="18"/>
                <w:szCs w:val="18"/>
              </w:rPr>
            </w:pPr>
            <w:r>
              <w:rPr>
                <w:color w:val="434343"/>
                <w:sz w:val="18"/>
                <w:szCs w:val="18"/>
              </w:rPr>
              <w:t>~500</w:t>
            </w:r>
          </w:p>
        </w:tc>
        <w:tc>
          <w:tcPr>
            <w:tcW w:w="1080" w:type="dxa"/>
            <w:shd w:val="clear" w:color="auto" w:fill="auto"/>
            <w:tcMar>
              <w:top w:w="100" w:type="dxa"/>
              <w:left w:w="100" w:type="dxa"/>
              <w:bottom w:w="100" w:type="dxa"/>
              <w:right w:w="100" w:type="dxa"/>
            </w:tcMar>
          </w:tcPr>
          <w:p w14:paraId="29F562ED"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m:t>
                </m:r>
              </m:oMath>
            </m:oMathPara>
          </w:p>
        </w:tc>
        <w:tc>
          <w:tcPr>
            <w:tcW w:w="1185" w:type="dxa"/>
            <w:shd w:val="clear" w:color="auto" w:fill="auto"/>
            <w:tcMar>
              <w:top w:w="100" w:type="dxa"/>
              <w:left w:w="100" w:type="dxa"/>
              <w:bottom w:w="100" w:type="dxa"/>
              <w:right w:w="100" w:type="dxa"/>
            </w:tcMar>
          </w:tcPr>
          <w:p w14:paraId="45E0D445" w14:textId="77777777" w:rsidR="002F737C" w:rsidRDefault="00086F1B">
            <w:pPr>
              <w:widowControl w:val="0"/>
              <w:spacing w:line="240" w:lineRule="auto"/>
              <w:jc w:val="center"/>
              <w:rPr>
                <w:color w:val="434343"/>
                <w:sz w:val="18"/>
                <w:szCs w:val="18"/>
              </w:rPr>
            </w:pPr>
            <w:r>
              <w:rPr>
                <w:color w:val="434343"/>
                <w:sz w:val="18"/>
                <w:szCs w:val="18"/>
              </w:rPr>
              <w:t>-</w:t>
            </w:r>
          </w:p>
        </w:tc>
      </w:tr>
      <w:tr w:rsidR="002F737C" w14:paraId="47087696" w14:textId="77777777">
        <w:tc>
          <w:tcPr>
            <w:tcW w:w="1470" w:type="dxa"/>
            <w:shd w:val="clear" w:color="auto" w:fill="auto"/>
            <w:tcMar>
              <w:top w:w="100" w:type="dxa"/>
              <w:left w:w="100" w:type="dxa"/>
              <w:bottom w:w="100" w:type="dxa"/>
              <w:right w:w="100" w:type="dxa"/>
            </w:tcMar>
          </w:tcPr>
          <w:p w14:paraId="6BA6845A" w14:textId="77777777" w:rsidR="002F737C" w:rsidRDefault="00086F1B">
            <w:pPr>
              <w:widowControl w:val="0"/>
              <w:spacing w:line="240" w:lineRule="auto"/>
              <w:jc w:val="center"/>
              <w:rPr>
                <w:color w:val="434343"/>
                <w:sz w:val="18"/>
                <w:szCs w:val="18"/>
                <w:vertAlign w:val="subscript"/>
              </w:rPr>
            </w:pPr>
            <w:r>
              <w:rPr>
                <w:color w:val="434343"/>
                <w:sz w:val="18"/>
                <w:szCs w:val="18"/>
              </w:rPr>
              <w:t>D</w:t>
            </w:r>
            <w:r>
              <w:rPr>
                <w:color w:val="434343"/>
                <w:sz w:val="18"/>
                <w:szCs w:val="18"/>
                <w:vertAlign w:val="subscript"/>
              </w:rPr>
              <w:t>TCR</w:t>
            </w:r>
          </w:p>
        </w:tc>
        <w:tc>
          <w:tcPr>
            <w:tcW w:w="3675" w:type="dxa"/>
            <w:shd w:val="clear" w:color="auto" w:fill="auto"/>
            <w:tcMar>
              <w:top w:w="100" w:type="dxa"/>
              <w:left w:w="100" w:type="dxa"/>
              <w:bottom w:w="100" w:type="dxa"/>
              <w:right w:w="100" w:type="dxa"/>
            </w:tcMar>
          </w:tcPr>
          <w:p w14:paraId="6E3072C5" w14:textId="77777777" w:rsidR="002F737C" w:rsidRDefault="00086F1B">
            <w:pPr>
              <w:widowControl w:val="0"/>
              <w:spacing w:line="240" w:lineRule="auto"/>
              <w:rPr>
                <w:color w:val="434343"/>
                <w:sz w:val="18"/>
                <w:szCs w:val="18"/>
              </w:rPr>
            </w:pPr>
            <w:r>
              <w:rPr>
                <w:color w:val="434343"/>
                <w:sz w:val="18"/>
                <w:szCs w:val="18"/>
              </w:rPr>
              <w:t>Diffusion coefficient of TCR molecules.</w:t>
            </w:r>
          </w:p>
        </w:tc>
        <w:tc>
          <w:tcPr>
            <w:tcW w:w="1950" w:type="dxa"/>
            <w:shd w:val="clear" w:color="auto" w:fill="auto"/>
            <w:tcMar>
              <w:top w:w="100" w:type="dxa"/>
              <w:left w:w="100" w:type="dxa"/>
              <w:bottom w:w="100" w:type="dxa"/>
              <w:right w:w="100" w:type="dxa"/>
            </w:tcMar>
          </w:tcPr>
          <w:p w14:paraId="53AFD5FE" w14:textId="77777777" w:rsidR="002F737C" w:rsidRDefault="00086F1B">
            <w:pPr>
              <w:widowControl w:val="0"/>
              <w:spacing w:line="240" w:lineRule="auto"/>
              <w:jc w:val="center"/>
              <w:rPr>
                <w:color w:val="434343"/>
                <w:sz w:val="18"/>
                <w:szCs w:val="18"/>
              </w:rPr>
            </w:pPr>
            <w:r>
              <w:rPr>
                <w:color w:val="434343"/>
                <w:sz w:val="18"/>
                <w:szCs w:val="18"/>
              </w:rPr>
              <w:t>10,000</w:t>
            </w:r>
          </w:p>
        </w:tc>
        <w:tc>
          <w:tcPr>
            <w:tcW w:w="1080" w:type="dxa"/>
            <w:shd w:val="clear" w:color="auto" w:fill="auto"/>
            <w:tcMar>
              <w:top w:w="100" w:type="dxa"/>
              <w:left w:w="100" w:type="dxa"/>
              <w:bottom w:w="100" w:type="dxa"/>
              <w:right w:w="100" w:type="dxa"/>
            </w:tcMar>
          </w:tcPr>
          <w:p w14:paraId="1BB156CE"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t>
                </m:r>
                <m:sSup>
                  <m:sSupPr>
                    <m:ctrlPr>
                      <w:rPr>
                        <w:rFonts w:ascii="Cambria Math" w:hAnsi="Cambria Math"/>
                        <w:color w:val="434343"/>
                        <w:sz w:val="18"/>
                        <w:szCs w:val="18"/>
                      </w:rPr>
                    </m:ctrlPr>
                  </m:sSupPr>
                  <m:e>
                    <m:r>
                      <w:rPr>
                        <w:rFonts w:ascii="Cambria Math" w:hAnsi="Cambria Math"/>
                        <w:color w:val="434343"/>
                        <w:sz w:val="18"/>
                        <w:szCs w:val="18"/>
                      </w:rPr>
                      <m:t>m</m:t>
                    </m:r>
                  </m:e>
                  <m:sup>
                    <m:r>
                      <w:rPr>
                        <w:rFonts w:ascii="Cambria Math" w:hAnsi="Cambria Math"/>
                        <w:color w:val="434343"/>
                        <w:sz w:val="18"/>
                        <w:szCs w:val="18"/>
                      </w:rPr>
                      <m:t>2</m:t>
                    </m:r>
                  </m:sup>
                </m:sSup>
                <m:r>
                  <w:rPr>
                    <w:rFonts w:ascii="Cambria Math" w:hAnsi="Cambria Math"/>
                    <w:color w:val="434343"/>
                    <w:sz w:val="18"/>
                    <w:szCs w:val="18"/>
                  </w:rPr>
                  <m:t>/sec</m:t>
                </m:r>
              </m:oMath>
            </m:oMathPara>
          </w:p>
        </w:tc>
        <w:tc>
          <w:tcPr>
            <w:tcW w:w="1185" w:type="dxa"/>
            <w:shd w:val="clear" w:color="auto" w:fill="auto"/>
            <w:tcMar>
              <w:top w:w="100" w:type="dxa"/>
              <w:left w:w="100" w:type="dxa"/>
              <w:bottom w:w="100" w:type="dxa"/>
              <w:right w:w="100" w:type="dxa"/>
            </w:tcMar>
          </w:tcPr>
          <w:p w14:paraId="7D5BD507" w14:textId="77777777" w:rsidR="002F737C" w:rsidRDefault="00086F1B">
            <w:pPr>
              <w:widowControl w:val="0"/>
              <w:spacing w:line="240" w:lineRule="auto"/>
              <w:jc w:val="center"/>
              <w:rPr>
                <w:color w:val="434343"/>
                <w:sz w:val="18"/>
                <w:szCs w:val="18"/>
              </w:rPr>
            </w:pPr>
            <w:r>
              <w:rPr>
                <w:color w:val="434343"/>
                <w:sz w:val="18"/>
                <w:szCs w:val="18"/>
              </w:rPr>
              <w:t>WL</w:t>
            </w:r>
          </w:p>
        </w:tc>
      </w:tr>
      <w:tr w:rsidR="002F737C" w14:paraId="3102C508" w14:textId="77777777">
        <w:tc>
          <w:tcPr>
            <w:tcW w:w="1470" w:type="dxa"/>
            <w:shd w:val="clear" w:color="auto" w:fill="auto"/>
            <w:tcMar>
              <w:top w:w="100" w:type="dxa"/>
              <w:left w:w="100" w:type="dxa"/>
              <w:bottom w:w="100" w:type="dxa"/>
              <w:right w:w="100" w:type="dxa"/>
            </w:tcMar>
          </w:tcPr>
          <w:p w14:paraId="2ABA3AE0" w14:textId="77777777" w:rsidR="002F737C" w:rsidRDefault="00086F1B">
            <w:pPr>
              <w:widowControl w:val="0"/>
              <w:spacing w:line="240" w:lineRule="auto"/>
              <w:jc w:val="center"/>
              <w:rPr>
                <w:color w:val="434343"/>
                <w:sz w:val="18"/>
                <w:szCs w:val="18"/>
                <w:vertAlign w:val="subscript"/>
              </w:rPr>
            </w:pPr>
            <w:r>
              <w:rPr>
                <w:color w:val="434343"/>
                <w:sz w:val="18"/>
                <w:szCs w:val="18"/>
              </w:rPr>
              <w:t>D</w:t>
            </w:r>
            <w:r>
              <w:rPr>
                <w:color w:val="434343"/>
                <w:sz w:val="18"/>
                <w:szCs w:val="18"/>
                <w:vertAlign w:val="subscript"/>
              </w:rPr>
              <w:t>CD45</w:t>
            </w:r>
          </w:p>
        </w:tc>
        <w:tc>
          <w:tcPr>
            <w:tcW w:w="3675" w:type="dxa"/>
            <w:shd w:val="clear" w:color="auto" w:fill="auto"/>
            <w:tcMar>
              <w:top w:w="100" w:type="dxa"/>
              <w:left w:w="100" w:type="dxa"/>
              <w:bottom w:w="100" w:type="dxa"/>
              <w:right w:w="100" w:type="dxa"/>
            </w:tcMar>
          </w:tcPr>
          <w:p w14:paraId="457169CF" w14:textId="77777777" w:rsidR="002F737C" w:rsidRDefault="00086F1B">
            <w:pPr>
              <w:widowControl w:val="0"/>
              <w:spacing w:line="240" w:lineRule="auto"/>
              <w:rPr>
                <w:color w:val="434343"/>
                <w:sz w:val="18"/>
                <w:szCs w:val="18"/>
              </w:rPr>
            </w:pPr>
            <w:r>
              <w:rPr>
                <w:color w:val="434343"/>
                <w:sz w:val="18"/>
                <w:szCs w:val="18"/>
              </w:rPr>
              <w:t>Diffusion coefficient of CD45 molecules.</w:t>
            </w:r>
          </w:p>
        </w:tc>
        <w:tc>
          <w:tcPr>
            <w:tcW w:w="1950" w:type="dxa"/>
            <w:shd w:val="clear" w:color="auto" w:fill="auto"/>
            <w:tcMar>
              <w:top w:w="100" w:type="dxa"/>
              <w:left w:w="100" w:type="dxa"/>
              <w:bottom w:w="100" w:type="dxa"/>
              <w:right w:w="100" w:type="dxa"/>
            </w:tcMar>
          </w:tcPr>
          <w:p w14:paraId="2AF4FA26" w14:textId="77777777" w:rsidR="002F737C" w:rsidRDefault="00086F1B">
            <w:pPr>
              <w:widowControl w:val="0"/>
              <w:spacing w:line="240" w:lineRule="auto"/>
              <w:jc w:val="center"/>
              <w:rPr>
                <w:color w:val="434343"/>
                <w:sz w:val="18"/>
                <w:szCs w:val="18"/>
              </w:rPr>
            </w:pPr>
            <w:r>
              <w:rPr>
                <w:color w:val="434343"/>
                <w:sz w:val="18"/>
                <w:szCs w:val="18"/>
              </w:rPr>
              <w:t>11,000</w:t>
            </w:r>
          </w:p>
        </w:tc>
        <w:tc>
          <w:tcPr>
            <w:tcW w:w="1080" w:type="dxa"/>
            <w:shd w:val="clear" w:color="auto" w:fill="auto"/>
            <w:tcMar>
              <w:top w:w="100" w:type="dxa"/>
              <w:left w:w="100" w:type="dxa"/>
              <w:bottom w:w="100" w:type="dxa"/>
              <w:right w:w="100" w:type="dxa"/>
            </w:tcMar>
          </w:tcPr>
          <w:p w14:paraId="132D5661"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t>
                </m:r>
                <m:sSup>
                  <m:sSupPr>
                    <m:ctrlPr>
                      <w:rPr>
                        <w:rFonts w:ascii="Cambria Math" w:hAnsi="Cambria Math"/>
                        <w:color w:val="434343"/>
                        <w:sz w:val="18"/>
                        <w:szCs w:val="18"/>
                      </w:rPr>
                    </m:ctrlPr>
                  </m:sSupPr>
                  <m:e>
                    <m:r>
                      <w:rPr>
                        <w:rFonts w:ascii="Cambria Math" w:hAnsi="Cambria Math"/>
                        <w:color w:val="434343"/>
                        <w:sz w:val="18"/>
                        <w:szCs w:val="18"/>
                      </w:rPr>
                      <m:t>m</m:t>
                    </m:r>
                  </m:e>
                  <m:sup>
                    <m:r>
                      <w:rPr>
                        <w:rFonts w:ascii="Cambria Math" w:hAnsi="Cambria Math"/>
                        <w:color w:val="434343"/>
                        <w:sz w:val="18"/>
                        <w:szCs w:val="18"/>
                      </w:rPr>
                      <m:t>2</m:t>
                    </m:r>
                  </m:sup>
                </m:sSup>
                <m:r>
                  <w:rPr>
                    <w:rFonts w:ascii="Cambria Math" w:hAnsi="Cambria Math"/>
                    <w:color w:val="434343"/>
                    <w:sz w:val="18"/>
                    <w:szCs w:val="18"/>
                  </w:rPr>
                  <m:t>/sec</m:t>
                </m:r>
              </m:oMath>
            </m:oMathPara>
          </w:p>
        </w:tc>
        <w:tc>
          <w:tcPr>
            <w:tcW w:w="1185" w:type="dxa"/>
            <w:shd w:val="clear" w:color="auto" w:fill="auto"/>
            <w:tcMar>
              <w:top w:w="100" w:type="dxa"/>
              <w:left w:w="100" w:type="dxa"/>
              <w:bottom w:w="100" w:type="dxa"/>
              <w:right w:w="100" w:type="dxa"/>
            </w:tcMar>
          </w:tcPr>
          <w:p w14:paraId="4D578128" w14:textId="77777777" w:rsidR="002F737C" w:rsidRDefault="00086F1B">
            <w:pPr>
              <w:widowControl w:val="0"/>
              <w:spacing w:line="240" w:lineRule="auto"/>
              <w:jc w:val="center"/>
              <w:rPr>
                <w:color w:val="434343"/>
                <w:sz w:val="18"/>
                <w:szCs w:val="18"/>
              </w:rPr>
            </w:pPr>
            <w:r>
              <w:rPr>
                <w:color w:val="434343"/>
                <w:sz w:val="18"/>
                <w:szCs w:val="18"/>
              </w:rPr>
              <w:t>WL</w:t>
            </w:r>
          </w:p>
        </w:tc>
      </w:tr>
      <w:tr w:rsidR="002F737C" w14:paraId="12BFCECF" w14:textId="77777777">
        <w:tc>
          <w:tcPr>
            <w:tcW w:w="1470" w:type="dxa"/>
            <w:shd w:val="clear" w:color="auto" w:fill="auto"/>
            <w:tcMar>
              <w:top w:w="100" w:type="dxa"/>
              <w:left w:w="100" w:type="dxa"/>
              <w:bottom w:w="100" w:type="dxa"/>
              <w:right w:w="100" w:type="dxa"/>
            </w:tcMar>
          </w:tcPr>
          <w:p w14:paraId="524D9427" w14:textId="77777777" w:rsidR="002F737C" w:rsidRDefault="00086F1B">
            <w:pPr>
              <w:widowControl w:val="0"/>
              <w:spacing w:line="240" w:lineRule="auto"/>
              <w:jc w:val="center"/>
              <w:rPr>
                <w:color w:val="434343"/>
                <w:sz w:val="18"/>
                <w:szCs w:val="18"/>
              </w:rPr>
            </w:pPr>
            <w:r>
              <w:rPr>
                <w:color w:val="434343"/>
                <w:sz w:val="18"/>
                <w:szCs w:val="18"/>
              </w:rPr>
              <w:t>κ (kappa)</w:t>
            </w:r>
          </w:p>
        </w:tc>
        <w:tc>
          <w:tcPr>
            <w:tcW w:w="3675" w:type="dxa"/>
            <w:shd w:val="clear" w:color="auto" w:fill="auto"/>
            <w:tcMar>
              <w:top w:w="100" w:type="dxa"/>
              <w:left w:w="100" w:type="dxa"/>
              <w:bottom w:w="100" w:type="dxa"/>
              <w:right w:w="100" w:type="dxa"/>
            </w:tcMar>
          </w:tcPr>
          <w:p w14:paraId="05398A9E" w14:textId="77777777" w:rsidR="002F737C" w:rsidRDefault="00086F1B">
            <w:pPr>
              <w:widowControl w:val="0"/>
              <w:spacing w:line="240" w:lineRule="auto"/>
              <w:rPr>
                <w:color w:val="434343"/>
                <w:sz w:val="18"/>
                <w:szCs w:val="18"/>
              </w:rPr>
            </w:pPr>
            <w:r>
              <w:rPr>
                <w:color w:val="434343"/>
                <w:sz w:val="18"/>
                <w:szCs w:val="18"/>
              </w:rPr>
              <w:t>Membrane rigidity.</w:t>
            </w:r>
          </w:p>
        </w:tc>
        <w:tc>
          <w:tcPr>
            <w:tcW w:w="1950" w:type="dxa"/>
            <w:shd w:val="clear" w:color="auto" w:fill="auto"/>
            <w:tcMar>
              <w:top w:w="100" w:type="dxa"/>
              <w:left w:w="100" w:type="dxa"/>
              <w:bottom w:w="100" w:type="dxa"/>
              <w:right w:w="100" w:type="dxa"/>
            </w:tcMar>
          </w:tcPr>
          <w:p w14:paraId="0B8778D6" w14:textId="77777777" w:rsidR="002F737C" w:rsidRDefault="00086F1B">
            <w:pPr>
              <w:widowControl w:val="0"/>
              <w:spacing w:line="240" w:lineRule="auto"/>
              <w:jc w:val="center"/>
              <w:rPr>
                <w:color w:val="434343"/>
                <w:sz w:val="18"/>
                <w:szCs w:val="18"/>
              </w:rPr>
            </w:pPr>
            <w:r>
              <w:rPr>
                <w:color w:val="434343"/>
                <w:sz w:val="18"/>
                <w:szCs w:val="18"/>
              </w:rPr>
              <w:t>25</w:t>
            </w:r>
          </w:p>
        </w:tc>
        <w:tc>
          <w:tcPr>
            <w:tcW w:w="1080" w:type="dxa"/>
            <w:shd w:val="clear" w:color="auto" w:fill="auto"/>
            <w:tcMar>
              <w:top w:w="100" w:type="dxa"/>
              <w:left w:w="100" w:type="dxa"/>
              <w:bottom w:w="100" w:type="dxa"/>
              <w:right w:w="100" w:type="dxa"/>
            </w:tcMar>
          </w:tcPr>
          <w:p w14:paraId="67336E60" w14:textId="77777777" w:rsidR="002F737C" w:rsidRDefault="00086F1B">
            <w:pPr>
              <w:widowControl w:val="0"/>
              <w:spacing w:line="240" w:lineRule="auto"/>
              <w:jc w:val="center"/>
              <w:rPr>
                <w:color w:val="434343"/>
                <w:sz w:val="18"/>
                <w:szCs w:val="18"/>
                <w:vertAlign w:val="superscript"/>
              </w:rPr>
            </w:pPr>
            <m:oMathPara>
              <m:oMath>
                <m:r>
                  <w:rPr>
                    <w:rFonts w:ascii="Cambria Math" w:hAnsi="Cambria Math"/>
                    <w:color w:val="434343"/>
                    <w:sz w:val="18"/>
                    <w:szCs w:val="18"/>
                  </w:rPr>
                  <m:t>kT⋅n</m:t>
                </m:r>
                <m:sSup>
                  <m:sSupPr>
                    <m:ctrlPr>
                      <w:rPr>
                        <w:rFonts w:ascii="Cambria Math" w:hAnsi="Cambria Math"/>
                        <w:color w:val="434343"/>
                        <w:sz w:val="18"/>
                        <w:szCs w:val="18"/>
                      </w:rPr>
                    </m:ctrlPr>
                  </m:sSupPr>
                  <m:e>
                    <m:r>
                      <w:rPr>
                        <w:rFonts w:ascii="Cambria Math" w:hAnsi="Cambria Math"/>
                        <w:color w:val="434343"/>
                        <w:sz w:val="18"/>
                        <w:szCs w:val="18"/>
                      </w:rPr>
                      <m:t>m</m:t>
                    </m:r>
                  </m:e>
                  <m:sup>
                    <m:r>
                      <w:rPr>
                        <w:rFonts w:ascii="Cambria Math" w:hAnsi="Cambria Math"/>
                        <w:color w:val="434343"/>
                        <w:sz w:val="18"/>
                        <w:szCs w:val="18"/>
                      </w:rPr>
                      <m:t>2</m:t>
                    </m:r>
                  </m:sup>
                </m:sSup>
              </m:oMath>
            </m:oMathPara>
          </w:p>
        </w:tc>
        <w:tc>
          <w:tcPr>
            <w:tcW w:w="1185" w:type="dxa"/>
            <w:shd w:val="clear" w:color="auto" w:fill="auto"/>
            <w:tcMar>
              <w:top w:w="100" w:type="dxa"/>
              <w:left w:w="100" w:type="dxa"/>
              <w:bottom w:w="100" w:type="dxa"/>
              <w:right w:w="100" w:type="dxa"/>
            </w:tcMar>
          </w:tcPr>
          <w:p w14:paraId="3B1E4167" w14:textId="77777777" w:rsidR="002F737C" w:rsidRDefault="00086F1B">
            <w:pPr>
              <w:widowControl w:val="0"/>
              <w:spacing w:line="240" w:lineRule="auto"/>
              <w:jc w:val="center"/>
              <w:rPr>
                <w:color w:val="434343"/>
                <w:sz w:val="18"/>
                <w:szCs w:val="18"/>
              </w:rPr>
            </w:pPr>
            <w:r>
              <w:rPr>
                <w:color w:val="434343"/>
                <w:sz w:val="18"/>
                <w:szCs w:val="18"/>
              </w:rPr>
              <w:t>WL</w:t>
            </w:r>
          </w:p>
        </w:tc>
      </w:tr>
      <w:tr w:rsidR="002F737C" w14:paraId="15DA7E1C" w14:textId="77777777">
        <w:tc>
          <w:tcPr>
            <w:tcW w:w="1470" w:type="dxa"/>
            <w:shd w:val="clear" w:color="auto" w:fill="auto"/>
            <w:tcMar>
              <w:top w:w="100" w:type="dxa"/>
              <w:left w:w="100" w:type="dxa"/>
              <w:bottom w:w="100" w:type="dxa"/>
              <w:right w:w="100" w:type="dxa"/>
            </w:tcMar>
          </w:tcPr>
          <w:p w14:paraId="636D8C20" w14:textId="77777777" w:rsidR="002F737C" w:rsidRDefault="00086F1B">
            <w:pPr>
              <w:widowControl w:val="0"/>
              <w:spacing w:line="240" w:lineRule="auto"/>
              <w:jc w:val="center"/>
              <w:rPr>
                <w:color w:val="434343"/>
                <w:sz w:val="18"/>
                <w:szCs w:val="18"/>
              </w:rPr>
            </w:pPr>
            <w:r>
              <w:rPr>
                <w:color w:val="434343"/>
                <w:sz w:val="18"/>
                <w:szCs w:val="18"/>
              </w:rPr>
              <w:t>k</w:t>
            </w:r>
          </w:p>
        </w:tc>
        <w:tc>
          <w:tcPr>
            <w:tcW w:w="3675" w:type="dxa"/>
            <w:shd w:val="clear" w:color="auto" w:fill="auto"/>
            <w:tcMar>
              <w:top w:w="100" w:type="dxa"/>
              <w:left w:w="100" w:type="dxa"/>
              <w:bottom w:w="100" w:type="dxa"/>
              <w:right w:w="100" w:type="dxa"/>
            </w:tcMar>
          </w:tcPr>
          <w:p w14:paraId="7CA598EA" w14:textId="77777777" w:rsidR="002F737C" w:rsidRDefault="00086F1B">
            <w:pPr>
              <w:widowControl w:val="0"/>
              <w:spacing w:line="240" w:lineRule="auto"/>
              <w:rPr>
                <w:color w:val="434343"/>
                <w:sz w:val="18"/>
                <w:szCs w:val="18"/>
              </w:rPr>
            </w:pPr>
            <w:r>
              <w:rPr>
                <w:color w:val="434343"/>
                <w:sz w:val="18"/>
                <w:szCs w:val="18"/>
              </w:rPr>
              <w:t>Spring constant</w:t>
            </w:r>
          </w:p>
        </w:tc>
        <w:tc>
          <w:tcPr>
            <w:tcW w:w="1950" w:type="dxa"/>
            <w:shd w:val="clear" w:color="auto" w:fill="auto"/>
            <w:tcMar>
              <w:top w:w="100" w:type="dxa"/>
              <w:left w:w="100" w:type="dxa"/>
              <w:bottom w:w="100" w:type="dxa"/>
              <w:right w:w="100" w:type="dxa"/>
            </w:tcMar>
          </w:tcPr>
          <w:p w14:paraId="77E83B6C" w14:textId="77777777" w:rsidR="002F737C" w:rsidRDefault="00086F1B">
            <w:pPr>
              <w:widowControl w:val="0"/>
              <w:spacing w:line="240" w:lineRule="auto"/>
              <w:jc w:val="center"/>
              <w:rPr>
                <w:color w:val="434343"/>
                <w:sz w:val="18"/>
                <w:szCs w:val="18"/>
                <w:vertAlign w:val="superscript"/>
              </w:rPr>
            </w:pPr>
            <w:r>
              <w:rPr>
                <w:color w:val="434343"/>
                <w:sz w:val="18"/>
                <w:szCs w:val="18"/>
              </w:rPr>
              <w:t>10 κ/a</w:t>
            </w:r>
            <w:r>
              <w:rPr>
                <w:color w:val="434343"/>
                <w:sz w:val="18"/>
                <w:szCs w:val="18"/>
                <w:vertAlign w:val="superscript"/>
              </w:rPr>
              <w:t>2</w:t>
            </w:r>
          </w:p>
        </w:tc>
        <w:tc>
          <w:tcPr>
            <w:tcW w:w="1080" w:type="dxa"/>
            <w:shd w:val="clear" w:color="auto" w:fill="auto"/>
            <w:tcMar>
              <w:top w:w="100" w:type="dxa"/>
              <w:left w:w="100" w:type="dxa"/>
              <w:bottom w:w="100" w:type="dxa"/>
              <w:right w:w="100" w:type="dxa"/>
            </w:tcMar>
          </w:tcPr>
          <w:p w14:paraId="233C8629" w14:textId="77777777" w:rsidR="002F737C" w:rsidRDefault="00086F1B">
            <w:pPr>
              <w:widowControl w:val="0"/>
              <w:spacing w:line="240" w:lineRule="auto"/>
              <w:jc w:val="center"/>
              <w:rPr>
                <w:color w:val="434343"/>
                <w:sz w:val="18"/>
                <w:szCs w:val="18"/>
                <w:vertAlign w:val="superscript"/>
              </w:rPr>
            </w:pPr>
            <m:oMathPara>
              <m:oMath>
                <m:r>
                  <w:rPr>
                    <w:rFonts w:ascii="Cambria Math" w:hAnsi="Cambria Math"/>
                    <w:color w:val="434343"/>
                    <w:sz w:val="18"/>
                    <w:szCs w:val="18"/>
                  </w:rPr>
                  <m:t>kT/n</m:t>
                </m:r>
                <m:sSup>
                  <m:sSupPr>
                    <m:ctrlPr>
                      <w:rPr>
                        <w:rFonts w:ascii="Cambria Math" w:hAnsi="Cambria Math"/>
                        <w:color w:val="434343"/>
                        <w:sz w:val="18"/>
                        <w:szCs w:val="18"/>
                      </w:rPr>
                    </m:ctrlPr>
                  </m:sSupPr>
                  <m:e>
                    <m:r>
                      <w:rPr>
                        <w:rFonts w:ascii="Cambria Math" w:hAnsi="Cambria Math"/>
                        <w:color w:val="434343"/>
                        <w:sz w:val="18"/>
                        <w:szCs w:val="18"/>
                      </w:rPr>
                      <m:t>m</m:t>
                    </m:r>
                  </m:e>
                  <m:sup>
                    <m:r>
                      <w:rPr>
                        <w:rFonts w:ascii="Cambria Math" w:hAnsi="Cambria Math"/>
                        <w:color w:val="434343"/>
                        <w:sz w:val="18"/>
                        <w:szCs w:val="18"/>
                      </w:rPr>
                      <m:t>2</m:t>
                    </m:r>
                  </m:sup>
                </m:sSup>
              </m:oMath>
            </m:oMathPara>
          </w:p>
        </w:tc>
        <w:tc>
          <w:tcPr>
            <w:tcW w:w="1185" w:type="dxa"/>
            <w:shd w:val="clear" w:color="auto" w:fill="auto"/>
            <w:tcMar>
              <w:top w:w="100" w:type="dxa"/>
              <w:left w:w="100" w:type="dxa"/>
              <w:bottom w:w="100" w:type="dxa"/>
              <w:right w:w="100" w:type="dxa"/>
            </w:tcMar>
          </w:tcPr>
          <w:p w14:paraId="63F3AA55" w14:textId="77777777" w:rsidR="002F737C" w:rsidRDefault="00086F1B">
            <w:pPr>
              <w:widowControl w:val="0"/>
              <w:spacing w:line="240" w:lineRule="auto"/>
              <w:jc w:val="center"/>
              <w:rPr>
                <w:color w:val="434343"/>
                <w:sz w:val="18"/>
                <w:szCs w:val="18"/>
              </w:rPr>
            </w:pPr>
            <w:r>
              <w:rPr>
                <w:color w:val="434343"/>
                <w:sz w:val="18"/>
                <w:szCs w:val="18"/>
              </w:rPr>
              <w:t>WL</w:t>
            </w:r>
          </w:p>
        </w:tc>
      </w:tr>
      <w:tr w:rsidR="002F737C" w14:paraId="458C2954" w14:textId="77777777">
        <w:tc>
          <w:tcPr>
            <w:tcW w:w="1470" w:type="dxa"/>
            <w:shd w:val="clear" w:color="auto" w:fill="auto"/>
            <w:tcMar>
              <w:top w:w="100" w:type="dxa"/>
              <w:left w:w="100" w:type="dxa"/>
              <w:bottom w:w="100" w:type="dxa"/>
              <w:right w:w="100" w:type="dxa"/>
            </w:tcMar>
          </w:tcPr>
          <w:p w14:paraId="7A24BBFB" w14:textId="77777777" w:rsidR="002F737C" w:rsidRDefault="00086F1B">
            <w:pPr>
              <w:widowControl w:val="0"/>
              <w:spacing w:line="240" w:lineRule="auto"/>
              <w:jc w:val="center"/>
              <w:rPr>
                <w:color w:val="434343"/>
                <w:sz w:val="18"/>
                <w:szCs w:val="18"/>
                <w:vertAlign w:val="subscript"/>
              </w:rPr>
            </w:pPr>
            <w:r>
              <w:rPr>
                <w:color w:val="434343"/>
                <w:sz w:val="18"/>
                <w:szCs w:val="18"/>
              </w:rPr>
              <w:t>u</w:t>
            </w:r>
            <w:r>
              <w:rPr>
                <w:color w:val="434343"/>
                <w:sz w:val="18"/>
                <w:szCs w:val="18"/>
                <w:vertAlign w:val="subscript"/>
              </w:rPr>
              <w:t>CD45</w:t>
            </w:r>
          </w:p>
        </w:tc>
        <w:tc>
          <w:tcPr>
            <w:tcW w:w="3675" w:type="dxa"/>
            <w:shd w:val="clear" w:color="auto" w:fill="auto"/>
            <w:tcMar>
              <w:top w:w="100" w:type="dxa"/>
              <w:left w:w="100" w:type="dxa"/>
              <w:bottom w:w="100" w:type="dxa"/>
              <w:right w:w="100" w:type="dxa"/>
            </w:tcMar>
          </w:tcPr>
          <w:p w14:paraId="6E4C74C8" w14:textId="77777777" w:rsidR="002F737C" w:rsidRDefault="00086F1B">
            <w:pPr>
              <w:widowControl w:val="0"/>
              <w:spacing w:line="240" w:lineRule="auto"/>
              <w:rPr>
                <w:color w:val="434343"/>
                <w:sz w:val="18"/>
                <w:szCs w:val="18"/>
              </w:rPr>
            </w:pPr>
            <w:r>
              <w:rPr>
                <w:color w:val="434343"/>
                <w:sz w:val="18"/>
                <w:szCs w:val="18"/>
              </w:rPr>
              <w:t xml:space="preserve">Binding energy of CD45 to APC membrane </w:t>
            </w:r>
          </w:p>
        </w:tc>
        <w:tc>
          <w:tcPr>
            <w:tcW w:w="1950" w:type="dxa"/>
            <w:shd w:val="clear" w:color="auto" w:fill="auto"/>
            <w:tcMar>
              <w:top w:w="100" w:type="dxa"/>
              <w:left w:w="100" w:type="dxa"/>
              <w:bottom w:w="100" w:type="dxa"/>
              <w:right w:w="100" w:type="dxa"/>
            </w:tcMar>
          </w:tcPr>
          <w:p w14:paraId="06290C61" w14:textId="77777777" w:rsidR="002F737C" w:rsidRDefault="00086F1B">
            <w:pPr>
              <w:widowControl w:val="0"/>
              <w:spacing w:line="240" w:lineRule="auto"/>
              <w:jc w:val="center"/>
              <w:rPr>
                <w:color w:val="434343"/>
                <w:sz w:val="18"/>
                <w:szCs w:val="18"/>
              </w:rPr>
            </w:pPr>
            <w:r>
              <w:rPr>
                <w:color w:val="434343"/>
                <w:sz w:val="18"/>
                <w:szCs w:val="18"/>
              </w:rPr>
              <w:t>-10</w:t>
            </w:r>
          </w:p>
        </w:tc>
        <w:tc>
          <w:tcPr>
            <w:tcW w:w="1080" w:type="dxa"/>
            <w:shd w:val="clear" w:color="auto" w:fill="auto"/>
            <w:tcMar>
              <w:top w:w="100" w:type="dxa"/>
              <w:left w:w="100" w:type="dxa"/>
              <w:bottom w:w="100" w:type="dxa"/>
              <w:right w:w="100" w:type="dxa"/>
            </w:tcMar>
          </w:tcPr>
          <w:p w14:paraId="6FCC921E"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kT</m:t>
                </m:r>
              </m:oMath>
            </m:oMathPara>
          </w:p>
        </w:tc>
        <w:tc>
          <w:tcPr>
            <w:tcW w:w="1185" w:type="dxa"/>
            <w:shd w:val="clear" w:color="auto" w:fill="auto"/>
            <w:tcMar>
              <w:top w:w="100" w:type="dxa"/>
              <w:left w:w="100" w:type="dxa"/>
              <w:bottom w:w="100" w:type="dxa"/>
              <w:right w:w="100" w:type="dxa"/>
            </w:tcMar>
          </w:tcPr>
          <w:p w14:paraId="160E8189" w14:textId="77777777" w:rsidR="002F737C" w:rsidRDefault="002F737C">
            <w:pPr>
              <w:widowControl w:val="0"/>
              <w:spacing w:line="240" w:lineRule="auto"/>
              <w:jc w:val="center"/>
              <w:rPr>
                <w:color w:val="434343"/>
                <w:sz w:val="18"/>
                <w:szCs w:val="18"/>
              </w:rPr>
            </w:pPr>
          </w:p>
        </w:tc>
      </w:tr>
      <w:tr w:rsidR="002F737C" w14:paraId="356AB99D" w14:textId="77777777">
        <w:tc>
          <w:tcPr>
            <w:tcW w:w="1470" w:type="dxa"/>
            <w:shd w:val="clear" w:color="auto" w:fill="auto"/>
            <w:tcMar>
              <w:top w:w="100" w:type="dxa"/>
              <w:left w:w="100" w:type="dxa"/>
              <w:bottom w:w="100" w:type="dxa"/>
              <w:right w:w="100" w:type="dxa"/>
            </w:tcMar>
          </w:tcPr>
          <w:p w14:paraId="2D1A5D13" w14:textId="77777777" w:rsidR="002F737C" w:rsidRDefault="00086F1B">
            <w:pPr>
              <w:widowControl w:val="0"/>
              <w:spacing w:line="240" w:lineRule="auto"/>
              <w:jc w:val="center"/>
              <w:rPr>
                <w:color w:val="FF0000"/>
                <w:sz w:val="18"/>
                <w:szCs w:val="18"/>
                <w:vertAlign w:val="subscript"/>
              </w:rPr>
            </w:pPr>
            <w:proofErr w:type="spellStart"/>
            <w:r>
              <w:rPr>
                <w:color w:val="FF0000"/>
                <w:sz w:val="18"/>
                <w:szCs w:val="18"/>
              </w:rPr>
              <w:t>u</w:t>
            </w:r>
            <w:r>
              <w:rPr>
                <w:color w:val="FF0000"/>
                <w:sz w:val="18"/>
                <w:szCs w:val="18"/>
                <w:vertAlign w:val="subscript"/>
              </w:rPr>
              <w:t>TCR</w:t>
            </w:r>
            <w:proofErr w:type="spellEnd"/>
          </w:p>
        </w:tc>
        <w:tc>
          <w:tcPr>
            <w:tcW w:w="3675" w:type="dxa"/>
            <w:shd w:val="clear" w:color="auto" w:fill="auto"/>
            <w:tcMar>
              <w:top w:w="100" w:type="dxa"/>
              <w:left w:w="100" w:type="dxa"/>
              <w:bottom w:w="100" w:type="dxa"/>
              <w:right w:w="100" w:type="dxa"/>
            </w:tcMar>
          </w:tcPr>
          <w:p w14:paraId="67716868" w14:textId="77777777" w:rsidR="002F737C" w:rsidRDefault="00086F1B">
            <w:pPr>
              <w:widowControl w:val="0"/>
              <w:spacing w:line="240" w:lineRule="auto"/>
              <w:rPr>
                <w:color w:val="FF0000"/>
                <w:sz w:val="18"/>
                <w:szCs w:val="18"/>
              </w:rPr>
            </w:pPr>
            <w:r>
              <w:rPr>
                <w:color w:val="FF0000"/>
                <w:sz w:val="18"/>
                <w:szCs w:val="18"/>
              </w:rPr>
              <w:t>Binding energy of TCR to APC membrane</w:t>
            </w:r>
          </w:p>
        </w:tc>
        <w:tc>
          <w:tcPr>
            <w:tcW w:w="1950" w:type="dxa"/>
            <w:shd w:val="clear" w:color="auto" w:fill="auto"/>
            <w:tcMar>
              <w:top w:w="100" w:type="dxa"/>
              <w:left w:w="100" w:type="dxa"/>
              <w:bottom w:w="100" w:type="dxa"/>
              <w:right w:w="100" w:type="dxa"/>
            </w:tcMar>
          </w:tcPr>
          <w:p w14:paraId="04BF5B11" w14:textId="77777777" w:rsidR="002F737C" w:rsidRDefault="00086F1B">
            <w:pPr>
              <w:widowControl w:val="0"/>
              <w:spacing w:line="240" w:lineRule="auto"/>
              <w:jc w:val="center"/>
              <w:rPr>
                <w:color w:val="FF0000"/>
                <w:sz w:val="18"/>
                <w:szCs w:val="18"/>
              </w:rPr>
            </w:pPr>
            <w:r>
              <w:rPr>
                <w:color w:val="FF0000"/>
                <w:sz w:val="18"/>
                <w:szCs w:val="18"/>
              </w:rPr>
              <w:t>-10</w:t>
            </w:r>
          </w:p>
        </w:tc>
        <w:tc>
          <w:tcPr>
            <w:tcW w:w="1080" w:type="dxa"/>
            <w:shd w:val="clear" w:color="auto" w:fill="auto"/>
            <w:tcMar>
              <w:top w:w="100" w:type="dxa"/>
              <w:left w:w="100" w:type="dxa"/>
              <w:bottom w:w="100" w:type="dxa"/>
              <w:right w:w="100" w:type="dxa"/>
            </w:tcMar>
          </w:tcPr>
          <w:p w14:paraId="3C154343" w14:textId="77777777" w:rsidR="002F737C" w:rsidRDefault="00086F1B">
            <w:pPr>
              <w:widowControl w:val="0"/>
              <w:spacing w:line="240" w:lineRule="auto"/>
              <w:jc w:val="center"/>
              <w:rPr>
                <w:color w:val="FF0000"/>
                <w:sz w:val="18"/>
                <w:szCs w:val="18"/>
              </w:rPr>
            </w:pPr>
            <m:oMathPara>
              <m:oMath>
                <m:r>
                  <w:rPr>
                    <w:rFonts w:ascii="Cambria Math" w:hAnsi="Cambria Math"/>
                    <w:color w:val="FF0000"/>
                    <w:sz w:val="18"/>
                    <w:szCs w:val="18"/>
                  </w:rPr>
                  <m:t>kT</m:t>
                </m:r>
              </m:oMath>
            </m:oMathPara>
          </w:p>
        </w:tc>
        <w:tc>
          <w:tcPr>
            <w:tcW w:w="1185" w:type="dxa"/>
            <w:shd w:val="clear" w:color="auto" w:fill="auto"/>
            <w:tcMar>
              <w:top w:w="100" w:type="dxa"/>
              <w:left w:w="100" w:type="dxa"/>
              <w:bottom w:w="100" w:type="dxa"/>
              <w:right w:w="100" w:type="dxa"/>
            </w:tcMar>
          </w:tcPr>
          <w:p w14:paraId="16C24200" w14:textId="77777777" w:rsidR="002F737C" w:rsidRDefault="002F737C">
            <w:pPr>
              <w:widowControl w:val="0"/>
              <w:spacing w:line="240" w:lineRule="auto"/>
              <w:jc w:val="center"/>
              <w:rPr>
                <w:color w:val="FF0000"/>
                <w:sz w:val="18"/>
                <w:szCs w:val="18"/>
              </w:rPr>
            </w:pPr>
          </w:p>
        </w:tc>
      </w:tr>
      <w:tr w:rsidR="002F737C" w14:paraId="4BB4C92F" w14:textId="77777777">
        <w:tc>
          <w:tcPr>
            <w:tcW w:w="1470" w:type="dxa"/>
            <w:shd w:val="clear" w:color="auto" w:fill="auto"/>
            <w:tcMar>
              <w:top w:w="100" w:type="dxa"/>
              <w:left w:w="100" w:type="dxa"/>
              <w:bottom w:w="100" w:type="dxa"/>
              <w:right w:w="100" w:type="dxa"/>
            </w:tcMar>
          </w:tcPr>
          <w:p w14:paraId="5A5F9E0A" w14:textId="77777777" w:rsidR="002F737C" w:rsidRDefault="00086F1B">
            <w:pPr>
              <w:widowControl w:val="0"/>
              <w:spacing w:line="240" w:lineRule="auto"/>
              <w:jc w:val="center"/>
              <w:rPr>
                <w:color w:val="FF0000"/>
                <w:sz w:val="18"/>
                <w:szCs w:val="18"/>
                <w:vertAlign w:val="subscript"/>
              </w:rPr>
            </w:pPr>
            <w:proofErr w:type="spellStart"/>
            <w:r>
              <w:rPr>
                <w:color w:val="FF0000"/>
                <w:sz w:val="18"/>
                <w:szCs w:val="18"/>
              </w:rPr>
              <w:t>u</w:t>
            </w:r>
            <w:r>
              <w:rPr>
                <w:color w:val="FF0000"/>
                <w:sz w:val="18"/>
                <w:szCs w:val="18"/>
                <w:vertAlign w:val="subscript"/>
              </w:rPr>
              <w:t>TCR-pMHC</w:t>
            </w:r>
            <w:proofErr w:type="spellEnd"/>
          </w:p>
        </w:tc>
        <w:tc>
          <w:tcPr>
            <w:tcW w:w="3675" w:type="dxa"/>
            <w:shd w:val="clear" w:color="auto" w:fill="auto"/>
            <w:tcMar>
              <w:top w:w="100" w:type="dxa"/>
              <w:left w:w="100" w:type="dxa"/>
              <w:bottom w:w="100" w:type="dxa"/>
              <w:right w:w="100" w:type="dxa"/>
            </w:tcMar>
          </w:tcPr>
          <w:p w14:paraId="213ED5F4" w14:textId="77777777" w:rsidR="002F737C" w:rsidRDefault="00086F1B">
            <w:pPr>
              <w:widowControl w:val="0"/>
              <w:spacing w:line="240" w:lineRule="auto"/>
              <w:rPr>
                <w:color w:val="FF0000"/>
                <w:sz w:val="18"/>
                <w:szCs w:val="18"/>
              </w:rPr>
            </w:pPr>
            <w:r>
              <w:rPr>
                <w:color w:val="FF0000"/>
                <w:sz w:val="18"/>
                <w:szCs w:val="18"/>
              </w:rPr>
              <w:t xml:space="preserve">Binding energy of TCR to </w:t>
            </w:r>
            <w:proofErr w:type="spellStart"/>
            <w:r>
              <w:rPr>
                <w:color w:val="FF0000"/>
                <w:sz w:val="18"/>
                <w:szCs w:val="18"/>
              </w:rPr>
              <w:t>pMHC</w:t>
            </w:r>
            <w:proofErr w:type="spellEnd"/>
          </w:p>
        </w:tc>
        <w:tc>
          <w:tcPr>
            <w:tcW w:w="1950" w:type="dxa"/>
            <w:shd w:val="clear" w:color="auto" w:fill="auto"/>
            <w:tcMar>
              <w:top w:w="100" w:type="dxa"/>
              <w:left w:w="100" w:type="dxa"/>
              <w:bottom w:w="100" w:type="dxa"/>
              <w:right w:w="100" w:type="dxa"/>
            </w:tcMar>
          </w:tcPr>
          <w:p w14:paraId="02A2AFD6" w14:textId="77777777" w:rsidR="002F737C" w:rsidRDefault="00086F1B">
            <w:pPr>
              <w:widowControl w:val="0"/>
              <w:spacing w:line="240" w:lineRule="auto"/>
              <w:jc w:val="center"/>
              <w:rPr>
                <w:color w:val="FF0000"/>
                <w:sz w:val="18"/>
                <w:szCs w:val="18"/>
              </w:rPr>
            </w:pPr>
            <w:r>
              <w:rPr>
                <w:color w:val="FF0000"/>
                <w:sz w:val="18"/>
                <w:szCs w:val="18"/>
              </w:rPr>
              <w:t xml:space="preserve">Effectively -inf </w:t>
            </w:r>
          </w:p>
        </w:tc>
        <w:tc>
          <w:tcPr>
            <w:tcW w:w="1080" w:type="dxa"/>
            <w:shd w:val="clear" w:color="auto" w:fill="auto"/>
            <w:tcMar>
              <w:top w:w="100" w:type="dxa"/>
              <w:left w:w="100" w:type="dxa"/>
              <w:bottom w:w="100" w:type="dxa"/>
              <w:right w:w="100" w:type="dxa"/>
            </w:tcMar>
          </w:tcPr>
          <w:p w14:paraId="36404F14" w14:textId="77777777" w:rsidR="002F737C" w:rsidRDefault="00086F1B">
            <w:pPr>
              <w:widowControl w:val="0"/>
              <w:spacing w:line="240" w:lineRule="auto"/>
              <w:jc w:val="center"/>
              <w:rPr>
                <w:color w:val="FF0000"/>
                <w:sz w:val="18"/>
                <w:szCs w:val="18"/>
              </w:rPr>
            </w:pPr>
            <m:oMathPara>
              <m:oMath>
                <m:r>
                  <w:rPr>
                    <w:rFonts w:ascii="Cambria Math" w:hAnsi="Cambria Math"/>
                    <w:color w:val="FF0000"/>
                    <w:sz w:val="18"/>
                    <w:szCs w:val="18"/>
                  </w:rPr>
                  <m:t>kT</m:t>
                </m:r>
              </m:oMath>
            </m:oMathPara>
          </w:p>
        </w:tc>
        <w:tc>
          <w:tcPr>
            <w:tcW w:w="1185" w:type="dxa"/>
            <w:shd w:val="clear" w:color="auto" w:fill="auto"/>
            <w:tcMar>
              <w:top w:w="100" w:type="dxa"/>
              <w:left w:w="100" w:type="dxa"/>
              <w:bottom w:w="100" w:type="dxa"/>
              <w:right w:w="100" w:type="dxa"/>
            </w:tcMar>
          </w:tcPr>
          <w:p w14:paraId="5C267DCB" w14:textId="77777777" w:rsidR="002F737C" w:rsidRDefault="002F737C">
            <w:pPr>
              <w:widowControl w:val="0"/>
              <w:spacing w:line="240" w:lineRule="auto"/>
              <w:jc w:val="center"/>
              <w:rPr>
                <w:color w:val="FF0000"/>
                <w:sz w:val="18"/>
                <w:szCs w:val="18"/>
              </w:rPr>
            </w:pPr>
          </w:p>
        </w:tc>
      </w:tr>
      <w:tr w:rsidR="002F737C" w14:paraId="480C2B8B" w14:textId="77777777">
        <w:tc>
          <w:tcPr>
            <w:tcW w:w="1470" w:type="dxa"/>
            <w:shd w:val="clear" w:color="auto" w:fill="auto"/>
            <w:tcMar>
              <w:top w:w="100" w:type="dxa"/>
              <w:left w:w="100" w:type="dxa"/>
              <w:bottom w:w="100" w:type="dxa"/>
              <w:right w:w="100" w:type="dxa"/>
            </w:tcMar>
          </w:tcPr>
          <w:p w14:paraId="7196F440" w14:textId="77777777" w:rsidR="002F737C" w:rsidRDefault="00086F1B">
            <w:pPr>
              <w:widowControl w:val="0"/>
              <w:spacing w:line="240" w:lineRule="auto"/>
              <w:jc w:val="center"/>
              <w:rPr>
                <w:sz w:val="18"/>
                <w:szCs w:val="18"/>
                <w:vertAlign w:val="subscript"/>
              </w:rPr>
            </w:pPr>
            <w:proofErr w:type="spellStart"/>
            <w:proofErr w:type="gramStart"/>
            <w:r>
              <w:rPr>
                <w:sz w:val="18"/>
                <w:szCs w:val="18"/>
              </w:rPr>
              <w:t>P</w:t>
            </w:r>
            <w:r>
              <w:rPr>
                <w:sz w:val="18"/>
                <w:szCs w:val="18"/>
                <w:vertAlign w:val="subscript"/>
              </w:rPr>
              <w:t>on,TCR</w:t>
            </w:r>
            <w:proofErr w:type="spellEnd"/>
            <w:proofErr w:type="gramEnd"/>
          </w:p>
        </w:tc>
        <w:tc>
          <w:tcPr>
            <w:tcW w:w="3675" w:type="dxa"/>
            <w:shd w:val="clear" w:color="auto" w:fill="auto"/>
            <w:tcMar>
              <w:top w:w="100" w:type="dxa"/>
              <w:left w:w="100" w:type="dxa"/>
              <w:bottom w:w="100" w:type="dxa"/>
              <w:right w:w="100" w:type="dxa"/>
            </w:tcMar>
          </w:tcPr>
          <w:p w14:paraId="472535D5" w14:textId="77777777" w:rsidR="002F737C" w:rsidRDefault="00086F1B">
            <w:pPr>
              <w:widowControl w:val="0"/>
              <w:spacing w:line="240" w:lineRule="auto"/>
              <w:rPr>
                <w:sz w:val="18"/>
                <w:szCs w:val="18"/>
              </w:rPr>
            </w:pPr>
            <w:r>
              <w:rPr>
                <w:sz w:val="18"/>
                <w:szCs w:val="18"/>
              </w:rPr>
              <w:t xml:space="preserve">Probability of </w:t>
            </w:r>
            <w:proofErr w:type="spellStart"/>
            <w:r>
              <w:rPr>
                <w:sz w:val="18"/>
                <w:szCs w:val="18"/>
              </w:rPr>
              <w:t>self clustering</w:t>
            </w:r>
            <w:proofErr w:type="spellEnd"/>
            <w:r>
              <w:rPr>
                <w:sz w:val="18"/>
                <w:szCs w:val="18"/>
              </w:rPr>
              <w:t xml:space="preserve"> of TCR when in contact with another TCR</w:t>
            </w:r>
          </w:p>
        </w:tc>
        <w:tc>
          <w:tcPr>
            <w:tcW w:w="1950" w:type="dxa"/>
            <w:shd w:val="clear" w:color="auto" w:fill="auto"/>
            <w:tcMar>
              <w:top w:w="100" w:type="dxa"/>
              <w:left w:w="100" w:type="dxa"/>
              <w:bottom w:w="100" w:type="dxa"/>
              <w:right w:w="100" w:type="dxa"/>
            </w:tcMar>
          </w:tcPr>
          <w:p w14:paraId="798F0C82" w14:textId="77777777" w:rsidR="002F737C" w:rsidRDefault="00086F1B">
            <w:pPr>
              <w:widowControl w:val="0"/>
              <w:spacing w:line="240" w:lineRule="auto"/>
              <w:jc w:val="center"/>
              <w:rPr>
                <w:sz w:val="18"/>
                <w:szCs w:val="18"/>
              </w:rPr>
            </w:pPr>
            <w:r>
              <w:rPr>
                <w:sz w:val="18"/>
                <w:szCs w:val="18"/>
              </w:rPr>
              <w:t>0.995</w:t>
            </w:r>
          </w:p>
        </w:tc>
        <w:tc>
          <w:tcPr>
            <w:tcW w:w="1080" w:type="dxa"/>
            <w:shd w:val="clear" w:color="auto" w:fill="auto"/>
            <w:tcMar>
              <w:top w:w="100" w:type="dxa"/>
              <w:left w:w="100" w:type="dxa"/>
              <w:bottom w:w="100" w:type="dxa"/>
              <w:right w:w="100" w:type="dxa"/>
            </w:tcMar>
          </w:tcPr>
          <w:p w14:paraId="7FDFD926" w14:textId="77777777" w:rsidR="002F737C" w:rsidRDefault="00086F1B">
            <w:pPr>
              <w:widowControl w:val="0"/>
              <w:spacing w:line="240" w:lineRule="auto"/>
              <w:jc w:val="center"/>
              <w:rPr>
                <w:color w:val="FF0000"/>
                <w:sz w:val="18"/>
                <w:szCs w:val="18"/>
              </w:rPr>
            </w:pPr>
            <m:oMathPara>
              <m:oMath>
                <m:r>
                  <w:rPr>
                    <w:rFonts w:ascii="Cambria Math" w:hAnsi="Cambria Math"/>
                    <w:color w:val="434343"/>
                    <w:sz w:val="18"/>
                    <w:szCs w:val="18"/>
                  </w:rPr>
                  <m:t>sec</m:t>
                </m:r>
                <m:sSup>
                  <m:sSupPr>
                    <m:ctrlPr>
                      <w:rPr>
                        <w:rFonts w:ascii="Cambria Math" w:hAnsi="Cambria Math"/>
                        <w:color w:val="434343"/>
                        <w:sz w:val="18"/>
                        <w:szCs w:val="18"/>
                      </w:rPr>
                    </m:ctrlPr>
                  </m:sSupPr>
                  <m:e/>
                  <m:sup>
                    <m:r>
                      <w:rPr>
                        <w:rFonts w:ascii="Cambria Math" w:hAnsi="Cambria Math"/>
                        <w:color w:val="434343"/>
                        <w:sz w:val="18"/>
                        <w:szCs w:val="18"/>
                      </w:rPr>
                      <m:t>-1</m:t>
                    </m:r>
                  </m:sup>
                </m:sSup>
              </m:oMath>
            </m:oMathPara>
          </w:p>
        </w:tc>
        <w:tc>
          <w:tcPr>
            <w:tcW w:w="1185" w:type="dxa"/>
            <w:shd w:val="clear" w:color="auto" w:fill="auto"/>
            <w:tcMar>
              <w:top w:w="100" w:type="dxa"/>
              <w:left w:w="100" w:type="dxa"/>
              <w:bottom w:w="100" w:type="dxa"/>
              <w:right w:w="100" w:type="dxa"/>
            </w:tcMar>
          </w:tcPr>
          <w:p w14:paraId="499A85CF" w14:textId="77777777" w:rsidR="002F737C" w:rsidRDefault="00086F1B">
            <w:pPr>
              <w:widowControl w:val="0"/>
              <w:spacing w:line="240" w:lineRule="auto"/>
              <w:jc w:val="center"/>
              <w:rPr>
                <w:color w:val="FF0000"/>
                <w:sz w:val="18"/>
                <w:szCs w:val="18"/>
              </w:rPr>
            </w:pPr>
            <w:proofErr w:type="spellStart"/>
            <w:r>
              <w:rPr>
                <w:color w:val="434343"/>
                <w:sz w:val="18"/>
                <w:szCs w:val="18"/>
              </w:rPr>
              <w:t>InterCells</w:t>
            </w:r>
            <w:proofErr w:type="spellEnd"/>
          </w:p>
        </w:tc>
      </w:tr>
      <w:tr w:rsidR="002F737C" w14:paraId="17D2D54A" w14:textId="77777777">
        <w:trPr>
          <w:trHeight w:val="380"/>
        </w:trPr>
        <w:tc>
          <w:tcPr>
            <w:tcW w:w="9360" w:type="dxa"/>
            <w:gridSpan w:val="5"/>
            <w:shd w:val="clear" w:color="auto" w:fill="auto"/>
            <w:tcMar>
              <w:top w:w="100" w:type="dxa"/>
              <w:left w:w="100" w:type="dxa"/>
              <w:bottom w:w="100" w:type="dxa"/>
              <w:right w:w="100" w:type="dxa"/>
            </w:tcMar>
          </w:tcPr>
          <w:p w14:paraId="15EF4911" w14:textId="77777777" w:rsidR="002F737C" w:rsidRDefault="00086F1B">
            <w:pPr>
              <w:widowControl w:val="0"/>
              <w:spacing w:line="240" w:lineRule="auto"/>
              <w:jc w:val="center"/>
              <w:rPr>
                <w:color w:val="434343"/>
                <w:sz w:val="18"/>
                <w:szCs w:val="18"/>
              </w:rPr>
            </w:pPr>
            <w:r>
              <w:rPr>
                <w:color w:val="434343"/>
                <w:sz w:val="18"/>
                <w:szCs w:val="18"/>
              </w:rPr>
              <w:t>Input parameters (initial configuration):</w:t>
            </w:r>
          </w:p>
        </w:tc>
      </w:tr>
      <w:tr w:rsidR="002F737C" w14:paraId="0301CD0A" w14:textId="77777777">
        <w:tc>
          <w:tcPr>
            <w:tcW w:w="1470" w:type="dxa"/>
            <w:shd w:val="clear" w:color="auto" w:fill="auto"/>
            <w:tcMar>
              <w:top w:w="100" w:type="dxa"/>
              <w:left w:w="100" w:type="dxa"/>
              <w:bottom w:w="100" w:type="dxa"/>
              <w:right w:w="100" w:type="dxa"/>
            </w:tcMar>
          </w:tcPr>
          <w:p w14:paraId="0E4D2FA2" w14:textId="77777777" w:rsidR="002F737C" w:rsidRDefault="00086F1B">
            <w:pPr>
              <w:widowControl w:val="0"/>
              <w:spacing w:line="240" w:lineRule="auto"/>
              <w:jc w:val="center"/>
              <w:rPr>
                <w:color w:val="434343"/>
                <w:sz w:val="18"/>
                <w:szCs w:val="18"/>
              </w:rPr>
            </w:pPr>
            <w:r>
              <w:rPr>
                <w:color w:val="434343"/>
                <w:sz w:val="18"/>
                <w:szCs w:val="18"/>
              </w:rPr>
              <w:t>TCR initial distribution</w:t>
            </w:r>
          </w:p>
        </w:tc>
        <w:tc>
          <w:tcPr>
            <w:tcW w:w="3675" w:type="dxa"/>
            <w:shd w:val="clear" w:color="auto" w:fill="auto"/>
            <w:tcMar>
              <w:top w:w="100" w:type="dxa"/>
              <w:left w:w="100" w:type="dxa"/>
              <w:bottom w:w="100" w:type="dxa"/>
              <w:right w:w="100" w:type="dxa"/>
            </w:tcMar>
          </w:tcPr>
          <w:p w14:paraId="422912B9" w14:textId="77777777" w:rsidR="002F737C" w:rsidRDefault="00086F1B">
            <w:pPr>
              <w:widowControl w:val="0"/>
              <w:spacing w:line="240" w:lineRule="auto"/>
              <w:rPr>
                <w:color w:val="434343"/>
                <w:sz w:val="18"/>
                <w:szCs w:val="18"/>
              </w:rPr>
            </w:pPr>
            <w:r>
              <w:rPr>
                <w:color w:val="434343"/>
                <w:sz w:val="18"/>
                <w:szCs w:val="18"/>
              </w:rPr>
              <w:t>Circle with uniformly distributed molecules.</w:t>
            </w:r>
          </w:p>
        </w:tc>
        <w:tc>
          <w:tcPr>
            <w:tcW w:w="1950" w:type="dxa"/>
            <w:shd w:val="clear" w:color="auto" w:fill="auto"/>
            <w:tcMar>
              <w:top w:w="100" w:type="dxa"/>
              <w:left w:w="100" w:type="dxa"/>
              <w:bottom w:w="100" w:type="dxa"/>
              <w:right w:w="100" w:type="dxa"/>
            </w:tcMar>
          </w:tcPr>
          <w:p w14:paraId="3CC017E0" w14:textId="77777777" w:rsidR="002F737C" w:rsidRDefault="00086F1B">
            <w:pPr>
              <w:widowControl w:val="0"/>
              <w:spacing w:line="240" w:lineRule="auto"/>
              <w:jc w:val="center"/>
              <w:rPr>
                <w:color w:val="434343"/>
                <w:sz w:val="18"/>
                <w:szCs w:val="18"/>
              </w:rPr>
            </w:pPr>
            <w:r>
              <w:rPr>
                <w:color w:val="434343"/>
                <w:sz w:val="18"/>
                <w:szCs w:val="18"/>
              </w:rPr>
              <w:t>Center = (1000,1000)</w:t>
            </w:r>
          </w:p>
          <w:p w14:paraId="3060CFF5" w14:textId="77777777" w:rsidR="002F737C" w:rsidRDefault="00086F1B">
            <w:pPr>
              <w:widowControl w:val="0"/>
              <w:spacing w:line="240" w:lineRule="auto"/>
              <w:jc w:val="center"/>
              <w:rPr>
                <w:color w:val="434343"/>
                <w:sz w:val="18"/>
                <w:szCs w:val="18"/>
              </w:rPr>
            </w:pPr>
            <w:r>
              <w:rPr>
                <w:color w:val="434343"/>
                <w:sz w:val="18"/>
                <w:szCs w:val="18"/>
              </w:rPr>
              <w:t>R = 200</w:t>
            </w:r>
          </w:p>
        </w:tc>
        <w:tc>
          <w:tcPr>
            <w:tcW w:w="1080" w:type="dxa"/>
            <w:shd w:val="clear" w:color="auto" w:fill="auto"/>
            <w:tcMar>
              <w:top w:w="100" w:type="dxa"/>
              <w:left w:w="100" w:type="dxa"/>
              <w:bottom w:w="100" w:type="dxa"/>
              <w:right w:w="100" w:type="dxa"/>
            </w:tcMar>
          </w:tcPr>
          <w:p w14:paraId="0D16ACD8"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39F18ED8" w14:textId="77777777" w:rsidR="002F737C" w:rsidRDefault="00086F1B">
            <w:pPr>
              <w:widowControl w:val="0"/>
              <w:spacing w:line="240" w:lineRule="auto"/>
              <w:jc w:val="center"/>
              <w:rPr>
                <w:color w:val="434343"/>
                <w:sz w:val="18"/>
                <w:szCs w:val="18"/>
              </w:rPr>
            </w:pPr>
            <w:r>
              <w:rPr>
                <w:color w:val="434343"/>
                <w:sz w:val="18"/>
                <w:szCs w:val="18"/>
              </w:rPr>
              <w:t>-</w:t>
            </w:r>
          </w:p>
        </w:tc>
      </w:tr>
      <w:tr w:rsidR="002F737C" w14:paraId="73B91CD7" w14:textId="77777777">
        <w:tc>
          <w:tcPr>
            <w:tcW w:w="1470" w:type="dxa"/>
            <w:shd w:val="clear" w:color="auto" w:fill="auto"/>
            <w:tcMar>
              <w:top w:w="100" w:type="dxa"/>
              <w:left w:w="100" w:type="dxa"/>
              <w:bottom w:w="100" w:type="dxa"/>
              <w:right w:w="100" w:type="dxa"/>
            </w:tcMar>
          </w:tcPr>
          <w:p w14:paraId="7723A091" w14:textId="77777777" w:rsidR="002F737C" w:rsidRDefault="00086F1B">
            <w:pPr>
              <w:widowControl w:val="0"/>
              <w:spacing w:line="240" w:lineRule="auto"/>
              <w:jc w:val="center"/>
              <w:rPr>
                <w:color w:val="434343"/>
                <w:sz w:val="18"/>
                <w:szCs w:val="18"/>
              </w:rPr>
            </w:pPr>
            <w:r>
              <w:rPr>
                <w:color w:val="434343"/>
                <w:sz w:val="18"/>
                <w:szCs w:val="18"/>
              </w:rPr>
              <w:t>CD45 initial distribution</w:t>
            </w:r>
          </w:p>
        </w:tc>
        <w:tc>
          <w:tcPr>
            <w:tcW w:w="3675" w:type="dxa"/>
            <w:shd w:val="clear" w:color="auto" w:fill="auto"/>
            <w:tcMar>
              <w:top w:w="100" w:type="dxa"/>
              <w:left w:w="100" w:type="dxa"/>
              <w:bottom w:w="100" w:type="dxa"/>
              <w:right w:w="100" w:type="dxa"/>
            </w:tcMar>
          </w:tcPr>
          <w:p w14:paraId="2CD3D3C4" w14:textId="77777777" w:rsidR="002F737C" w:rsidRDefault="00086F1B">
            <w:pPr>
              <w:widowControl w:val="0"/>
              <w:spacing w:line="240" w:lineRule="auto"/>
              <w:rPr>
                <w:color w:val="434343"/>
                <w:sz w:val="18"/>
                <w:szCs w:val="18"/>
              </w:rPr>
            </w:pPr>
            <w:r>
              <w:rPr>
                <w:color w:val="434343"/>
                <w:sz w:val="18"/>
                <w:szCs w:val="18"/>
              </w:rPr>
              <w:t>Circle with uniformly distributed molecules.</w:t>
            </w:r>
          </w:p>
        </w:tc>
        <w:tc>
          <w:tcPr>
            <w:tcW w:w="1950" w:type="dxa"/>
            <w:shd w:val="clear" w:color="auto" w:fill="auto"/>
            <w:tcMar>
              <w:top w:w="100" w:type="dxa"/>
              <w:left w:w="100" w:type="dxa"/>
              <w:bottom w:w="100" w:type="dxa"/>
              <w:right w:w="100" w:type="dxa"/>
            </w:tcMar>
          </w:tcPr>
          <w:p w14:paraId="556FBEC6" w14:textId="77777777" w:rsidR="002F737C" w:rsidRDefault="00086F1B">
            <w:pPr>
              <w:widowControl w:val="0"/>
              <w:spacing w:line="240" w:lineRule="auto"/>
              <w:jc w:val="center"/>
              <w:rPr>
                <w:color w:val="434343"/>
                <w:sz w:val="18"/>
                <w:szCs w:val="18"/>
              </w:rPr>
            </w:pPr>
            <w:r>
              <w:rPr>
                <w:color w:val="434343"/>
                <w:sz w:val="18"/>
                <w:szCs w:val="18"/>
              </w:rPr>
              <w:t>Center = (1000,400)</w:t>
            </w:r>
          </w:p>
          <w:p w14:paraId="3AF69117" w14:textId="77777777" w:rsidR="002F737C" w:rsidRDefault="00086F1B">
            <w:pPr>
              <w:widowControl w:val="0"/>
              <w:spacing w:line="240" w:lineRule="auto"/>
              <w:jc w:val="center"/>
              <w:rPr>
                <w:color w:val="434343"/>
                <w:sz w:val="18"/>
                <w:szCs w:val="18"/>
              </w:rPr>
            </w:pPr>
            <w:r>
              <w:rPr>
                <w:color w:val="434343"/>
                <w:sz w:val="18"/>
                <w:szCs w:val="18"/>
              </w:rPr>
              <w:t>R = 400</w:t>
            </w:r>
          </w:p>
        </w:tc>
        <w:tc>
          <w:tcPr>
            <w:tcW w:w="1080" w:type="dxa"/>
            <w:shd w:val="clear" w:color="auto" w:fill="auto"/>
            <w:tcMar>
              <w:top w:w="100" w:type="dxa"/>
              <w:left w:w="100" w:type="dxa"/>
              <w:bottom w:w="100" w:type="dxa"/>
              <w:right w:w="100" w:type="dxa"/>
            </w:tcMar>
          </w:tcPr>
          <w:p w14:paraId="2028ED0F"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5D1B19C9" w14:textId="77777777" w:rsidR="002F737C" w:rsidRDefault="00086F1B">
            <w:pPr>
              <w:widowControl w:val="0"/>
              <w:spacing w:line="240" w:lineRule="auto"/>
              <w:jc w:val="center"/>
              <w:rPr>
                <w:color w:val="434343"/>
                <w:sz w:val="18"/>
                <w:szCs w:val="18"/>
              </w:rPr>
            </w:pPr>
            <w:r>
              <w:rPr>
                <w:color w:val="434343"/>
                <w:sz w:val="18"/>
                <w:szCs w:val="18"/>
              </w:rPr>
              <w:t>-</w:t>
            </w:r>
          </w:p>
        </w:tc>
      </w:tr>
      <w:tr w:rsidR="002F737C" w14:paraId="0CEED03C" w14:textId="77777777">
        <w:tc>
          <w:tcPr>
            <w:tcW w:w="1470" w:type="dxa"/>
            <w:shd w:val="clear" w:color="auto" w:fill="auto"/>
            <w:tcMar>
              <w:top w:w="100" w:type="dxa"/>
              <w:left w:w="100" w:type="dxa"/>
              <w:bottom w:w="100" w:type="dxa"/>
              <w:right w:w="100" w:type="dxa"/>
            </w:tcMar>
          </w:tcPr>
          <w:p w14:paraId="1F9468BB" w14:textId="77777777" w:rsidR="002F737C" w:rsidRDefault="00086F1B">
            <w:pPr>
              <w:widowControl w:val="0"/>
              <w:spacing w:line="240" w:lineRule="auto"/>
              <w:jc w:val="center"/>
              <w:rPr>
                <w:color w:val="434343"/>
                <w:sz w:val="18"/>
                <w:szCs w:val="18"/>
                <w:vertAlign w:val="subscript"/>
              </w:rPr>
            </w:pPr>
            <w:r>
              <w:rPr>
                <w:color w:val="434343"/>
                <w:sz w:val="18"/>
                <w:szCs w:val="18"/>
              </w:rPr>
              <w:t>Δz</w:t>
            </w:r>
            <w:r>
              <w:rPr>
                <w:color w:val="434343"/>
                <w:sz w:val="18"/>
                <w:szCs w:val="18"/>
                <w:vertAlign w:val="subscript"/>
              </w:rPr>
              <w:t>0</w:t>
            </w:r>
          </w:p>
        </w:tc>
        <w:tc>
          <w:tcPr>
            <w:tcW w:w="3675" w:type="dxa"/>
            <w:shd w:val="clear" w:color="auto" w:fill="auto"/>
            <w:tcMar>
              <w:top w:w="100" w:type="dxa"/>
              <w:left w:w="100" w:type="dxa"/>
              <w:bottom w:w="100" w:type="dxa"/>
              <w:right w:w="100" w:type="dxa"/>
            </w:tcMar>
          </w:tcPr>
          <w:p w14:paraId="1B8294E5" w14:textId="77777777" w:rsidR="002F737C" w:rsidRDefault="00086F1B">
            <w:pPr>
              <w:widowControl w:val="0"/>
              <w:spacing w:line="240" w:lineRule="auto"/>
              <w:rPr>
                <w:color w:val="434343"/>
                <w:sz w:val="18"/>
                <w:szCs w:val="18"/>
              </w:rPr>
            </w:pPr>
            <w:r>
              <w:rPr>
                <w:color w:val="434343"/>
                <w:sz w:val="18"/>
                <w:szCs w:val="18"/>
              </w:rPr>
              <w:t>Initial membrane height. It is constant everywhere except at the locations of the molecules.</w:t>
            </w:r>
          </w:p>
        </w:tc>
        <w:tc>
          <w:tcPr>
            <w:tcW w:w="1950" w:type="dxa"/>
            <w:shd w:val="clear" w:color="auto" w:fill="auto"/>
            <w:tcMar>
              <w:top w:w="100" w:type="dxa"/>
              <w:left w:w="100" w:type="dxa"/>
              <w:bottom w:w="100" w:type="dxa"/>
              <w:right w:w="100" w:type="dxa"/>
            </w:tcMar>
          </w:tcPr>
          <w:p w14:paraId="7B96C930" w14:textId="77777777" w:rsidR="002F737C" w:rsidRDefault="00086F1B">
            <w:pPr>
              <w:widowControl w:val="0"/>
              <w:spacing w:line="240" w:lineRule="auto"/>
              <w:jc w:val="center"/>
              <w:rPr>
                <w:color w:val="434343"/>
                <w:sz w:val="18"/>
                <w:szCs w:val="18"/>
              </w:rPr>
            </w:pPr>
            <w:r>
              <w:rPr>
                <w:color w:val="434343"/>
                <w:sz w:val="18"/>
                <w:szCs w:val="18"/>
              </w:rPr>
              <w:t>70</w:t>
            </w:r>
          </w:p>
        </w:tc>
        <w:tc>
          <w:tcPr>
            <w:tcW w:w="1080" w:type="dxa"/>
            <w:shd w:val="clear" w:color="auto" w:fill="auto"/>
            <w:tcMar>
              <w:top w:w="100" w:type="dxa"/>
              <w:left w:w="100" w:type="dxa"/>
              <w:bottom w:w="100" w:type="dxa"/>
              <w:right w:w="100" w:type="dxa"/>
            </w:tcMar>
          </w:tcPr>
          <w:p w14:paraId="62B138E3"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43E03F72" w14:textId="77777777" w:rsidR="002F737C" w:rsidRDefault="00086F1B">
            <w:pPr>
              <w:widowControl w:val="0"/>
              <w:spacing w:line="240" w:lineRule="auto"/>
              <w:jc w:val="center"/>
              <w:rPr>
                <w:color w:val="434343"/>
                <w:sz w:val="18"/>
                <w:szCs w:val="18"/>
              </w:rPr>
            </w:pPr>
            <w:proofErr w:type="spellStart"/>
            <w:r>
              <w:rPr>
                <w:color w:val="434343"/>
                <w:sz w:val="18"/>
                <w:szCs w:val="18"/>
              </w:rPr>
              <w:t>InterCells</w:t>
            </w:r>
            <w:proofErr w:type="spellEnd"/>
          </w:p>
        </w:tc>
      </w:tr>
      <w:tr w:rsidR="002F737C" w14:paraId="068F1C6D" w14:textId="77777777">
        <w:tc>
          <w:tcPr>
            <w:tcW w:w="1470" w:type="dxa"/>
            <w:shd w:val="clear" w:color="auto" w:fill="auto"/>
            <w:tcMar>
              <w:top w:w="100" w:type="dxa"/>
              <w:left w:w="100" w:type="dxa"/>
              <w:bottom w:w="100" w:type="dxa"/>
              <w:right w:w="100" w:type="dxa"/>
            </w:tcMar>
          </w:tcPr>
          <w:p w14:paraId="40B73CC7" w14:textId="77777777" w:rsidR="002F737C" w:rsidRDefault="00086F1B">
            <w:pPr>
              <w:widowControl w:val="0"/>
              <w:spacing w:line="240" w:lineRule="auto"/>
              <w:jc w:val="center"/>
              <w:rPr>
                <w:color w:val="434343"/>
                <w:sz w:val="18"/>
                <w:szCs w:val="18"/>
              </w:rPr>
            </w:pPr>
            <w:r>
              <w:rPr>
                <w:color w:val="434343"/>
                <w:sz w:val="18"/>
                <w:szCs w:val="18"/>
              </w:rPr>
              <w:t>Δz</w:t>
            </w:r>
            <w:proofErr w:type="gramStart"/>
            <w:r>
              <w:rPr>
                <w:color w:val="434343"/>
                <w:sz w:val="18"/>
                <w:szCs w:val="18"/>
                <w:vertAlign w:val="subscript"/>
              </w:rPr>
              <w:t>0,TCR</w:t>
            </w:r>
            <w:proofErr w:type="gramEnd"/>
          </w:p>
        </w:tc>
        <w:tc>
          <w:tcPr>
            <w:tcW w:w="3675" w:type="dxa"/>
            <w:shd w:val="clear" w:color="auto" w:fill="auto"/>
            <w:tcMar>
              <w:top w:w="100" w:type="dxa"/>
              <w:left w:w="100" w:type="dxa"/>
              <w:bottom w:w="100" w:type="dxa"/>
              <w:right w:w="100" w:type="dxa"/>
            </w:tcMar>
          </w:tcPr>
          <w:p w14:paraId="50A373DC" w14:textId="77777777" w:rsidR="002F737C" w:rsidRDefault="00086F1B">
            <w:pPr>
              <w:widowControl w:val="0"/>
              <w:spacing w:line="240" w:lineRule="auto"/>
              <w:rPr>
                <w:color w:val="434343"/>
                <w:sz w:val="18"/>
                <w:szCs w:val="18"/>
              </w:rPr>
            </w:pPr>
            <w:r>
              <w:rPr>
                <w:color w:val="434343"/>
                <w:sz w:val="18"/>
                <w:szCs w:val="18"/>
              </w:rPr>
              <w:t>Initial membrane height at the locations of TCR molecules.</w:t>
            </w:r>
          </w:p>
        </w:tc>
        <w:tc>
          <w:tcPr>
            <w:tcW w:w="1950" w:type="dxa"/>
            <w:shd w:val="clear" w:color="auto" w:fill="auto"/>
            <w:tcMar>
              <w:top w:w="100" w:type="dxa"/>
              <w:left w:w="100" w:type="dxa"/>
              <w:bottom w:w="100" w:type="dxa"/>
              <w:right w:w="100" w:type="dxa"/>
            </w:tcMar>
          </w:tcPr>
          <w:p w14:paraId="29A0A966" w14:textId="77777777" w:rsidR="002F737C" w:rsidRDefault="00086F1B">
            <w:pPr>
              <w:widowControl w:val="0"/>
              <w:spacing w:line="240" w:lineRule="auto"/>
              <w:jc w:val="center"/>
              <w:rPr>
                <w:color w:val="434343"/>
                <w:sz w:val="18"/>
                <w:szCs w:val="18"/>
              </w:rPr>
            </w:pPr>
            <w:r>
              <w:rPr>
                <w:color w:val="434343"/>
                <w:sz w:val="18"/>
                <w:szCs w:val="18"/>
              </w:rPr>
              <w:t>h</w:t>
            </w:r>
            <w:proofErr w:type="gramStart"/>
            <w:r>
              <w:rPr>
                <w:color w:val="434343"/>
                <w:sz w:val="18"/>
                <w:szCs w:val="18"/>
                <w:vertAlign w:val="subscript"/>
              </w:rPr>
              <w:t>0,TCR</w:t>
            </w:r>
            <w:proofErr w:type="gramEnd"/>
          </w:p>
        </w:tc>
        <w:tc>
          <w:tcPr>
            <w:tcW w:w="1080" w:type="dxa"/>
            <w:shd w:val="clear" w:color="auto" w:fill="auto"/>
            <w:tcMar>
              <w:top w:w="100" w:type="dxa"/>
              <w:left w:w="100" w:type="dxa"/>
              <w:bottom w:w="100" w:type="dxa"/>
              <w:right w:w="100" w:type="dxa"/>
            </w:tcMar>
          </w:tcPr>
          <w:p w14:paraId="138F65CE"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7F4148B4" w14:textId="77777777" w:rsidR="002F737C" w:rsidRDefault="00086F1B">
            <w:pPr>
              <w:widowControl w:val="0"/>
              <w:spacing w:line="240" w:lineRule="auto"/>
              <w:jc w:val="center"/>
              <w:rPr>
                <w:color w:val="434343"/>
                <w:sz w:val="18"/>
                <w:szCs w:val="18"/>
              </w:rPr>
            </w:pPr>
            <w:proofErr w:type="spellStart"/>
            <w:r>
              <w:rPr>
                <w:color w:val="434343"/>
                <w:sz w:val="18"/>
                <w:szCs w:val="18"/>
              </w:rPr>
              <w:t>InterCells</w:t>
            </w:r>
            <w:proofErr w:type="spellEnd"/>
          </w:p>
        </w:tc>
      </w:tr>
      <w:tr w:rsidR="002F737C" w14:paraId="018BF524" w14:textId="77777777">
        <w:tc>
          <w:tcPr>
            <w:tcW w:w="1470" w:type="dxa"/>
            <w:shd w:val="clear" w:color="auto" w:fill="auto"/>
            <w:tcMar>
              <w:top w:w="100" w:type="dxa"/>
              <w:left w:w="100" w:type="dxa"/>
              <w:bottom w:w="100" w:type="dxa"/>
              <w:right w:w="100" w:type="dxa"/>
            </w:tcMar>
          </w:tcPr>
          <w:p w14:paraId="3B423EF7" w14:textId="77777777" w:rsidR="002F737C" w:rsidRDefault="00086F1B">
            <w:pPr>
              <w:widowControl w:val="0"/>
              <w:spacing w:line="240" w:lineRule="auto"/>
              <w:jc w:val="center"/>
              <w:rPr>
                <w:color w:val="434343"/>
                <w:sz w:val="18"/>
                <w:szCs w:val="18"/>
              </w:rPr>
            </w:pPr>
            <w:r>
              <w:rPr>
                <w:color w:val="434343"/>
                <w:sz w:val="18"/>
                <w:szCs w:val="18"/>
              </w:rPr>
              <w:t>Δz</w:t>
            </w:r>
            <w:proofErr w:type="gramStart"/>
            <w:r>
              <w:rPr>
                <w:color w:val="434343"/>
                <w:sz w:val="18"/>
                <w:szCs w:val="18"/>
                <w:vertAlign w:val="subscript"/>
              </w:rPr>
              <w:t>0,CD</w:t>
            </w:r>
            <w:proofErr w:type="gramEnd"/>
            <w:r>
              <w:rPr>
                <w:color w:val="434343"/>
                <w:sz w:val="18"/>
                <w:szCs w:val="18"/>
                <w:vertAlign w:val="subscript"/>
              </w:rPr>
              <w:t>45</w:t>
            </w:r>
          </w:p>
        </w:tc>
        <w:tc>
          <w:tcPr>
            <w:tcW w:w="3675" w:type="dxa"/>
            <w:shd w:val="clear" w:color="auto" w:fill="auto"/>
            <w:tcMar>
              <w:top w:w="100" w:type="dxa"/>
              <w:left w:w="100" w:type="dxa"/>
              <w:bottom w:w="100" w:type="dxa"/>
              <w:right w:w="100" w:type="dxa"/>
            </w:tcMar>
          </w:tcPr>
          <w:p w14:paraId="77765A80" w14:textId="77777777" w:rsidR="002F737C" w:rsidRDefault="00086F1B">
            <w:pPr>
              <w:widowControl w:val="0"/>
              <w:spacing w:line="240" w:lineRule="auto"/>
              <w:rPr>
                <w:color w:val="434343"/>
                <w:sz w:val="18"/>
                <w:szCs w:val="18"/>
              </w:rPr>
            </w:pPr>
            <w:r>
              <w:rPr>
                <w:color w:val="434343"/>
                <w:sz w:val="18"/>
                <w:szCs w:val="18"/>
              </w:rPr>
              <w:t>Initial membrane height at the locations of CD45 molecules.</w:t>
            </w:r>
          </w:p>
        </w:tc>
        <w:tc>
          <w:tcPr>
            <w:tcW w:w="1950" w:type="dxa"/>
            <w:shd w:val="clear" w:color="auto" w:fill="auto"/>
            <w:tcMar>
              <w:top w:w="100" w:type="dxa"/>
              <w:left w:w="100" w:type="dxa"/>
              <w:bottom w:w="100" w:type="dxa"/>
              <w:right w:w="100" w:type="dxa"/>
            </w:tcMar>
          </w:tcPr>
          <w:p w14:paraId="127AD95D" w14:textId="77777777" w:rsidR="002F737C" w:rsidRDefault="00086F1B">
            <w:pPr>
              <w:widowControl w:val="0"/>
              <w:spacing w:line="240" w:lineRule="auto"/>
              <w:jc w:val="center"/>
              <w:rPr>
                <w:color w:val="434343"/>
                <w:sz w:val="18"/>
                <w:szCs w:val="18"/>
              </w:rPr>
            </w:pPr>
            <w:r>
              <w:rPr>
                <w:color w:val="434343"/>
                <w:sz w:val="18"/>
                <w:szCs w:val="18"/>
              </w:rPr>
              <w:t>h</w:t>
            </w:r>
            <w:proofErr w:type="gramStart"/>
            <w:r>
              <w:rPr>
                <w:color w:val="434343"/>
                <w:sz w:val="18"/>
                <w:szCs w:val="18"/>
                <w:vertAlign w:val="subscript"/>
              </w:rPr>
              <w:t>0,CD</w:t>
            </w:r>
            <w:proofErr w:type="gramEnd"/>
            <w:r>
              <w:rPr>
                <w:color w:val="434343"/>
                <w:sz w:val="18"/>
                <w:szCs w:val="18"/>
                <w:vertAlign w:val="subscript"/>
              </w:rPr>
              <w:t>45</w:t>
            </w:r>
          </w:p>
        </w:tc>
        <w:tc>
          <w:tcPr>
            <w:tcW w:w="1080" w:type="dxa"/>
            <w:shd w:val="clear" w:color="auto" w:fill="auto"/>
            <w:tcMar>
              <w:top w:w="100" w:type="dxa"/>
              <w:left w:w="100" w:type="dxa"/>
              <w:bottom w:w="100" w:type="dxa"/>
              <w:right w:w="100" w:type="dxa"/>
            </w:tcMar>
          </w:tcPr>
          <w:p w14:paraId="0DF177D1"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038E34CB" w14:textId="77777777" w:rsidR="002F737C" w:rsidRDefault="00086F1B">
            <w:pPr>
              <w:widowControl w:val="0"/>
              <w:spacing w:line="240" w:lineRule="auto"/>
              <w:jc w:val="center"/>
              <w:rPr>
                <w:color w:val="434343"/>
                <w:sz w:val="18"/>
                <w:szCs w:val="18"/>
              </w:rPr>
            </w:pPr>
            <w:proofErr w:type="spellStart"/>
            <w:r>
              <w:rPr>
                <w:color w:val="434343"/>
                <w:sz w:val="18"/>
                <w:szCs w:val="18"/>
              </w:rPr>
              <w:t>InterCells</w:t>
            </w:r>
            <w:proofErr w:type="spellEnd"/>
          </w:p>
        </w:tc>
      </w:tr>
    </w:tbl>
    <w:p w14:paraId="71480BB0" w14:textId="77777777" w:rsidR="002F737C" w:rsidRDefault="00086F1B">
      <w:pPr>
        <w:pStyle w:val="Heading4"/>
      </w:pPr>
      <w:bookmarkStart w:id="8" w:name="_6cxj7m5xlnr9" w:colFirst="0" w:colLast="0"/>
      <w:bookmarkEnd w:id="8"/>
      <w:r>
        <w:br w:type="page"/>
      </w:r>
    </w:p>
    <w:p w14:paraId="73F5662E" w14:textId="77777777" w:rsidR="002F737C" w:rsidRDefault="00086F1B">
      <w:pPr>
        <w:pStyle w:val="Heading4"/>
        <w:rPr>
          <w:highlight w:val="yellow"/>
        </w:rPr>
      </w:pPr>
      <w:bookmarkStart w:id="9" w:name="_2xvka65gjoek" w:colFirst="0" w:colLast="0"/>
      <w:bookmarkEnd w:id="9"/>
      <w:r>
        <w:lastRenderedPageBreak/>
        <w:t>Surrogate model:</w:t>
      </w:r>
    </w:p>
    <w:p w14:paraId="285DF936" w14:textId="77777777" w:rsidR="002F737C" w:rsidRDefault="00086F1B">
      <w:pPr>
        <w:jc w:val="both"/>
        <w:rPr>
          <w:b/>
        </w:rPr>
      </w:pPr>
      <w:r>
        <w:t>To learn a surrogate model for Model 1, we first mapped its outputs for different input parameter values (Fig. S2A-C); we created a probabilistic graphical model {</w:t>
      </w:r>
      <w:r>
        <w:rPr>
          <w:highlight w:val="yellow"/>
        </w:rPr>
        <w:t>REF</w:t>
      </w:r>
      <w:r>
        <w:t>} that describes statistical relations among its variables in parameterized form (Fig. S3; Table S1</w:t>
      </w:r>
      <w:proofErr w:type="gramStart"/>
      <w:r>
        <w:t>A,B</w:t>
      </w:r>
      <w:proofErr w:type="gramEnd"/>
      <w:r>
        <w:t xml:space="preserve">); next, we fitted the probabilistic graphical model to recapitulate the statistical relations between the model parameters and its values. We now explain each of these steps in detail. </w:t>
      </w:r>
    </w:p>
    <w:p w14:paraId="382E41E4" w14:textId="77777777" w:rsidR="002F737C" w:rsidRDefault="00086F1B">
      <w:pPr>
        <w:jc w:val="both"/>
      </w:pPr>
      <w:r>
        <w:rPr>
          <w:b/>
        </w:rPr>
        <w:t xml:space="preserve">Parameter </w:t>
      </w:r>
      <w:proofErr w:type="spellStart"/>
      <w:r>
        <w:rPr>
          <w:b/>
        </w:rPr>
        <w:t>phasespace</w:t>
      </w:r>
      <w:proofErr w:type="spellEnd"/>
      <w:r>
        <w:rPr>
          <w:b/>
        </w:rPr>
        <w:t xml:space="preserve"> mapping: </w:t>
      </w:r>
      <w:r>
        <w:t xml:space="preserve">We evaluated the model using 20 different values of membrane rigidity, κ, from κ=5 </w:t>
      </w:r>
      <w:proofErr w:type="spellStart"/>
      <w:r>
        <w:t>kT</w:t>
      </w:r>
      <w:proofErr w:type="spellEnd"/>
      <w:r>
        <w:t>/nm</w:t>
      </w:r>
      <w:r>
        <w:rPr>
          <w:vertAlign w:val="superscript"/>
        </w:rPr>
        <w:t>2</w:t>
      </w:r>
      <w:r>
        <w:t xml:space="preserve"> to κ=100 </w:t>
      </w:r>
      <w:proofErr w:type="spellStart"/>
      <w:r>
        <w:t>kT</w:t>
      </w:r>
      <w:proofErr w:type="spellEnd"/>
      <w:r>
        <w:t>/nm</w:t>
      </w:r>
      <w:r>
        <w:rPr>
          <w:vertAlign w:val="superscript"/>
        </w:rPr>
        <w:t>2</w:t>
      </w:r>
      <w:r>
        <w:t xml:space="preserve"> at 5 </w:t>
      </w:r>
      <w:proofErr w:type="spellStart"/>
      <w:r>
        <w:t>kT</w:t>
      </w:r>
      <w:proofErr w:type="spellEnd"/>
      <w:r>
        <w:t>/nm</w:t>
      </w:r>
      <w:r>
        <w:rPr>
          <w:vertAlign w:val="superscript"/>
        </w:rPr>
        <w:t>2</w:t>
      </w:r>
      <w:r>
        <w:t xml:space="preserve"> intervals, using an identical initial configuration each time (Fig. S1F). As reported earlier </w:t>
      </w:r>
      <w:hyperlink r:id="rId14">
        <w:r>
          <w:rPr>
            <w:color w:val="1155CC"/>
            <w:u w:val="single"/>
          </w:rPr>
          <w:t>(Neve-Oz et al. 2018)</w:t>
        </w:r>
      </w:hyperlink>
      <w:r>
        <w:t xml:space="preserve">, and as expected from the Kinetic Segregation model {DOI: 10.1038/s41467-018-03127-w}, on which Model 1 is based, the CD45 and TCR molecules formed concentric outer and inner rings, respectively, with a low-density depletion zone separating between the two rings  (Fig. S1G); this result holds regardless of the precise choice of model parameters or  the initial configuration of the TCR and CD45 molecules. Therefore, we analyzed the following three properties at 10 different simulation time points for different input parameters: the width of the ring of TCR molecules </w:t>
      </w:r>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w</m:t>
            </m:r>
          </m:e>
          <m:sub>
            <m:r>
              <w:rPr>
                <w:rFonts w:ascii="Cambria Math" w:eastAsia="Cambria Math" w:hAnsi="Cambria Math" w:cs="Cambria Math"/>
                <w:sz w:val="18"/>
                <w:szCs w:val="18"/>
              </w:rPr>
              <m:t>TCR</m:t>
            </m:r>
          </m:sub>
          <m:sup>
            <m:r>
              <w:rPr>
                <w:rFonts w:ascii="Cambria Math" w:eastAsia="Cambria Math" w:hAnsi="Cambria Math" w:cs="Cambria Math"/>
                <w:sz w:val="18"/>
                <w:szCs w:val="18"/>
              </w:rPr>
              <m:t>KS</m:t>
            </m:r>
          </m:sup>
        </m:sSubSup>
      </m:oMath>
      <w:r>
        <w:t xml:space="preserve"> (Fig. S2A), the width of the ring of CD45 molecules </w:t>
      </w:r>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w</m:t>
            </m:r>
          </m:e>
          <m:sub>
            <m:r>
              <w:rPr>
                <w:rFonts w:ascii="Cambria Math" w:eastAsia="Cambria Math" w:hAnsi="Cambria Math" w:cs="Cambria Math"/>
                <w:sz w:val="18"/>
                <w:szCs w:val="18"/>
              </w:rPr>
              <m:t>CD45</m:t>
            </m:r>
          </m:sub>
          <m:sup>
            <m:r>
              <w:rPr>
                <w:rFonts w:ascii="Cambria Math" w:eastAsia="Cambria Math" w:hAnsi="Cambria Math" w:cs="Cambria Math"/>
                <w:sz w:val="18"/>
                <w:szCs w:val="18"/>
              </w:rPr>
              <m:t>KS</m:t>
            </m:r>
          </m:sup>
        </m:sSubSup>
      </m:oMath>
      <w:r>
        <w:t xml:space="preserve"> (S2B), and the width of a low-density depletion zone that typically emerges between the TCR and the CD45 rings (Fig. S2C). The width was computed using pair-correlation analysis, as explained below {REF </w:t>
      </w:r>
      <w:proofErr w:type="spellStart"/>
      <w:r>
        <w:t>Intercells</w:t>
      </w:r>
      <w:proofErr w:type="spellEnd"/>
      <w:r>
        <w:t xml:space="preserve"> 2018, </w:t>
      </w:r>
      <w:proofErr w:type="spellStart"/>
      <w:r>
        <w:t>Razvag</w:t>
      </w:r>
      <w:proofErr w:type="spellEnd"/>
      <w:r>
        <w:t>; else?}.</w:t>
      </w:r>
    </w:p>
    <w:p w14:paraId="61A2A749" w14:textId="77777777" w:rsidR="002F737C" w:rsidRDefault="00086F1B">
      <w:pPr>
        <w:jc w:val="both"/>
      </w:pPr>
      <w:r>
        <w:rPr>
          <w:b/>
        </w:rPr>
        <w:t xml:space="preserve">Surrogate probabilistic graphical model. </w:t>
      </w:r>
      <w:r>
        <w:t xml:space="preserve">We created a probabilistic graphical model, specifically a Bayesian network {Friedman, Koller} describing statistical relations among the membrane rigidity parameter κ, the time </w:t>
      </w:r>
      <w:r>
        <w:rPr>
          <w:i/>
        </w:rPr>
        <w:t>t</w:t>
      </w:r>
      <w:r>
        <w:t>, and the widths of the TCR and CD45 rings and the depletion zone between them.</w:t>
      </w:r>
    </w:p>
    <w:p w14:paraId="37F88518" w14:textId="77777777" w:rsidR="002F737C" w:rsidRDefault="00086F1B">
      <w:pPr>
        <w:jc w:val="both"/>
        <w:rPr>
          <w:sz w:val="21"/>
          <w:szCs w:val="21"/>
          <w:highlight w:val="white"/>
        </w:rPr>
      </w:pPr>
      <w:r>
        <w:t>Based on the output heatmaps we create a surrogate model for each. In the surrogate model we made an approximation of an output heatmap by using a two dimensional surface z(</w:t>
      </w:r>
      <w:proofErr w:type="spellStart"/>
      <w:proofErr w:type="gramStart"/>
      <w:r>
        <w:t>t,κ</w:t>
      </w:r>
      <w:proofErr w:type="spellEnd"/>
      <w:proofErr w:type="gramEnd"/>
      <w:r>
        <w:t xml:space="preserve">) that is a function of random variables (RV’s) (Table S2A). To run the Bayesian network we used the PyMC3 </w:t>
      </w:r>
      <w:hyperlink r:id="rId15">
        <w:r>
          <w:rPr>
            <w:color w:val="1155CC"/>
            <w:u w:val="single"/>
          </w:rPr>
          <w:t>(</w:t>
        </w:r>
        <w:proofErr w:type="spellStart"/>
        <w:r>
          <w:rPr>
            <w:color w:val="1155CC"/>
            <w:u w:val="single"/>
          </w:rPr>
          <w:t>Salvatier</w:t>
        </w:r>
        <w:proofErr w:type="spellEnd"/>
        <w:r>
          <w:rPr>
            <w:color w:val="1155CC"/>
            <w:u w:val="single"/>
          </w:rPr>
          <w:t xml:space="preserve"> J., </w:t>
        </w:r>
        <w:proofErr w:type="spellStart"/>
        <w:r>
          <w:rPr>
            <w:color w:val="1155CC"/>
            <w:u w:val="single"/>
          </w:rPr>
          <w:t>Wiecki</w:t>
        </w:r>
        <w:proofErr w:type="spellEnd"/>
        <w:r>
          <w:rPr>
            <w:color w:val="1155CC"/>
            <w:u w:val="single"/>
          </w:rPr>
          <w:t xml:space="preserve"> T.V., </w:t>
        </w:r>
        <w:proofErr w:type="spellStart"/>
        <w:r>
          <w:rPr>
            <w:color w:val="1155CC"/>
            <w:u w:val="single"/>
          </w:rPr>
          <w:t>Fonnesbeck</w:t>
        </w:r>
        <w:proofErr w:type="spellEnd"/>
        <w:r>
          <w:rPr>
            <w:color w:val="1155CC"/>
            <w:u w:val="single"/>
          </w:rPr>
          <w:t>...)</w:t>
        </w:r>
      </w:hyperlink>
      <w:r>
        <w:t xml:space="preserve"> which is</w:t>
      </w:r>
      <w:r>
        <w:rPr>
          <w:sz w:val="21"/>
          <w:szCs w:val="21"/>
          <w:highlight w:val="white"/>
        </w:rPr>
        <w:t xml:space="preserve"> a probabilistic programming package for Python that allows users to fit Bayesian models using a variety of numerical methods, most notably Markov chain Monte Carlo (MCMC) and variational inference”. We followed the following process:</w:t>
      </w:r>
    </w:p>
    <w:p w14:paraId="5416C0EF" w14:textId="77777777" w:rsidR="002F737C" w:rsidRDefault="00086F1B">
      <w:pPr>
        <w:numPr>
          <w:ilvl w:val="0"/>
          <w:numId w:val="3"/>
        </w:numPr>
        <w:jc w:val="both"/>
        <w:rPr>
          <w:sz w:val="21"/>
          <w:szCs w:val="21"/>
          <w:highlight w:val="white"/>
        </w:rPr>
      </w:pPr>
      <w:r>
        <w:rPr>
          <w:sz w:val="21"/>
          <w:szCs w:val="21"/>
          <w:highlight w:val="white"/>
        </w:rPr>
        <w:t>Form an equation that can describe the characteristics of the output heatmap.</w:t>
      </w:r>
    </w:p>
    <w:p w14:paraId="07F47B27" w14:textId="77777777" w:rsidR="002F737C" w:rsidRDefault="00086F1B">
      <w:pPr>
        <w:numPr>
          <w:ilvl w:val="0"/>
          <w:numId w:val="3"/>
        </w:numPr>
        <w:jc w:val="both"/>
        <w:rPr>
          <w:sz w:val="21"/>
          <w:szCs w:val="21"/>
          <w:highlight w:val="white"/>
        </w:rPr>
      </w:pPr>
      <w:r>
        <w:rPr>
          <w:sz w:val="21"/>
          <w:szCs w:val="21"/>
          <w:highlight w:val="white"/>
        </w:rPr>
        <w:t xml:space="preserve">Choose random variables that can describe the heatmap correctly with wide enough margins. We use the observed t and </w:t>
      </w:r>
      <w:r>
        <w:t>κ as input.</w:t>
      </w:r>
    </w:p>
    <w:p w14:paraId="492530FA" w14:textId="77777777" w:rsidR="002F737C" w:rsidRDefault="00086F1B">
      <w:pPr>
        <w:numPr>
          <w:ilvl w:val="0"/>
          <w:numId w:val="3"/>
        </w:numPr>
        <w:jc w:val="both"/>
        <w:rPr>
          <w:sz w:val="21"/>
          <w:szCs w:val="21"/>
          <w:highlight w:val="white"/>
        </w:rPr>
      </w:pPr>
      <w:r>
        <w:rPr>
          <w:sz w:val="21"/>
          <w:szCs w:val="21"/>
          <w:highlight w:val="white"/>
        </w:rPr>
        <w:t>Run the PyMC3 package to make a ‘sanity check’ of the results and see if the resulting random variable can fit the data.</w:t>
      </w:r>
    </w:p>
    <w:p w14:paraId="32D4CE4C" w14:textId="77777777" w:rsidR="002F737C" w:rsidRDefault="00086F1B">
      <w:pPr>
        <w:numPr>
          <w:ilvl w:val="0"/>
          <w:numId w:val="3"/>
        </w:numPr>
        <w:jc w:val="both"/>
        <w:rPr>
          <w:sz w:val="21"/>
          <w:szCs w:val="21"/>
          <w:highlight w:val="white"/>
        </w:rPr>
      </w:pPr>
      <w:r>
        <w:rPr>
          <w:sz w:val="21"/>
          <w:szCs w:val="21"/>
          <w:highlight w:val="white"/>
        </w:rPr>
        <w:t>If the result passes the ‘</w:t>
      </w:r>
      <w:r>
        <w:t>sanity check</w:t>
      </w:r>
      <w:r>
        <w:rPr>
          <w:sz w:val="21"/>
          <w:szCs w:val="21"/>
          <w:highlight w:val="white"/>
        </w:rPr>
        <w:t xml:space="preserve">’ we can refer to it as a surrogate model. We train the surrogate model by running the model with the learned random variable over a batch of t and </w:t>
      </w:r>
      <w:r>
        <w:t>κ values that we choose. The resulting trained model is independent of the data.</w:t>
      </w:r>
    </w:p>
    <w:p w14:paraId="28FB0D88" w14:textId="77777777" w:rsidR="002F737C" w:rsidRDefault="002F737C">
      <w:pPr>
        <w:ind w:left="720"/>
        <w:jc w:val="both"/>
      </w:pPr>
    </w:p>
    <w:p w14:paraId="4242DEAB" w14:textId="77777777" w:rsidR="002F737C" w:rsidRDefault="00086F1B">
      <w:pPr>
        <w:jc w:val="both"/>
        <w:rPr>
          <w:rFonts w:ascii="Courier New" w:eastAsia="Courier New" w:hAnsi="Courier New" w:cs="Courier New"/>
          <w:sz w:val="21"/>
          <w:szCs w:val="21"/>
          <w:highlight w:val="white"/>
        </w:rPr>
      </w:pPr>
      <w:r>
        <w:t>We used PyMC3 v3.9.</w:t>
      </w:r>
      <w:proofErr w:type="gramStart"/>
      <w:r>
        <w:t>3  with</w:t>
      </w:r>
      <w:proofErr w:type="gramEnd"/>
      <w:r>
        <w:t xml:space="preserve"> a  ‘NUTS’ sampler and 4 Markov chains of 2000 steps. </w:t>
      </w:r>
    </w:p>
    <w:p w14:paraId="1A650BCF" w14:textId="77777777" w:rsidR="002F737C" w:rsidRDefault="00086F1B">
      <w:pPr>
        <w:shd w:val="clear" w:color="auto" w:fill="FFFFFE"/>
        <w:spacing w:line="325" w:lineRule="auto"/>
        <w:jc w:val="both"/>
        <w:rPr>
          <w:rFonts w:ascii="Courier New" w:eastAsia="Courier New" w:hAnsi="Courier New" w:cs="Courier New"/>
          <w:sz w:val="21"/>
          <w:szCs w:val="21"/>
        </w:rPr>
      </w:pPr>
      <w:r>
        <w:t xml:space="preserve">To create the trained </w:t>
      </w:r>
      <w:proofErr w:type="gramStart"/>
      <w:r>
        <w:t>model</w:t>
      </w:r>
      <w:proofErr w:type="gramEnd"/>
      <w:r>
        <w:t xml:space="preserve"> we ran the model over a batch of t and κ. t was from 10 to 100 sec with 10 sec intervals. κ was from 5 </w:t>
      </w:r>
      <w:proofErr w:type="spellStart"/>
      <w:r>
        <w:t>kT</w:t>
      </w:r>
      <w:proofErr w:type="spellEnd"/>
      <w:r>
        <w:t>/nm</w:t>
      </w:r>
      <w:r>
        <w:rPr>
          <w:vertAlign w:val="superscript"/>
        </w:rPr>
        <w:t>2</w:t>
      </w:r>
      <w:r>
        <w:t xml:space="preserve"> to 100 </w:t>
      </w:r>
      <w:proofErr w:type="spellStart"/>
      <w:r>
        <w:t>kT</w:t>
      </w:r>
      <w:proofErr w:type="spellEnd"/>
      <w:r>
        <w:t>/nm</w:t>
      </w:r>
      <w:r>
        <w:rPr>
          <w:vertAlign w:val="superscript"/>
        </w:rPr>
        <w:t>2</w:t>
      </w:r>
      <w:r>
        <w:t xml:space="preserve"> with 5 </w:t>
      </w:r>
      <w:proofErr w:type="spellStart"/>
      <w:r>
        <w:t>kT</w:t>
      </w:r>
      <w:proofErr w:type="spellEnd"/>
      <w:r>
        <w:t>/nm</w:t>
      </w:r>
      <w:r>
        <w:rPr>
          <w:vertAlign w:val="superscript"/>
        </w:rPr>
        <w:t>2</w:t>
      </w:r>
      <w:r>
        <w:t xml:space="preserve"> intervals.</w:t>
      </w:r>
    </w:p>
    <w:p w14:paraId="3182B4D4" w14:textId="77777777" w:rsidR="002F737C" w:rsidRDefault="00086F1B">
      <w:pPr>
        <w:jc w:val="both"/>
      </w:pPr>
      <w:r>
        <w:t>For details see table S2A.</w:t>
      </w:r>
    </w:p>
    <w:p w14:paraId="7E5FFE6E" w14:textId="77777777" w:rsidR="002F737C" w:rsidRDefault="00086F1B">
      <w:pPr>
        <w:jc w:val="both"/>
        <w:rPr>
          <w:color w:val="0000FF"/>
        </w:rPr>
      </w:pPr>
      <w:r>
        <w:rPr>
          <w:b/>
        </w:rPr>
        <w:t>Pair correlation analysis:</w:t>
      </w:r>
      <w:r>
        <w:t xml:space="preserve"> We used univariate pair-correlation analysis to compute the width of the TCR and CD45 clusters, and a bivariate pair-correlation analysis to compute the width of the </w:t>
      </w:r>
      <w:r>
        <w:lastRenderedPageBreak/>
        <w:t xml:space="preserve">depletion zone. The correlation function was described earlier </w:t>
      </w:r>
      <w:hyperlink r:id="rId16">
        <w:r>
          <w:rPr>
            <w:u w:val="single"/>
          </w:rPr>
          <w:t>(Contreras and Valenzuela 1986)</w:t>
        </w:r>
      </w:hyperlink>
      <w:r>
        <w:t xml:space="preserve">; briefly, </w:t>
      </w:r>
      <m:oMath>
        <m:r>
          <w:rPr>
            <w:rFonts w:ascii="Cambria Math" w:hAnsi="Cambria Math"/>
          </w:rPr>
          <m:t>g(r)=</m:t>
        </m:r>
        <m:nary>
          <m:naryPr>
            <m:chr m:val="∑"/>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hAnsi="Cambria Math"/>
          </w:rPr>
          <m:t>(r)/</m:t>
        </m:r>
        <m:sSub>
          <m:sSubPr>
            <m:ctrlPr>
              <w:rPr>
                <w:rFonts w:ascii="Cambria Math" w:hAnsi="Cambria Math"/>
              </w:rPr>
            </m:ctrlPr>
          </m:sSubPr>
          <m:e>
            <m:r>
              <w:rPr>
                <w:rFonts w:ascii="Cambria Math" w:hAnsi="Cambria Math"/>
              </w:rPr>
              <m:t>ρ</m:t>
            </m:r>
          </m:e>
          <m:sub>
            <m:r>
              <w:rPr>
                <w:rFonts w:ascii="Cambria Math" w:hAnsi="Cambria Math"/>
              </w:rPr>
              <m:t>0</m:t>
            </m:r>
          </m:sub>
        </m:sSub>
      </m:oMath>
      <w:r>
        <w:t xml:space="preserve">where </w:t>
      </w:r>
      <m:oMath>
        <m:sSub>
          <m:sSubPr>
            <m:ctrlPr>
              <w:rPr>
                <w:rFonts w:ascii="Cambria Math" w:hAnsi="Cambria Math"/>
              </w:rPr>
            </m:ctrlPr>
          </m:sSubPr>
          <m:e>
            <m:r>
              <w:rPr>
                <w:rFonts w:ascii="Cambria Math" w:hAnsi="Cambria Math"/>
              </w:rPr>
              <m:t>ρ</m:t>
            </m:r>
          </m:e>
          <m:sub>
            <m:r>
              <w:rPr>
                <w:rFonts w:ascii="Cambria Math" w:hAnsi="Cambria Math"/>
              </w:rPr>
              <m:t>0</m:t>
            </m:r>
          </m:sub>
        </m:sSub>
        <m:r>
          <w:rPr>
            <w:rFonts w:ascii="Cambria Math" w:hAnsi="Cambria Math"/>
          </w:rPr>
          <m:t xml:space="preserve"> = N/A</m:t>
        </m:r>
      </m:oMath>
      <w:r>
        <w:t xml:space="preserve"> is the overall density. (</w:t>
      </w:r>
      <m:oMath>
        <m:r>
          <w:rPr>
            <w:rFonts w:ascii="Cambria Math" w:hAnsi="Cambria Math"/>
          </w:rPr>
          <m:t>N</m:t>
        </m:r>
      </m:oMath>
      <w:r>
        <w:t xml:space="preserve"> is total number of points and </w:t>
      </w:r>
      <m:oMath>
        <m:r>
          <w:rPr>
            <w:rFonts w:ascii="Cambria Math" w:hAnsi="Cambria Math"/>
          </w:rPr>
          <m:t>A</m:t>
        </m:r>
      </m:oMath>
      <w:r>
        <w:t xml:space="preserve"> is total area). </w:t>
      </w:r>
      <m:oMath>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hAnsi="Cambria Math"/>
          </w:rPr>
          <m:t>(r)=</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(r)/a(r)</m:t>
        </m:r>
      </m:oMath>
      <w:r>
        <w: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is the number of points on a ring with radius </w:t>
      </w:r>
      <m:oMath>
        <m:r>
          <w:rPr>
            <w:rFonts w:ascii="Cambria Math" w:hAnsi="Cambria Math"/>
          </w:rPr>
          <m:t>r</m:t>
        </m:r>
      </m:oMath>
      <w:r>
        <w:t xml:space="preserve"> centered at point </w:t>
      </w:r>
      <m:oMath>
        <m:r>
          <w:rPr>
            <w:rFonts w:ascii="Cambria Math" w:hAnsi="Cambria Math"/>
          </w:rPr>
          <m:t>i</m:t>
        </m:r>
      </m:oMath>
      <w:r>
        <w:t xml:space="preserve">. </w:t>
      </w:r>
      <m:oMath>
        <m:r>
          <w:rPr>
            <w:rFonts w:ascii="Cambria Math" w:hAnsi="Cambria Math"/>
          </w:rPr>
          <m:t>a(r)</m:t>
        </m:r>
      </m:oMath>
      <w:r>
        <w:t xml:space="preserve"> is the area of a ring with radius </w:t>
      </w:r>
      <m:oMath>
        <m:r>
          <w:rPr>
            <w:rFonts w:ascii="Cambria Math" w:hAnsi="Cambria Math"/>
          </w:rPr>
          <m:t>r</m:t>
        </m:r>
      </m:oMath>
      <w:r>
        <w:t xml:space="preserve"> and width </w:t>
      </w:r>
      <m:oMath>
        <m:r>
          <w:rPr>
            <w:rFonts w:ascii="Cambria Math" w:hAnsi="Cambria Math"/>
          </w:rPr>
          <m:t>Δr</m:t>
        </m:r>
      </m:oMath>
      <w:r>
        <w:t xml:space="preserve">. The algorithm we used uses the squares of the grid; a ‘ring’ is consisted of squares that their centers are within </w:t>
      </w:r>
      <m:oMath>
        <m:r>
          <w:rPr>
            <w:rFonts w:ascii="Cambria Math" w:hAnsi="Cambria Math"/>
          </w:rPr>
          <m:t>r-Δr/2</m:t>
        </m:r>
      </m:oMath>
      <w:r>
        <w:t xml:space="preserve"> and </w:t>
      </w:r>
      <m:oMath>
        <m:r>
          <w:rPr>
            <w:rFonts w:ascii="Cambria Math" w:hAnsi="Cambria Math"/>
          </w:rPr>
          <m:t>r+Δr/2</m:t>
        </m:r>
      </m:oMath>
      <w:r>
        <w:t xml:space="preserve"> where </w:t>
      </w:r>
      <m:oMath>
        <m:r>
          <w:rPr>
            <w:rFonts w:ascii="Cambria Math" w:hAnsi="Cambria Math"/>
          </w:rPr>
          <m:t>Δr=a</m:t>
        </m:r>
      </m:oMath>
      <w:r>
        <w:t xml:space="preserve"> (square size). In this case </w:t>
      </w:r>
      <m:oMath>
        <m:r>
          <w:rPr>
            <w:rFonts w:ascii="Cambria Math" w:hAnsi="Cambria Math"/>
          </w:rPr>
          <m:t>a(r)</m:t>
        </m:r>
      </m:oMath>
      <w:r>
        <w:t xml:space="preserve"> is the number of squares that makes the ring</w:t>
      </w:r>
      <w:r>
        <w:rPr>
          <w:color w:val="0000FF"/>
        </w:rPr>
        <w:t xml:space="preserve"> (Fig. S##).</w:t>
      </w:r>
    </w:p>
    <w:p w14:paraId="43B0C4DC" w14:textId="77777777" w:rsidR="002F737C" w:rsidRDefault="00086F1B">
      <w:pPr>
        <w:jc w:val="both"/>
        <w:rPr>
          <w:color w:val="0000FF"/>
        </w:rPr>
      </w:pPr>
      <w:r>
        <w:rPr>
          <w:noProof/>
          <w:color w:val="0000FF"/>
        </w:rPr>
        <w:drawing>
          <wp:inline distT="114300" distB="114300" distL="114300" distR="114300" wp14:anchorId="5984E27E" wp14:editId="59F1F096">
            <wp:extent cx="2357438" cy="10191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57438" cy="1019175"/>
                    </a:xfrm>
                    <a:prstGeom prst="rect">
                      <a:avLst/>
                    </a:prstGeom>
                    <a:ln/>
                  </pic:spPr>
                </pic:pic>
              </a:graphicData>
            </a:graphic>
          </wp:inline>
        </w:drawing>
      </w:r>
    </w:p>
    <w:p w14:paraId="6F7D1259" w14:textId="77777777" w:rsidR="002F737C" w:rsidRDefault="00086F1B">
      <w:pPr>
        <w:jc w:val="both"/>
        <w:rPr>
          <w:color w:val="0000FF"/>
        </w:rPr>
      </w:pPr>
      <w:r>
        <w:rPr>
          <w:color w:val="0000FF"/>
        </w:rPr>
        <w:t>We calculated the univariate pair correlation functions, g</w:t>
      </w:r>
      <w:r>
        <w:rPr>
          <w:color w:val="0000FF"/>
          <w:vertAlign w:val="subscript"/>
        </w:rPr>
        <w:t>11</w:t>
      </w:r>
      <w:r>
        <w:rPr>
          <w:color w:val="0000FF"/>
        </w:rPr>
        <w:t>(r), g</w:t>
      </w:r>
      <w:r>
        <w:rPr>
          <w:color w:val="0000FF"/>
          <w:vertAlign w:val="subscript"/>
        </w:rPr>
        <w:t>22</w:t>
      </w:r>
      <w:r>
        <w:rPr>
          <w:color w:val="0000FF"/>
        </w:rPr>
        <w:t>(r) and the bivariate pair correlation function g</w:t>
      </w:r>
      <w:r>
        <w:rPr>
          <w:color w:val="0000FF"/>
          <w:vertAlign w:val="subscript"/>
        </w:rPr>
        <w:t>12</w:t>
      </w:r>
      <w:r>
        <w:rPr>
          <w:color w:val="0000FF"/>
        </w:rPr>
        <w:t>(r).</w:t>
      </w:r>
      <w:r>
        <w:rPr>
          <w:b/>
          <w:color w:val="0000FF"/>
        </w:rPr>
        <w:t xml:space="preserve"> </w:t>
      </w:r>
      <w:r>
        <w:rPr>
          <w:color w:val="0000FF"/>
        </w:rPr>
        <w:t>We characterized each g(r) curve by a single value. For g</w:t>
      </w:r>
      <w:r>
        <w:rPr>
          <w:color w:val="0000FF"/>
          <w:vertAlign w:val="subscript"/>
        </w:rPr>
        <w:t>11</w:t>
      </w:r>
      <w:r>
        <w:rPr>
          <w:color w:val="0000FF"/>
        </w:rPr>
        <w:t>(r) and g</w:t>
      </w:r>
      <w:r>
        <w:rPr>
          <w:color w:val="0000FF"/>
          <w:vertAlign w:val="subscript"/>
        </w:rPr>
        <w:t>22</w:t>
      </w:r>
      <w:r>
        <w:rPr>
          <w:color w:val="0000FF"/>
        </w:rPr>
        <w:t xml:space="preserve">(r) we used the width at </w:t>
      </w:r>
      <w:proofErr w:type="spellStart"/>
      <w:r>
        <w:rPr>
          <w:color w:val="0000FF"/>
        </w:rPr>
        <w:t>Δg</w:t>
      </w:r>
      <w:proofErr w:type="spellEnd"/>
      <w:r>
        <w:rPr>
          <w:color w:val="0000FF"/>
        </w:rPr>
        <w:t xml:space="preserve">/2 where </w:t>
      </w:r>
      <w:proofErr w:type="spellStart"/>
      <w:r>
        <w:rPr>
          <w:color w:val="0000FF"/>
        </w:rPr>
        <w:t>Δg</w:t>
      </w:r>
      <w:proofErr w:type="spellEnd"/>
      <w:r>
        <w:rPr>
          <w:color w:val="0000FF"/>
        </w:rPr>
        <w:t>/2 is the difference between minimum and maximum of g(r) (fig. S1 H). For g</w:t>
      </w:r>
      <w:r>
        <w:rPr>
          <w:color w:val="0000FF"/>
          <w:vertAlign w:val="subscript"/>
        </w:rPr>
        <w:t>12</w:t>
      </w:r>
      <w:r>
        <w:rPr>
          <w:color w:val="0000FF"/>
        </w:rPr>
        <w:t>(r) we used the same method but with the distance to the nearest curve intersection as the depletion distance (fig S1 I). With these three single value data sets we created three maps (fig. S2 A-C).</w:t>
      </w:r>
    </w:p>
    <w:p w14:paraId="2C35C5C9" w14:textId="77777777" w:rsidR="002F737C" w:rsidRDefault="002F737C">
      <w:pPr>
        <w:jc w:val="both"/>
      </w:pPr>
    </w:p>
    <w:p w14:paraId="25F187C3" w14:textId="77777777" w:rsidR="002F737C" w:rsidRDefault="002F737C"/>
    <w:p w14:paraId="3DF21237" w14:textId="77777777" w:rsidR="002F737C" w:rsidRDefault="00086F1B">
      <w:r>
        <w:t>Table S2A: random variables for surrogate model 1, before training.</w:t>
      </w:r>
    </w:p>
    <w:tbl>
      <w:tblPr>
        <w:tblStyle w:val="a0"/>
        <w:tblW w:w="10935" w:type="dxa"/>
        <w:tblInd w:w="-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425"/>
        <w:gridCol w:w="2190"/>
        <w:gridCol w:w="2370"/>
        <w:gridCol w:w="2625"/>
        <w:gridCol w:w="1260"/>
      </w:tblGrid>
      <w:tr w:rsidR="002F737C" w14:paraId="7E96F571" w14:textId="77777777">
        <w:tc>
          <w:tcPr>
            <w:tcW w:w="1065" w:type="dxa"/>
            <w:shd w:val="clear" w:color="auto" w:fill="FFFFFF"/>
            <w:tcMar>
              <w:top w:w="28" w:type="dxa"/>
              <w:left w:w="28" w:type="dxa"/>
              <w:bottom w:w="28" w:type="dxa"/>
              <w:right w:w="28" w:type="dxa"/>
            </w:tcMar>
          </w:tcPr>
          <w:p w14:paraId="0AB1A1AC" w14:textId="77777777" w:rsidR="002F737C" w:rsidRDefault="00086F1B">
            <w:pPr>
              <w:widowControl w:val="0"/>
              <w:jc w:val="center"/>
              <w:rPr>
                <w:sz w:val="18"/>
                <w:szCs w:val="18"/>
              </w:rPr>
            </w:pPr>
            <w:r>
              <w:rPr>
                <w:sz w:val="18"/>
                <w:szCs w:val="18"/>
              </w:rPr>
              <w:t>Type</w:t>
            </w:r>
          </w:p>
        </w:tc>
        <w:tc>
          <w:tcPr>
            <w:tcW w:w="1425" w:type="dxa"/>
            <w:shd w:val="clear" w:color="auto" w:fill="FFFFFF"/>
            <w:tcMar>
              <w:top w:w="100" w:type="dxa"/>
              <w:left w:w="100" w:type="dxa"/>
              <w:bottom w:w="100" w:type="dxa"/>
              <w:right w:w="100" w:type="dxa"/>
            </w:tcMar>
          </w:tcPr>
          <w:p w14:paraId="5B940738" w14:textId="77777777" w:rsidR="002F737C" w:rsidRDefault="00086F1B">
            <w:pPr>
              <w:widowControl w:val="0"/>
              <w:jc w:val="center"/>
              <w:rPr>
                <w:sz w:val="18"/>
                <w:szCs w:val="18"/>
              </w:rPr>
            </w:pPr>
            <w:r>
              <w:rPr>
                <w:sz w:val="18"/>
                <w:szCs w:val="18"/>
              </w:rPr>
              <w:t>Name</w:t>
            </w:r>
          </w:p>
        </w:tc>
        <w:tc>
          <w:tcPr>
            <w:tcW w:w="2190" w:type="dxa"/>
            <w:shd w:val="clear" w:color="auto" w:fill="FFFFFF"/>
            <w:tcMar>
              <w:top w:w="100" w:type="dxa"/>
              <w:left w:w="100" w:type="dxa"/>
              <w:bottom w:w="100" w:type="dxa"/>
              <w:right w:w="100" w:type="dxa"/>
            </w:tcMar>
          </w:tcPr>
          <w:p w14:paraId="58E5D0F9" w14:textId="77777777" w:rsidR="002F737C" w:rsidRDefault="00086F1B">
            <w:pPr>
              <w:widowControl w:val="0"/>
              <w:jc w:val="center"/>
              <w:rPr>
                <w:sz w:val="18"/>
                <w:szCs w:val="18"/>
              </w:rPr>
            </w:pPr>
            <w:r>
              <w:rPr>
                <w:sz w:val="18"/>
                <w:szCs w:val="18"/>
              </w:rPr>
              <w:t>Description</w:t>
            </w:r>
          </w:p>
        </w:tc>
        <w:tc>
          <w:tcPr>
            <w:tcW w:w="2370" w:type="dxa"/>
            <w:shd w:val="clear" w:color="auto" w:fill="FFFFFF"/>
            <w:tcMar>
              <w:top w:w="100" w:type="dxa"/>
              <w:left w:w="100" w:type="dxa"/>
              <w:bottom w:w="100" w:type="dxa"/>
              <w:right w:w="100" w:type="dxa"/>
            </w:tcMar>
          </w:tcPr>
          <w:p w14:paraId="038ED44D" w14:textId="77777777" w:rsidR="002F737C" w:rsidRDefault="00086F1B">
            <w:pPr>
              <w:widowControl w:val="0"/>
              <w:jc w:val="center"/>
              <w:rPr>
                <w:sz w:val="18"/>
                <w:szCs w:val="18"/>
              </w:rPr>
            </w:pPr>
            <w:r>
              <w:rPr>
                <w:sz w:val="18"/>
                <w:szCs w:val="18"/>
              </w:rPr>
              <w:t>Distribution</w:t>
            </w:r>
          </w:p>
        </w:tc>
        <w:tc>
          <w:tcPr>
            <w:tcW w:w="2625" w:type="dxa"/>
            <w:shd w:val="clear" w:color="auto" w:fill="FFFFFF"/>
            <w:tcMar>
              <w:top w:w="100" w:type="dxa"/>
              <w:left w:w="100" w:type="dxa"/>
              <w:bottom w:w="100" w:type="dxa"/>
              <w:right w:w="100" w:type="dxa"/>
            </w:tcMar>
          </w:tcPr>
          <w:p w14:paraId="19733A68" w14:textId="77777777" w:rsidR="002F737C" w:rsidRDefault="00086F1B">
            <w:pPr>
              <w:widowControl w:val="0"/>
              <w:jc w:val="center"/>
              <w:rPr>
                <w:sz w:val="18"/>
                <w:szCs w:val="18"/>
              </w:rPr>
            </w:pPr>
            <w:r>
              <w:rPr>
                <w:sz w:val="18"/>
                <w:szCs w:val="18"/>
              </w:rPr>
              <w:t>Distribution parameters</w:t>
            </w:r>
          </w:p>
        </w:tc>
        <w:tc>
          <w:tcPr>
            <w:tcW w:w="1260" w:type="dxa"/>
            <w:shd w:val="clear" w:color="auto" w:fill="FFFFFF"/>
            <w:tcMar>
              <w:top w:w="100" w:type="dxa"/>
              <w:left w:w="100" w:type="dxa"/>
              <w:bottom w:w="100" w:type="dxa"/>
              <w:right w:w="100" w:type="dxa"/>
            </w:tcMar>
          </w:tcPr>
          <w:p w14:paraId="7494769A" w14:textId="77777777" w:rsidR="002F737C" w:rsidRDefault="00086F1B">
            <w:pPr>
              <w:widowControl w:val="0"/>
              <w:spacing w:line="240" w:lineRule="auto"/>
              <w:jc w:val="center"/>
              <w:rPr>
                <w:sz w:val="18"/>
                <w:szCs w:val="18"/>
              </w:rPr>
            </w:pPr>
            <w:r>
              <w:rPr>
                <w:sz w:val="18"/>
                <w:szCs w:val="18"/>
              </w:rPr>
              <w:t>Unit</w:t>
            </w:r>
          </w:p>
        </w:tc>
      </w:tr>
      <w:tr w:rsidR="002F737C" w14:paraId="0ED2007F" w14:textId="77777777">
        <w:trPr>
          <w:trHeight w:val="380"/>
        </w:trPr>
        <w:tc>
          <w:tcPr>
            <w:tcW w:w="1065" w:type="dxa"/>
            <w:vMerge w:val="restart"/>
            <w:shd w:val="clear" w:color="auto" w:fill="FFFFFF"/>
            <w:tcMar>
              <w:top w:w="100" w:type="dxa"/>
              <w:left w:w="100" w:type="dxa"/>
              <w:bottom w:w="100" w:type="dxa"/>
              <w:right w:w="100" w:type="dxa"/>
            </w:tcMar>
          </w:tcPr>
          <w:p w14:paraId="0052E7DE" w14:textId="77777777" w:rsidR="002F737C" w:rsidRDefault="00086F1B">
            <w:pPr>
              <w:widowControl w:val="0"/>
              <w:spacing w:line="240" w:lineRule="auto"/>
              <w:jc w:val="center"/>
              <w:rPr>
                <w:sz w:val="18"/>
                <w:szCs w:val="18"/>
              </w:rPr>
            </w:pPr>
            <w:r>
              <w:rPr>
                <w:sz w:val="18"/>
                <w:szCs w:val="18"/>
              </w:rPr>
              <w:t>Random</w:t>
            </w:r>
          </w:p>
          <w:p w14:paraId="0795CDD9" w14:textId="77777777" w:rsidR="002F737C" w:rsidRDefault="00086F1B">
            <w:pPr>
              <w:widowControl w:val="0"/>
              <w:spacing w:line="240" w:lineRule="auto"/>
              <w:jc w:val="center"/>
              <w:rPr>
                <w:sz w:val="18"/>
                <w:szCs w:val="18"/>
              </w:rPr>
            </w:pPr>
            <w:r>
              <w:rPr>
                <w:sz w:val="18"/>
                <w:szCs w:val="18"/>
              </w:rPr>
              <w:t>variables</w:t>
            </w:r>
          </w:p>
        </w:tc>
        <w:tc>
          <w:tcPr>
            <w:tcW w:w="1425" w:type="dxa"/>
            <w:shd w:val="clear" w:color="auto" w:fill="FFFFFF"/>
            <w:tcMar>
              <w:top w:w="100" w:type="dxa"/>
              <w:left w:w="100" w:type="dxa"/>
              <w:bottom w:w="100" w:type="dxa"/>
              <w:right w:w="100" w:type="dxa"/>
            </w:tcMar>
          </w:tcPr>
          <w:p w14:paraId="1906B908" w14:textId="77777777" w:rsidR="002F737C" w:rsidRDefault="00086F1B">
            <w:pPr>
              <w:widowControl w:val="0"/>
              <w:jc w:val="center"/>
              <w:rPr>
                <w:rFonts w:ascii="Cambria Math" w:eastAsia="Cambria Math" w:hAnsi="Cambria Math" w:cs="Cambria Math"/>
                <w:sz w:val="18"/>
                <w:szCs w:val="18"/>
              </w:rPr>
            </w:pPr>
            <w:r>
              <w:rPr>
                <w:rFonts w:ascii="Cambria Math" w:eastAsia="Cambria Math" w:hAnsi="Cambria Math" w:cs="Cambria Math"/>
                <w:sz w:val="18"/>
                <w:szCs w:val="18"/>
              </w:rPr>
              <w:t>t</w:t>
            </w:r>
          </w:p>
        </w:tc>
        <w:tc>
          <w:tcPr>
            <w:tcW w:w="2190" w:type="dxa"/>
            <w:shd w:val="clear" w:color="auto" w:fill="FFFFFF"/>
            <w:tcMar>
              <w:top w:w="100" w:type="dxa"/>
              <w:left w:w="100" w:type="dxa"/>
              <w:bottom w:w="100" w:type="dxa"/>
              <w:right w:w="100" w:type="dxa"/>
            </w:tcMar>
          </w:tcPr>
          <w:p w14:paraId="31F5166E" w14:textId="77777777" w:rsidR="002F737C" w:rsidRDefault="00086F1B">
            <w:pPr>
              <w:widowControl w:val="0"/>
              <w:jc w:val="center"/>
              <w:rPr>
                <w:sz w:val="18"/>
                <w:szCs w:val="18"/>
              </w:rPr>
            </w:pPr>
            <w:r>
              <w:rPr>
                <w:sz w:val="18"/>
                <w:szCs w:val="18"/>
              </w:rPr>
              <w:t>time</w:t>
            </w:r>
          </w:p>
        </w:tc>
        <w:tc>
          <w:tcPr>
            <w:tcW w:w="2370" w:type="dxa"/>
            <w:shd w:val="clear" w:color="auto" w:fill="FFFFFF"/>
            <w:tcMar>
              <w:top w:w="100" w:type="dxa"/>
              <w:left w:w="100" w:type="dxa"/>
              <w:bottom w:w="100" w:type="dxa"/>
              <w:right w:w="100" w:type="dxa"/>
            </w:tcMar>
          </w:tcPr>
          <w:p w14:paraId="226A3CD6"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P(t)∼Uniform(lower, upper)</m:t>
                </m:r>
              </m:oMath>
            </m:oMathPara>
          </w:p>
        </w:tc>
        <w:tc>
          <w:tcPr>
            <w:tcW w:w="2625" w:type="dxa"/>
            <w:shd w:val="clear" w:color="auto" w:fill="FFFFFF"/>
            <w:tcMar>
              <w:top w:w="100" w:type="dxa"/>
              <w:left w:w="100" w:type="dxa"/>
              <w:bottom w:w="100" w:type="dxa"/>
              <w:right w:w="100" w:type="dxa"/>
            </w:tcMar>
          </w:tcPr>
          <w:p w14:paraId="60ACA8C8"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lower=0,upper=100</m:t>
                </m:r>
              </m:oMath>
            </m:oMathPara>
          </w:p>
        </w:tc>
        <w:tc>
          <w:tcPr>
            <w:tcW w:w="1260" w:type="dxa"/>
            <w:shd w:val="clear" w:color="auto" w:fill="FFFFFF"/>
            <w:tcMar>
              <w:top w:w="100" w:type="dxa"/>
              <w:left w:w="100" w:type="dxa"/>
              <w:bottom w:w="100" w:type="dxa"/>
              <w:right w:w="100" w:type="dxa"/>
            </w:tcMar>
          </w:tcPr>
          <w:p w14:paraId="5AD3EA57" w14:textId="77777777" w:rsidR="002F737C" w:rsidRDefault="00086F1B">
            <w:pPr>
              <w:widowControl w:val="0"/>
              <w:spacing w:line="240" w:lineRule="auto"/>
              <w:jc w:val="center"/>
              <w:rPr>
                <w:i/>
                <w:sz w:val="18"/>
                <w:szCs w:val="18"/>
              </w:rPr>
            </w:pPr>
            <w:r>
              <w:rPr>
                <w:i/>
                <w:sz w:val="18"/>
                <w:szCs w:val="18"/>
              </w:rPr>
              <w:t>sec</w:t>
            </w:r>
          </w:p>
        </w:tc>
      </w:tr>
      <w:tr w:rsidR="002F737C" w14:paraId="2B110700" w14:textId="77777777">
        <w:trPr>
          <w:trHeight w:val="420"/>
        </w:trPr>
        <w:tc>
          <w:tcPr>
            <w:tcW w:w="1065" w:type="dxa"/>
            <w:vMerge/>
            <w:shd w:val="clear" w:color="auto" w:fill="FFFFFF"/>
            <w:tcMar>
              <w:top w:w="100" w:type="dxa"/>
              <w:left w:w="100" w:type="dxa"/>
              <w:bottom w:w="100" w:type="dxa"/>
              <w:right w:w="100" w:type="dxa"/>
            </w:tcMar>
          </w:tcPr>
          <w:p w14:paraId="2969C967" w14:textId="77777777" w:rsidR="002F737C" w:rsidRDefault="002F737C">
            <w:pPr>
              <w:widowControl w:val="0"/>
              <w:spacing w:line="240" w:lineRule="auto"/>
            </w:pPr>
          </w:p>
        </w:tc>
        <w:tc>
          <w:tcPr>
            <w:tcW w:w="1425" w:type="dxa"/>
            <w:shd w:val="clear" w:color="auto" w:fill="FFFFFF"/>
            <w:tcMar>
              <w:top w:w="100" w:type="dxa"/>
              <w:left w:w="100" w:type="dxa"/>
              <w:bottom w:w="100" w:type="dxa"/>
              <w:right w:w="100" w:type="dxa"/>
            </w:tcMar>
          </w:tcPr>
          <w:p w14:paraId="5A602FE9" w14:textId="77777777" w:rsidR="002F737C" w:rsidRDefault="00086F1B">
            <w:pPr>
              <w:widowControl w:val="0"/>
              <w:jc w:val="center"/>
              <w:rPr>
                <w:rFonts w:ascii="Cambria Math" w:eastAsia="Cambria Math" w:hAnsi="Cambria Math" w:cs="Cambria Math"/>
                <w:sz w:val="18"/>
                <w:szCs w:val="18"/>
              </w:rPr>
            </w:pPr>
            <w:r>
              <w:rPr>
                <w:rFonts w:ascii="Cambria Math" w:eastAsia="Cambria Math" w:hAnsi="Cambria Math" w:cs="Cambria Math"/>
                <w:sz w:val="18"/>
                <w:szCs w:val="18"/>
              </w:rPr>
              <w:t>κ</w:t>
            </w:r>
          </w:p>
        </w:tc>
        <w:tc>
          <w:tcPr>
            <w:tcW w:w="2190" w:type="dxa"/>
            <w:shd w:val="clear" w:color="auto" w:fill="FFFFFF"/>
            <w:tcMar>
              <w:top w:w="100" w:type="dxa"/>
              <w:left w:w="100" w:type="dxa"/>
              <w:bottom w:w="100" w:type="dxa"/>
              <w:right w:w="100" w:type="dxa"/>
            </w:tcMar>
          </w:tcPr>
          <w:p w14:paraId="371AE007" w14:textId="77777777" w:rsidR="002F737C" w:rsidRDefault="00086F1B">
            <w:pPr>
              <w:widowControl w:val="0"/>
              <w:jc w:val="center"/>
              <w:rPr>
                <w:sz w:val="18"/>
                <w:szCs w:val="18"/>
              </w:rPr>
            </w:pPr>
            <w:r>
              <w:rPr>
                <w:sz w:val="18"/>
                <w:szCs w:val="18"/>
              </w:rPr>
              <w:t>Membrane rigidity</w:t>
            </w:r>
          </w:p>
        </w:tc>
        <w:tc>
          <w:tcPr>
            <w:tcW w:w="2370" w:type="dxa"/>
            <w:shd w:val="clear" w:color="auto" w:fill="FFFFFF"/>
            <w:tcMar>
              <w:top w:w="100" w:type="dxa"/>
              <w:left w:w="100" w:type="dxa"/>
              <w:bottom w:w="100" w:type="dxa"/>
              <w:right w:w="100" w:type="dxa"/>
            </w:tcMar>
          </w:tcPr>
          <w:p w14:paraId="1D1132FA"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P(κ)∼Uniform(lower, upper)</m:t>
                </m:r>
              </m:oMath>
            </m:oMathPara>
          </w:p>
        </w:tc>
        <w:tc>
          <w:tcPr>
            <w:tcW w:w="2625" w:type="dxa"/>
            <w:shd w:val="clear" w:color="auto" w:fill="FFFFFF"/>
            <w:tcMar>
              <w:top w:w="100" w:type="dxa"/>
              <w:left w:w="100" w:type="dxa"/>
              <w:bottom w:w="100" w:type="dxa"/>
              <w:right w:w="100" w:type="dxa"/>
            </w:tcMar>
          </w:tcPr>
          <w:p w14:paraId="37DD70C5"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lower=0,upper=50</m:t>
                </m:r>
              </m:oMath>
            </m:oMathPara>
          </w:p>
        </w:tc>
        <w:tc>
          <w:tcPr>
            <w:tcW w:w="1260" w:type="dxa"/>
            <w:shd w:val="clear" w:color="auto" w:fill="FFFFFF"/>
            <w:tcMar>
              <w:top w:w="100" w:type="dxa"/>
              <w:left w:w="100" w:type="dxa"/>
              <w:bottom w:w="100" w:type="dxa"/>
              <w:right w:w="100" w:type="dxa"/>
            </w:tcMar>
          </w:tcPr>
          <w:p w14:paraId="453C0823" w14:textId="77777777" w:rsidR="002F737C" w:rsidRDefault="00086F1B">
            <w:pPr>
              <w:widowControl w:val="0"/>
              <w:spacing w:line="240" w:lineRule="auto"/>
              <w:jc w:val="center"/>
              <w:rPr>
                <w:i/>
                <w:sz w:val="18"/>
                <w:szCs w:val="18"/>
                <w:vertAlign w:val="superscript"/>
              </w:rPr>
            </w:pPr>
            <w:r>
              <w:rPr>
                <w:i/>
                <w:sz w:val="18"/>
                <w:szCs w:val="18"/>
              </w:rPr>
              <w:t>KT*nm</w:t>
            </w:r>
            <w:r>
              <w:rPr>
                <w:i/>
                <w:sz w:val="18"/>
                <w:szCs w:val="18"/>
                <w:vertAlign w:val="superscript"/>
              </w:rPr>
              <w:t>2</w:t>
            </w:r>
          </w:p>
        </w:tc>
      </w:tr>
      <w:tr w:rsidR="002F737C" w14:paraId="376E1D25" w14:textId="77777777">
        <w:trPr>
          <w:trHeight w:val="420"/>
        </w:trPr>
        <w:tc>
          <w:tcPr>
            <w:tcW w:w="1065" w:type="dxa"/>
            <w:vMerge w:val="restart"/>
            <w:shd w:val="clear" w:color="auto" w:fill="8E7CC3"/>
            <w:tcMar>
              <w:top w:w="100" w:type="dxa"/>
              <w:left w:w="100" w:type="dxa"/>
              <w:bottom w:w="100" w:type="dxa"/>
              <w:right w:w="100" w:type="dxa"/>
            </w:tcMar>
          </w:tcPr>
          <w:p w14:paraId="47464E23" w14:textId="77777777" w:rsidR="002F737C" w:rsidRDefault="002F737C">
            <w:pPr>
              <w:widowControl w:val="0"/>
              <w:spacing w:line="240" w:lineRule="auto"/>
            </w:pPr>
          </w:p>
        </w:tc>
        <w:tc>
          <w:tcPr>
            <w:tcW w:w="1425" w:type="dxa"/>
            <w:shd w:val="clear" w:color="auto" w:fill="8E7CC3"/>
            <w:tcMar>
              <w:top w:w="100" w:type="dxa"/>
              <w:left w:w="100" w:type="dxa"/>
              <w:bottom w:w="100" w:type="dxa"/>
              <w:right w:w="100" w:type="dxa"/>
            </w:tcMar>
          </w:tcPr>
          <w:p w14:paraId="6F3064F6"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dep</m:t>
                    </m:r>
                  </m:e>
                  <m:sub/>
                  <m:sup>
                    <m:r>
                      <w:rPr>
                        <w:rFonts w:ascii="Cambria Math" w:eastAsia="Cambria Math" w:hAnsi="Cambria Math" w:cs="Cambria Math"/>
                        <w:sz w:val="18"/>
                        <w:szCs w:val="18"/>
                      </w:rPr>
                      <m:t>KS</m:t>
                    </m:r>
                  </m:sup>
                </m:sSubSup>
              </m:oMath>
            </m:oMathPara>
          </w:p>
        </w:tc>
        <w:tc>
          <w:tcPr>
            <w:tcW w:w="2190" w:type="dxa"/>
            <w:shd w:val="clear" w:color="auto" w:fill="8E7CC3"/>
            <w:tcMar>
              <w:top w:w="100" w:type="dxa"/>
              <w:left w:w="100" w:type="dxa"/>
              <w:bottom w:w="100" w:type="dxa"/>
              <w:right w:w="100" w:type="dxa"/>
            </w:tcMar>
          </w:tcPr>
          <w:p w14:paraId="2E9E1FD0" w14:textId="77777777" w:rsidR="002F737C" w:rsidRDefault="00086F1B">
            <w:pPr>
              <w:widowControl w:val="0"/>
              <w:spacing w:line="240" w:lineRule="auto"/>
              <w:rPr>
                <w:sz w:val="18"/>
                <w:szCs w:val="18"/>
              </w:rPr>
            </w:pPr>
            <w:r>
              <w:rPr>
                <w:sz w:val="18"/>
                <w:szCs w:val="18"/>
              </w:rPr>
              <w:t>Depletion range between TCR and CD45</w:t>
            </w:r>
          </w:p>
        </w:tc>
        <w:tc>
          <w:tcPr>
            <w:tcW w:w="2370" w:type="dxa"/>
            <w:shd w:val="clear" w:color="auto" w:fill="8E7CC3"/>
            <w:tcMar>
              <w:top w:w="100" w:type="dxa"/>
              <w:left w:w="100" w:type="dxa"/>
              <w:bottom w:w="100" w:type="dxa"/>
              <w:right w:w="100" w:type="dxa"/>
            </w:tcMar>
          </w:tcPr>
          <w:p w14:paraId="03373E84"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P(dep</m:t>
                    </m:r>
                  </m:e>
                  <m:sub/>
                  <m:sup>
                    <m:r>
                      <w:rPr>
                        <w:rFonts w:ascii="Cambria Math" w:eastAsia="Cambria Math" w:hAnsi="Cambria Math" w:cs="Cambria Math"/>
                        <w:sz w:val="18"/>
                        <w:szCs w:val="18"/>
                      </w:rPr>
                      <m:t>KS</m:t>
                    </m:r>
                  </m:sup>
                </m:sSubSup>
                <m:r>
                  <w:rPr>
                    <w:rFonts w:ascii="Cambria Math" w:eastAsia="Cambria Math" w:hAnsi="Cambria Math" w:cs="Cambria Math"/>
                    <w:sz w:val="18"/>
                    <w:szCs w:val="18"/>
                  </w:rPr>
                  <m:t>)∼Normal(μ,σ)</m:t>
                </m:r>
              </m:oMath>
            </m:oMathPara>
          </w:p>
        </w:tc>
        <w:tc>
          <w:tcPr>
            <w:tcW w:w="2625" w:type="dxa"/>
            <w:shd w:val="clear" w:color="auto" w:fill="8E7CC3"/>
            <w:tcMar>
              <w:top w:w="100" w:type="dxa"/>
              <w:left w:w="100" w:type="dxa"/>
              <w:bottom w:w="100" w:type="dxa"/>
              <w:right w:w="100" w:type="dxa"/>
            </w:tcMar>
          </w:tcPr>
          <w:p w14:paraId="7965FA28" w14:textId="77777777" w:rsidR="002F737C" w:rsidRDefault="001F414D">
            <w:pPr>
              <w:widowControl w:val="0"/>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μ=b</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at</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aκ</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⋅κ</m:t>
                </m:r>
              </m:oMath>
            </m:oMathPara>
          </w:p>
          <w:p w14:paraId="583AD72E" w14:textId="77777777" w:rsidR="002F737C" w:rsidRDefault="002F737C">
            <w:pPr>
              <w:widowControl w:val="0"/>
              <w:jc w:val="center"/>
              <w:rPr>
                <w:rFonts w:ascii="Cambria Math" w:eastAsia="Cambria Math" w:hAnsi="Cambria Math" w:cs="Cambria Math"/>
                <w:sz w:val="18"/>
                <w:szCs w:val="18"/>
              </w:rPr>
            </w:pPr>
          </w:p>
          <w:p w14:paraId="645DD9D9" w14:textId="77777777" w:rsidR="002F737C" w:rsidRDefault="00086F1B">
            <w:pPr>
              <w:widowControl w:val="0"/>
              <w:jc w:val="center"/>
              <w:rPr>
                <w:rFonts w:ascii="Cambria Math" w:eastAsia="Cambria Math" w:hAnsi="Cambria Math" w:cs="Cambria Math"/>
                <w:sz w:val="18"/>
                <w:szCs w:val="18"/>
              </w:rPr>
            </w:pPr>
            <w:r>
              <w:rPr>
                <w:rFonts w:ascii="Cambria Math" w:eastAsia="Cambria Math" w:hAnsi="Cambria Math" w:cs="Cambria Math"/>
                <w:sz w:val="18"/>
                <w:szCs w:val="18"/>
              </w:rPr>
              <w:t xml:space="preserve">, </w:t>
            </w:r>
            <m:oMath>
              <m:r>
                <w:rPr>
                  <w:rFonts w:ascii="Cambria Math" w:eastAsia="Cambria Math" w:hAnsi="Cambria Math" w:cs="Cambria Math"/>
                  <w:sz w:val="18"/>
                  <w:szCs w:val="18"/>
                </w:rPr>
                <m:t>σ=20</m:t>
              </m:r>
            </m:oMath>
          </w:p>
        </w:tc>
        <w:tc>
          <w:tcPr>
            <w:tcW w:w="1260" w:type="dxa"/>
            <w:shd w:val="clear" w:color="auto" w:fill="8E7CC3"/>
            <w:tcMar>
              <w:top w:w="100" w:type="dxa"/>
              <w:left w:w="100" w:type="dxa"/>
              <w:bottom w:w="100" w:type="dxa"/>
              <w:right w:w="100" w:type="dxa"/>
            </w:tcMar>
          </w:tcPr>
          <w:p w14:paraId="7F7B4760" w14:textId="77777777" w:rsidR="002F737C" w:rsidRDefault="00086F1B">
            <w:pPr>
              <w:widowControl w:val="0"/>
              <w:spacing w:line="240" w:lineRule="auto"/>
              <w:jc w:val="center"/>
              <w:rPr>
                <w:i/>
                <w:sz w:val="18"/>
                <w:szCs w:val="18"/>
              </w:rPr>
            </w:pPr>
            <w:r>
              <w:rPr>
                <w:i/>
                <w:sz w:val="18"/>
                <w:szCs w:val="18"/>
              </w:rPr>
              <w:t>nm</w:t>
            </w:r>
          </w:p>
        </w:tc>
      </w:tr>
      <w:tr w:rsidR="002F737C" w14:paraId="37FD0C5D" w14:textId="77777777">
        <w:trPr>
          <w:trHeight w:val="420"/>
        </w:trPr>
        <w:tc>
          <w:tcPr>
            <w:tcW w:w="1065" w:type="dxa"/>
            <w:vMerge/>
            <w:shd w:val="clear" w:color="auto" w:fill="8E7CC3"/>
            <w:tcMar>
              <w:top w:w="100" w:type="dxa"/>
              <w:left w:w="100" w:type="dxa"/>
              <w:bottom w:w="100" w:type="dxa"/>
              <w:right w:w="100" w:type="dxa"/>
            </w:tcMar>
          </w:tcPr>
          <w:p w14:paraId="1660E43E" w14:textId="77777777" w:rsidR="002F737C" w:rsidRDefault="002F737C">
            <w:pPr>
              <w:widowControl w:val="0"/>
              <w:spacing w:line="240" w:lineRule="auto"/>
            </w:pPr>
          </w:p>
        </w:tc>
        <w:tc>
          <w:tcPr>
            <w:tcW w:w="1425" w:type="dxa"/>
            <w:shd w:val="clear" w:color="auto" w:fill="8E7CC3"/>
            <w:tcMar>
              <w:top w:w="100" w:type="dxa"/>
              <w:left w:w="100" w:type="dxa"/>
              <w:bottom w:w="100" w:type="dxa"/>
              <w:right w:w="100" w:type="dxa"/>
            </w:tcMar>
          </w:tcPr>
          <w:p w14:paraId="1E20E329"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b</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oMath>
            </m:oMathPara>
          </w:p>
        </w:tc>
        <w:tc>
          <w:tcPr>
            <w:tcW w:w="2190" w:type="dxa"/>
            <w:shd w:val="clear" w:color="auto" w:fill="8E7CC3"/>
            <w:tcMar>
              <w:top w:w="100" w:type="dxa"/>
              <w:left w:w="100" w:type="dxa"/>
              <w:bottom w:w="100" w:type="dxa"/>
              <w:right w:w="100" w:type="dxa"/>
            </w:tcMar>
          </w:tcPr>
          <w:p w14:paraId="6EB75E0E" w14:textId="77777777" w:rsidR="002F737C" w:rsidRDefault="00086F1B">
            <w:pPr>
              <w:widowControl w:val="0"/>
              <w:spacing w:line="240" w:lineRule="auto"/>
              <w:rPr>
                <w:sz w:val="18"/>
                <w:szCs w:val="18"/>
              </w:rPr>
            </w:pPr>
            <w:proofErr w:type="gramStart"/>
            <w:r>
              <w:rPr>
                <w:sz w:val="18"/>
                <w:szCs w:val="18"/>
              </w:rPr>
              <w:t>Surface  intercept</w:t>
            </w:r>
            <w:proofErr w:type="gramEnd"/>
          </w:p>
        </w:tc>
        <w:tc>
          <w:tcPr>
            <w:tcW w:w="2370" w:type="dxa"/>
            <w:shd w:val="clear" w:color="auto" w:fill="8E7CC3"/>
            <w:tcMar>
              <w:top w:w="100" w:type="dxa"/>
              <w:left w:w="100" w:type="dxa"/>
              <w:bottom w:w="100" w:type="dxa"/>
              <w:right w:w="100" w:type="dxa"/>
            </w:tcMar>
          </w:tcPr>
          <w:p w14:paraId="0BA027D7"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P(b</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)∼Normal(μ,σ)</m:t>
                </m:r>
              </m:oMath>
            </m:oMathPara>
          </w:p>
        </w:tc>
        <w:tc>
          <w:tcPr>
            <w:tcW w:w="2625" w:type="dxa"/>
            <w:shd w:val="clear" w:color="auto" w:fill="8E7CC3"/>
            <w:tcMar>
              <w:top w:w="100" w:type="dxa"/>
              <w:left w:w="100" w:type="dxa"/>
              <w:bottom w:w="100" w:type="dxa"/>
              <w:right w:w="100" w:type="dxa"/>
            </w:tcMar>
          </w:tcPr>
          <w:p w14:paraId="1A251430"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μ=0,σ=50</m:t>
                </m:r>
              </m:oMath>
            </m:oMathPara>
          </w:p>
        </w:tc>
        <w:tc>
          <w:tcPr>
            <w:tcW w:w="1260" w:type="dxa"/>
            <w:shd w:val="clear" w:color="auto" w:fill="8E7CC3"/>
            <w:tcMar>
              <w:top w:w="100" w:type="dxa"/>
              <w:left w:w="100" w:type="dxa"/>
              <w:bottom w:w="100" w:type="dxa"/>
              <w:right w:w="100" w:type="dxa"/>
            </w:tcMar>
          </w:tcPr>
          <w:p w14:paraId="1B8427F1" w14:textId="77777777" w:rsidR="002F737C" w:rsidRDefault="00086F1B">
            <w:pPr>
              <w:widowControl w:val="0"/>
              <w:spacing w:line="240" w:lineRule="auto"/>
              <w:jc w:val="center"/>
              <w:rPr>
                <w:i/>
                <w:sz w:val="18"/>
                <w:szCs w:val="18"/>
              </w:rPr>
            </w:pPr>
            <w:r>
              <w:rPr>
                <w:i/>
                <w:sz w:val="18"/>
                <w:szCs w:val="18"/>
              </w:rPr>
              <w:t>nm</w:t>
            </w:r>
          </w:p>
        </w:tc>
      </w:tr>
      <w:tr w:rsidR="002F737C" w14:paraId="307E8CED" w14:textId="77777777">
        <w:trPr>
          <w:trHeight w:val="420"/>
        </w:trPr>
        <w:tc>
          <w:tcPr>
            <w:tcW w:w="1065" w:type="dxa"/>
            <w:vMerge/>
            <w:shd w:val="clear" w:color="auto" w:fill="8E7CC3"/>
            <w:tcMar>
              <w:top w:w="100" w:type="dxa"/>
              <w:left w:w="100" w:type="dxa"/>
              <w:bottom w:w="100" w:type="dxa"/>
              <w:right w:w="100" w:type="dxa"/>
            </w:tcMar>
          </w:tcPr>
          <w:p w14:paraId="01D00E07" w14:textId="77777777" w:rsidR="002F737C" w:rsidRDefault="002F737C">
            <w:pPr>
              <w:widowControl w:val="0"/>
              <w:spacing w:line="240" w:lineRule="auto"/>
            </w:pPr>
          </w:p>
        </w:tc>
        <w:tc>
          <w:tcPr>
            <w:tcW w:w="1425" w:type="dxa"/>
            <w:shd w:val="clear" w:color="auto" w:fill="8E7CC3"/>
            <w:tcMar>
              <w:top w:w="100" w:type="dxa"/>
              <w:left w:w="100" w:type="dxa"/>
              <w:bottom w:w="100" w:type="dxa"/>
              <w:right w:w="100" w:type="dxa"/>
            </w:tcMar>
          </w:tcPr>
          <w:p w14:paraId="25B6C589"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at</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oMath>
            </m:oMathPara>
          </w:p>
          <w:p w14:paraId="6FC4EBF1" w14:textId="77777777" w:rsidR="002F737C" w:rsidRDefault="002F737C">
            <w:pPr>
              <w:widowControl w:val="0"/>
              <w:spacing w:line="240" w:lineRule="auto"/>
              <w:jc w:val="center"/>
              <w:rPr>
                <w:rFonts w:ascii="Cambria Math" w:eastAsia="Cambria Math" w:hAnsi="Cambria Math" w:cs="Cambria Math"/>
                <w:sz w:val="18"/>
                <w:szCs w:val="18"/>
              </w:rPr>
            </w:pPr>
          </w:p>
        </w:tc>
        <w:tc>
          <w:tcPr>
            <w:tcW w:w="2190" w:type="dxa"/>
            <w:shd w:val="clear" w:color="auto" w:fill="8E7CC3"/>
            <w:tcMar>
              <w:top w:w="100" w:type="dxa"/>
              <w:left w:w="100" w:type="dxa"/>
              <w:bottom w:w="100" w:type="dxa"/>
              <w:right w:w="100" w:type="dxa"/>
            </w:tcMar>
          </w:tcPr>
          <w:p w14:paraId="709C5EDB" w14:textId="77777777" w:rsidR="002F737C" w:rsidRDefault="00086F1B">
            <w:pPr>
              <w:widowControl w:val="0"/>
              <w:spacing w:line="240" w:lineRule="auto"/>
              <w:rPr>
                <w:sz w:val="18"/>
                <w:szCs w:val="18"/>
              </w:rPr>
            </w:pPr>
            <w:r>
              <w:rPr>
                <w:sz w:val="18"/>
                <w:szCs w:val="18"/>
              </w:rPr>
              <w:t>Slope for t</w:t>
            </w:r>
          </w:p>
        </w:tc>
        <w:tc>
          <w:tcPr>
            <w:tcW w:w="2370" w:type="dxa"/>
            <w:shd w:val="clear" w:color="auto" w:fill="8E7CC3"/>
            <w:tcMar>
              <w:top w:w="100" w:type="dxa"/>
              <w:left w:w="100" w:type="dxa"/>
              <w:bottom w:w="100" w:type="dxa"/>
              <w:right w:w="100" w:type="dxa"/>
            </w:tcMar>
          </w:tcPr>
          <w:p w14:paraId="39EFDD63"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P(at</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)∼Normal(μ,σ)</m:t>
                </m:r>
              </m:oMath>
            </m:oMathPara>
          </w:p>
        </w:tc>
        <w:tc>
          <w:tcPr>
            <w:tcW w:w="2625" w:type="dxa"/>
            <w:shd w:val="clear" w:color="auto" w:fill="8E7CC3"/>
            <w:tcMar>
              <w:top w:w="100" w:type="dxa"/>
              <w:left w:w="100" w:type="dxa"/>
              <w:bottom w:w="100" w:type="dxa"/>
              <w:right w:w="100" w:type="dxa"/>
            </w:tcMar>
          </w:tcPr>
          <w:p w14:paraId="420CF31C"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μ=10,σ=3</m:t>
                </m:r>
              </m:oMath>
            </m:oMathPara>
          </w:p>
        </w:tc>
        <w:tc>
          <w:tcPr>
            <w:tcW w:w="1260" w:type="dxa"/>
            <w:shd w:val="clear" w:color="auto" w:fill="8E7CC3"/>
            <w:tcMar>
              <w:top w:w="100" w:type="dxa"/>
              <w:left w:w="100" w:type="dxa"/>
              <w:bottom w:w="100" w:type="dxa"/>
              <w:right w:w="100" w:type="dxa"/>
            </w:tcMar>
          </w:tcPr>
          <w:p w14:paraId="05D75257" w14:textId="77777777" w:rsidR="002F737C" w:rsidRDefault="00086F1B">
            <w:pPr>
              <w:widowControl w:val="0"/>
              <w:spacing w:line="240" w:lineRule="auto"/>
              <w:jc w:val="center"/>
              <w:rPr>
                <w:i/>
                <w:sz w:val="18"/>
                <w:szCs w:val="18"/>
              </w:rPr>
            </w:pPr>
            <w:r>
              <w:rPr>
                <w:i/>
                <w:sz w:val="18"/>
                <w:szCs w:val="18"/>
              </w:rPr>
              <w:t>nm/sec</w:t>
            </w:r>
          </w:p>
        </w:tc>
      </w:tr>
      <w:tr w:rsidR="002F737C" w14:paraId="1ACB9B62" w14:textId="77777777">
        <w:trPr>
          <w:trHeight w:val="420"/>
        </w:trPr>
        <w:tc>
          <w:tcPr>
            <w:tcW w:w="1065" w:type="dxa"/>
            <w:vMerge/>
            <w:shd w:val="clear" w:color="auto" w:fill="8E7CC3"/>
            <w:tcMar>
              <w:top w:w="100" w:type="dxa"/>
              <w:left w:w="100" w:type="dxa"/>
              <w:bottom w:w="100" w:type="dxa"/>
              <w:right w:w="100" w:type="dxa"/>
            </w:tcMar>
          </w:tcPr>
          <w:p w14:paraId="01F13838" w14:textId="77777777" w:rsidR="002F737C" w:rsidRDefault="002F737C">
            <w:pPr>
              <w:widowControl w:val="0"/>
              <w:spacing w:line="240" w:lineRule="auto"/>
            </w:pPr>
          </w:p>
        </w:tc>
        <w:tc>
          <w:tcPr>
            <w:tcW w:w="1425" w:type="dxa"/>
            <w:shd w:val="clear" w:color="auto" w:fill="8E7CC3"/>
            <w:tcMar>
              <w:top w:w="100" w:type="dxa"/>
              <w:left w:w="100" w:type="dxa"/>
              <w:bottom w:w="100" w:type="dxa"/>
              <w:right w:w="100" w:type="dxa"/>
            </w:tcMar>
          </w:tcPr>
          <w:p w14:paraId="1E0660D6"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aκ</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oMath>
            </m:oMathPara>
          </w:p>
        </w:tc>
        <w:tc>
          <w:tcPr>
            <w:tcW w:w="2190" w:type="dxa"/>
            <w:shd w:val="clear" w:color="auto" w:fill="8E7CC3"/>
            <w:tcMar>
              <w:top w:w="100" w:type="dxa"/>
              <w:left w:w="100" w:type="dxa"/>
              <w:bottom w:w="100" w:type="dxa"/>
              <w:right w:w="100" w:type="dxa"/>
            </w:tcMar>
          </w:tcPr>
          <w:p w14:paraId="75BDB6D3" w14:textId="77777777" w:rsidR="002F737C" w:rsidRDefault="00086F1B">
            <w:pPr>
              <w:widowControl w:val="0"/>
              <w:spacing w:line="240" w:lineRule="auto"/>
              <w:rPr>
                <w:sz w:val="18"/>
                <w:szCs w:val="18"/>
              </w:rPr>
            </w:pPr>
            <w:r>
              <w:rPr>
                <w:sz w:val="18"/>
                <w:szCs w:val="18"/>
              </w:rPr>
              <w:t>Slope for k</w:t>
            </w:r>
          </w:p>
        </w:tc>
        <w:tc>
          <w:tcPr>
            <w:tcW w:w="2370" w:type="dxa"/>
            <w:shd w:val="clear" w:color="auto" w:fill="8E7CC3"/>
            <w:tcMar>
              <w:top w:w="100" w:type="dxa"/>
              <w:left w:w="100" w:type="dxa"/>
              <w:bottom w:w="100" w:type="dxa"/>
              <w:right w:w="100" w:type="dxa"/>
            </w:tcMar>
          </w:tcPr>
          <w:p w14:paraId="0A1BBFA1"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P(aκ</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)∼Normal(μ,σ)</m:t>
                </m:r>
              </m:oMath>
            </m:oMathPara>
          </w:p>
        </w:tc>
        <w:tc>
          <w:tcPr>
            <w:tcW w:w="2625" w:type="dxa"/>
            <w:shd w:val="clear" w:color="auto" w:fill="8E7CC3"/>
            <w:tcMar>
              <w:top w:w="100" w:type="dxa"/>
              <w:left w:w="100" w:type="dxa"/>
              <w:bottom w:w="100" w:type="dxa"/>
              <w:right w:w="100" w:type="dxa"/>
            </w:tcMar>
          </w:tcPr>
          <w:p w14:paraId="65934A72"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μ=0,σ=1</m:t>
                </m:r>
              </m:oMath>
            </m:oMathPara>
          </w:p>
        </w:tc>
        <w:tc>
          <w:tcPr>
            <w:tcW w:w="1260" w:type="dxa"/>
            <w:shd w:val="clear" w:color="auto" w:fill="8E7CC3"/>
            <w:tcMar>
              <w:top w:w="100" w:type="dxa"/>
              <w:left w:w="100" w:type="dxa"/>
              <w:bottom w:w="100" w:type="dxa"/>
              <w:right w:w="100" w:type="dxa"/>
            </w:tcMar>
          </w:tcPr>
          <w:p w14:paraId="5E9BD1C7" w14:textId="77777777" w:rsidR="002F737C" w:rsidRDefault="00086F1B">
            <w:pPr>
              <w:widowControl w:val="0"/>
              <w:spacing w:line="240" w:lineRule="auto"/>
              <w:jc w:val="center"/>
              <w:rPr>
                <w:i/>
                <w:color w:val="FF0000"/>
                <w:sz w:val="18"/>
                <w:szCs w:val="18"/>
              </w:rPr>
            </w:pPr>
            <w:r>
              <w:rPr>
                <w:i/>
                <w:sz w:val="18"/>
                <w:szCs w:val="18"/>
              </w:rPr>
              <w:t>1/(nm*KT)</w:t>
            </w:r>
          </w:p>
        </w:tc>
      </w:tr>
      <w:tr w:rsidR="002F737C" w14:paraId="2FBB7EE4" w14:textId="77777777">
        <w:trPr>
          <w:trHeight w:val="420"/>
        </w:trPr>
        <w:tc>
          <w:tcPr>
            <w:tcW w:w="1065" w:type="dxa"/>
            <w:vMerge/>
            <w:shd w:val="clear" w:color="auto" w:fill="8E7CC3"/>
            <w:tcMar>
              <w:top w:w="100" w:type="dxa"/>
              <w:left w:w="100" w:type="dxa"/>
              <w:bottom w:w="100" w:type="dxa"/>
              <w:right w:w="100" w:type="dxa"/>
            </w:tcMar>
          </w:tcPr>
          <w:p w14:paraId="1014BB26" w14:textId="77777777" w:rsidR="002F737C" w:rsidRDefault="002F737C">
            <w:pPr>
              <w:widowControl w:val="0"/>
              <w:spacing w:line="240" w:lineRule="auto"/>
            </w:pPr>
          </w:p>
        </w:tc>
        <w:tc>
          <w:tcPr>
            <w:tcW w:w="1425" w:type="dxa"/>
            <w:shd w:val="clear" w:color="auto" w:fill="8E7CC3"/>
            <w:tcMar>
              <w:top w:w="100" w:type="dxa"/>
              <w:left w:w="100" w:type="dxa"/>
              <w:bottom w:w="100" w:type="dxa"/>
              <w:right w:w="100" w:type="dxa"/>
            </w:tcMar>
          </w:tcPr>
          <w:p w14:paraId="065C4B4B"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Noise</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oMath>
            </m:oMathPara>
          </w:p>
        </w:tc>
        <w:tc>
          <w:tcPr>
            <w:tcW w:w="2190" w:type="dxa"/>
            <w:shd w:val="clear" w:color="auto" w:fill="8E7CC3"/>
            <w:tcMar>
              <w:top w:w="100" w:type="dxa"/>
              <w:left w:w="100" w:type="dxa"/>
              <w:bottom w:w="100" w:type="dxa"/>
              <w:right w:w="100" w:type="dxa"/>
            </w:tcMar>
          </w:tcPr>
          <w:p w14:paraId="1DC12F59" w14:textId="77777777" w:rsidR="002F737C" w:rsidRDefault="00086F1B">
            <w:pPr>
              <w:widowControl w:val="0"/>
              <w:spacing w:line="240" w:lineRule="auto"/>
              <w:rPr>
                <w:sz w:val="18"/>
                <w:szCs w:val="18"/>
              </w:rPr>
            </w:pPr>
            <w:r>
              <w:rPr>
                <w:sz w:val="18"/>
                <w:szCs w:val="18"/>
              </w:rPr>
              <w:t xml:space="preserve">Uncertainty in </w:t>
            </w:r>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dep</m:t>
                  </m:r>
                </m:e>
                <m:sub/>
                <m:sup>
                  <m:r>
                    <w:rPr>
                      <w:rFonts w:ascii="Cambria Math" w:eastAsia="Cambria Math" w:hAnsi="Cambria Math" w:cs="Cambria Math"/>
                      <w:sz w:val="18"/>
                      <w:szCs w:val="18"/>
                    </w:rPr>
                    <m:t>KS</m:t>
                  </m:r>
                </m:sup>
              </m:sSubSup>
            </m:oMath>
          </w:p>
        </w:tc>
        <w:tc>
          <w:tcPr>
            <w:tcW w:w="2370" w:type="dxa"/>
            <w:shd w:val="clear" w:color="auto" w:fill="8E7CC3"/>
            <w:tcMar>
              <w:top w:w="100" w:type="dxa"/>
              <w:left w:w="100" w:type="dxa"/>
              <w:bottom w:w="100" w:type="dxa"/>
              <w:right w:w="100" w:type="dxa"/>
            </w:tcMar>
          </w:tcPr>
          <w:p w14:paraId="17423E87"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P(Noise</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)∼HalfNormal(μ,σ)</m:t>
                </m:r>
              </m:oMath>
            </m:oMathPara>
          </w:p>
        </w:tc>
        <w:tc>
          <w:tcPr>
            <w:tcW w:w="2625" w:type="dxa"/>
            <w:shd w:val="clear" w:color="auto" w:fill="8E7CC3"/>
            <w:tcMar>
              <w:top w:w="100" w:type="dxa"/>
              <w:left w:w="100" w:type="dxa"/>
              <w:bottom w:w="100" w:type="dxa"/>
              <w:right w:w="100" w:type="dxa"/>
            </w:tcMar>
          </w:tcPr>
          <w:p w14:paraId="636588AC"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σ=20</m:t>
                </m:r>
              </m:oMath>
            </m:oMathPara>
          </w:p>
        </w:tc>
        <w:tc>
          <w:tcPr>
            <w:tcW w:w="1260" w:type="dxa"/>
            <w:shd w:val="clear" w:color="auto" w:fill="8E7CC3"/>
            <w:tcMar>
              <w:top w:w="100" w:type="dxa"/>
              <w:left w:w="100" w:type="dxa"/>
              <w:bottom w:w="100" w:type="dxa"/>
              <w:right w:w="100" w:type="dxa"/>
            </w:tcMar>
          </w:tcPr>
          <w:p w14:paraId="49392133" w14:textId="77777777" w:rsidR="002F737C" w:rsidRDefault="00086F1B">
            <w:pPr>
              <w:widowControl w:val="0"/>
              <w:spacing w:line="240" w:lineRule="auto"/>
              <w:jc w:val="center"/>
              <w:rPr>
                <w:i/>
                <w:sz w:val="18"/>
                <w:szCs w:val="18"/>
              </w:rPr>
            </w:pPr>
            <w:r>
              <w:rPr>
                <w:i/>
                <w:sz w:val="18"/>
                <w:szCs w:val="18"/>
              </w:rPr>
              <w:t>nm</w:t>
            </w:r>
          </w:p>
        </w:tc>
      </w:tr>
    </w:tbl>
    <w:p w14:paraId="46FFB0BE" w14:textId="77777777" w:rsidR="002F737C" w:rsidRDefault="002F737C"/>
    <w:p w14:paraId="5A2C408A" w14:textId="77777777" w:rsidR="002F737C" w:rsidRDefault="002F737C">
      <w:pPr>
        <w:rPr>
          <w:highlight w:val="yellow"/>
        </w:rPr>
      </w:pPr>
    </w:p>
    <w:p w14:paraId="6EB4CDF7" w14:textId="77777777" w:rsidR="002F737C" w:rsidRDefault="00086F1B">
      <w:pPr>
        <w:rPr>
          <w:sz w:val="24"/>
          <w:szCs w:val="24"/>
        </w:rPr>
      </w:pPr>
      <w:r>
        <w:t>able 2B: random variable for surrogate model 2, after training.</w:t>
      </w:r>
    </w:p>
    <w:tbl>
      <w:tblPr>
        <w:tblStyle w:val="a1"/>
        <w:tblW w:w="10935" w:type="dxa"/>
        <w:tblInd w:w="-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365"/>
        <w:gridCol w:w="2250"/>
        <w:gridCol w:w="2955"/>
        <w:gridCol w:w="2040"/>
        <w:gridCol w:w="1260"/>
      </w:tblGrid>
      <w:tr w:rsidR="002F737C" w14:paraId="1BAD06F6" w14:textId="77777777">
        <w:tc>
          <w:tcPr>
            <w:tcW w:w="1065" w:type="dxa"/>
            <w:shd w:val="clear" w:color="auto" w:fill="FFFFFF"/>
            <w:tcMar>
              <w:top w:w="28" w:type="dxa"/>
              <w:left w:w="28" w:type="dxa"/>
              <w:bottom w:w="28" w:type="dxa"/>
              <w:right w:w="28" w:type="dxa"/>
            </w:tcMar>
          </w:tcPr>
          <w:p w14:paraId="294E62C9" w14:textId="77777777" w:rsidR="002F737C" w:rsidRDefault="00086F1B">
            <w:pPr>
              <w:widowControl w:val="0"/>
              <w:jc w:val="center"/>
              <w:rPr>
                <w:sz w:val="18"/>
                <w:szCs w:val="18"/>
              </w:rPr>
            </w:pPr>
            <w:r>
              <w:rPr>
                <w:sz w:val="18"/>
                <w:szCs w:val="18"/>
              </w:rPr>
              <w:lastRenderedPageBreak/>
              <w:t>Type</w:t>
            </w:r>
          </w:p>
        </w:tc>
        <w:tc>
          <w:tcPr>
            <w:tcW w:w="1365" w:type="dxa"/>
            <w:shd w:val="clear" w:color="auto" w:fill="FFFFFF"/>
            <w:tcMar>
              <w:top w:w="100" w:type="dxa"/>
              <w:left w:w="100" w:type="dxa"/>
              <w:bottom w:w="100" w:type="dxa"/>
              <w:right w:w="100" w:type="dxa"/>
            </w:tcMar>
          </w:tcPr>
          <w:p w14:paraId="3F307BC8" w14:textId="77777777" w:rsidR="002F737C" w:rsidRDefault="00086F1B">
            <w:pPr>
              <w:widowControl w:val="0"/>
              <w:jc w:val="center"/>
              <w:rPr>
                <w:sz w:val="18"/>
                <w:szCs w:val="18"/>
              </w:rPr>
            </w:pPr>
            <w:r>
              <w:rPr>
                <w:sz w:val="18"/>
                <w:szCs w:val="18"/>
              </w:rPr>
              <w:t>Name</w:t>
            </w:r>
          </w:p>
        </w:tc>
        <w:tc>
          <w:tcPr>
            <w:tcW w:w="2250" w:type="dxa"/>
            <w:shd w:val="clear" w:color="auto" w:fill="FFFFFF"/>
            <w:tcMar>
              <w:top w:w="100" w:type="dxa"/>
              <w:left w:w="100" w:type="dxa"/>
              <w:bottom w:w="100" w:type="dxa"/>
              <w:right w:w="100" w:type="dxa"/>
            </w:tcMar>
          </w:tcPr>
          <w:p w14:paraId="42097B6D" w14:textId="77777777" w:rsidR="002F737C" w:rsidRDefault="00086F1B">
            <w:pPr>
              <w:widowControl w:val="0"/>
              <w:jc w:val="center"/>
              <w:rPr>
                <w:sz w:val="18"/>
                <w:szCs w:val="18"/>
              </w:rPr>
            </w:pPr>
            <w:r>
              <w:rPr>
                <w:sz w:val="18"/>
                <w:szCs w:val="18"/>
              </w:rPr>
              <w:t>Description</w:t>
            </w:r>
          </w:p>
        </w:tc>
        <w:tc>
          <w:tcPr>
            <w:tcW w:w="2955" w:type="dxa"/>
            <w:shd w:val="clear" w:color="auto" w:fill="FFFFFF"/>
            <w:tcMar>
              <w:top w:w="100" w:type="dxa"/>
              <w:left w:w="100" w:type="dxa"/>
              <w:bottom w:w="100" w:type="dxa"/>
              <w:right w:w="100" w:type="dxa"/>
            </w:tcMar>
          </w:tcPr>
          <w:p w14:paraId="00D0E14A" w14:textId="77777777" w:rsidR="002F737C" w:rsidRDefault="00086F1B">
            <w:pPr>
              <w:widowControl w:val="0"/>
              <w:jc w:val="center"/>
              <w:rPr>
                <w:sz w:val="18"/>
                <w:szCs w:val="18"/>
              </w:rPr>
            </w:pPr>
            <w:r>
              <w:rPr>
                <w:sz w:val="18"/>
                <w:szCs w:val="18"/>
              </w:rPr>
              <w:t>Distribution</w:t>
            </w:r>
          </w:p>
        </w:tc>
        <w:tc>
          <w:tcPr>
            <w:tcW w:w="2040" w:type="dxa"/>
            <w:shd w:val="clear" w:color="auto" w:fill="FFFFFF"/>
            <w:tcMar>
              <w:top w:w="100" w:type="dxa"/>
              <w:left w:w="100" w:type="dxa"/>
              <w:bottom w:w="100" w:type="dxa"/>
              <w:right w:w="100" w:type="dxa"/>
            </w:tcMar>
          </w:tcPr>
          <w:p w14:paraId="685F7B71" w14:textId="77777777" w:rsidR="002F737C" w:rsidRDefault="00086F1B">
            <w:pPr>
              <w:widowControl w:val="0"/>
              <w:jc w:val="center"/>
              <w:rPr>
                <w:sz w:val="18"/>
                <w:szCs w:val="18"/>
              </w:rPr>
            </w:pPr>
            <w:r>
              <w:rPr>
                <w:sz w:val="18"/>
                <w:szCs w:val="18"/>
              </w:rPr>
              <w:t>Distribution parameters</w:t>
            </w:r>
          </w:p>
        </w:tc>
        <w:tc>
          <w:tcPr>
            <w:tcW w:w="1260" w:type="dxa"/>
            <w:shd w:val="clear" w:color="auto" w:fill="FFFFFF"/>
            <w:tcMar>
              <w:top w:w="100" w:type="dxa"/>
              <w:left w:w="100" w:type="dxa"/>
              <w:bottom w:w="100" w:type="dxa"/>
              <w:right w:w="100" w:type="dxa"/>
            </w:tcMar>
          </w:tcPr>
          <w:p w14:paraId="320F9AA9" w14:textId="77777777" w:rsidR="002F737C" w:rsidRDefault="00086F1B">
            <w:pPr>
              <w:widowControl w:val="0"/>
              <w:spacing w:line="240" w:lineRule="auto"/>
              <w:jc w:val="center"/>
              <w:rPr>
                <w:sz w:val="18"/>
                <w:szCs w:val="18"/>
              </w:rPr>
            </w:pPr>
            <w:r>
              <w:rPr>
                <w:sz w:val="18"/>
                <w:szCs w:val="18"/>
              </w:rPr>
              <w:t>Unit</w:t>
            </w:r>
          </w:p>
        </w:tc>
      </w:tr>
      <w:tr w:rsidR="002F737C" w14:paraId="71002F18" w14:textId="77777777">
        <w:trPr>
          <w:trHeight w:val="380"/>
        </w:trPr>
        <w:tc>
          <w:tcPr>
            <w:tcW w:w="1065" w:type="dxa"/>
            <w:vMerge w:val="restart"/>
            <w:shd w:val="clear" w:color="auto" w:fill="FFFFFF"/>
            <w:tcMar>
              <w:top w:w="100" w:type="dxa"/>
              <w:left w:w="100" w:type="dxa"/>
              <w:bottom w:w="100" w:type="dxa"/>
              <w:right w:w="100" w:type="dxa"/>
            </w:tcMar>
          </w:tcPr>
          <w:p w14:paraId="57F0BC5F" w14:textId="77777777" w:rsidR="002F737C" w:rsidRDefault="00086F1B">
            <w:pPr>
              <w:widowControl w:val="0"/>
              <w:spacing w:line="240" w:lineRule="auto"/>
              <w:jc w:val="center"/>
              <w:rPr>
                <w:sz w:val="18"/>
                <w:szCs w:val="18"/>
              </w:rPr>
            </w:pPr>
            <w:r>
              <w:rPr>
                <w:sz w:val="18"/>
                <w:szCs w:val="18"/>
              </w:rPr>
              <w:t>Random</w:t>
            </w:r>
          </w:p>
          <w:p w14:paraId="49775A68" w14:textId="77777777" w:rsidR="002F737C" w:rsidRDefault="00086F1B">
            <w:pPr>
              <w:widowControl w:val="0"/>
              <w:spacing w:line="240" w:lineRule="auto"/>
              <w:jc w:val="center"/>
              <w:rPr>
                <w:sz w:val="18"/>
                <w:szCs w:val="18"/>
              </w:rPr>
            </w:pPr>
            <w:r>
              <w:rPr>
                <w:sz w:val="18"/>
                <w:szCs w:val="18"/>
              </w:rPr>
              <w:t>variables</w:t>
            </w:r>
          </w:p>
        </w:tc>
        <w:tc>
          <w:tcPr>
            <w:tcW w:w="1365" w:type="dxa"/>
            <w:shd w:val="clear" w:color="auto" w:fill="FFFFFF"/>
            <w:tcMar>
              <w:top w:w="100" w:type="dxa"/>
              <w:left w:w="100" w:type="dxa"/>
              <w:bottom w:w="100" w:type="dxa"/>
              <w:right w:w="100" w:type="dxa"/>
            </w:tcMar>
          </w:tcPr>
          <w:p w14:paraId="02D43614" w14:textId="77777777" w:rsidR="002F737C" w:rsidRDefault="00086F1B">
            <w:pPr>
              <w:widowControl w:val="0"/>
              <w:jc w:val="center"/>
              <w:rPr>
                <w:rFonts w:ascii="Cambria Math" w:eastAsia="Cambria Math" w:hAnsi="Cambria Math" w:cs="Cambria Math"/>
                <w:sz w:val="18"/>
                <w:szCs w:val="18"/>
              </w:rPr>
            </w:pPr>
            <w:r>
              <w:rPr>
                <w:rFonts w:ascii="Cambria Math" w:eastAsia="Cambria Math" w:hAnsi="Cambria Math" w:cs="Cambria Math"/>
                <w:sz w:val="18"/>
                <w:szCs w:val="18"/>
              </w:rPr>
              <w:t>t</w:t>
            </w:r>
          </w:p>
        </w:tc>
        <w:tc>
          <w:tcPr>
            <w:tcW w:w="2250" w:type="dxa"/>
            <w:shd w:val="clear" w:color="auto" w:fill="FFFFFF"/>
            <w:tcMar>
              <w:top w:w="100" w:type="dxa"/>
              <w:left w:w="100" w:type="dxa"/>
              <w:bottom w:w="100" w:type="dxa"/>
              <w:right w:w="100" w:type="dxa"/>
            </w:tcMar>
          </w:tcPr>
          <w:p w14:paraId="222B5F21" w14:textId="77777777" w:rsidR="002F737C" w:rsidRDefault="00086F1B">
            <w:pPr>
              <w:widowControl w:val="0"/>
              <w:jc w:val="center"/>
              <w:rPr>
                <w:sz w:val="18"/>
                <w:szCs w:val="18"/>
              </w:rPr>
            </w:pPr>
            <w:r>
              <w:rPr>
                <w:sz w:val="18"/>
                <w:szCs w:val="18"/>
              </w:rPr>
              <w:t>time</w:t>
            </w:r>
          </w:p>
        </w:tc>
        <w:tc>
          <w:tcPr>
            <w:tcW w:w="2955" w:type="dxa"/>
            <w:shd w:val="clear" w:color="auto" w:fill="FFFFFF"/>
            <w:tcMar>
              <w:top w:w="100" w:type="dxa"/>
              <w:left w:w="100" w:type="dxa"/>
              <w:bottom w:w="100" w:type="dxa"/>
              <w:right w:w="100" w:type="dxa"/>
            </w:tcMar>
          </w:tcPr>
          <w:p w14:paraId="74ED41DD"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P(t)∼Uniform(lower, upper)</m:t>
                </m:r>
              </m:oMath>
            </m:oMathPara>
          </w:p>
        </w:tc>
        <w:tc>
          <w:tcPr>
            <w:tcW w:w="2040" w:type="dxa"/>
            <w:shd w:val="clear" w:color="auto" w:fill="FFFFFF"/>
            <w:tcMar>
              <w:top w:w="100" w:type="dxa"/>
              <w:left w:w="100" w:type="dxa"/>
              <w:bottom w:w="100" w:type="dxa"/>
              <w:right w:w="100" w:type="dxa"/>
            </w:tcMar>
          </w:tcPr>
          <w:p w14:paraId="4D04BA10"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lower=0,upper=100</m:t>
                </m:r>
              </m:oMath>
            </m:oMathPara>
          </w:p>
        </w:tc>
        <w:tc>
          <w:tcPr>
            <w:tcW w:w="1260" w:type="dxa"/>
            <w:shd w:val="clear" w:color="auto" w:fill="FFFFFF"/>
            <w:tcMar>
              <w:top w:w="100" w:type="dxa"/>
              <w:left w:w="100" w:type="dxa"/>
              <w:bottom w:w="100" w:type="dxa"/>
              <w:right w:w="100" w:type="dxa"/>
            </w:tcMar>
          </w:tcPr>
          <w:p w14:paraId="4962DE8A" w14:textId="77777777" w:rsidR="002F737C" w:rsidRDefault="00086F1B">
            <w:pPr>
              <w:widowControl w:val="0"/>
              <w:spacing w:line="240" w:lineRule="auto"/>
              <w:jc w:val="center"/>
              <w:rPr>
                <w:i/>
                <w:sz w:val="18"/>
                <w:szCs w:val="18"/>
              </w:rPr>
            </w:pPr>
            <w:r>
              <w:rPr>
                <w:i/>
                <w:sz w:val="18"/>
                <w:szCs w:val="18"/>
              </w:rPr>
              <w:t>sec</w:t>
            </w:r>
          </w:p>
        </w:tc>
      </w:tr>
      <w:tr w:rsidR="002F737C" w14:paraId="273B987A" w14:textId="77777777">
        <w:trPr>
          <w:trHeight w:val="420"/>
        </w:trPr>
        <w:tc>
          <w:tcPr>
            <w:tcW w:w="1065" w:type="dxa"/>
            <w:vMerge/>
            <w:shd w:val="clear" w:color="auto" w:fill="FFFFFF"/>
            <w:tcMar>
              <w:top w:w="100" w:type="dxa"/>
              <w:left w:w="100" w:type="dxa"/>
              <w:bottom w:w="100" w:type="dxa"/>
              <w:right w:w="100" w:type="dxa"/>
            </w:tcMar>
          </w:tcPr>
          <w:p w14:paraId="2F1B9931" w14:textId="77777777" w:rsidR="002F737C" w:rsidRDefault="002F737C">
            <w:pPr>
              <w:widowControl w:val="0"/>
              <w:spacing w:line="240" w:lineRule="auto"/>
            </w:pPr>
          </w:p>
        </w:tc>
        <w:tc>
          <w:tcPr>
            <w:tcW w:w="1365" w:type="dxa"/>
            <w:shd w:val="clear" w:color="auto" w:fill="FFFFFF"/>
            <w:tcMar>
              <w:top w:w="100" w:type="dxa"/>
              <w:left w:w="100" w:type="dxa"/>
              <w:bottom w:w="100" w:type="dxa"/>
              <w:right w:w="100" w:type="dxa"/>
            </w:tcMar>
          </w:tcPr>
          <w:p w14:paraId="50D0AED0" w14:textId="77777777" w:rsidR="002F737C" w:rsidRDefault="00086F1B">
            <w:pPr>
              <w:widowControl w:val="0"/>
              <w:jc w:val="center"/>
              <w:rPr>
                <w:rFonts w:ascii="Cambria Math" w:eastAsia="Cambria Math" w:hAnsi="Cambria Math" w:cs="Cambria Math"/>
                <w:sz w:val="18"/>
                <w:szCs w:val="18"/>
              </w:rPr>
            </w:pPr>
            <w:r>
              <w:rPr>
                <w:rFonts w:ascii="Cambria Math" w:eastAsia="Cambria Math" w:hAnsi="Cambria Math" w:cs="Cambria Math"/>
                <w:sz w:val="18"/>
                <w:szCs w:val="18"/>
              </w:rPr>
              <w:t>κ</w:t>
            </w:r>
          </w:p>
        </w:tc>
        <w:tc>
          <w:tcPr>
            <w:tcW w:w="2250" w:type="dxa"/>
            <w:shd w:val="clear" w:color="auto" w:fill="FFFFFF"/>
            <w:tcMar>
              <w:top w:w="100" w:type="dxa"/>
              <w:left w:w="100" w:type="dxa"/>
              <w:bottom w:w="100" w:type="dxa"/>
              <w:right w:w="100" w:type="dxa"/>
            </w:tcMar>
          </w:tcPr>
          <w:p w14:paraId="70CF3C5F" w14:textId="77777777" w:rsidR="002F737C" w:rsidRDefault="00086F1B">
            <w:pPr>
              <w:widowControl w:val="0"/>
              <w:jc w:val="center"/>
              <w:rPr>
                <w:sz w:val="18"/>
                <w:szCs w:val="18"/>
              </w:rPr>
            </w:pPr>
            <w:r>
              <w:rPr>
                <w:sz w:val="18"/>
                <w:szCs w:val="18"/>
              </w:rPr>
              <w:t>Membrane rigidity</w:t>
            </w:r>
          </w:p>
        </w:tc>
        <w:tc>
          <w:tcPr>
            <w:tcW w:w="2955" w:type="dxa"/>
            <w:shd w:val="clear" w:color="auto" w:fill="FFFFFF"/>
            <w:tcMar>
              <w:top w:w="100" w:type="dxa"/>
              <w:left w:w="100" w:type="dxa"/>
              <w:bottom w:w="100" w:type="dxa"/>
              <w:right w:w="100" w:type="dxa"/>
            </w:tcMar>
          </w:tcPr>
          <w:p w14:paraId="594C0E68"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P(κ)∼Uniform(lower, upper)</m:t>
                </m:r>
              </m:oMath>
            </m:oMathPara>
          </w:p>
        </w:tc>
        <w:tc>
          <w:tcPr>
            <w:tcW w:w="2040" w:type="dxa"/>
            <w:shd w:val="clear" w:color="auto" w:fill="FFFFFF"/>
            <w:tcMar>
              <w:top w:w="100" w:type="dxa"/>
              <w:left w:w="100" w:type="dxa"/>
              <w:bottom w:w="100" w:type="dxa"/>
              <w:right w:w="100" w:type="dxa"/>
            </w:tcMar>
          </w:tcPr>
          <w:p w14:paraId="55D19C66"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lower=0,upper=100</m:t>
                </m:r>
              </m:oMath>
            </m:oMathPara>
          </w:p>
        </w:tc>
        <w:tc>
          <w:tcPr>
            <w:tcW w:w="1260" w:type="dxa"/>
            <w:shd w:val="clear" w:color="auto" w:fill="FFFFFF"/>
            <w:tcMar>
              <w:top w:w="100" w:type="dxa"/>
              <w:left w:w="100" w:type="dxa"/>
              <w:bottom w:w="100" w:type="dxa"/>
              <w:right w:w="100" w:type="dxa"/>
            </w:tcMar>
          </w:tcPr>
          <w:p w14:paraId="6569CF1E" w14:textId="77777777" w:rsidR="002F737C" w:rsidRDefault="00086F1B">
            <w:pPr>
              <w:widowControl w:val="0"/>
              <w:spacing w:line="240" w:lineRule="auto"/>
              <w:jc w:val="center"/>
              <w:rPr>
                <w:i/>
                <w:sz w:val="18"/>
                <w:szCs w:val="18"/>
                <w:vertAlign w:val="superscript"/>
              </w:rPr>
            </w:pPr>
            <w:r>
              <w:rPr>
                <w:i/>
                <w:sz w:val="18"/>
                <w:szCs w:val="18"/>
              </w:rPr>
              <w:t>KT*nm</w:t>
            </w:r>
            <w:r>
              <w:rPr>
                <w:i/>
                <w:sz w:val="18"/>
                <w:szCs w:val="18"/>
                <w:vertAlign w:val="superscript"/>
              </w:rPr>
              <w:t>2</w:t>
            </w:r>
          </w:p>
        </w:tc>
      </w:tr>
      <w:tr w:rsidR="002F737C" w14:paraId="5344FAD2" w14:textId="77777777">
        <w:trPr>
          <w:trHeight w:val="420"/>
        </w:trPr>
        <w:tc>
          <w:tcPr>
            <w:tcW w:w="1065" w:type="dxa"/>
            <w:vMerge w:val="restart"/>
            <w:shd w:val="clear" w:color="auto" w:fill="8E7CC3"/>
            <w:tcMar>
              <w:top w:w="100" w:type="dxa"/>
              <w:left w:w="100" w:type="dxa"/>
              <w:bottom w:w="100" w:type="dxa"/>
              <w:right w:w="100" w:type="dxa"/>
            </w:tcMar>
          </w:tcPr>
          <w:p w14:paraId="34554D59" w14:textId="77777777" w:rsidR="002F737C" w:rsidRDefault="002F737C">
            <w:pPr>
              <w:widowControl w:val="0"/>
              <w:spacing w:line="240" w:lineRule="auto"/>
            </w:pPr>
          </w:p>
        </w:tc>
        <w:tc>
          <w:tcPr>
            <w:tcW w:w="1365" w:type="dxa"/>
            <w:shd w:val="clear" w:color="auto" w:fill="8E7CC3"/>
            <w:tcMar>
              <w:top w:w="100" w:type="dxa"/>
              <w:left w:w="100" w:type="dxa"/>
              <w:bottom w:w="100" w:type="dxa"/>
              <w:right w:w="100" w:type="dxa"/>
            </w:tcMar>
          </w:tcPr>
          <w:p w14:paraId="47851EAE"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dep</m:t>
                    </m:r>
                  </m:e>
                  <m:sub/>
                  <m:sup>
                    <m:r>
                      <w:rPr>
                        <w:rFonts w:ascii="Cambria Math" w:eastAsia="Cambria Math" w:hAnsi="Cambria Math" w:cs="Cambria Math"/>
                        <w:sz w:val="18"/>
                        <w:szCs w:val="18"/>
                      </w:rPr>
                      <m:t>KS</m:t>
                    </m:r>
                  </m:sup>
                </m:sSubSup>
              </m:oMath>
            </m:oMathPara>
          </w:p>
        </w:tc>
        <w:tc>
          <w:tcPr>
            <w:tcW w:w="2250" w:type="dxa"/>
            <w:shd w:val="clear" w:color="auto" w:fill="8E7CC3"/>
            <w:tcMar>
              <w:top w:w="100" w:type="dxa"/>
              <w:left w:w="100" w:type="dxa"/>
              <w:bottom w:w="100" w:type="dxa"/>
              <w:right w:w="100" w:type="dxa"/>
            </w:tcMar>
          </w:tcPr>
          <w:p w14:paraId="58F6E0C3" w14:textId="77777777" w:rsidR="002F737C" w:rsidRDefault="00086F1B">
            <w:pPr>
              <w:widowControl w:val="0"/>
              <w:spacing w:line="240" w:lineRule="auto"/>
              <w:rPr>
                <w:sz w:val="18"/>
                <w:szCs w:val="18"/>
              </w:rPr>
            </w:pPr>
            <w:r>
              <w:rPr>
                <w:sz w:val="18"/>
                <w:szCs w:val="18"/>
              </w:rPr>
              <w:t>Depletion range between TCR and CD45</w:t>
            </w:r>
          </w:p>
        </w:tc>
        <w:tc>
          <w:tcPr>
            <w:tcW w:w="2955" w:type="dxa"/>
            <w:shd w:val="clear" w:color="auto" w:fill="8E7CC3"/>
            <w:tcMar>
              <w:top w:w="100" w:type="dxa"/>
              <w:left w:w="100" w:type="dxa"/>
              <w:bottom w:w="100" w:type="dxa"/>
              <w:right w:w="100" w:type="dxa"/>
            </w:tcMar>
          </w:tcPr>
          <w:p w14:paraId="121973BB"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P(dep</m:t>
                    </m:r>
                  </m:e>
                  <m:sub/>
                  <m:sup>
                    <m:r>
                      <w:rPr>
                        <w:rFonts w:ascii="Cambria Math" w:eastAsia="Cambria Math" w:hAnsi="Cambria Math" w:cs="Cambria Math"/>
                        <w:sz w:val="18"/>
                        <w:szCs w:val="18"/>
                      </w:rPr>
                      <m:t>KS</m:t>
                    </m:r>
                  </m:sup>
                </m:sSubSup>
                <m:r>
                  <w:rPr>
                    <w:rFonts w:ascii="Cambria Math" w:eastAsia="Cambria Math" w:hAnsi="Cambria Math" w:cs="Cambria Math"/>
                    <w:sz w:val="18"/>
                    <w:szCs w:val="18"/>
                  </w:rPr>
                  <m:t>)∼Normal(μ,σ)</m:t>
                </m:r>
              </m:oMath>
            </m:oMathPara>
          </w:p>
        </w:tc>
        <w:tc>
          <w:tcPr>
            <w:tcW w:w="2040" w:type="dxa"/>
            <w:shd w:val="clear" w:color="auto" w:fill="8E7CC3"/>
            <w:tcMar>
              <w:top w:w="100" w:type="dxa"/>
              <w:left w:w="100" w:type="dxa"/>
              <w:bottom w:w="100" w:type="dxa"/>
              <w:right w:w="100" w:type="dxa"/>
            </w:tcMar>
          </w:tcPr>
          <w:p w14:paraId="75798D12" w14:textId="77777777" w:rsidR="002F737C" w:rsidRDefault="001F414D">
            <w:pPr>
              <w:widowControl w:val="0"/>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μ=b</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at</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aκ</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⋅κ</m:t>
                </m:r>
              </m:oMath>
            </m:oMathPara>
          </w:p>
          <w:p w14:paraId="5325D7F6" w14:textId="77777777" w:rsidR="002F737C" w:rsidRDefault="002F737C">
            <w:pPr>
              <w:widowControl w:val="0"/>
              <w:jc w:val="center"/>
              <w:rPr>
                <w:rFonts w:ascii="Cambria Math" w:eastAsia="Cambria Math" w:hAnsi="Cambria Math" w:cs="Cambria Math"/>
                <w:sz w:val="18"/>
                <w:szCs w:val="18"/>
              </w:rPr>
            </w:pPr>
          </w:p>
          <w:p w14:paraId="6DDACBE9" w14:textId="77777777" w:rsidR="002F737C" w:rsidRDefault="00086F1B">
            <w:pPr>
              <w:widowControl w:val="0"/>
              <w:jc w:val="center"/>
              <w:rPr>
                <w:rFonts w:ascii="Cambria Math" w:eastAsia="Cambria Math" w:hAnsi="Cambria Math" w:cs="Cambria Math"/>
                <w:sz w:val="18"/>
                <w:szCs w:val="18"/>
              </w:rPr>
            </w:pPr>
            <w:r>
              <w:rPr>
                <w:rFonts w:ascii="Cambria Math" w:eastAsia="Cambria Math" w:hAnsi="Cambria Math" w:cs="Cambria Math"/>
                <w:sz w:val="18"/>
                <w:szCs w:val="18"/>
              </w:rPr>
              <w:t xml:space="preserve">, </w:t>
            </w:r>
            <m:oMath>
              <m:r>
                <w:rPr>
                  <w:rFonts w:ascii="Cambria Math" w:eastAsia="Cambria Math" w:hAnsi="Cambria Math" w:cs="Cambria Math"/>
                  <w:sz w:val="18"/>
                  <w:szCs w:val="18"/>
                </w:rPr>
                <m:t>σ=20</m:t>
              </m:r>
            </m:oMath>
          </w:p>
        </w:tc>
        <w:tc>
          <w:tcPr>
            <w:tcW w:w="1260" w:type="dxa"/>
            <w:shd w:val="clear" w:color="auto" w:fill="8E7CC3"/>
            <w:tcMar>
              <w:top w:w="100" w:type="dxa"/>
              <w:left w:w="100" w:type="dxa"/>
              <w:bottom w:w="100" w:type="dxa"/>
              <w:right w:w="100" w:type="dxa"/>
            </w:tcMar>
          </w:tcPr>
          <w:p w14:paraId="7DCD97C9" w14:textId="77777777" w:rsidR="002F737C" w:rsidRDefault="00086F1B">
            <w:pPr>
              <w:widowControl w:val="0"/>
              <w:spacing w:line="240" w:lineRule="auto"/>
              <w:jc w:val="center"/>
              <w:rPr>
                <w:i/>
                <w:sz w:val="18"/>
                <w:szCs w:val="18"/>
              </w:rPr>
            </w:pPr>
            <w:r>
              <w:rPr>
                <w:i/>
                <w:sz w:val="18"/>
                <w:szCs w:val="18"/>
              </w:rPr>
              <w:t>nm</w:t>
            </w:r>
          </w:p>
        </w:tc>
      </w:tr>
      <w:tr w:rsidR="002F737C" w14:paraId="08E272C6" w14:textId="77777777">
        <w:trPr>
          <w:trHeight w:val="420"/>
        </w:trPr>
        <w:tc>
          <w:tcPr>
            <w:tcW w:w="1065" w:type="dxa"/>
            <w:vMerge/>
            <w:shd w:val="clear" w:color="auto" w:fill="8E7CC3"/>
            <w:tcMar>
              <w:top w:w="100" w:type="dxa"/>
              <w:left w:w="100" w:type="dxa"/>
              <w:bottom w:w="100" w:type="dxa"/>
              <w:right w:w="100" w:type="dxa"/>
            </w:tcMar>
          </w:tcPr>
          <w:p w14:paraId="18572D6C" w14:textId="77777777" w:rsidR="002F737C" w:rsidRDefault="002F737C">
            <w:pPr>
              <w:widowControl w:val="0"/>
              <w:spacing w:line="240" w:lineRule="auto"/>
            </w:pPr>
          </w:p>
        </w:tc>
        <w:tc>
          <w:tcPr>
            <w:tcW w:w="1365" w:type="dxa"/>
            <w:shd w:val="clear" w:color="auto" w:fill="8E7CC3"/>
            <w:tcMar>
              <w:top w:w="100" w:type="dxa"/>
              <w:left w:w="100" w:type="dxa"/>
              <w:bottom w:w="100" w:type="dxa"/>
              <w:right w:w="100" w:type="dxa"/>
            </w:tcMar>
          </w:tcPr>
          <w:p w14:paraId="6376479F"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b</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oMath>
            </m:oMathPara>
          </w:p>
        </w:tc>
        <w:tc>
          <w:tcPr>
            <w:tcW w:w="2250" w:type="dxa"/>
            <w:shd w:val="clear" w:color="auto" w:fill="8E7CC3"/>
            <w:tcMar>
              <w:top w:w="100" w:type="dxa"/>
              <w:left w:w="100" w:type="dxa"/>
              <w:bottom w:w="100" w:type="dxa"/>
              <w:right w:w="100" w:type="dxa"/>
            </w:tcMar>
          </w:tcPr>
          <w:p w14:paraId="4BA6923A" w14:textId="77777777" w:rsidR="002F737C" w:rsidRDefault="00086F1B">
            <w:pPr>
              <w:widowControl w:val="0"/>
              <w:spacing w:line="240" w:lineRule="auto"/>
              <w:rPr>
                <w:sz w:val="18"/>
                <w:szCs w:val="18"/>
              </w:rPr>
            </w:pPr>
            <w:proofErr w:type="gramStart"/>
            <w:r>
              <w:rPr>
                <w:sz w:val="18"/>
                <w:szCs w:val="18"/>
              </w:rPr>
              <w:t>Surface  intercept</w:t>
            </w:r>
            <w:proofErr w:type="gramEnd"/>
          </w:p>
        </w:tc>
        <w:tc>
          <w:tcPr>
            <w:tcW w:w="2955" w:type="dxa"/>
            <w:shd w:val="clear" w:color="auto" w:fill="8E7CC3"/>
            <w:tcMar>
              <w:top w:w="100" w:type="dxa"/>
              <w:left w:w="100" w:type="dxa"/>
              <w:bottom w:w="100" w:type="dxa"/>
              <w:right w:w="100" w:type="dxa"/>
            </w:tcMar>
          </w:tcPr>
          <w:p w14:paraId="50449163"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P(b</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)∼Normal(μ,σ)</m:t>
                </m:r>
              </m:oMath>
            </m:oMathPara>
          </w:p>
        </w:tc>
        <w:tc>
          <w:tcPr>
            <w:tcW w:w="2040" w:type="dxa"/>
            <w:shd w:val="clear" w:color="auto" w:fill="8E7CC3"/>
            <w:tcMar>
              <w:top w:w="100" w:type="dxa"/>
              <w:left w:w="100" w:type="dxa"/>
              <w:bottom w:w="100" w:type="dxa"/>
              <w:right w:w="100" w:type="dxa"/>
            </w:tcMar>
          </w:tcPr>
          <w:p w14:paraId="718A6664"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μ=99.2,σ=2.7</m:t>
                </m:r>
              </m:oMath>
            </m:oMathPara>
          </w:p>
        </w:tc>
        <w:tc>
          <w:tcPr>
            <w:tcW w:w="1260" w:type="dxa"/>
            <w:shd w:val="clear" w:color="auto" w:fill="8E7CC3"/>
            <w:tcMar>
              <w:top w:w="100" w:type="dxa"/>
              <w:left w:w="100" w:type="dxa"/>
              <w:bottom w:w="100" w:type="dxa"/>
              <w:right w:w="100" w:type="dxa"/>
            </w:tcMar>
          </w:tcPr>
          <w:p w14:paraId="65870BF4" w14:textId="77777777" w:rsidR="002F737C" w:rsidRDefault="00086F1B">
            <w:pPr>
              <w:widowControl w:val="0"/>
              <w:spacing w:line="240" w:lineRule="auto"/>
              <w:jc w:val="center"/>
              <w:rPr>
                <w:i/>
                <w:sz w:val="18"/>
                <w:szCs w:val="18"/>
              </w:rPr>
            </w:pPr>
            <w:r>
              <w:rPr>
                <w:i/>
                <w:sz w:val="18"/>
                <w:szCs w:val="18"/>
              </w:rPr>
              <w:t>nm</w:t>
            </w:r>
          </w:p>
        </w:tc>
      </w:tr>
      <w:tr w:rsidR="002F737C" w14:paraId="3A384BFD" w14:textId="77777777">
        <w:trPr>
          <w:trHeight w:val="420"/>
        </w:trPr>
        <w:tc>
          <w:tcPr>
            <w:tcW w:w="1065" w:type="dxa"/>
            <w:vMerge/>
            <w:shd w:val="clear" w:color="auto" w:fill="8E7CC3"/>
            <w:tcMar>
              <w:top w:w="100" w:type="dxa"/>
              <w:left w:w="100" w:type="dxa"/>
              <w:bottom w:w="100" w:type="dxa"/>
              <w:right w:w="100" w:type="dxa"/>
            </w:tcMar>
          </w:tcPr>
          <w:p w14:paraId="7259D551" w14:textId="77777777" w:rsidR="002F737C" w:rsidRDefault="002F737C">
            <w:pPr>
              <w:widowControl w:val="0"/>
              <w:spacing w:line="240" w:lineRule="auto"/>
            </w:pPr>
          </w:p>
        </w:tc>
        <w:tc>
          <w:tcPr>
            <w:tcW w:w="1365" w:type="dxa"/>
            <w:shd w:val="clear" w:color="auto" w:fill="8E7CC3"/>
            <w:tcMar>
              <w:top w:w="100" w:type="dxa"/>
              <w:left w:w="100" w:type="dxa"/>
              <w:bottom w:w="100" w:type="dxa"/>
              <w:right w:w="100" w:type="dxa"/>
            </w:tcMar>
          </w:tcPr>
          <w:p w14:paraId="7B5977E3"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at</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oMath>
            </m:oMathPara>
          </w:p>
          <w:p w14:paraId="32593C39" w14:textId="77777777" w:rsidR="002F737C" w:rsidRDefault="002F737C">
            <w:pPr>
              <w:widowControl w:val="0"/>
              <w:spacing w:line="240" w:lineRule="auto"/>
              <w:jc w:val="center"/>
              <w:rPr>
                <w:rFonts w:ascii="Cambria Math" w:eastAsia="Cambria Math" w:hAnsi="Cambria Math" w:cs="Cambria Math"/>
                <w:sz w:val="18"/>
                <w:szCs w:val="18"/>
              </w:rPr>
            </w:pPr>
          </w:p>
        </w:tc>
        <w:tc>
          <w:tcPr>
            <w:tcW w:w="2250" w:type="dxa"/>
            <w:shd w:val="clear" w:color="auto" w:fill="8E7CC3"/>
            <w:tcMar>
              <w:top w:w="100" w:type="dxa"/>
              <w:left w:w="100" w:type="dxa"/>
              <w:bottom w:w="100" w:type="dxa"/>
              <w:right w:w="100" w:type="dxa"/>
            </w:tcMar>
          </w:tcPr>
          <w:p w14:paraId="24681AD2" w14:textId="77777777" w:rsidR="002F737C" w:rsidRDefault="00086F1B">
            <w:pPr>
              <w:widowControl w:val="0"/>
              <w:spacing w:line="240" w:lineRule="auto"/>
              <w:rPr>
                <w:sz w:val="18"/>
                <w:szCs w:val="18"/>
              </w:rPr>
            </w:pPr>
            <w:r>
              <w:rPr>
                <w:sz w:val="18"/>
                <w:szCs w:val="18"/>
              </w:rPr>
              <w:t>Slope for t</w:t>
            </w:r>
          </w:p>
        </w:tc>
        <w:tc>
          <w:tcPr>
            <w:tcW w:w="2955" w:type="dxa"/>
            <w:shd w:val="clear" w:color="auto" w:fill="8E7CC3"/>
            <w:tcMar>
              <w:top w:w="100" w:type="dxa"/>
              <w:left w:w="100" w:type="dxa"/>
              <w:bottom w:w="100" w:type="dxa"/>
              <w:right w:w="100" w:type="dxa"/>
            </w:tcMar>
          </w:tcPr>
          <w:p w14:paraId="48D9A209"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P(at</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)∼Normal(μ,σ)</m:t>
                </m:r>
              </m:oMath>
            </m:oMathPara>
          </w:p>
        </w:tc>
        <w:tc>
          <w:tcPr>
            <w:tcW w:w="2040" w:type="dxa"/>
            <w:shd w:val="clear" w:color="auto" w:fill="8E7CC3"/>
            <w:tcMar>
              <w:top w:w="100" w:type="dxa"/>
              <w:left w:w="100" w:type="dxa"/>
              <w:bottom w:w="100" w:type="dxa"/>
              <w:right w:w="100" w:type="dxa"/>
            </w:tcMar>
          </w:tcPr>
          <w:p w14:paraId="602A1280"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μ=0.28,σ=0.38</m:t>
                </m:r>
              </m:oMath>
            </m:oMathPara>
          </w:p>
        </w:tc>
        <w:tc>
          <w:tcPr>
            <w:tcW w:w="1260" w:type="dxa"/>
            <w:shd w:val="clear" w:color="auto" w:fill="8E7CC3"/>
            <w:tcMar>
              <w:top w:w="100" w:type="dxa"/>
              <w:left w:w="100" w:type="dxa"/>
              <w:bottom w:w="100" w:type="dxa"/>
              <w:right w:w="100" w:type="dxa"/>
            </w:tcMar>
          </w:tcPr>
          <w:p w14:paraId="4914B388" w14:textId="77777777" w:rsidR="002F737C" w:rsidRDefault="00086F1B">
            <w:pPr>
              <w:widowControl w:val="0"/>
              <w:spacing w:line="240" w:lineRule="auto"/>
              <w:jc w:val="center"/>
              <w:rPr>
                <w:i/>
                <w:sz w:val="18"/>
                <w:szCs w:val="18"/>
              </w:rPr>
            </w:pPr>
            <w:r>
              <w:rPr>
                <w:i/>
                <w:sz w:val="18"/>
                <w:szCs w:val="18"/>
              </w:rPr>
              <w:t>nm/sec</w:t>
            </w:r>
          </w:p>
        </w:tc>
      </w:tr>
      <w:tr w:rsidR="002F737C" w14:paraId="5174DD94" w14:textId="77777777">
        <w:trPr>
          <w:trHeight w:val="420"/>
        </w:trPr>
        <w:tc>
          <w:tcPr>
            <w:tcW w:w="1065" w:type="dxa"/>
            <w:vMerge/>
            <w:shd w:val="clear" w:color="auto" w:fill="8E7CC3"/>
            <w:tcMar>
              <w:top w:w="100" w:type="dxa"/>
              <w:left w:w="100" w:type="dxa"/>
              <w:bottom w:w="100" w:type="dxa"/>
              <w:right w:w="100" w:type="dxa"/>
            </w:tcMar>
          </w:tcPr>
          <w:p w14:paraId="1CC7EBC0" w14:textId="77777777" w:rsidR="002F737C" w:rsidRDefault="002F737C">
            <w:pPr>
              <w:widowControl w:val="0"/>
              <w:spacing w:line="240" w:lineRule="auto"/>
            </w:pPr>
          </w:p>
        </w:tc>
        <w:tc>
          <w:tcPr>
            <w:tcW w:w="1365" w:type="dxa"/>
            <w:shd w:val="clear" w:color="auto" w:fill="8E7CC3"/>
            <w:tcMar>
              <w:top w:w="100" w:type="dxa"/>
              <w:left w:w="100" w:type="dxa"/>
              <w:bottom w:w="100" w:type="dxa"/>
              <w:right w:w="100" w:type="dxa"/>
            </w:tcMar>
          </w:tcPr>
          <w:p w14:paraId="3CABD920"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aκ</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oMath>
            </m:oMathPara>
          </w:p>
        </w:tc>
        <w:tc>
          <w:tcPr>
            <w:tcW w:w="2250" w:type="dxa"/>
            <w:shd w:val="clear" w:color="auto" w:fill="8E7CC3"/>
            <w:tcMar>
              <w:top w:w="100" w:type="dxa"/>
              <w:left w:w="100" w:type="dxa"/>
              <w:bottom w:w="100" w:type="dxa"/>
              <w:right w:w="100" w:type="dxa"/>
            </w:tcMar>
          </w:tcPr>
          <w:p w14:paraId="27B57931" w14:textId="77777777" w:rsidR="002F737C" w:rsidRDefault="00086F1B">
            <w:pPr>
              <w:widowControl w:val="0"/>
              <w:spacing w:line="240" w:lineRule="auto"/>
              <w:rPr>
                <w:sz w:val="18"/>
                <w:szCs w:val="18"/>
              </w:rPr>
            </w:pPr>
            <w:r>
              <w:rPr>
                <w:sz w:val="18"/>
                <w:szCs w:val="18"/>
              </w:rPr>
              <w:t>Slope for k</w:t>
            </w:r>
          </w:p>
        </w:tc>
        <w:tc>
          <w:tcPr>
            <w:tcW w:w="2955" w:type="dxa"/>
            <w:shd w:val="clear" w:color="auto" w:fill="8E7CC3"/>
            <w:tcMar>
              <w:top w:w="100" w:type="dxa"/>
              <w:left w:w="100" w:type="dxa"/>
              <w:bottom w:w="100" w:type="dxa"/>
              <w:right w:w="100" w:type="dxa"/>
            </w:tcMar>
          </w:tcPr>
          <w:p w14:paraId="77F71B19"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P(aκ</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)∼Normal(μ,σ)</m:t>
                </m:r>
              </m:oMath>
            </m:oMathPara>
          </w:p>
        </w:tc>
        <w:tc>
          <w:tcPr>
            <w:tcW w:w="2040" w:type="dxa"/>
            <w:shd w:val="clear" w:color="auto" w:fill="8E7CC3"/>
            <w:tcMar>
              <w:top w:w="100" w:type="dxa"/>
              <w:left w:w="100" w:type="dxa"/>
              <w:bottom w:w="100" w:type="dxa"/>
              <w:right w:w="100" w:type="dxa"/>
            </w:tcMar>
          </w:tcPr>
          <w:p w14:paraId="5DD7872A"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μ=0.29,σ=0.39</m:t>
                </m:r>
              </m:oMath>
            </m:oMathPara>
          </w:p>
        </w:tc>
        <w:tc>
          <w:tcPr>
            <w:tcW w:w="1260" w:type="dxa"/>
            <w:shd w:val="clear" w:color="auto" w:fill="8E7CC3"/>
            <w:tcMar>
              <w:top w:w="100" w:type="dxa"/>
              <w:left w:w="100" w:type="dxa"/>
              <w:bottom w:w="100" w:type="dxa"/>
              <w:right w:w="100" w:type="dxa"/>
            </w:tcMar>
          </w:tcPr>
          <w:p w14:paraId="3069447B" w14:textId="77777777" w:rsidR="002F737C" w:rsidRDefault="00086F1B">
            <w:pPr>
              <w:widowControl w:val="0"/>
              <w:spacing w:line="240" w:lineRule="auto"/>
              <w:jc w:val="center"/>
              <w:rPr>
                <w:i/>
                <w:sz w:val="18"/>
                <w:szCs w:val="18"/>
              </w:rPr>
            </w:pPr>
            <w:r>
              <w:rPr>
                <w:i/>
                <w:sz w:val="18"/>
                <w:szCs w:val="18"/>
              </w:rPr>
              <w:t>1/(nm*KT)</w:t>
            </w:r>
          </w:p>
        </w:tc>
      </w:tr>
      <w:tr w:rsidR="002F737C" w14:paraId="1FB918F1" w14:textId="77777777">
        <w:trPr>
          <w:trHeight w:val="420"/>
        </w:trPr>
        <w:tc>
          <w:tcPr>
            <w:tcW w:w="1065" w:type="dxa"/>
            <w:vMerge/>
            <w:shd w:val="clear" w:color="auto" w:fill="8E7CC3"/>
            <w:tcMar>
              <w:top w:w="100" w:type="dxa"/>
              <w:left w:w="100" w:type="dxa"/>
              <w:bottom w:w="100" w:type="dxa"/>
              <w:right w:w="100" w:type="dxa"/>
            </w:tcMar>
          </w:tcPr>
          <w:p w14:paraId="0B6547C4" w14:textId="77777777" w:rsidR="002F737C" w:rsidRDefault="002F737C">
            <w:pPr>
              <w:widowControl w:val="0"/>
              <w:spacing w:line="240" w:lineRule="auto"/>
            </w:pPr>
          </w:p>
        </w:tc>
        <w:tc>
          <w:tcPr>
            <w:tcW w:w="1365" w:type="dxa"/>
            <w:shd w:val="clear" w:color="auto" w:fill="8E7CC3"/>
            <w:tcMar>
              <w:top w:w="100" w:type="dxa"/>
              <w:left w:w="100" w:type="dxa"/>
              <w:bottom w:w="100" w:type="dxa"/>
              <w:right w:w="100" w:type="dxa"/>
            </w:tcMar>
          </w:tcPr>
          <w:p w14:paraId="477EEB3E"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Noise</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oMath>
            </m:oMathPara>
          </w:p>
        </w:tc>
        <w:tc>
          <w:tcPr>
            <w:tcW w:w="2250" w:type="dxa"/>
            <w:shd w:val="clear" w:color="auto" w:fill="8E7CC3"/>
            <w:tcMar>
              <w:top w:w="100" w:type="dxa"/>
              <w:left w:w="100" w:type="dxa"/>
              <w:bottom w:w="100" w:type="dxa"/>
              <w:right w:w="100" w:type="dxa"/>
            </w:tcMar>
          </w:tcPr>
          <w:p w14:paraId="6B137679" w14:textId="77777777" w:rsidR="002F737C" w:rsidRDefault="00086F1B">
            <w:pPr>
              <w:widowControl w:val="0"/>
              <w:spacing w:line="240" w:lineRule="auto"/>
              <w:rPr>
                <w:sz w:val="18"/>
                <w:szCs w:val="18"/>
              </w:rPr>
            </w:pPr>
            <w:r>
              <w:rPr>
                <w:sz w:val="18"/>
                <w:szCs w:val="18"/>
              </w:rPr>
              <w:t xml:space="preserve">Uncertainty in </w:t>
            </w:r>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dep</m:t>
                  </m:r>
                </m:e>
                <m:sub/>
                <m:sup>
                  <m:r>
                    <w:rPr>
                      <w:rFonts w:ascii="Cambria Math" w:eastAsia="Cambria Math" w:hAnsi="Cambria Math" w:cs="Cambria Math"/>
                      <w:sz w:val="18"/>
                      <w:szCs w:val="18"/>
                    </w:rPr>
                    <m:t>KS</m:t>
                  </m:r>
                </m:sup>
              </m:sSubSup>
            </m:oMath>
          </w:p>
        </w:tc>
        <w:tc>
          <w:tcPr>
            <w:tcW w:w="2955" w:type="dxa"/>
            <w:shd w:val="clear" w:color="auto" w:fill="8E7CC3"/>
            <w:tcMar>
              <w:top w:w="100" w:type="dxa"/>
              <w:left w:w="100" w:type="dxa"/>
              <w:bottom w:w="100" w:type="dxa"/>
              <w:right w:w="100" w:type="dxa"/>
            </w:tcMar>
          </w:tcPr>
          <w:p w14:paraId="64B4EEB3"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P(Noise</m:t>
                    </m:r>
                  </m:e>
                  <m:sub>
                    <m:r>
                      <w:rPr>
                        <w:rFonts w:ascii="Cambria Math" w:eastAsia="Cambria Math" w:hAnsi="Cambria Math" w:cs="Cambria Math"/>
                        <w:sz w:val="18"/>
                        <w:szCs w:val="18"/>
                      </w:rPr>
                      <m:t>dep</m:t>
                    </m:r>
                  </m:sub>
                  <m:sup>
                    <m:r>
                      <w:rPr>
                        <w:rFonts w:ascii="Cambria Math" w:eastAsia="Cambria Math" w:hAnsi="Cambria Math" w:cs="Cambria Math"/>
                        <w:sz w:val="18"/>
                        <w:szCs w:val="18"/>
                      </w:rPr>
                      <m:t>KS</m:t>
                    </m:r>
                  </m:sup>
                </m:sSubSup>
                <m:r>
                  <w:rPr>
                    <w:rFonts w:ascii="Cambria Math" w:eastAsia="Cambria Math" w:hAnsi="Cambria Math" w:cs="Cambria Math"/>
                    <w:sz w:val="18"/>
                    <w:szCs w:val="18"/>
                  </w:rPr>
                  <m:t>)∼HalfNormal(μ,σ)</m:t>
                </m:r>
              </m:oMath>
            </m:oMathPara>
          </w:p>
        </w:tc>
        <w:tc>
          <w:tcPr>
            <w:tcW w:w="2040" w:type="dxa"/>
            <w:shd w:val="clear" w:color="auto" w:fill="8E7CC3"/>
            <w:tcMar>
              <w:top w:w="100" w:type="dxa"/>
              <w:left w:w="100" w:type="dxa"/>
              <w:bottom w:w="100" w:type="dxa"/>
              <w:right w:w="100" w:type="dxa"/>
            </w:tcMar>
          </w:tcPr>
          <w:p w14:paraId="0C3634DA" w14:textId="77777777" w:rsidR="002F737C" w:rsidRDefault="00086F1B">
            <w:pPr>
              <w:widowControl w:val="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σ=21.8</m:t>
                </m:r>
              </m:oMath>
            </m:oMathPara>
          </w:p>
        </w:tc>
        <w:tc>
          <w:tcPr>
            <w:tcW w:w="1260" w:type="dxa"/>
            <w:shd w:val="clear" w:color="auto" w:fill="8E7CC3"/>
            <w:tcMar>
              <w:top w:w="100" w:type="dxa"/>
              <w:left w:w="100" w:type="dxa"/>
              <w:bottom w:w="100" w:type="dxa"/>
              <w:right w:w="100" w:type="dxa"/>
            </w:tcMar>
          </w:tcPr>
          <w:p w14:paraId="16965149" w14:textId="77777777" w:rsidR="002F737C" w:rsidRDefault="00086F1B">
            <w:pPr>
              <w:widowControl w:val="0"/>
              <w:spacing w:line="240" w:lineRule="auto"/>
              <w:jc w:val="center"/>
              <w:rPr>
                <w:i/>
                <w:sz w:val="18"/>
                <w:szCs w:val="18"/>
              </w:rPr>
            </w:pPr>
            <w:r>
              <w:rPr>
                <w:i/>
                <w:sz w:val="18"/>
                <w:szCs w:val="18"/>
              </w:rPr>
              <w:t>nm</w:t>
            </w:r>
          </w:p>
        </w:tc>
      </w:tr>
    </w:tbl>
    <w:p w14:paraId="1AFE8A9A" w14:textId="77777777" w:rsidR="002F737C" w:rsidRDefault="002F737C"/>
    <w:p w14:paraId="32180080" w14:textId="77777777" w:rsidR="002F737C" w:rsidRDefault="002F737C"/>
    <w:p w14:paraId="5DD7FE13" w14:textId="77777777" w:rsidR="002F737C" w:rsidRDefault="002F737C"/>
    <w:p w14:paraId="423AF4FF" w14:textId="77777777" w:rsidR="002F737C" w:rsidRDefault="00086F1B">
      <w:r>
        <w:br w:type="page"/>
      </w:r>
    </w:p>
    <w:p w14:paraId="6AD5A929" w14:textId="77777777" w:rsidR="002F737C" w:rsidRDefault="00086F1B">
      <w:r>
        <w:lastRenderedPageBreak/>
        <w:t>Fig. S2 - surrogate model (heatmap before after, maybe PGM topology)</w:t>
      </w:r>
    </w:p>
    <w:p w14:paraId="21C77186" w14:textId="77777777" w:rsidR="002F737C" w:rsidRDefault="00086F1B">
      <w:r>
        <w:rPr>
          <w:noProof/>
        </w:rPr>
        <w:drawing>
          <wp:inline distT="114300" distB="114300" distL="114300" distR="114300" wp14:anchorId="31A78B27" wp14:editId="039216C9">
            <wp:extent cx="5943600" cy="21717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2171700"/>
                    </a:xfrm>
                    <a:prstGeom prst="rect">
                      <a:avLst/>
                    </a:prstGeom>
                    <a:ln/>
                  </pic:spPr>
                </pic:pic>
              </a:graphicData>
            </a:graphic>
          </wp:inline>
        </w:drawing>
      </w:r>
    </w:p>
    <w:p w14:paraId="7B5ADD3F" w14:textId="77777777" w:rsidR="002F737C" w:rsidRDefault="00086F1B">
      <w:pPr>
        <w:jc w:val="both"/>
      </w:pPr>
      <w:r>
        <w:rPr>
          <w:b/>
          <w:color w:val="000000"/>
          <w:sz w:val="18"/>
          <w:szCs w:val="18"/>
        </w:rPr>
        <w:t>Fig. S2. Getting a single value that characterizes the depletion range between TCR and CD45.</w:t>
      </w:r>
      <w:r>
        <w:rPr>
          <w:color w:val="000000"/>
          <w:sz w:val="18"/>
          <w:szCs w:val="18"/>
        </w:rPr>
        <w:t xml:space="preserve"> S2</w:t>
      </w:r>
      <w:r>
        <w:rPr>
          <w:sz w:val="18"/>
          <w:szCs w:val="18"/>
        </w:rPr>
        <w:t>A</w:t>
      </w:r>
      <w:r>
        <w:rPr>
          <w:color w:val="000000"/>
          <w:sz w:val="18"/>
          <w:szCs w:val="18"/>
        </w:rPr>
        <w:t xml:space="preserve">) Heatmap of the </w:t>
      </w:r>
      <w:r>
        <w:rPr>
          <w:sz w:val="18"/>
          <w:szCs w:val="18"/>
        </w:rPr>
        <w:t>e</w:t>
      </w:r>
      <w:r>
        <w:rPr>
          <w:color w:val="000000"/>
          <w:sz w:val="18"/>
          <w:szCs w:val="18"/>
        </w:rPr>
        <w:t>vidence for the depletion distance between TCR and CD45. S2</w:t>
      </w:r>
      <w:r>
        <w:rPr>
          <w:sz w:val="18"/>
          <w:szCs w:val="18"/>
        </w:rPr>
        <w:t xml:space="preserve">B) Heatmap used for validation of the and equations and random variables that we chose. S2C) </w:t>
      </w:r>
      <w:r>
        <w:rPr>
          <w:color w:val="000000"/>
          <w:sz w:val="18"/>
          <w:szCs w:val="18"/>
        </w:rPr>
        <w:t xml:space="preserve">Heatmap of the fitted model after running the PyMC3 package </w:t>
      </w:r>
      <w:r>
        <w:rPr>
          <w:sz w:val="18"/>
          <w:szCs w:val="18"/>
        </w:rPr>
        <w:t>with the validated equations and random variables.</w:t>
      </w:r>
      <w:r>
        <w:rPr>
          <w:color w:val="000000"/>
          <w:sz w:val="18"/>
          <w:szCs w:val="18"/>
        </w:rPr>
        <w:t xml:space="preserve"> </w:t>
      </w:r>
    </w:p>
    <w:p w14:paraId="67E6A33C" w14:textId="77777777" w:rsidR="002F737C" w:rsidRDefault="00086F1B">
      <w:pPr>
        <w:pStyle w:val="Heading3"/>
      </w:pPr>
      <w:bookmarkStart w:id="10" w:name="_qo40l7ra7wk3" w:colFirst="0" w:colLast="0"/>
      <w:bookmarkEnd w:id="10"/>
      <w:r>
        <w:br w:type="page"/>
      </w:r>
    </w:p>
    <w:p w14:paraId="16111DA0" w14:textId="77777777" w:rsidR="002F737C" w:rsidRDefault="00086F1B">
      <w:pPr>
        <w:pStyle w:val="Heading3"/>
      </w:pPr>
      <w:bookmarkStart w:id="11" w:name="_4tfviunltkz7" w:colFirst="0" w:colLast="0"/>
      <w:bookmarkEnd w:id="11"/>
      <w:r>
        <w:lastRenderedPageBreak/>
        <w:t>Model 2</w:t>
      </w:r>
    </w:p>
    <w:p w14:paraId="29AA3B06" w14:textId="77777777" w:rsidR="002F737C" w:rsidRDefault="00086F1B">
      <w:pPr>
        <w:jc w:val="both"/>
        <w:rPr>
          <w:color w:val="666666"/>
          <w:sz w:val="24"/>
          <w:szCs w:val="24"/>
        </w:rPr>
      </w:pPr>
      <w:r>
        <w:rPr>
          <w:color w:val="666666"/>
          <w:sz w:val="24"/>
          <w:szCs w:val="24"/>
        </w:rPr>
        <w:t>Input model</w:t>
      </w:r>
    </w:p>
    <w:p w14:paraId="02A71BFE" w14:textId="77777777" w:rsidR="002F737C" w:rsidRDefault="002F737C">
      <w:pPr>
        <w:jc w:val="both"/>
      </w:pPr>
    </w:p>
    <w:p w14:paraId="5FE98556" w14:textId="77777777" w:rsidR="002F737C" w:rsidRDefault="00086F1B">
      <w:pPr>
        <w:jc w:val="both"/>
      </w:pPr>
      <w:r>
        <w:rPr>
          <w:b/>
        </w:rPr>
        <w:t>Model configuration.</w:t>
      </w:r>
      <w:r>
        <w:t xml:space="preserve"> The membrane is represented as a two-dimensional grid of 200 x 200 squares of 10 nm x 10 nm each. The free parameters and input variables of the model are described in Table S3. At the center of the array there is a CD45 molecule (activating location). All </w:t>
      </w:r>
      <w:proofErr w:type="spellStart"/>
      <w:r>
        <w:t>Lck</w:t>
      </w:r>
      <w:proofErr w:type="spellEnd"/>
      <w:r>
        <w:t xml:space="preserve"> molecules start their path at the center of the array as an active </w:t>
      </w:r>
      <w:proofErr w:type="spellStart"/>
      <w:r>
        <w:t>Lck</w:t>
      </w:r>
      <w:proofErr w:type="spellEnd"/>
      <w:r>
        <w:t xml:space="preserve">. As the </w:t>
      </w:r>
      <w:proofErr w:type="spellStart"/>
      <w:r>
        <w:t>Lck</w:t>
      </w:r>
      <w:proofErr w:type="spellEnd"/>
      <w:r>
        <w:t xml:space="preserve">* molecules diffuse away from the center with a diffusion coefficient </w:t>
      </w:r>
      <w:proofErr w:type="spellStart"/>
      <w:r>
        <w:t>D</w:t>
      </w:r>
      <w:r>
        <w:rPr>
          <w:vertAlign w:val="subscript"/>
        </w:rPr>
        <w:t>Lck</w:t>
      </w:r>
      <w:proofErr w:type="spellEnd"/>
      <w:r>
        <w:t xml:space="preserve"> it is spontaneously deactivated with probability </w:t>
      </w:r>
      <w:proofErr w:type="spellStart"/>
      <w:r>
        <w:t>Poff</w:t>
      </w:r>
      <w:proofErr w:type="spellEnd"/>
      <w:r>
        <w:t xml:space="preserve"> at every iteration.</w:t>
      </w:r>
    </w:p>
    <w:p w14:paraId="1CAD1893" w14:textId="77777777" w:rsidR="002F737C" w:rsidRDefault="00086F1B">
      <w:pPr>
        <w:jc w:val="both"/>
      </w:pPr>
      <w:r>
        <w:rPr>
          <w:b/>
        </w:rPr>
        <w:t xml:space="preserve">Model simulation. </w:t>
      </w:r>
      <w:r>
        <w:t xml:space="preserve">A typical simulation runs for 1000 iterations. To simulate Brownian diffusion of each molecule along the membrane, we sample a molecular step </w:t>
      </w:r>
      <m:oMath>
        <m:r>
          <m:rPr>
            <m:sty m:val="bi"/>
          </m:rPr>
          <w:rPr>
            <w:rFonts w:ascii="Cambria Math" w:hAnsi="Cambria Math"/>
          </w:rPr>
          <m:t>r</m:t>
        </m:r>
      </m:oMath>
      <w:r>
        <w:t xml:space="preserve"> in a random direction (uniformly sampled between </w:t>
      </w:r>
      <m:oMath>
        <m:r>
          <w:rPr>
            <w:rFonts w:ascii="Cambria Math" w:hAnsi="Cambria Math"/>
          </w:rPr>
          <m:t>0</m:t>
        </m:r>
      </m:oMath>
      <w:r>
        <w:t xml:space="preserve"> and </w:t>
      </w:r>
      <m:oMath>
        <m:r>
          <w:rPr>
            <w:rFonts w:ascii="Cambria Math" w:hAnsi="Cambria Math"/>
          </w:rPr>
          <m:t>2π</m:t>
        </m:r>
      </m:oMath>
      <w:r>
        <w:t xml:space="preserve"> radians), and with a magnitude that is the absolute value of a normally distributed scalar with mean 0.0 and standard-deviation </w:t>
      </w:r>
      <m:oMath>
        <m:rad>
          <m:radPr>
            <m:degHide m:val="1"/>
            <m:ctrlPr>
              <w:rPr>
                <w:rFonts w:ascii="Cambria Math" w:hAnsi="Cambria Math"/>
              </w:rPr>
            </m:ctrlPr>
          </m:radPr>
          <m:deg/>
          <m:e>
            <m:r>
              <w:rPr>
                <w:rFonts w:ascii="Cambria Math" w:hAnsi="Cambria Math"/>
              </w:rPr>
              <m:t>4⋅D⋅Δt</m:t>
            </m:r>
          </m:e>
        </m:rad>
      </m:oMath>
      <w:r>
        <w:t xml:space="preserve"> </w:t>
      </w:r>
      <m:oMath>
        <m:r>
          <w:rPr>
            <w:rFonts w:ascii="Cambria Math" w:hAnsi="Cambria Math"/>
          </w:rPr>
          <m:t>μm</m:t>
        </m:r>
      </m:oMath>
      <w:r>
        <w:t xml:space="preserve">;  </w:t>
      </w:r>
      <w:commentRangeStart w:id="12"/>
      <w:r>
        <w:rPr>
          <w:i/>
          <w:color w:val="0000FF"/>
        </w:rPr>
        <w:t>D</w:t>
      </w:r>
      <w:r>
        <w:rPr>
          <w:color w:val="0000FF"/>
        </w:rPr>
        <w:t xml:space="preserve"> is the diffusion coefficient in units of </w:t>
      </w:r>
      <m:oMath>
        <m:sSup>
          <m:sSupPr>
            <m:ctrlPr>
              <w:rPr>
                <w:rFonts w:ascii="Cambria Math" w:hAnsi="Cambria Math"/>
                <w:color w:val="0000FF"/>
              </w:rPr>
            </m:ctrlPr>
          </m:sSupPr>
          <m:e>
            <m:r>
              <w:rPr>
                <w:rFonts w:ascii="Cambria Math" w:hAnsi="Cambria Math"/>
              </w:rPr>
              <m:t>μ</m:t>
            </m:r>
            <m:r>
              <w:rPr>
                <w:rFonts w:ascii="Cambria Math" w:hAnsi="Cambria Math"/>
                <w:color w:val="0000FF"/>
              </w:rPr>
              <m:t>m</m:t>
            </m:r>
          </m:e>
          <m:sup>
            <m:r>
              <w:rPr>
                <w:rFonts w:ascii="Cambria Math" w:hAnsi="Cambria Math"/>
                <w:color w:val="0000FF"/>
              </w:rPr>
              <m:t>2</m:t>
            </m:r>
          </m:sup>
        </m:sSup>
        <m:sSup>
          <m:sSupPr>
            <m:ctrlPr>
              <w:rPr>
                <w:rFonts w:ascii="Cambria Math" w:hAnsi="Cambria Math"/>
                <w:color w:val="0000FF"/>
              </w:rPr>
            </m:ctrlPr>
          </m:sSupPr>
          <m:e>
            <m:r>
              <w:rPr>
                <w:rFonts w:ascii="Cambria Math" w:hAnsi="Cambria Math"/>
                <w:color w:val="0000FF"/>
              </w:rPr>
              <m:t>⋅s</m:t>
            </m:r>
          </m:e>
          <m:sup>
            <m:r>
              <w:rPr>
                <w:rFonts w:ascii="Cambria Math" w:hAnsi="Cambria Math"/>
                <w:color w:val="0000FF"/>
              </w:rPr>
              <m:t>-1</m:t>
            </m:r>
          </m:sup>
        </m:sSup>
      </m:oMath>
      <w:r>
        <w:rPr>
          <w:color w:val="0000FF"/>
        </w:rPr>
        <w:t xml:space="preserve">. </w:t>
      </w:r>
      <w:proofErr w:type="gramStart"/>
      <w:r>
        <w:rPr>
          <w:color w:val="0000FF"/>
        </w:rPr>
        <w:t>Therefore</w:t>
      </w:r>
      <w:proofErr w:type="gramEnd"/>
      <w:r>
        <w:rPr>
          <w:color w:val="0000FF"/>
        </w:rPr>
        <w:t xml:space="preserve"> we can treat the propagation of the simulation as propagation in time with time step = </w:t>
      </w:r>
      <m:oMath>
        <m:r>
          <w:rPr>
            <w:rFonts w:ascii="Cambria Math" w:hAnsi="Cambria Math"/>
          </w:rPr>
          <m:t>Δ</m:t>
        </m:r>
        <m:r>
          <w:rPr>
            <w:rFonts w:ascii="Cambria Math" w:hAnsi="Cambria Math"/>
            <w:color w:val="0000FF"/>
          </w:rPr>
          <m:t>t</m:t>
        </m:r>
      </m:oMath>
      <w:r>
        <w:rPr>
          <w:color w:val="0000FF"/>
        </w:rPr>
        <w:t>.</w:t>
      </w:r>
      <w:r>
        <w:t xml:space="preserve"> </w:t>
      </w:r>
      <w:r>
        <w:rPr>
          <w:color w:val="0000FF"/>
        </w:rPr>
        <w:t>In all simulations, we used</w:t>
      </w:r>
      <m:oMath>
        <m:r>
          <w:rPr>
            <w:rFonts w:ascii="Cambria Math" w:hAnsi="Cambria Math"/>
          </w:rPr>
          <m:t>Δ</m:t>
        </m:r>
        <m:r>
          <w:rPr>
            <w:rFonts w:ascii="Cambria Math" w:hAnsi="Cambria Math"/>
            <w:color w:val="0000FF"/>
          </w:rPr>
          <m:t>t=0.01 sec</m:t>
        </m:r>
      </m:oMath>
      <w:commentRangeEnd w:id="12"/>
      <w:r>
        <w:commentReference w:id="12"/>
      </w:r>
      <w:r>
        <w:t>. We used periodic boundary conditions (molecules that exit at one side enter on the other side). At every iteration all the molecules ‘jump’ to a new location with no limiting conditions.</w:t>
      </w:r>
    </w:p>
    <w:p w14:paraId="37949233" w14:textId="77777777" w:rsidR="002F737C" w:rsidRDefault="002F737C">
      <w:pPr>
        <w:jc w:val="both"/>
        <w:rPr>
          <w:highlight w:val="yellow"/>
        </w:rPr>
      </w:pPr>
    </w:p>
    <w:p w14:paraId="59B97D5A" w14:textId="77777777" w:rsidR="002F737C" w:rsidRDefault="00086F1B">
      <w:pPr>
        <w:pStyle w:val="Heading3"/>
        <w:spacing w:before="0" w:after="0"/>
        <w:rPr>
          <w:sz w:val="22"/>
          <w:szCs w:val="22"/>
        </w:rPr>
      </w:pPr>
      <w:bookmarkStart w:id="13" w:name="_v20cpt4i2tmn" w:colFirst="0" w:colLast="0"/>
      <w:bookmarkEnd w:id="13"/>
      <w:r>
        <w:rPr>
          <w:b/>
          <w:sz w:val="22"/>
          <w:szCs w:val="22"/>
        </w:rPr>
        <w:t>Fig. S3</w:t>
      </w:r>
      <w:r>
        <w:rPr>
          <w:sz w:val="22"/>
          <w:szCs w:val="22"/>
        </w:rPr>
        <w:t xml:space="preserve"> –Model 2 – </w:t>
      </w:r>
      <w:proofErr w:type="spellStart"/>
      <w:r>
        <w:rPr>
          <w:sz w:val="22"/>
          <w:szCs w:val="22"/>
        </w:rPr>
        <w:t>Lck</w:t>
      </w:r>
      <w:proofErr w:type="spellEnd"/>
      <w:r>
        <w:rPr>
          <w:sz w:val="22"/>
          <w:szCs w:val="22"/>
        </w:rPr>
        <w:t xml:space="preserve"> activation (LA) – Physical model + MC simulations</w:t>
      </w:r>
    </w:p>
    <w:p w14:paraId="3C0AC2D5" w14:textId="77777777" w:rsidR="002F737C" w:rsidRDefault="00086F1B">
      <w:pPr>
        <w:jc w:val="both"/>
      </w:pPr>
      <w:r>
        <w:rPr>
          <w:noProof/>
        </w:rPr>
        <w:drawing>
          <wp:inline distT="114300" distB="114300" distL="114300" distR="114300" wp14:anchorId="1680D8AA" wp14:editId="6804BBB6">
            <wp:extent cx="5943600" cy="21590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2159000"/>
                    </a:xfrm>
                    <a:prstGeom prst="rect">
                      <a:avLst/>
                    </a:prstGeom>
                    <a:ln/>
                  </pic:spPr>
                </pic:pic>
              </a:graphicData>
            </a:graphic>
          </wp:inline>
        </w:drawing>
      </w:r>
    </w:p>
    <w:p w14:paraId="03E136C1" w14:textId="77777777" w:rsidR="002F737C" w:rsidRDefault="00086F1B">
      <w:pPr>
        <w:jc w:val="both"/>
        <w:rPr>
          <w:sz w:val="18"/>
          <w:szCs w:val="18"/>
        </w:rPr>
      </w:pPr>
      <w:r>
        <w:rPr>
          <w:b/>
          <w:sz w:val="18"/>
          <w:szCs w:val="18"/>
        </w:rPr>
        <w:t xml:space="preserve">Fig. S3. </w:t>
      </w:r>
      <w:proofErr w:type="spellStart"/>
      <w:r>
        <w:rPr>
          <w:b/>
          <w:sz w:val="18"/>
          <w:szCs w:val="18"/>
        </w:rPr>
        <w:t>Lck</w:t>
      </w:r>
      <w:proofErr w:type="spellEnd"/>
      <w:r>
        <w:rPr>
          <w:b/>
          <w:sz w:val="18"/>
          <w:szCs w:val="18"/>
        </w:rPr>
        <w:t xml:space="preserve"> activation as a result of an interaction with CD45</w:t>
      </w:r>
      <w:r>
        <w:rPr>
          <w:sz w:val="18"/>
          <w:szCs w:val="18"/>
        </w:rPr>
        <w:t xml:space="preserve">. S3A. The red point marks the location of a CD45 molecule. All </w:t>
      </w:r>
      <w:proofErr w:type="spellStart"/>
      <w:r>
        <w:rPr>
          <w:sz w:val="18"/>
          <w:szCs w:val="18"/>
        </w:rPr>
        <w:t>Lck’s</w:t>
      </w:r>
      <w:proofErr w:type="spellEnd"/>
      <w:r>
        <w:rPr>
          <w:sz w:val="18"/>
          <w:szCs w:val="18"/>
        </w:rPr>
        <w:t xml:space="preserve"> paths begin at an active state at the CD45 location.</w:t>
      </w:r>
      <w:r>
        <w:rPr>
          <w:color w:val="0000FF"/>
          <w:sz w:val="18"/>
          <w:szCs w:val="18"/>
        </w:rPr>
        <w:t xml:space="preserve"> </w:t>
      </w:r>
      <w:r>
        <w:rPr>
          <w:sz w:val="18"/>
          <w:szCs w:val="18"/>
        </w:rPr>
        <w:t xml:space="preserve">As they propagate in a </w:t>
      </w:r>
      <w:proofErr w:type="gramStart"/>
      <w:r>
        <w:rPr>
          <w:sz w:val="18"/>
          <w:szCs w:val="18"/>
        </w:rPr>
        <w:t>two dimensional</w:t>
      </w:r>
      <w:proofErr w:type="gramEnd"/>
      <w:r>
        <w:rPr>
          <w:sz w:val="18"/>
          <w:szCs w:val="18"/>
        </w:rPr>
        <w:t xml:space="preserve"> random walk they are being spontaneously deactivated with a probability </w:t>
      </w:r>
      <w:proofErr w:type="spellStart"/>
      <w:r>
        <w:rPr>
          <w:sz w:val="18"/>
          <w:szCs w:val="18"/>
        </w:rPr>
        <w:t>Poff</w:t>
      </w:r>
      <w:proofErr w:type="spellEnd"/>
      <w:r>
        <w:rPr>
          <w:sz w:val="18"/>
          <w:szCs w:val="18"/>
        </w:rPr>
        <w:t xml:space="preserve"> at every step. S3B. The magenta paths mark the locations of active </w:t>
      </w:r>
      <w:proofErr w:type="spellStart"/>
      <w:r>
        <w:rPr>
          <w:sz w:val="18"/>
          <w:szCs w:val="18"/>
        </w:rPr>
        <w:t>Lck</w:t>
      </w:r>
      <w:proofErr w:type="spellEnd"/>
      <w:r>
        <w:rPr>
          <w:sz w:val="18"/>
          <w:szCs w:val="18"/>
        </w:rPr>
        <w:t xml:space="preserve"> and the heights of the bars mark how many times active </w:t>
      </w:r>
      <w:proofErr w:type="spellStart"/>
      <w:r>
        <w:rPr>
          <w:sz w:val="18"/>
          <w:szCs w:val="18"/>
        </w:rPr>
        <w:t>Lck</w:t>
      </w:r>
      <w:proofErr w:type="spellEnd"/>
      <w:r>
        <w:rPr>
          <w:sz w:val="18"/>
          <w:szCs w:val="18"/>
        </w:rPr>
        <w:t xml:space="preserve"> molecules passed through this location (bin) during the simulation. S3C. Radial distribution of the locations of active </w:t>
      </w:r>
      <w:proofErr w:type="spellStart"/>
      <w:r>
        <w:rPr>
          <w:sz w:val="18"/>
          <w:szCs w:val="18"/>
        </w:rPr>
        <w:t>Lck</w:t>
      </w:r>
      <w:proofErr w:type="spellEnd"/>
      <w:r>
        <w:rPr>
          <w:sz w:val="18"/>
          <w:szCs w:val="18"/>
        </w:rPr>
        <w:t xml:space="preserve">. The radial distribution is calculated as the sum over angles of the active </w:t>
      </w:r>
      <w:proofErr w:type="spellStart"/>
      <w:r>
        <w:rPr>
          <w:sz w:val="18"/>
          <w:szCs w:val="18"/>
        </w:rPr>
        <w:t>Lck</w:t>
      </w:r>
      <w:proofErr w:type="spellEnd"/>
      <w:r>
        <w:rPr>
          <w:sz w:val="18"/>
          <w:szCs w:val="18"/>
        </w:rPr>
        <w:t xml:space="preserve"> around the location of CD45 (gray rings in B). The radial distribution behaves as an exponential decay function and depends on the </w:t>
      </w:r>
      <w:proofErr w:type="spellStart"/>
      <w:r>
        <w:rPr>
          <w:sz w:val="18"/>
          <w:szCs w:val="18"/>
        </w:rPr>
        <w:t>D</w:t>
      </w:r>
      <w:r>
        <w:rPr>
          <w:sz w:val="18"/>
          <w:szCs w:val="18"/>
          <w:vertAlign w:val="subscript"/>
        </w:rPr>
        <w:t>Lck</w:t>
      </w:r>
      <w:proofErr w:type="spellEnd"/>
      <w:r>
        <w:rPr>
          <w:sz w:val="18"/>
          <w:szCs w:val="18"/>
        </w:rPr>
        <w:t xml:space="preserve"> and </w:t>
      </w:r>
      <w:proofErr w:type="spellStart"/>
      <w:r>
        <w:rPr>
          <w:sz w:val="18"/>
          <w:szCs w:val="18"/>
        </w:rPr>
        <w:t>Poff</w:t>
      </w:r>
      <w:r>
        <w:rPr>
          <w:sz w:val="18"/>
          <w:szCs w:val="18"/>
          <w:vertAlign w:val="subscript"/>
        </w:rPr>
        <w:t>Lck</w:t>
      </w:r>
      <w:proofErr w:type="spellEnd"/>
      <w:r>
        <w:rPr>
          <w:sz w:val="18"/>
          <w:szCs w:val="18"/>
          <w:vertAlign w:val="subscript"/>
        </w:rPr>
        <w:t>*</w:t>
      </w:r>
      <w:r>
        <w:rPr>
          <w:sz w:val="18"/>
          <w:szCs w:val="18"/>
        </w:rPr>
        <w:t>.</w:t>
      </w:r>
    </w:p>
    <w:p w14:paraId="71FE47A0" w14:textId="77777777" w:rsidR="002F737C" w:rsidRDefault="002F737C"/>
    <w:p w14:paraId="430ECA33" w14:textId="77777777" w:rsidR="002F737C" w:rsidRDefault="00086F1B">
      <w:r>
        <w:t>Table S3: Free parameters of Model 2</w:t>
      </w:r>
    </w:p>
    <w:tbl>
      <w:tblPr>
        <w:tblStyle w:val="a2"/>
        <w:tblW w:w="936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50"/>
        <w:gridCol w:w="1695"/>
        <w:gridCol w:w="1170"/>
        <w:gridCol w:w="1185"/>
      </w:tblGrid>
      <w:tr w:rsidR="002F737C" w14:paraId="6D81577C" w14:textId="77777777">
        <w:tc>
          <w:tcPr>
            <w:tcW w:w="1560" w:type="dxa"/>
            <w:shd w:val="clear" w:color="auto" w:fill="auto"/>
            <w:tcMar>
              <w:top w:w="100" w:type="dxa"/>
              <w:left w:w="100" w:type="dxa"/>
              <w:bottom w:w="100" w:type="dxa"/>
              <w:right w:w="100" w:type="dxa"/>
            </w:tcMar>
          </w:tcPr>
          <w:p w14:paraId="296FD0C8" w14:textId="77777777" w:rsidR="002F737C" w:rsidRDefault="00086F1B">
            <w:pPr>
              <w:widowControl w:val="0"/>
              <w:spacing w:line="240" w:lineRule="auto"/>
              <w:jc w:val="center"/>
              <w:rPr>
                <w:b/>
                <w:color w:val="434343"/>
                <w:sz w:val="18"/>
                <w:szCs w:val="18"/>
              </w:rPr>
            </w:pPr>
            <w:r>
              <w:rPr>
                <w:b/>
                <w:color w:val="434343"/>
                <w:sz w:val="18"/>
                <w:szCs w:val="18"/>
              </w:rPr>
              <w:t>Name</w:t>
            </w:r>
          </w:p>
        </w:tc>
        <w:tc>
          <w:tcPr>
            <w:tcW w:w="3750" w:type="dxa"/>
            <w:shd w:val="clear" w:color="auto" w:fill="auto"/>
            <w:tcMar>
              <w:top w:w="100" w:type="dxa"/>
              <w:left w:w="100" w:type="dxa"/>
              <w:bottom w:w="100" w:type="dxa"/>
              <w:right w:w="100" w:type="dxa"/>
            </w:tcMar>
          </w:tcPr>
          <w:p w14:paraId="41A962B8" w14:textId="77777777" w:rsidR="002F737C" w:rsidRDefault="00086F1B">
            <w:pPr>
              <w:widowControl w:val="0"/>
              <w:spacing w:line="240" w:lineRule="auto"/>
              <w:jc w:val="center"/>
              <w:rPr>
                <w:b/>
                <w:color w:val="434343"/>
                <w:sz w:val="18"/>
                <w:szCs w:val="18"/>
              </w:rPr>
            </w:pPr>
            <w:r>
              <w:rPr>
                <w:b/>
                <w:color w:val="434343"/>
                <w:sz w:val="18"/>
                <w:szCs w:val="18"/>
              </w:rPr>
              <w:t>Description</w:t>
            </w:r>
          </w:p>
        </w:tc>
        <w:tc>
          <w:tcPr>
            <w:tcW w:w="1695" w:type="dxa"/>
            <w:shd w:val="clear" w:color="auto" w:fill="auto"/>
            <w:tcMar>
              <w:top w:w="100" w:type="dxa"/>
              <w:left w:w="100" w:type="dxa"/>
              <w:bottom w:w="100" w:type="dxa"/>
              <w:right w:w="100" w:type="dxa"/>
            </w:tcMar>
          </w:tcPr>
          <w:p w14:paraId="1A3D136C" w14:textId="77777777" w:rsidR="002F737C" w:rsidRDefault="00086F1B">
            <w:pPr>
              <w:widowControl w:val="0"/>
              <w:spacing w:line="240" w:lineRule="auto"/>
              <w:jc w:val="center"/>
              <w:rPr>
                <w:b/>
                <w:color w:val="434343"/>
                <w:sz w:val="18"/>
                <w:szCs w:val="18"/>
              </w:rPr>
            </w:pPr>
            <w:r>
              <w:rPr>
                <w:b/>
                <w:color w:val="434343"/>
                <w:sz w:val="18"/>
                <w:szCs w:val="18"/>
              </w:rPr>
              <w:t xml:space="preserve">Default value </w:t>
            </w:r>
          </w:p>
        </w:tc>
        <w:tc>
          <w:tcPr>
            <w:tcW w:w="1170" w:type="dxa"/>
            <w:shd w:val="clear" w:color="auto" w:fill="auto"/>
            <w:tcMar>
              <w:top w:w="100" w:type="dxa"/>
              <w:left w:w="100" w:type="dxa"/>
              <w:bottom w:w="100" w:type="dxa"/>
              <w:right w:w="100" w:type="dxa"/>
            </w:tcMar>
          </w:tcPr>
          <w:p w14:paraId="341EE343" w14:textId="77777777" w:rsidR="002F737C" w:rsidRDefault="00086F1B">
            <w:pPr>
              <w:widowControl w:val="0"/>
              <w:spacing w:line="240" w:lineRule="auto"/>
              <w:jc w:val="center"/>
              <w:rPr>
                <w:b/>
                <w:color w:val="434343"/>
                <w:sz w:val="18"/>
                <w:szCs w:val="18"/>
              </w:rPr>
            </w:pPr>
            <w:r>
              <w:rPr>
                <w:b/>
                <w:color w:val="434343"/>
                <w:sz w:val="18"/>
                <w:szCs w:val="18"/>
              </w:rPr>
              <w:t>Units</w:t>
            </w:r>
          </w:p>
        </w:tc>
        <w:tc>
          <w:tcPr>
            <w:tcW w:w="1185" w:type="dxa"/>
            <w:shd w:val="clear" w:color="auto" w:fill="auto"/>
            <w:tcMar>
              <w:top w:w="100" w:type="dxa"/>
              <w:left w:w="100" w:type="dxa"/>
              <w:bottom w:w="100" w:type="dxa"/>
              <w:right w:w="100" w:type="dxa"/>
            </w:tcMar>
          </w:tcPr>
          <w:p w14:paraId="200150B1" w14:textId="77777777" w:rsidR="002F737C" w:rsidRDefault="00086F1B">
            <w:pPr>
              <w:widowControl w:val="0"/>
              <w:spacing w:line="240" w:lineRule="auto"/>
              <w:jc w:val="center"/>
              <w:rPr>
                <w:b/>
                <w:color w:val="434343"/>
                <w:sz w:val="18"/>
                <w:szCs w:val="18"/>
              </w:rPr>
            </w:pPr>
            <w:r>
              <w:rPr>
                <w:b/>
                <w:color w:val="434343"/>
                <w:sz w:val="18"/>
                <w:szCs w:val="18"/>
              </w:rPr>
              <w:t>References</w:t>
            </w:r>
          </w:p>
        </w:tc>
      </w:tr>
      <w:tr w:rsidR="002F737C" w14:paraId="54410042" w14:textId="77777777">
        <w:tc>
          <w:tcPr>
            <w:tcW w:w="1560" w:type="dxa"/>
            <w:shd w:val="clear" w:color="auto" w:fill="auto"/>
            <w:tcMar>
              <w:top w:w="100" w:type="dxa"/>
              <w:left w:w="100" w:type="dxa"/>
              <w:bottom w:w="100" w:type="dxa"/>
              <w:right w:w="100" w:type="dxa"/>
            </w:tcMar>
          </w:tcPr>
          <w:p w14:paraId="1606314D" w14:textId="77777777" w:rsidR="002F737C" w:rsidRDefault="00086F1B">
            <w:pPr>
              <w:widowControl w:val="0"/>
              <w:spacing w:line="240" w:lineRule="auto"/>
              <w:jc w:val="center"/>
              <w:rPr>
                <w:color w:val="434343"/>
                <w:sz w:val="18"/>
                <w:szCs w:val="18"/>
              </w:rPr>
            </w:pPr>
            <w:r>
              <w:rPr>
                <w:color w:val="434343"/>
                <w:sz w:val="18"/>
                <w:szCs w:val="18"/>
              </w:rPr>
              <w:t>Array size</w:t>
            </w:r>
          </w:p>
        </w:tc>
        <w:tc>
          <w:tcPr>
            <w:tcW w:w="3750" w:type="dxa"/>
            <w:shd w:val="clear" w:color="auto" w:fill="auto"/>
            <w:tcMar>
              <w:top w:w="100" w:type="dxa"/>
              <w:left w:w="100" w:type="dxa"/>
              <w:bottom w:w="100" w:type="dxa"/>
              <w:right w:w="100" w:type="dxa"/>
            </w:tcMar>
          </w:tcPr>
          <w:p w14:paraId="069E1731" w14:textId="77777777" w:rsidR="002F737C" w:rsidRDefault="00086F1B">
            <w:pPr>
              <w:widowControl w:val="0"/>
              <w:spacing w:line="240" w:lineRule="auto"/>
              <w:rPr>
                <w:color w:val="434343"/>
                <w:sz w:val="18"/>
                <w:szCs w:val="18"/>
              </w:rPr>
            </w:pPr>
            <w:r>
              <w:rPr>
                <w:color w:val="434343"/>
                <w:sz w:val="18"/>
                <w:szCs w:val="18"/>
              </w:rPr>
              <w:t>size width x size length.</w:t>
            </w:r>
          </w:p>
        </w:tc>
        <w:tc>
          <w:tcPr>
            <w:tcW w:w="1695" w:type="dxa"/>
            <w:shd w:val="clear" w:color="auto" w:fill="auto"/>
            <w:tcMar>
              <w:top w:w="100" w:type="dxa"/>
              <w:left w:w="100" w:type="dxa"/>
              <w:bottom w:w="100" w:type="dxa"/>
              <w:right w:w="100" w:type="dxa"/>
            </w:tcMar>
          </w:tcPr>
          <w:p w14:paraId="79EC5976" w14:textId="77777777" w:rsidR="002F737C" w:rsidRDefault="00086F1B">
            <w:pPr>
              <w:widowControl w:val="0"/>
              <w:spacing w:line="240" w:lineRule="auto"/>
              <w:jc w:val="center"/>
              <w:rPr>
                <w:color w:val="434343"/>
                <w:sz w:val="18"/>
                <w:szCs w:val="18"/>
              </w:rPr>
            </w:pPr>
            <w:r>
              <w:rPr>
                <w:color w:val="434343"/>
                <w:sz w:val="18"/>
                <w:szCs w:val="18"/>
              </w:rPr>
              <w:t>2000x2000</w:t>
            </w:r>
          </w:p>
        </w:tc>
        <w:tc>
          <w:tcPr>
            <w:tcW w:w="1170" w:type="dxa"/>
            <w:shd w:val="clear" w:color="auto" w:fill="auto"/>
            <w:tcMar>
              <w:top w:w="100" w:type="dxa"/>
              <w:left w:w="100" w:type="dxa"/>
              <w:bottom w:w="100" w:type="dxa"/>
              <w:right w:w="100" w:type="dxa"/>
            </w:tcMar>
          </w:tcPr>
          <w:p w14:paraId="7B30F994"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20E38A65" w14:textId="77777777" w:rsidR="002F737C" w:rsidRDefault="00086F1B">
            <w:pPr>
              <w:widowControl w:val="0"/>
              <w:spacing w:line="240" w:lineRule="auto"/>
              <w:jc w:val="center"/>
              <w:rPr>
                <w:color w:val="434343"/>
                <w:sz w:val="18"/>
                <w:szCs w:val="18"/>
              </w:rPr>
            </w:pPr>
            <w:r>
              <w:rPr>
                <w:color w:val="434343"/>
                <w:sz w:val="18"/>
                <w:szCs w:val="18"/>
              </w:rPr>
              <w:t>-</w:t>
            </w:r>
          </w:p>
        </w:tc>
      </w:tr>
      <w:tr w:rsidR="002F737C" w14:paraId="72FC815E" w14:textId="77777777">
        <w:trPr>
          <w:trHeight w:val="735"/>
        </w:trPr>
        <w:tc>
          <w:tcPr>
            <w:tcW w:w="1560" w:type="dxa"/>
            <w:shd w:val="clear" w:color="auto" w:fill="auto"/>
            <w:tcMar>
              <w:top w:w="100" w:type="dxa"/>
              <w:left w:w="100" w:type="dxa"/>
              <w:bottom w:w="100" w:type="dxa"/>
              <w:right w:w="100" w:type="dxa"/>
            </w:tcMar>
          </w:tcPr>
          <w:p w14:paraId="5CB3CD53" w14:textId="77777777" w:rsidR="002F737C" w:rsidRDefault="00086F1B">
            <w:pPr>
              <w:widowControl w:val="0"/>
              <w:spacing w:line="240" w:lineRule="auto"/>
              <w:jc w:val="center"/>
              <w:rPr>
                <w:color w:val="434343"/>
                <w:sz w:val="18"/>
                <w:szCs w:val="18"/>
              </w:rPr>
            </w:pPr>
            <w:r>
              <w:rPr>
                <w:color w:val="434343"/>
                <w:sz w:val="18"/>
                <w:szCs w:val="18"/>
              </w:rPr>
              <w:lastRenderedPageBreak/>
              <w:t>a</w:t>
            </w:r>
          </w:p>
        </w:tc>
        <w:tc>
          <w:tcPr>
            <w:tcW w:w="3750" w:type="dxa"/>
            <w:shd w:val="clear" w:color="auto" w:fill="auto"/>
            <w:tcMar>
              <w:top w:w="100" w:type="dxa"/>
              <w:left w:w="100" w:type="dxa"/>
              <w:bottom w:w="100" w:type="dxa"/>
              <w:right w:w="100" w:type="dxa"/>
            </w:tcMar>
          </w:tcPr>
          <w:p w14:paraId="78D8D1D3" w14:textId="77777777" w:rsidR="002F737C" w:rsidRDefault="00086F1B">
            <w:pPr>
              <w:widowControl w:val="0"/>
              <w:spacing w:line="240" w:lineRule="auto"/>
              <w:rPr>
                <w:color w:val="434343"/>
                <w:sz w:val="18"/>
                <w:szCs w:val="18"/>
              </w:rPr>
            </w:pPr>
            <w:r>
              <w:rPr>
                <w:color w:val="434343"/>
                <w:sz w:val="18"/>
                <w:szCs w:val="18"/>
              </w:rPr>
              <w:t xml:space="preserve">Area unit that divides the array to square units that has approximately the lateral size of a molecule. </w:t>
            </w:r>
          </w:p>
        </w:tc>
        <w:tc>
          <w:tcPr>
            <w:tcW w:w="1695" w:type="dxa"/>
            <w:shd w:val="clear" w:color="auto" w:fill="auto"/>
            <w:tcMar>
              <w:top w:w="100" w:type="dxa"/>
              <w:left w:w="100" w:type="dxa"/>
              <w:bottom w:w="100" w:type="dxa"/>
              <w:right w:w="100" w:type="dxa"/>
            </w:tcMar>
          </w:tcPr>
          <w:p w14:paraId="30F68257" w14:textId="77777777" w:rsidR="002F737C" w:rsidRDefault="00086F1B">
            <w:pPr>
              <w:widowControl w:val="0"/>
              <w:spacing w:line="240" w:lineRule="auto"/>
              <w:jc w:val="center"/>
              <w:rPr>
                <w:color w:val="434343"/>
                <w:sz w:val="18"/>
                <w:szCs w:val="18"/>
              </w:rPr>
            </w:pPr>
            <w:r>
              <w:rPr>
                <w:color w:val="434343"/>
                <w:sz w:val="18"/>
                <w:szCs w:val="18"/>
              </w:rPr>
              <w:t>10</w:t>
            </w:r>
          </w:p>
        </w:tc>
        <w:tc>
          <w:tcPr>
            <w:tcW w:w="1170" w:type="dxa"/>
            <w:shd w:val="clear" w:color="auto" w:fill="auto"/>
            <w:tcMar>
              <w:top w:w="100" w:type="dxa"/>
              <w:left w:w="100" w:type="dxa"/>
              <w:bottom w:w="100" w:type="dxa"/>
              <w:right w:w="100" w:type="dxa"/>
            </w:tcMar>
          </w:tcPr>
          <w:p w14:paraId="7BF312A7"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m:t>
                </m:r>
              </m:oMath>
            </m:oMathPara>
          </w:p>
        </w:tc>
        <w:tc>
          <w:tcPr>
            <w:tcW w:w="1185" w:type="dxa"/>
            <w:shd w:val="clear" w:color="auto" w:fill="auto"/>
            <w:tcMar>
              <w:top w:w="100" w:type="dxa"/>
              <w:left w:w="100" w:type="dxa"/>
              <w:bottom w:w="100" w:type="dxa"/>
              <w:right w:w="100" w:type="dxa"/>
            </w:tcMar>
          </w:tcPr>
          <w:p w14:paraId="371F82B6" w14:textId="77777777" w:rsidR="002F737C" w:rsidRDefault="00086F1B">
            <w:pPr>
              <w:widowControl w:val="0"/>
              <w:spacing w:line="240" w:lineRule="auto"/>
              <w:jc w:val="center"/>
              <w:rPr>
                <w:color w:val="434343"/>
                <w:sz w:val="18"/>
                <w:szCs w:val="18"/>
              </w:rPr>
            </w:pPr>
            <w:r>
              <w:rPr>
                <w:color w:val="434343"/>
                <w:sz w:val="18"/>
                <w:szCs w:val="18"/>
              </w:rPr>
              <w:t>WL,</w:t>
            </w:r>
          </w:p>
          <w:p w14:paraId="4EE64547" w14:textId="77777777" w:rsidR="002F737C" w:rsidRDefault="00086F1B">
            <w:pPr>
              <w:widowControl w:val="0"/>
              <w:spacing w:line="240" w:lineRule="auto"/>
              <w:jc w:val="center"/>
              <w:rPr>
                <w:color w:val="434343"/>
                <w:sz w:val="18"/>
                <w:szCs w:val="18"/>
              </w:rPr>
            </w:pPr>
            <w:proofErr w:type="spellStart"/>
            <w:r>
              <w:rPr>
                <w:color w:val="434343"/>
                <w:sz w:val="18"/>
                <w:szCs w:val="18"/>
              </w:rPr>
              <w:t>InterCells</w:t>
            </w:r>
            <w:proofErr w:type="spellEnd"/>
          </w:p>
        </w:tc>
      </w:tr>
      <w:tr w:rsidR="002F737C" w14:paraId="39D29219" w14:textId="77777777">
        <w:trPr>
          <w:trHeight w:val="735"/>
        </w:trPr>
        <w:tc>
          <w:tcPr>
            <w:tcW w:w="1560" w:type="dxa"/>
            <w:shd w:val="clear" w:color="auto" w:fill="auto"/>
            <w:tcMar>
              <w:top w:w="100" w:type="dxa"/>
              <w:left w:w="100" w:type="dxa"/>
              <w:bottom w:w="100" w:type="dxa"/>
              <w:right w:w="100" w:type="dxa"/>
            </w:tcMar>
          </w:tcPr>
          <w:p w14:paraId="5BFBE56A" w14:textId="77777777" w:rsidR="002F737C" w:rsidRDefault="00086F1B">
            <w:pPr>
              <w:widowControl w:val="0"/>
              <w:spacing w:line="240" w:lineRule="auto"/>
              <w:jc w:val="center"/>
              <w:rPr>
                <w:color w:val="434343"/>
                <w:sz w:val="18"/>
                <w:szCs w:val="18"/>
              </w:rPr>
            </w:pPr>
            <w:proofErr w:type="spellStart"/>
            <w:r>
              <w:rPr>
                <w:color w:val="434343"/>
                <w:sz w:val="18"/>
                <w:szCs w:val="18"/>
              </w:rPr>
              <w:t>Δt</w:t>
            </w:r>
            <w:proofErr w:type="spellEnd"/>
          </w:p>
        </w:tc>
        <w:tc>
          <w:tcPr>
            <w:tcW w:w="3750" w:type="dxa"/>
            <w:shd w:val="clear" w:color="auto" w:fill="auto"/>
            <w:tcMar>
              <w:top w:w="100" w:type="dxa"/>
              <w:left w:w="100" w:type="dxa"/>
              <w:bottom w:w="100" w:type="dxa"/>
              <w:right w:w="100" w:type="dxa"/>
            </w:tcMar>
          </w:tcPr>
          <w:p w14:paraId="699CED7F" w14:textId="77777777" w:rsidR="002F737C" w:rsidRDefault="00086F1B">
            <w:pPr>
              <w:widowControl w:val="0"/>
              <w:spacing w:line="240" w:lineRule="auto"/>
              <w:rPr>
                <w:color w:val="434343"/>
                <w:sz w:val="18"/>
                <w:szCs w:val="18"/>
              </w:rPr>
            </w:pPr>
            <w:r>
              <w:rPr>
                <w:color w:val="434343"/>
                <w:sz w:val="18"/>
                <w:szCs w:val="18"/>
              </w:rPr>
              <w:t>Iteration length.</w:t>
            </w:r>
          </w:p>
        </w:tc>
        <w:tc>
          <w:tcPr>
            <w:tcW w:w="1695" w:type="dxa"/>
            <w:shd w:val="clear" w:color="auto" w:fill="auto"/>
            <w:tcMar>
              <w:top w:w="100" w:type="dxa"/>
              <w:left w:w="100" w:type="dxa"/>
              <w:bottom w:w="100" w:type="dxa"/>
              <w:right w:w="100" w:type="dxa"/>
            </w:tcMar>
          </w:tcPr>
          <w:p w14:paraId="445000BF" w14:textId="77777777" w:rsidR="002F737C" w:rsidRDefault="00086F1B">
            <w:pPr>
              <w:widowControl w:val="0"/>
              <w:spacing w:line="240" w:lineRule="auto"/>
              <w:jc w:val="center"/>
              <w:rPr>
                <w:color w:val="434343"/>
                <w:sz w:val="18"/>
                <w:szCs w:val="18"/>
              </w:rPr>
            </w:pPr>
            <w:r>
              <w:rPr>
                <w:color w:val="434343"/>
                <w:sz w:val="18"/>
                <w:szCs w:val="18"/>
              </w:rPr>
              <w:t>0.01</w:t>
            </w:r>
          </w:p>
        </w:tc>
        <w:tc>
          <w:tcPr>
            <w:tcW w:w="1170" w:type="dxa"/>
            <w:shd w:val="clear" w:color="auto" w:fill="auto"/>
            <w:tcMar>
              <w:top w:w="100" w:type="dxa"/>
              <w:left w:w="100" w:type="dxa"/>
              <w:bottom w:w="100" w:type="dxa"/>
              <w:right w:w="100" w:type="dxa"/>
            </w:tcMar>
          </w:tcPr>
          <w:p w14:paraId="4C397089"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sec</m:t>
                </m:r>
              </m:oMath>
            </m:oMathPara>
          </w:p>
        </w:tc>
        <w:tc>
          <w:tcPr>
            <w:tcW w:w="1185" w:type="dxa"/>
            <w:shd w:val="clear" w:color="auto" w:fill="auto"/>
            <w:tcMar>
              <w:top w:w="100" w:type="dxa"/>
              <w:left w:w="100" w:type="dxa"/>
              <w:bottom w:w="100" w:type="dxa"/>
              <w:right w:w="100" w:type="dxa"/>
            </w:tcMar>
          </w:tcPr>
          <w:p w14:paraId="529F06BE" w14:textId="77777777" w:rsidR="002F737C" w:rsidRDefault="00086F1B">
            <w:pPr>
              <w:widowControl w:val="0"/>
              <w:spacing w:line="240" w:lineRule="auto"/>
              <w:jc w:val="center"/>
              <w:rPr>
                <w:color w:val="434343"/>
                <w:sz w:val="18"/>
                <w:szCs w:val="18"/>
              </w:rPr>
            </w:pPr>
            <w:proofErr w:type="spellStart"/>
            <w:r>
              <w:rPr>
                <w:color w:val="434343"/>
                <w:sz w:val="18"/>
                <w:szCs w:val="18"/>
              </w:rPr>
              <w:t>InterCells</w:t>
            </w:r>
            <w:proofErr w:type="spellEnd"/>
          </w:p>
        </w:tc>
      </w:tr>
      <w:tr w:rsidR="002F737C" w14:paraId="7D8DB138" w14:textId="77777777">
        <w:tc>
          <w:tcPr>
            <w:tcW w:w="1560" w:type="dxa"/>
            <w:shd w:val="clear" w:color="auto" w:fill="auto"/>
            <w:tcMar>
              <w:top w:w="100" w:type="dxa"/>
              <w:left w:w="100" w:type="dxa"/>
              <w:bottom w:w="100" w:type="dxa"/>
              <w:right w:w="100" w:type="dxa"/>
            </w:tcMar>
          </w:tcPr>
          <w:p w14:paraId="5E3B9236" w14:textId="77777777" w:rsidR="002F737C" w:rsidRDefault="00086F1B">
            <w:pPr>
              <w:widowControl w:val="0"/>
              <w:spacing w:line="240" w:lineRule="auto"/>
              <w:jc w:val="center"/>
              <w:rPr>
                <w:color w:val="434343"/>
                <w:sz w:val="18"/>
                <w:szCs w:val="18"/>
                <w:vertAlign w:val="subscript"/>
              </w:rPr>
            </w:pPr>
            <w:r>
              <w:rPr>
                <w:color w:val="434343"/>
                <w:sz w:val="18"/>
                <w:szCs w:val="18"/>
              </w:rPr>
              <w:t>N</w:t>
            </w:r>
            <w:r>
              <w:rPr>
                <w:color w:val="434343"/>
                <w:sz w:val="18"/>
                <w:szCs w:val="18"/>
                <w:vertAlign w:val="subscript"/>
              </w:rPr>
              <w:t>iter</w:t>
            </w:r>
          </w:p>
        </w:tc>
        <w:tc>
          <w:tcPr>
            <w:tcW w:w="3750" w:type="dxa"/>
            <w:shd w:val="clear" w:color="auto" w:fill="auto"/>
            <w:tcMar>
              <w:top w:w="100" w:type="dxa"/>
              <w:left w:w="100" w:type="dxa"/>
              <w:bottom w:w="100" w:type="dxa"/>
              <w:right w:w="100" w:type="dxa"/>
            </w:tcMar>
          </w:tcPr>
          <w:p w14:paraId="2E65063F" w14:textId="77777777" w:rsidR="002F737C" w:rsidRDefault="00086F1B">
            <w:pPr>
              <w:widowControl w:val="0"/>
              <w:spacing w:line="240" w:lineRule="auto"/>
              <w:rPr>
                <w:color w:val="434343"/>
                <w:sz w:val="18"/>
                <w:szCs w:val="18"/>
              </w:rPr>
            </w:pPr>
            <w:r>
              <w:rPr>
                <w:color w:val="434343"/>
                <w:sz w:val="18"/>
                <w:szCs w:val="18"/>
              </w:rPr>
              <w:t>Number of iterations</w:t>
            </w:r>
          </w:p>
        </w:tc>
        <w:tc>
          <w:tcPr>
            <w:tcW w:w="1695" w:type="dxa"/>
            <w:shd w:val="clear" w:color="auto" w:fill="auto"/>
            <w:tcMar>
              <w:top w:w="100" w:type="dxa"/>
              <w:left w:w="100" w:type="dxa"/>
              <w:bottom w:w="100" w:type="dxa"/>
              <w:right w:w="100" w:type="dxa"/>
            </w:tcMar>
          </w:tcPr>
          <w:p w14:paraId="74AD768D" w14:textId="77777777" w:rsidR="002F737C" w:rsidRDefault="00086F1B">
            <w:pPr>
              <w:widowControl w:val="0"/>
              <w:spacing w:line="240" w:lineRule="auto"/>
              <w:jc w:val="center"/>
              <w:rPr>
                <w:color w:val="434343"/>
                <w:sz w:val="18"/>
                <w:szCs w:val="18"/>
              </w:rPr>
            </w:pPr>
            <w:r>
              <w:rPr>
                <w:color w:val="434343"/>
                <w:sz w:val="18"/>
                <w:szCs w:val="18"/>
              </w:rPr>
              <w:t>1000</w:t>
            </w:r>
          </w:p>
        </w:tc>
        <w:tc>
          <w:tcPr>
            <w:tcW w:w="1170" w:type="dxa"/>
            <w:shd w:val="clear" w:color="auto" w:fill="auto"/>
            <w:tcMar>
              <w:top w:w="100" w:type="dxa"/>
              <w:left w:w="100" w:type="dxa"/>
              <w:bottom w:w="100" w:type="dxa"/>
              <w:right w:w="100" w:type="dxa"/>
            </w:tcMar>
          </w:tcPr>
          <w:p w14:paraId="3DA9ECFE"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m:t>
                </m:r>
              </m:oMath>
            </m:oMathPara>
          </w:p>
        </w:tc>
        <w:tc>
          <w:tcPr>
            <w:tcW w:w="1185" w:type="dxa"/>
            <w:shd w:val="clear" w:color="auto" w:fill="auto"/>
            <w:tcMar>
              <w:top w:w="100" w:type="dxa"/>
              <w:left w:w="100" w:type="dxa"/>
              <w:bottom w:w="100" w:type="dxa"/>
              <w:right w:w="100" w:type="dxa"/>
            </w:tcMar>
          </w:tcPr>
          <w:p w14:paraId="3AF5AA29" w14:textId="77777777" w:rsidR="002F737C" w:rsidRDefault="00086F1B">
            <w:pPr>
              <w:widowControl w:val="0"/>
              <w:spacing w:line="240" w:lineRule="auto"/>
              <w:jc w:val="center"/>
              <w:rPr>
                <w:color w:val="434343"/>
                <w:sz w:val="18"/>
                <w:szCs w:val="18"/>
              </w:rPr>
            </w:pPr>
            <w:proofErr w:type="spellStart"/>
            <w:r>
              <w:rPr>
                <w:color w:val="434343"/>
                <w:sz w:val="18"/>
                <w:szCs w:val="18"/>
              </w:rPr>
              <w:t>InterCells</w:t>
            </w:r>
            <w:proofErr w:type="spellEnd"/>
          </w:p>
        </w:tc>
      </w:tr>
      <w:tr w:rsidR="002F737C" w14:paraId="0DC91201" w14:textId="77777777">
        <w:tc>
          <w:tcPr>
            <w:tcW w:w="1560" w:type="dxa"/>
            <w:shd w:val="clear" w:color="auto" w:fill="auto"/>
            <w:tcMar>
              <w:top w:w="100" w:type="dxa"/>
              <w:left w:w="100" w:type="dxa"/>
              <w:bottom w:w="100" w:type="dxa"/>
              <w:right w:w="100" w:type="dxa"/>
            </w:tcMar>
          </w:tcPr>
          <w:p w14:paraId="3FD4B8BD" w14:textId="77777777" w:rsidR="002F737C" w:rsidRDefault="00086F1B">
            <w:pPr>
              <w:widowControl w:val="0"/>
              <w:spacing w:line="240" w:lineRule="auto"/>
              <w:jc w:val="center"/>
              <w:rPr>
                <w:color w:val="434343"/>
                <w:sz w:val="18"/>
                <w:szCs w:val="18"/>
              </w:rPr>
            </w:pPr>
            <w:proofErr w:type="spellStart"/>
            <w:r>
              <w:rPr>
                <w:color w:val="434343"/>
                <w:sz w:val="18"/>
                <w:szCs w:val="18"/>
              </w:rPr>
              <w:t>N</w:t>
            </w:r>
            <w:r>
              <w:rPr>
                <w:color w:val="434343"/>
                <w:sz w:val="18"/>
                <w:szCs w:val="18"/>
                <w:vertAlign w:val="subscript"/>
              </w:rPr>
              <w:t>Lck</w:t>
            </w:r>
            <w:proofErr w:type="spellEnd"/>
          </w:p>
        </w:tc>
        <w:tc>
          <w:tcPr>
            <w:tcW w:w="3750" w:type="dxa"/>
            <w:shd w:val="clear" w:color="auto" w:fill="auto"/>
            <w:tcMar>
              <w:top w:w="100" w:type="dxa"/>
              <w:left w:w="100" w:type="dxa"/>
              <w:bottom w:w="100" w:type="dxa"/>
              <w:right w:w="100" w:type="dxa"/>
            </w:tcMar>
          </w:tcPr>
          <w:p w14:paraId="5EC00D30" w14:textId="77777777" w:rsidR="002F737C" w:rsidRDefault="00086F1B">
            <w:pPr>
              <w:widowControl w:val="0"/>
              <w:spacing w:line="240" w:lineRule="auto"/>
              <w:rPr>
                <w:color w:val="434343"/>
                <w:sz w:val="18"/>
                <w:szCs w:val="18"/>
              </w:rPr>
            </w:pPr>
            <w:r>
              <w:rPr>
                <w:color w:val="434343"/>
                <w:sz w:val="18"/>
                <w:szCs w:val="18"/>
              </w:rPr>
              <w:t>Total number of TCR molecules.</w:t>
            </w:r>
          </w:p>
        </w:tc>
        <w:tc>
          <w:tcPr>
            <w:tcW w:w="1695" w:type="dxa"/>
            <w:shd w:val="clear" w:color="auto" w:fill="auto"/>
            <w:tcMar>
              <w:top w:w="100" w:type="dxa"/>
              <w:left w:w="100" w:type="dxa"/>
              <w:bottom w:w="100" w:type="dxa"/>
              <w:right w:w="100" w:type="dxa"/>
            </w:tcMar>
          </w:tcPr>
          <w:p w14:paraId="08C6E52C" w14:textId="77777777" w:rsidR="002F737C" w:rsidRDefault="00086F1B">
            <w:pPr>
              <w:widowControl w:val="0"/>
              <w:spacing w:line="240" w:lineRule="auto"/>
              <w:jc w:val="center"/>
              <w:rPr>
                <w:color w:val="434343"/>
                <w:sz w:val="18"/>
                <w:szCs w:val="18"/>
              </w:rPr>
            </w:pPr>
            <w:r>
              <w:rPr>
                <w:color w:val="434343"/>
                <w:sz w:val="18"/>
                <w:szCs w:val="18"/>
              </w:rPr>
              <w:t>1000</w:t>
            </w:r>
          </w:p>
        </w:tc>
        <w:tc>
          <w:tcPr>
            <w:tcW w:w="1170" w:type="dxa"/>
            <w:shd w:val="clear" w:color="auto" w:fill="auto"/>
            <w:tcMar>
              <w:top w:w="100" w:type="dxa"/>
              <w:left w:w="100" w:type="dxa"/>
              <w:bottom w:w="100" w:type="dxa"/>
              <w:right w:w="100" w:type="dxa"/>
            </w:tcMar>
          </w:tcPr>
          <w:p w14:paraId="515290B1"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m:t>
                </m:r>
              </m:oMath>
            </m:oMathPara>
          </w:p>
        </w:tc>
        <w:tc>
          <w:tcPr>
            <w:tcW w:w="1185" w:type="dxa"/>
            <w:shd w:val="clear" w:color="auto" w:fill="auto"/>
            <w:tcMar>
              <w:top w:w="100" w:type="dxa"/>
              <w:left w:w="100" w:type="dxa"/>
              <w:bottom w:w="100" w:type="dxa"/>
              <w:right w:w="100" w:type="dxa"/>
            </w:tcMar>
          </w:tcPr>
          <w:p w14:paraId="6785A99E" w14:textId="77777777" w:rsidR="002F737C" w:rsidRDefault="00086F1B">
            <w:pPr>
              <w:widowControl w:val="0"/>
              <w:spacing w:line="240" w:lineRule="auto"/>
              <w:jc w:val="center"/>
              <w:rPr>
                <w:color w:val="434343"/>
                <w:sz w:val="18"/>
                <w:szCs w:val="18"/>
              </w:rPr>
            </w:pPr>
            <w:r>
              <w:rPr>
                <w:color w:val="434343"/>
                <w:sz w:val="18"/>
                <w:szCs w:val="18"/>
              </w:rPr>
              <w:t>-</w:t>
            </w:r>
          </w:p>
        </w:tc>
      </w:tr>
      <w:tr w:rsidR="002F737C" w14:paraId="703B4840" w14:textId="77777777">
        <w:tc>
          <w:tcPr>
            <w:tcW w:w="1560" w:type="dxa"/>
            <w:shd w:val="clear" w:color="auto" w:fill="auto"/>
            <w:tcMar>
              <w:top w:w="100" w:type="dxa"/>
              <w:left w:w="100" w:type="dxa"/>
              <w:bottom w:w="100" w:type="dxa"/>
              <w:right w:w="100" w:type="dxa"/>
            </w:tcMar>
          </w:tcPr>
          <w:p w14:paraId="75C470A6" w14:textId="77777777" w:rsidR="002F737C" w:rsidRDefault="00086F1B">
            <w:pPr>
              <w:widowControl w:val="0"/>
              <w:spacing w:line="240" w:lineRule="auto"/>
              <w:jc w:val="center"/>
              <w:rPr>
                <w:color w:val="434343"/>
                <w:sz w:val="18"/>
                <w:szCs w:val="18"/>
                <w:vertAlign w:val="subscript"/>
              </w:rPr>
            </w:pPr>
            <w:proofErr w:type="spellStart"/>
            <w:r>
              <w:rPr>
                <w:color w:val="434343"/>
                <w:sz w:val="18"/>
                <w:szCs w:val="18"/>
              </w:rPr>
              <w:t>D</w:t>
            </w:r>
            <w:r>
              <w:rPr>
                <w:color w:val="434343"/>
                <w:sz w:val="18"/>
                <w:szCs w:val="18"/>
                <w:vertAlign w:val="subscript"/>
              </w:rPr>
              <w:t>Lck</w:t>
            </w:r>
            <w:proofErr w:type="spellEnd"/>
          </w:p>
        </w:tc>
        <w:tc>
          <w:tcPr>
            <w:tcW w:w="3750" w:type="dxa"/>
            <w:shd w:val="clear" w:color="auto" w:fill="auto"/>
            <w:tcMar>
              <w:top w:w="100" w:type="dxa"/>
              <w:left w:w="100" w:type="dxa"/>
              <w:bottom w:w="100" w:type="dxa"/>
              <w:right w:w="100" w:type="dxa"/>
            </w:tcMar>
          </w:tcPr>
          <w:p w14:paraId="0C228AAB" w14:textId="77777777" w:rsidR="002F737C" w:rsidRDefault="00086F1B">
            <w:pPr>
              <w:widowControl w:val="0"/>
              <w:spacing w:line="240" w:lineRule="auto"/>
              <w:rPr>
                <w:color w:val="434343"/>
                <w:sz w:val="18"/>
                <w:szCs w:val="18"/>
              </w:rPr>
            </w:pPr>
            <w:r>
              <w:rPr>
                <w:color w:val="434343"/>
                <w:sz w:val="18"/>
                <w:szCs w:val="18"/>
              </w:rPr>
              <w:t>Diffusion coefficient of TCR molecules.</w:t>
            </w:r>
          </w:p>
        </w:tc>
        <w:tc>
          <w:tcPr>
            <w:tcW w:w="1695" w:type="dxa"/>
            <w:shd w:val="clear" w:color="auto" w:fill="auto"/>
            <w:tcMar>
              <w:top w:w="100" w:type="dxa"/>
              <w:left w:w="100" w:type="dxa"/>
              <w:bottom w:w="100" w:type="dxa"/>
              <w:right w:w="100" w:type="dxa"/>
            </w:tcMar>
          </w:tcPr>
          <w:p w14:paraId="242E6710" w14:textId="77777777" w:rsidR="002F737C" w:rsidRDefault="00086F1B">
            <w:pPr>
              <w:widowControl w:val="0"/>
              <w:spacing w:line="240" w:lineRule="auto"/>
              <w:jc w:val="center"/>
              <w:rPr>
                <w:color w:val="434343"/>
                <w:sz w:val="18"/>
                <w:szCs w:val="18"/>
              </w:rPr>
            </w:pPr>
            <w:r>
              <w:rPr>
                <w:color w:val="434343"/>
                <w:sz w:val="18"/>
                <w:szCs w:val="18"/>
              </w:rPr>
              <w:t>10,000</w:t>
            </w:r>
          </w:p>
        </w:tc>
        <w:tc>
          <w:tcPr>
            <w:tcW w:w="1170" w:type="dxa"/>
            <w:shd w:val="clear" w:color="auto" w:fill="auto"/>
            <w:tcMar>
              <w:top w:w="100" w:type="dxa"/>
              <w:left w:w="100" w:type="dxa"/>
              <w:bottom w:w="100" w:type="dxa"/>
              <w:right w:w="100" w:type="dxa"/>
            </w:tcMar>
          </w:tcPr>
          <w:p w14:paraId="23349958" w14:textId="77777777" w:rsidR="002F737C" w:rsidRDefault="00086F1B">
            <w:pPr>
              <w:widowControl w:val="0"/>
              <w:spacing w:line="240" w:lineRule="auto"/>
              <w:jc w:val="center"/>
              <w:rPr>
                <w:color w:val="434343"/>
                <w:sz w:val="18"/>
                <w:szCs w:val="18"/>
              </w:rPr>
            </w:pPr>
            <m:oMathPara>
              <m:oMath>
                <m:r>
                  <w:rPr>
                    <w:rFonts w:ascii="Cambria Math" w:hAnsi="Cambria Math"/>
                    <w:color w:val="434343"/>
                    <w:sz w:val="18"/>
                    <w:szCs w:val="18"/>
                  </w:rPr>
                  <m:t>n</m:t>
                </m:r>
                <m:sSup>
                  <m:sSupPr>
                    <m:ctrlPr>
                      <w:rPr>
                        <w:rFonts w:ascii="Cambria Math" w:hAnsi="Cambria Math"/>
                        <w:color w:val="434343"/>
                        <w:sz w:val="18"/>
                        <w:szCs w:val="18"/>
                      </w:rPr>
                    </m:ctrlPr>
                  </m:sSupPr>
                  <m:e>
                    <m:r>
                      <w:rPr>
                        <w:rFonts w:ascii="Cambria Math" w:hAnsi="Cambria Math"/>
                        <w:color w:val="434343"/>
                        <w:sz w:val="18"/>
                        <w:szCs w:val="18"/>
                      </w:rPr>
                      <m:t>m</m:t>
                    </m:r>
                  </m:e>
                  <m:sup>
                    <m:r>
                      <w:rPr>
                        <w:rFonts w:ascii="Cambria Math" w:hAnsi="Cambria Math"/>
                        <w:color w:val="434343"/>
                        <w:sz w:val="18"/>
                        <w:szCs w:val="18"/>
                      </w:rPr>
                      <m:t>2</m:t>
                    </m:r>
                  </m:sup>
                </m:sSup>
                <m:r>
                  <w:rPr>
                    <w:rFonts w:ascii="Cambria Math" w:hAnsi="Cambria Math"/>
                    <w:color w:val="434343"/>
                    <w:sz w:val="18"/>
                    <w:szCs w:val="18"/>
                  </w:rPr>
                  <m:t>/sec</m:t>
                </m:r>
              </m:oMath>
            </m:oMathPara>
          </w:p>
        </w:tc>
        <w:tc>
          <w:tcPr>
            <w:tcW w:w="1185" w:type="dxa"/>
            <w:shd w:val="clear" w:color="auto" w:fill="auto"/>
            <w:tcMar>
              <w:top w:w="100" w:type="dxa"/>
              <w:left w:w="100" w:type="dxa"/>
              <w:bottom w:w="100" w:type="dxa"/>
              <w:right w:w="100" w:type="dxa"/>
            </w:tcMar>
          </w:tcPr>
          <w:p w14:paraId="33EB9837" w14:textId="77777777" w:rsidR="002F737C" w:rsidRDefault="00086F1B">
            <w:pPr>
              <w:widowControl w:val="0"/>
              <w:spacing w:line="240" w:lineRule="auto"/>
              <w:jc w:val="center"/>
              <w:rPr>
                <w:color w:val="434343"/>
                <w:sz w:val="18"/>
                <w:szCs w:val="18"/>
              </w:rPr>
            </w:pPr>
            <w:r>
              <w:rPr>
                <w:color w:val="434343"/>
                <w:sz w:val="18"/>
                <w:szCs w:val="18"/>
              </w:rPr>
              <w:t>WL</w:t>
            </w:r>
          </w:p>
        </w:tc>
      </w:tr>
      <w:tr w:rsidR="002F737C" w14:paraId="1A037B87" w14:textId="77777777">
        <w:tc>
          <w:tcPr>
            <w:tcW w:w="1560" w:type="dxa"/>
            <w:shd w:val="clear" w:color="auto" w:fill="auto"/>
            <w:tcMar>
              <w:top w:w="100" w:type="dxa"/>
              <w:left w:w="100" w:type="dxa"/>
              <w:bottom w:w="100" w:type="dxa"/>
              <w:right w:w="100" w:type="dxa"/>
            </w:tcMar>
          </w:tcPr>
          <w:p w14:paraId="2D4FAA06" w14:textId="77777777" w:rsidR="002F737C" w:rsidRDefault="00086F1B">
            <w:pPr>
              <w:widowControl w:val="0"/>
              <w:spacing w:line="240" w:lineRule="auto"/>
              <w:jc w:val="center"/>
              <w:rPr>
                <w:color w:val="434343"/>
                <w:sz w:val="18"/>
                <w:szCs w:val="18"/>
                <w:vertAlign w:val="subscript"/>
              </w:rPr>
            </w:pPr>
            <w:proofErr w:type="spellStart"/>
            <w:r>
              <w:rPr>
                <w:color w:val="434343"/>
                <w:sz w:val="18"/>
                <w:szCs w:val="18"/>
              </w:rPr>
              <w:t>Poff</w:t>
            </w:r>
            <w:r>
              <w:rPr>
                <w:color w:val="434343"/>
                <w:sz w:val="18"/>
                <w:szCs w:val="18"/>
                <w:vertAlign w:val="subscript"/>
              </w:rPr>
              <w:t>Lck</w:t>
            </w:r>
            <w:proofErr w:type="spellEnd"/>
          </w:p>
        </w:tc>
        <w:tc>
          <w:tcPr>
            <w:tcW w:w="3750" w:type="dxa"/>
            <w:shd w:val="clear" w:color="auto" w:fill="auto"/>
            <w:tcMar>
              <w:top w:w="100" w:type="dxa"/>
              <w:left w:w="100" w:type="dxa"/>
              <w:bottom w:w="100" w:type="dxa"/>
              <w:right w:w="100" w:type="dxa"/>
            </w:tcMar>
          </w:tcPr>
          <w:p w14:paraId="643A7BDF" w14:textId="77777777" w:rsidR="002F737C" w:rsidRDefault="00086F1B">
            <w:pPr>
              <w:widowControl w:val="0"/>
              <w:spacing w:line="240" w:lineRule="auto"/>
              <w:rPr>
                <w:color w:val="434343"/>
                <w:sz w:val="18"/>
                <w:szCs w:val="18"/>
              </w:rPr>
            </w:pPr>
            <w:r>
              <w:rPr>
                <w:color w:val="434343"/>
                <w:sz w:val="18"/>
                <w:szCs w:val="18"/>
              </w:rPr>
              <w:t xml:space="preserve">Probability of </w:t>
            </w:r>
            <w:proofErr w:type="spellStart"/>
            <w:r>
              <w:rPr>
                <w:color w:val="434343"/>
                <w:sz w:val="18"/>
                <w:szCs w:val="18"/>
              </w:rPr>
              <w:t>Lck</w:t>
            </w:r>
            <w:proofErr w:type="spellEnd"/>
            <w:r>
              <w:rPr>
                <w:color w:val="434343"/>
                <w:sz w:val="18"/>
                <w:szCs w:val="18"/>
              </w:rPr>
              <w:t xml:space="preserve"> </w:t>
            </w:r>
            <w:proofErr w:type="spellStart"/>
            <w:r>
              <w:rPr>
                <w:color w:val="434343"/>
                <w:sz w:val="18"/>
                <w:szCs w:val="18"/>
              </w:rPr>
              <w:t>deativation</w:t>
            </w:r>
            <w:proofErr w:type="spellEnd"/>
            <w:r>
              <w:rPr>
                <w:color w:val="434343"/>
                <w:sz w:val="18"/>
                <w:szCs w:val="18"/>
              </w:rPr>
              <w:t xml:space="preserve"> per one iteration</w:t>
            </w:r>
          </w:p>
        </w:tc>
        <w:tc>
          <w:tcPr>
            <w:tcW w:w="1695" w:type="dxa"/>
            <w:shd w:val="clear" w:color="auto" w:fill="auto"/>
            <w:tcMar>
              <w:top w:w="100" w:type="dxa"/>
              <w:left w:w="100" w:type="dxa"/>
              <w:bottom w:w="100" w:type="dxa"/>
              <w:right w:w="100" w:type="dxa"/>
            </w:tcMar>
          </w:tcPr>
          <w:p w14:paraId="32AF1618" w14:textId="77777777" w:rsidR="002F737C" w:rsidRDefault="00086F1B">
            <w:pPr>
              <w:widowControl w:val="0"/>
              <w:spacing w:line="240" w:lineRule="auto"/>
              <w:jc w:val="center"/>
              <w:rPr>
                <w:color w:val="434343"/>
                <w:sz w:val="18"/>
                <w:szCs w:val="18"/>
              </w:rPr>
            </w:pPr>
            <w:r>
              <w:rPr>
                <w:color w:val="434343"/>
                <w:sz w:val="18"/>
                <w:szCs w:val="18"/>
              </w:rPr>
              <w:t>0.01</w:t>
            </w:r>
          </w:p>
        </w:tc>
        <w:tc>
          <w:tcPr>
            <w:tcW w:w="1170" w:type="dxa"/>
            <w:shd w:val="clear" w:color="auto" w:fill="auto"/>
            <w:tcMar>
              <w:top w:w="100" w:type="dxa"/>
              <w:left w:w="100" w:type="dxa"/>
              <w:bottom w:w="100" w:type="dxa"/>
              <w:right w:w="100" w:type="dxa"/>
            </w:tcMar>
          </w:tcPr>
          <w:p w14:paraId="01EF68C5" w14:textId="77777777" w:rsidR="002F737C" w:rsidRDefault="001F414D">
            <w:pPr>
              <w:widowControl w:val="0"/>
              <w:spacing w:line="240" w:lineRule="auto"/>
              <w:jc w:val="center"/>
              <w:rPr>
                <w:color w:val="434343"/>
                <w:sz w:val="18"/>
                <w:szCs w:val="18"/>
                <w:vertAlign w:val="superscript"/>
              </w:rPr>
            </w:pPr>
            <m:oMathPara>
              <m:oMath>
                <m:sSup>
                  <m:sSupPr>
                    <m:ctrlPr>
                      <w:rPr>
                        <w:rFonts w:ascii="Cambria Math" w:hAnsi="Cambria Math"/>
                        <w:color w:val="434343"/>
                        <w:sz w:val="18"/>
                        <w:szCs w:val="18"/>
                      </w:rPr>
                    </m:ctrlPr>
                  </m:sSupPr>
                  <m:e>
                    <m:r>
                      <w:rPr>
                        <w:rFonts w:ascii="Cambria Math" w:hAnsi="Cambria Math"/>
                        <w:color w:val="434343"/>
                        <w:sz w:val="18"/>
                        <w:szCs w:val="18"/>
                      </w:rPr>
                      <m:t>sec</m:t>
                    </m:r>
                  </m:e>
                  <m:sup>
                    <m:r>
                      <w:rPr>
                        <w:rFonts w:ascii="Cambria Math" w:hAnsi="Cambria Math"/>
                        <w:color w:val="434343"/>
                        <w:sz w:val="18"/>
                        <w:szCs w:val="18"/>
                      </w:rPr>
                      <m:t>-1</m:t>
                    </m:r>
                  </m:sup>
                </m:sSup>
              </m:oMath>
            </m:oMathPara>
          </w:p>
        </w:tc>
        <w:tc>
          <w:tcPr>
            <w:tcW w:w="1185" w:type="dxa"/>
            <w:shd w:val="clear" w:color="auto" w:fill="auto"/>
            <w:tcMar>
              <w:top w:w="100" w:type="dxa"/>
              <w:left w:w="100" w:type="dxa"/>
              <w:bottom w:w="100" w:type="dxa"/>
              <w:right w:w="100" w:type="dxa"/>
            </w:tcMar>
          </w:tcPr>
          <w:p w14:paraId="5892FD12" w14:textId="77777777" w:rsidR="002F737C" w:rsidRDefault="00086F1B">
            <w:pPr>
              <w:widowControl w:val="0"/>
              <w:spacing w:line="240" w:lineRule="auto"/>
              <w:jc w:val="center"/>
              <w:rPr>
                <w:color w:val="434343"/>
                <w:sz w:val="18"/>
                <w:szCs w:val="18"/>
              </w:rPr>
            </w:pPr>
            <w:r>
              <w:rPr>
                <w:color w:val="434343"/>
                <w:sz w:val="18"/>
                <w:szCs w:val="18"/>
              </w:rPr>
              <w:t>-</w:t>
            </w:r>
          </w:p>
        </w:tc>
      </w:tr>
    </w:tbl>
    <w:p w14:paraId="12A6A850" w14:textId="77777777" w:rsidR="002F737C" w:rsidRDefault="002F737C"/>
    <w:p w14:paraId="1E93B65E" w14:textId="77777777" w:rsidR="002F737C" w:rsidRDefault="002F737C"/>
    <w:p w14:paraId="23C7FB8F" w14:textId="77777777" w:rsidR="002F737C" w:rsidRDefault="002F737C"/>
    <w:p w14:paraId="4A0A5465" w14:textId="77777777" w:rsidR="002F737C" w:rsidRDefault="00086F1B">
      <w:pPr>
        <w:pStyle w:val="Heading4"/>
      </w:pPr>
      <w:bookmarkStart w:id="14" w:name="_9rxuz8ihgkfu" w:colFirst="0" w:colLast="0"/>
      <w:bookmarkEnd w:id="14"/>
      <w:r>
        <w:br w:type="page"/>
      </w:r>
    </w:p>
    <w:p w14:paraId="0954906B" w14:textId="77777777" w:rsidR="002F737C" w:rsidRDefault="00086F1B">
      <w:pPr>
        <w:pStyle w:val="Heading4"/>
        <w:rPr>
          <w:highlight w:val="yellow"/>
        </w:rPr>
      </w:pPr>
      <w:bookmarkStart w:id="15" w:name="_esoepj4vz425" w:colFirst="0" w:colLast="0"/>
      <w:bookmarkEnd w:id="15"/>
      <w:r>
        <w:lastRenderedPageBreak/>
        <w:t>Surrogate model:</w:t>
      </w:r>
    </w:p>
    <w:p w14:paraId="0C3517AA" w14:textId="77777777" w:rsidR="002F737C" w:rsidRDefault="00086F1B">
      <w:pPr>
        <w:jc w:val="both"/>
        <w:rPr>
          <w:b/>
        </w:rPr>
      </w:pPr>
      <w:r>
        <w:t xml:space="preserve">To learn a surrogate model for Model 2, we first mapped its outputs for different input parameter values (Fig. S3). We created a probabilistic graphical model {REF} that describes statistical relations among its variables in parameterized form (Fig. XXX; Table S4); and then, we fitted the probabilistic graphical model to recapitulate the statistical relations between the model parameters and its values. We now explain each of these steps in detail. </w:t>
      </w:r>
    </w:p>
    <w:p w14:paraId="6BD99079" w14:textId="77777777" w:rsidR="002F737C" w:rsidRDefault="00086F1B">
      <w:pPr>
        <w:jc w:val="both"/>
      </w:pPr>
      <w:r>
        <w:rPr>
          <w:b/>
        </w:rPr>
        <w:t xml:space="preserve">Parameter phase space mapping: </w:t>
      </w:r>
      <w:r>
        <w:t xml:space="preserve">Specifically, we evaluated the model using 13 different values of diffusion coefficient, D and 11 values of </w:t>
      </w:r>
      <w:proofErr w:type="spellStart"/>
      <w:r>
        <w:t>Poff</w:t>
      </w:r>
      <w:proofErr w:type="spellEnd"/>
      <w:r>
        <w:t xml:space="preserve">. </w:t>
      </w:r>
      <m:oMath>
        <m:r>
          <w:rPr>
            <w:rFonts w:ascii="Cambria Math" w:hAnsi="Cambria Math"/>
          </w:rPr>
          <m:t>D=</m:t>
        </m:r>
        <m:sSup>
          <m:sSupPr>
            <m:ctrlPr>
              <w:rPr>
                <w:rFonts w:ascii="Cambria Math" w:hAnsi="Cambria Math"/>
              </w:rPr>
            </m:ctrlPr>
          </m:sSupPr>
          <m:e>
            <m:r>
              <w:rPr>
                <w:rFonts w:ascii="Cambria Math" w:hAnsi="Cambria Math"/>
              </w:rPr>
              <m:t>10</m:t>
            </m:r>
          </m:e>
          <m:sup>
            <m:r>
              <w:rPr>
                <w:rFonts w:ascii="Cambria Math" w:hAnsi="Cambria Math"/>
              </w:rPr>
              <m:t>log10(logD)</m:t>
            </m:r>
          </m:sup>
        </m:sSup>
      </m:oMath>
      <w:r>
        <w:t xml:space="preserve">, where </w:t>
      </w:r>
      <m:oMath>
        <m:r>
          <w:rPr>
            <w:rFonts w:ascii="Cambria Math" w:hAnsi="Cambria Math"/>
          </w:rPr>
          <m:t>logD</m:t>
        </m:r>
      </m:oMath>
      <w:r>
        <w:t xml:space="preserve"> is from -3 to 0 with intervals of 0.25. </w:t>
      </w:r>
      <m:oMath>
        <m:r>
          <w:rPr>
            <w:rFonts w:ascii="Cambria Math" w:hAnsi="Cambria Math"/>
          </w:rPr>
          <m:t>Poff=</m:t>
        </m:r>
        <m:sSup>
          <m:sSupPr>
            <m:ctrlPr>
              <w:rPr>
                <w:rFonts w:ascii="Cambria Math" w:hAnsi="Cambria Math"/>
              </w:rPr>
            </m:ctrlPr>
          </m:sSupPr>
          <m:e>
            <m:r>
              <w:rPr>
                <w:rFonts w:ascii="Cambria Math" w:hAnsi="Cambria Math"/>
              </w:rPr>
              <m:t>10</m:t>
            </m:r>
          </m:e>
          <m:sup>
            <m:r>
              <w:rPr>
                <w:rFonts w:ascii="Cambria Math" w:hAnsi="Cambria Math"/>
              </w:rPr>
              <m:t>log10(logPoff)</m:t>
            </m:r>
          </m:sup>
        </m:sSup>
      </m:oMath>
      <w:r>
        <w:t xml:space="preserve">, where </w:t>
      </w:r>
      <m:oMath>
        <m:r>
          <w:rPr>
            <w:rFonts w:ascii="Cambria Math" w:hAnsi="Cambria Math"/>
          </w:rPr>
          <m:t>logPoff</m:t>
        </m:r>
      </m:oMath>
      <w:r>
        <w:t xml:space="preserve"> is from -5 to 0 with intervals of 0.5. For details see tables S4</w:t>
      </w:r>
      <w:proofErr w:type="gramStart"/>
      <w:r>
        <w:t>A,B.</w:t>
      </w:r>
      <w:proofErr w:type="gramEnd"/>
    </w:p>
    <w:p w14:paraId="1488693F" w14:textId="77777777" w:rsidR="002F737C" w:rsidRDefault="002F737C"/>
    <w:p w14:paraId="503A4FF5" w14:textId="77777777" w:rsidR="002F737C" w:rsidRDefault="00086F1B">
      <w:r>
        <w:t xml:space="preserve">Table S4A: random variables for surrogate model 2, before training. </w:t>
      </w:r>
      <w:r>
        <w:rPr>
          <w:highlight w:val="yellow"/>
        </w:rPr>
        <w:t>TBD</w:t>
      </w:r>
    </w:p>
    <w:tbl>
      <w:tblPr>
        <w:tblStyle w:val="a3"/>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0"/>
        <w:gridCol w:w="1230"/>
        <w:gridCol w:w="1710"/>
        <w:gridCol w:w="3480"/>
        <w:gridCol w:w="1215"/>
        <w:gridCol w:w="735"/>
      </w:tblGrid>
      <w:tr w:rsidR="002F737C" w14:paraId="51593645" w14:textId="77777777">
        <w:trPr>
          <w:trHeight w:val="455"/>
        </w:trPr>
        <w:tc>
          <w:tcPr>
            <w:tcW w:w="9380" w:type="dxa"/>
            <w:gridSpan w:val="6"/>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81A3B13" w14:textId="77777777" w:rsidR="002F737C" w:rsidRDefault="00086F1B">
            <w:pPr>
              <w:widowControl w:val="0"/>
              <w:spacing w:line="240" w:lineRule="auto"/>
              <w:jc w:val="center"/>
              <w:rPr>
                <w:sz w:val="18"/>
                <w:szCs w:val="18"/>
              </w:rPr>
            </w:pPr>
            <w:r>
              <w:rPr>
                <w:sz w:val="18"/>
                <w:szCs w:val="18"/>
              </w:rPr>
              <w:t xml:space="preserve">Model 2 – </w:t>
            </w:r>
            <w:proofErr w:type="spellStart"/>
            <w:r>
              <w:rPr>
                <w:sz w:val="18"/>
                <w:szCs w:val="18"/>
              </w:rPr>
              <w:t>Lck</w:t>
            </w:r>
            <w:proofErr w:type="spellEnd"/>
            <w:r>
              <w:rPr>
                <w:sz w:val="18"/>
                <w:szCs w:val="18"/>
              </w:rPr>
              <w:t xml:space="preserve"> activation (LA)</w:t>
            </w:r>
          </w:p>
        </w:tc>
      </w:tr>
      <w:tr w:rsidR="002F737C" w14:paraId="32094954" w14:textId="77777777">
        <w:trPr>
          <w:trHeight w:val="680"/>
        </w:trPr>
        <w:tc>
          <w:tcPr>
            <w:tcW w:w="10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683E442" w14:textId="77777777" w:rsidR="002F737C" w:rsidRDefault="00086F1B">
            <w:pPr>
              <w:widowControl w:val="0"/>
              <w:spacing w:line="240" w:lineRule="auto"/>
              <w:jc w:val="center"/>
              <w:rPr>
                <w:sz w:val="18"/>
                <w:szCs w:val="18"/>
              </w:rPr>
            </w:pPr>
            <w:r>
              <w:rPr>
                <w:sz w:val="18"/>
                <w:szCs w:val="18"/>
              </w:rPr>
              <w:t>Type</w:t>
            </w: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CD8A718" w14:textId="77777777" w:rsidR="002F737C" w:rsidRDefault="00086F1B">
            <w:pPr>
              <w:widowControl w:val="0"/>
              <w:spacing w:line="240" w:lineRule="auto"/>
              <w:jc w:val="center"/>
              <w:rPr>
                <w:sz w:val="18"/>
                <w:szCs w:val="18"/>
              </w:rPr>
            </w:pPr>
            <w:r>
              <w:rPr>
                <w:sz w:val="18"/>
                <w:szCs w:val="18"/>
              </w:rPr>
              <w:t>Name</w:t>
            </w:r>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E8F2BDE" w14:textId="77777777" w:rsidR="002F737C" w:rsidRDefault="00086F1B">
            <w:pPr>
              <w:widowControl w:val="0"/>
              <w:spacing w:line="240" w:lineRule="auto"/>
              <w:jc w:val="center"/>
              <w:rPr>
                <w:sz w:val="18"/>
                <w:szCs w:val="18"/>
              </w:rPr>
            </w:pPr>
            <w:r>
              <w:rPr>
                <w:sz w:val="18"/>
                <w:szCs w:val="18"/>
              </w:rPr>
              <w:t>Description</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592D011" w14:textId="77777777" w:rsidR="002F737C" w:rsidRDefault="00086F1B">
            <w:pPr>
              <w:widowControl w:val="0"/>
              <w:spacing w:line="240" w:lineRule="auto"/>
              <w:jc w:val="center"/>
              <w:rPr>
                <w:sz w:val="18"/>
                <w:szCs w:val="18"/>
              </w:rPr>
            </w:pPr>
            <w:r>
              <w:rPr>
                <w:sz w:val="18"/>
                <w:szCs w:val="18"/>
              </w:rPr>
              <w:t>Distribution</w:t>
            </w:r>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C451602" w14:textId="77777777" w:rsidR="002F737C" w:rsidRDefault="00086F1B">
            <w:pPr>
              <w:widowControl w:val="0"/>
              <w:spacing w:line="240" w:lineRule="auto"/>
              <w:jc w:val="center"/>
              <w:rPr>
                <w:sz w:val="18"/>
                <w:szCs w:val="18"/>
              </w:rPr>
            </w:pPr>
            <w:r>
              <w:rPr>
                <w:sz w:val="18"/>
                <w:szCs w:val="18"/>
              </w:rPr>
              <w:t>Distribution parameters</w:t>
            </w:r>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16A31E8" w14:textId="77777777" w:rsidR="002F737C" w:rsidRDefault="00086F1B">
            <w:pPr>
              <w:jc w:val="center"/>
              <w:rPr>
                <w:sz w:val="20"/>
                <w:szCs w:val="20"/>
              </w:rPr>
            </w:pPr>
            <w:r>
              <w:rPr>
                <w:sz w:val="20"/>
                <w:szCs w:val="20"/>
              </w:rPr>
              <w:t>Units</w:t>
            </w:r>
          </w:p>
        </w:tc>
      </w:tr>
      <w:tr w:rsidR="002F737C" w14:paraId="26A9C380" w14:textId="77777777">
        <w:trPr>
          <w:trHeight w:val="650"/>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94EF043" w14:textId="77777777" w:rsidR="002F737C" w:rsidRDefault="00086F1B">
            <w:pPr>
              <w:widowControl w:val="0"/>
              <w:spacing w:line="240" w:lineRule="auto"/>
              <w:jc w:val="center"/>
              <w:rPr>
                <w:sz w:val="18"/>
                <w:szCs w:val="18"/>
              </w:rPr>
            </w:pPr>
            <w:r>
              <w:rPr>
                <w:sz w:val="18"/>
                <w:szCs w:val="18"/>
              </w:rPr>
              <w:t>Random variables</w:t>
            </w: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463FE86"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D</m:t>
                    </m:r>
                  </m:e>
                  <m:sub>
                    <m:r>
                      <w:rPr>
                        <w:rFonts w:ascii="Cambria Math" w:hAnsi="Cambria Math"/>
                        <w:sz w:val="18"/>
                        <w:szCs w:val="18"/>
                      </w:rPr>
                      <m:t>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B283FC3" w14:textId="77777777" w:rsidR="002F737C" w:rsidRDefault="00086F1B">
            <w:pPr>
              <w:widowControl w:val="0"/>
              <w:spacing w:line="240" w:lineRule="auto"/>
              <w:rPr>
                <w:sz w:val="18"/>
                <w:szCs w:val="18"/>
              </w:rPr>
            </w:pPr>
            <w:r>
              <w:rPr>
                <w:sz w:val="18"/>
                <w:szCs w:val="18"/>
              </w:rPr>
              <w:t xml:space="preserve">log10 of diffusion coefficient of </w:t>
            </w:r>
            <w:proofErr w:type="spellStart"/>
            <w:r>
              <w:rPr>
                <w:sz w:val="18"/>
                <w:szCs w:val="18"/>
              </w:rPr>
              <w:t>Lck</w:t>
            </w:r>
            <w:proofErr w:type="spellEnd"/>
            <w:r>
              <w:rPr>
                <w:sz w:val="18"/>
                <w:szCs w:val="18"/>
              </w:rPr>
              <w:t>*</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222D096"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P(D</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)∼Uniform(lower,upper)</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CA905E6" w14:textId="77777777" w:rsidR="002F737C" w:rsidRDefault="00086F1B">
            <w:pPr>
              <w:widowControl w:val="0"/>
              <w:spacing w:line="240" w:lineRule="auto"/>
              <w:jc w:val="center"/>
              <w:rPr>
                <w:sz w:val="18"/>
                <w:szCs w:val="18"/>
              </w:rPr>
            </w:pPr>
            <m:oMathPara>
              <m:oMath>
                <m:r>
                  <w:rPr>
                    <w:rFonts w:ascii="Cambria Math" w:hAnsi="Cambria Math"/>
                    <w:sz w:val="18"/>
                    <w:szCs w:val="18"/>
                  </w:rPr>
                  <m:t>lower=0upper=3</m:t>
                </m:r>
              </m:oMath>
            </m:oMathPara>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B5428B0" w14:textId="77777777" w:rsidR="002F737C" w:rsidRDefault="00086F1B">
            <w:pPr>
              <w:widowControl w:val="0"/>
              <w:spacing w:line="240" w:lineRule="auto"/>
              <w:jc w:val="center"/>
            </w:pPr>
            <m:oMathPara>
              <m:oMath>
                <m:r>
                  <w:rPr>
                    <w:rFonts w:ascii="Cambria Math" w:hAnsi="Cambria Math"/>
                  </w:rPr>
                  <m:t>μ</m:t>
                </m:r>
                <m:sSup>
                  <m:sSupPr>
                    <m:ctrlPr>
                      <w:rPr>
                        <w:rFonts w:ascii="Cambria Math" w:hAnsi="Cambria Math"/>
                        <w:sz w:val="18"/>
                        <w:szCs w:val="18"/>
                      </w:rPr>
                    </m:ctrlPr>
                  </m:sSupPr>
                  <m:e>
                    <m:r>
                      <w:rPr>
                        <w:rFonts w:ascii="Cambria Math" w:hAnsi="Cambria Math"/>
                        <w:sz w:val="18"/>
                        <w:szCs w:val="18"/>
                      </w:rPr>
                      <m:t>m</m:t>
                    </m:r>
                  </m:e>
                  <m:sup>
                    <m:r>
                      <w:rPr>
                        <w:rFonts w:ascii="Cambria Math" w:hAnsi="Cambria Math"/>
                        <w:sz w:val="18"/>
                        <w:szCs w:val="18"/>
                      </w:rPr>
                      <m:t>2</m:t>
                    </m:r>
                  </m:sup>
                </m:sSup>
              </m:oMath>
            </m:oMathPara>
          </w:p>
        </w:tc>
      </w:tr>
      <w:tr w:rsidR="002F737C" w14:paraId="21D52FEE" w14:textId="77777777">
        <w:trPr>
          <w:trHeight w:val="65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9BDDDFD" w14:textId="77777777" w:rsidR="002F737C" w:rsidRDefault="002F737C">
            <w:pPr>
              <w:widowControl w:val="0"/>
              <w:pBdr>
                <w:top w:val="nil"/>
                <w:left w:val="nil"/>
                <w:bottom w:val="nil"/>
                <w:right w:val="nil"/>
                <w:between w:val="nil"/>
              </w:pBd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3FA209A"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Poff</m:t>
                    </m:r>
                  </m:e>
                  <m:sub>
                    <m:r>
                      <w:rPr>
                        <w:rFonts w:ascii="Cambria Math" w:hAnsi="Cambria Math"/>
                        <w:sz w:val="18"/>
                        <w:szCs w:val="18"/>
                      </w:rPr>
                      <m:t>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DC1B127" w14:textId="77777777" w:rsidR="002F737C" w:rsidRDefault="00086F1B">
            <w:pPr>
              <w:widowControl w:val="0"/>
              <w:spacing w:line="240" w:lineRule="auto"/>
              <w:rPr>
                <w:sz w:val="18"/>
                <w:szCs w:val="18"/>
              </w:rPr>
            </w:pPr>
            <w:r>
              <w:rPr>
                <w:sz w:val="18"/>
                <w:szCs w:val="18"/>
              </w:rPr>
              <w:t>log10 of deactivation probability of LCK*</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AB5ECA6"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P(Poff</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)∼Uniform(lower,upper)</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0448116" w14:textId="77777777" w:rsidR="002F737C" w:rsidRDefault="00086F1B">
            <w:pPr>
              <w:widowControl w:val="0"/>
              <w:spacing w:line="240" w:lineRule="auto"/>
              <w:jc w:val="center"/>
              <w:rPr>
                <w:sz w:val="18"/>
                <w:szCs w:val="18"/>
              </w:rPr>
            </w:pPr>
            <m:oMathPara>
              <m:oMath>
                <m:r>
                  <w:rPr>
                    <w:rFonts w:ascii="Cambria Math" w:hAnsi="Cambria Math"/>
                    <w:sz w:val="18"/>
                    <w:szCs w:val="18"/>
                  </w:rPr>
                  <m:t>lower=-5upper=0</m:t>
                </m:r>
              </m:oMath>
            </m:oMathPara>
          </w:p>
          <w:p w14:paraId="2F18E83C" w14:textId="77777777" w:rsidR="002F737C" w:rsidRDefault="002F737C">
            <w:pPr>
              <w:widowControl w:val="0"/>
              <w:spacing w:line="240" w:lineRule="auto"/>
              <w:jc w:val="center"/>
              <w:rPr>
                <w:sz w:val="18"/>
                <w:szCs w:val="18"/>
              </w:rPr>
            </w:pPr>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99204F6" w14:textId="77777777" w:rsidR="002F737C" w:rsidRDefault="001F414D">
            <w:pPr>
              <w:widowControl w:val="0"/>
              <w:spacing w:line="240" w:lineRule="auto"/>
              <w:jc w:val="center"/>
            </w:pPr>
            <m:oMathPara>
              <m:oMath>
                <m:sSup>
                  <m:sSupPr>
                    <m:ctrlPr>
                      <w:rPr>
                        <w:rFonts w:ascii="Cambria Math" w:hAnsi="Cambria Math"/>
                        <w:sz w:val="18"/>
                        <w:szCs w:val="18"/>
                      </w:rPr>
                    </m:ctrlPr>
                  </m:sSupPr>
                  <m:e>
                    <m:r>
                      <w:rPr>
                        <w:rFonts w:ascii="Cambria Math" w:hAnsi="Cambria Math"/>
                        <w:sz w:val="18"/>
                        <w:szCs w:val="18"/>
                      </w:rPr>
                      <m:t>sec</m:t>
                    </m:r>
                  </m:e>
                  <m:sup>
                    <m:r>
                      <w:rPr>
                        <w:rFonts w:ascii="Cambria Math" w:hAnsi="Cambria Math"/>
                        <w:sz w:val="18"/>
                        <w:szCs w:val="18"/>
                      </w:rPr>
                      <m:t>-1</m:t>
                    </m:r>
                  </m:sup>
                </m:sSup>
              </m:oMath>
            </m:oMathPara>
          </w:p>
        </w:tc>
      </w:tr>
      <w:tr w:rsidR="002F737C" w14:paraId="353BE63F" w14:textId="77777777">
        <w:trPr>
          <w:trHeight w:val="44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A9C79C8" w14:textId="77777777" w:rsidR="002F737C" w:rsidRDefault="002F737C">
            <w:pPr>
              <w:spacing w:line="240" w:lineRule="auto"/>
              <w:rPr>
                <w:rFonts w:ascii="Cambria Math" w:eastAsia="Cambria Math" w:hAnsi="Cambria Math" w:cs="Cambria Math"/>
                <w:sz w:val="18"/>
                <w:szCs w:val="18"/>
              </w:rPr>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FF8A99A"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λ,Lck*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18F3868" w14:textId="77777777" w:rsidR="002F737C" w:rsidRDefault="00086F1B">
            <w:pPr>
              <w:rPr>
                <w:sz w:val="18"/>
                <w:szCs w:val="18"/>
              </w:rPr>
            </w:pPr>
            <w:r>
              <w:rPr>
                <w:sz w:val="18"/>
                <w:szCs w:val="18"/>
              </w:rPr>
              <w:t>Sigmoid minimum</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E73E837"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P(min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)∼TruncatedNormal(μ,σ,upper)</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FA05853" w14:textId="77777777" w:rsidR="002F737C" w:rsidRDefault="00086F1B">
            <w:pPr>
              <w:widowControl w:val="0"/>
              <w:spacing w:line="240" w:lineRule="auto"/>
              <w:jc w:val="center"/>
              <w:rPr>
                <w:color w:val="FF0000"/>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0.0</m:t>
                </m:r>
              </m:oMath>
            </m:oMathPara>
          </w:p>
          <w:p w14:paraId="256959E5" w14:textId="77777777" w:rsidR="002F737C" w:rsidRDefault="00086F1B">
            <w:pPr>
              <w:widowControl w:val="0"/>
              <w:spacing w:line="240" w:lineRule="auto"/>
              <w:jc w:val="center"/>
              <w:rPr>
                <w:sz w:val="18"/>
                <w:szCs w:val="18"/>
              </w:rPr>
            </w:pPr>
            <m:oMathPara>
              <m:oMath>
                <m:r>
                  <w:rPr>
                    <w:rFonts w:ascii="Cambria Math" w:hAnsi="Cambria Math"/>
                    <w:sz w:val="18"/>
                    <w:szCs w:val="18"/>
                  </w:rPr>
                  <m:t>σ=</m:t>
                </m:r>
                <m:r>
                  <w:rPr>
                    <w:rFonts w:ascii="Courier New" w:eastAsia="Courier New" w:hAnsi="Courier New" w:cs="Courier New"/>
                  </w:rPr>
                  <m:t>0.01</m:t>
                </m:r>
              </m:oMath>
            </m:oMathPara>
          </w:p>
          <w:p w14:paraId="55AA75B0" w14:textId="77777777" w:rsidR="002F737C" w:rsidRDefault="00086F1B">
            <w:pPr>
              <w:widowControl w:val="0"/>
              <w:spacing w:line="240" w:lineRule="auto"/>
              <w:jc w:val="center"/>
              <w:rPr>
                <w:sz w:val="18"/>
                <w:szCs w:val="18"/>
              </w:rPr>
            </w:pPr>
            <m:oMathPara>
              <m:oMath>
                <m:r>
                  <w:rPr>
                    <w:rFonts w:ascii="Cambria Math" w:hAnsi="Cambria Math"/>
                    <w:sz w:val="18"/>
                    <w:szCs w:val="18"/>
                  </w:rPr>
                  <m:t>upper=</m:t>
                </m:r>
                <m:r>
                  <w:rPr>
                    <w:rFonts w:ascii="Courier New" w:eastAsia="Courier New" w:hAnsi="Courier New" w:cs="Courier New"/>
                  </w:rPr>
                  <m:t>0.01</m:t>
                </m:r>
              </m:oMath>
            </m:oMathPara>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771D66E" w14:textId="77777777" w:rsidR="002F737C" w:rsidRDefault="00086F1B">
            <w:pPr>
              <w:widowControl w:val="0"/>
              <w:spacing w:line="240" w:lineRule="auto"/>
              <w:jc w:val="center"/>
              <w:rPr>
                <w:sz w:val="18"/>
                <w:szCs w:val="18"/>
              </w:rPr>
            </w:pPr>
            <m:oMathPara>
              <m:oMath>
                <m:r>
                  <w:rPr>
                    <w:rFonts w:ascii="Cambria Math" w:hAnsi="Cambria Math"/>
                    <w:sz w:val="18"/>
                    <w:szCs w:val="18"/>
                  </w:rPr>
                  <m:t>1/nm</m:t>
                </m:r>
              </m:oMath>
            </m:oMathPara>
          </w:p>
        </w:tc>
      </w:tr>
      <w:tr w:rsidR="002F737C" w14:paraId="06BF2DBB"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5FCBFC6" w14:textId="77777777" w:rsidR="002F737C" w:rsidRDefault="002F737C">
            <w:pP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C55F44E"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max</m:t>
                    </m:r>
                  </m:e>
                  <m:sub>
                    <m:r>
                      <w:rPr>
                        <w:rFonts w:ascii="Cambria Math" w:hAnsi="Cambria Math"/>
                        <w:sz w:val="18"/>
                        <w:szCs w:val="18"/>
                      </w:rPr>
                      <m:t>λ,Lck*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88A4B52" w14:textId="77777777" w:rsidR="002F737C" w:rsidRDefault="00086F1B">
            <w:pPr>
              <w:rPr>
                <w:sz w:val="18"/>
                <w:szCs w:val="18"/>
              </w:rPr>
            </w:pPr>
            <w:r>
              <w:rPr>
                <w:sz w:val="18"/>
                <w:szCs w:val="18"/>
              </w:rPr>
              <w:t>Sigmoid maximum</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C7873B7"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P(max</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)∼TruncatedNormal(μ,σ,lower)</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3FBEEAC" w14:textId="77777777" w:rsidR="002F737C" w:rsidRDefault="00086F1B">
            <w:pPr>
              <w:widowControl w:val="0"/>
              <w:spacing w:line="240" w:lineRule="auto"/>
              <w:jc w:val="center"/>
              <w:rPr>
                <w:color w:val="FF0000"/>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0.3</m:t>
                </m:r>
              </m:oMath>
            </m:oMathPara>
          </w:p>
          <w:p w14:paraId="0300295C" w14:textId="77777777" w:rsidR="002F737C" w:rsidRDefault="00086F1B">
            <w:pPr>
              <w:widowControl w:val="0"/>
              <w:spacing w:line="240" w:lineRule="auto"/>
              <w:jc w:val="center"/>
              <w:rPr>
                <w:sz w:val="18"/>
                <w:szCs w:val="18"/>
              </w:rPr>
            </w:pPr>
            <m:oMathPara>
              <m:oMath>
                <m:r>
                  <w:rPr>
                    <w:rFonts w:ascii="Cambria Math" w:hAnsi="Cambria Math"/>
                    <w:sz w:val="18"/>
                    <w:szCs w:val="18"/>
                  </w:rPr>
                  <m:t>σ=</m:t>
                </m:r>
                <m:r>
                  <w:rPr>
                    <w:rFonts w:ascii="Courier New" w:eastAsia="Courier New" w:hAnsi="Courier New" w:cs="Courier New"/>
                  </w:rPr>
                  <m:t>0.2</m:t>
                </m:r>
              </m:oMath>
            </m:oMathPara>
          </w:p>
          <w:p w14:paraId="383F5EFA" w14:textId="77777777" w:rsidR="002F737C" w:rsidRDefault="00086F1B">
            <w:pPr>
              <w:widowControl w:val="0"/>
              <w:spacing w:line="240" w:lineRule="auto"/>
              <w:jc w:val="center"/>
              <w:rPr>
                <w:sz w:val="18"/>
                <w:szCs w:val="18"/>
              </w:rPr>
            </w:pPr>
            <m:oMathPara>
              <m:oMath>
                <m:r>
                  <w:rPr>
                    <w:rFonts w:ascii="Cambria Math" w:hAnsi="Cambria Math"/>
                    <w:sz w:val="18"/>
                    <w:szCs w:val="18"/>
                  </w:rPr>
                  <m:t>lower=</m:t>
                </m:r>
                <m:r>
                  <w:rPr>
                    <w:rFonts w:ascii="Courier New" w:eastAsia="Courier New" w:hAnsi="Courier New" w:cs="Courier New"/>
                  </w:rPr>
                  <m:t>0.01</m:t>
                </m:r>
              </m:oMath>
            </m:oMathPara>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22B6B45" w14:textId="77777777" w:rsidR="002F737C" w:rsidRDefault="00086F1B">
            <w:pPr>
              <w:widowControl w:val="0"/>
              <w:spacing w:line="240" w:lineRule="auto"/>
              <w:jc w:val="center"/>
              <w:rPr>
                <w:sz w:val="18"/>
                <w:szCs w:val="18"/>
              </w:rPr>
            </w:pPr>
            <m:oMathPara>
              <m:oMath>
                <m:r>
                  <w:rPr>
                    <w:rFonts w:ascii="Cambria Math" w:hAnsi="Cambria Math"/>
                    <w:sz w:val="18"/>
                    <w:szCs w:val="18"/>
                  </w:rPr>
                  <m:t>1/nm</m:t>
                </m:r>
              </m:oMath>
            </m:oMathPara>
          </w:p>
        </w:tc>
      </w:tr>
      <w:tr w:rsidR="002F737C" w14:paraId="07E7A3F9" w14:textId="77777777">
        <w:trPr>
          <w:trHeight w:val="83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F4A158E" w14:textId="77777777" w:rsidR="002F737C" w:rsidRDefault="002F737C">
            <w:pP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829D263"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Poffcen</m:t>
                    </m:r>
                  </m:e>
                  <m:sub>
                    <m:r>
                      <w:rPr>
                        <w:rFonts w:ascii="Cambria Math" w:hAnsi="Cambria Math"/>
                        <w:sz w:val="18"/>
                        <w:szCs w:val="18"/>
                      </w:rPr>
                      <m:t>λ,Lck*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778E5B9" w14:textId="77777777" w:rsidR="002F737C" w:rsidRDefault="00086F1B">
            <w:pPr>
              <w:rPr>
                <w:sz w:val="18"/>
                <w:szCs w:val="18"/>
              </w:rPr>
            </w:pPr>
            <w:proofErr w:type="spellStart"/>
            <w:r>
              <w:rPr>
                <w:sz w:val="18"/>
                <w:szCs w:val="18"/>
              </w:rPr>
              <w:t>Poff</w:t>
            </w:r>
            <w:proofErr w:type="spellEnd"/>
            <w:r>
              <w:rPr>
                <w:sz w:val="18"/>
                <w:szCs w:val="18"/>
              </w:rPr>
              <w:t xml:space="preserve"> sigmoid center</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411C82C"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P(Poffcen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)=TruncatedNormal(μ,σ,upper)</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938EAEB"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0.5</m:t>
                </m:r>
              </m:oMath>
            </m:oMathPara>
          </w:p>
          <w:p w14:paraId="57991648" w14:textId="77777777" w:rsidR="002F737C" w:rsidRDefault="00086F1B">
            <w:pPr>
              <w:widowControl w:val="0"/>
              <w:spacing w:line="240" w:lineRule="auto"/>
              <w:jc w:val="center"/>
              <w:rPr>
                <w:sz w:val="18"/>
                <w:szCs w:val="18"/>
              </w:rPr>
            </w:pPr>
            <m:oMathPara>
              <m:oMath>
                <m:r>
                  <w:rPr>
                    <w:rFonts w:ascii="Cambria Math" w:hAnsi="Cambria Math"/>
                  </w:rPr>
                  <m:t>σ</m:t>
                </m:r>
                <m:r>
                  <w:rPr>
                    <w:rFonts w:ascii="Cambria Math" w:hAnsi="Cambria Math"/>
                    <w:sz w:val="18"/>
                    <w:szCs w:val="18"/>
                  </w:rPr>
                  <m:t>=</m:t>
                </m:r>
                <m:r>
                  <w:rPr>
                    <w:rFonts w:ascii="Courier New" w:eastAsia="Courier New" w:hAnsi="Courier New" w:cs="Courier New"/>
                  </w:rPr>
                  <m:t>0.2</m:t>
                </m:r>
              </m:oMath>
            </m:oMathPara>
          </w:p>
          <w:p w14:paraId="26F8AAFD" w14:textId="77777777" w:rsidR="002F737C" w:rsidRDefault="00086F1B">
            <w:pPr>
              <w:widowControl w:val="0"/>
              <w:spacing w:line="240" w:lineRule="auto"/>
              <w:jc w:val="center"/>
              <w:rPr>
                <w:sz w:val="18"/>
                <w:szCs w:val="18"/>
              </w:rPr>
            </w:pPr>
            <m:oMathPara>
              <m:oMath>
                <m:r>
                  <w:rPr>
                    <w:rFonts w:ascii="Cambria Math" w:hAnsi="Cambria Math"/>
                    <w:sz w:val="18"/>
                    <w:szCs w:val="18"/>
                  </w:rPr>
                  <m:t>lower=0</m:t>
                </m:r>
              </m:oMath>
            </m:oMathPara>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CC475CA" w14:textId="77777777" w:rsidR="002F737C" w:rsidRDefault="00086F1B">
            <w:pPr>
              <w:rPr>
                <w:sz w:val="18"/>
                <w:szCs w:val="18"/>
              </w:rPr>
            </w:pPr>
            <w:r>
              <w:rPr>
                <w:sz w:val="18"/>
                <w:szCs w:val="18"/>
              </w:rPr>
              <w:t>-</w:t>
            </w:r>
          </w:p>
        </w:tc>
      </w:tr>
      <w:tr w:rsidR="002F737C" w14:paraId="32DC822A"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C8A35E9" w14:textId="77777777" w:rsidR="002F737C" w:rsidRDefault="002F737C">
            <w:pP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D431D29"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Poffdev</m:t>
                    </m:r>
                  </m:e>
                  <m:sub>
                    <m:r>
                      <w:rPr>
                        <w:rFonts w:ascii="Cambria Math" w:hAnsi="Cambria Math"/>
                        <w:sz w:val="18"/>
                        <w:szCs w:val="18"/>
                      </w:rPr>
                      <m:t>λ,Lck*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2C28EDA" w14:textId="77777777" w:rsidR="002F737C" w:rsidRDefault="00086F1B">
            <w:pPr>
              <w:rPr>
                <w:sz w:val="18"/>
                <w:szCs w:val="18"/>
              </w:rPr>
            </w:pPr>
            <w:proofErr w:type="spellStart"/>
            <w:r>
              <w:rPr>
                <w:sz w:val="18"/>
                <w:szCs w:val="18"/>
              </w:rPr>
              <w:t>Poff</w:t>
            </w:r>
            <w:proofErr w:type="spellEnd"/>
            <w:r>
              <w:rPr>
                <w:sz w:val="18"/>
                <w:szCs w:val="18"/>
              </w:rPr>
              <w:t xml:space="preserve"> sigmoid devisor</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CEF1CB0"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P(Poffcen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)=Normal(μ,σ)</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C2C3719"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0.507</m:t>
                </m:r>
              </m:oMath>
            </m:oMathPara>
          </w:p>
          <w:p w14:paraId="574A8589"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=0.150</m:t>
                </m:r>
              </m:oMath>
            </m:oMathPara>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0F1AF3C" w14:textId="77777777" w:rsidR="002F737C" w:rsidRDefault="00086F1B">
            <w:pPr>
              <w:rPr>
                <w:sz w:val="18"/>
                <w:szCs w:val="18"/>
              </w:rPr>
            </w:pPr>
            <w:r>
              <w:rPr>
                <w:sz w:val="18"/>
                <w:szCs w:val="18"/>
              </w:rPr>
              <w:t>-</w:t>
            </w:r>
          </w:p>
        </w:tc>
      </w:tr>
      <w:tr w:rsidR="002F737C" w14:paraId="1964DB74"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07A5847" w14:textId="77777777" w:rsidR="002F737C" w:rsidRDefault="002F737C">
            <w:pP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0997F87"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Dcen</m:t>
                    </m:r>
                  </m:e>
                  <m:sub>
                    <m:r>
                      <w:rPr>
                        <w:rFonts w:ascii="Cambria Math" w:hAnsi="Cambria Math"/>
                        <w:sz w:val="18"/>
                        <w:szCs w:val="18"/>
                      </w:rPr>
                      <m:t>λ,Lck*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BBE0874" w14:textId="77777777" w:rsidR="002F737C" w:rsidRDefault="00086F1B">
            <w:pPr>
              <w:rPr>
                <w:sz w:val="18"/>
                <w:szCs w:val="18"/>
              </w:rPr>
            </w:pPr>
            <w:r>
              <w:rPr>
                <w:sz w:val="18"/>
                <w:szCs w:val="18"/>
              </w:rPr>
              <w:t>D sigmoid center</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4571CA3"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P(Dcen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)=Normal(μ,σ,upper)</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CF27E07"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-3</m:t>
                </m:r>
              </m:oMath>
            </m:oMathPara>
          </w:p>
          <w:p w14:paraId="7DD9CEC5"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m:t>
                </m:r>
                <m:r>
                  <w:rPr>
                    <w:rFonts w:ascii="Courier New" w:eastAsia="Courier New" w:hAnsi="Courier New" w:cs="Courier New"/>
                  </w:rPr>
                  <m:t>0.5</m:t>
                </m:r>
              </m:oMath>
            </m:oMathPara>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7DE6211" w14:textId="77777777" w:rsidR="002F737C" w:rsidRDefault="00086F1B">
            <w:pPr>
              <w:rPr>
                <w:sz w:val="18"/>
                <w:szCs w:val="18"/>
              </w:rPr>
            </w:pPr>
            <w:r>
              <w:rPr>
                <w:sz w:val="18"/>
                <w:szCs w:val="18"/>
              </w:rPr>
              <w:t>-</w:t>
            </w:r>
          </w:p>
        </w:tc>
      </w:tr>
      <w:tr w:rsidR="002F737C" w14:paraId="189FEEA2" w14:textId="77777777">
        <w:trPr>
          <w:trHeight w:val="83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D43AA3C" w14:textId="77777777" w:rsidR="002F737C" w:rsidRDefault="002F737C">
            <w:pP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7E6A95F"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Ddev</m:t>
                    </m:r>
                  </m:e>
                  <m:sub>
                    <m:r>
                      <w:rPr>
                        <w:rFonts w:ascii="Cambria Math" w:hAnsi="Cambria Math"/>
                        <w:sz w:val="18"/>
                        <w:szCs w:val="18"/>
                      </w:rPr>
                      <m:t>λ,Lck*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6FC78BB" w14:textId="77777777" w:rsidR="002F737C" w:rsidRDefault="00086F1B">
            <w:pPr>
              <w:rPr>
                <w:sz w:val="18"/>
                <w:szCs w:val="18"/>
              </w:rPr>
            </w:pPr>
            <w:r>
              <w:rPr>
                <w:sz w:val="18"/>
                <w:szCs w:val="18"/>
              </w:rPr>
              <w:t>D sigmoid devisor</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EB061E5"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P(Dcen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)=TruncatedNormal(μ,σ,upper)</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FA85E5E"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-0.7</m:t>
                </m:r>
              </m:oMath>
            </m:oMathPara>
          </w:p>
          <w:p w14:paraId="4938FD43" w14:textId="77777777" w:rsidR="002F737C" w:rsidRDefault="00086F1B">
            <w:pPr>
              <w:widowControl w:val="0"/>
              <w:spacing w:line="240" w:lineRule="auto"/>
              <w:jc w:val="center"/>
              <w:rPr>
                <w:sz w:val="18"/>
                <w:szCs w:val="18"/>
              </w:rPr>
            </w:pPr>
            <m:oMathPara>
              <m:oMath>
                <m:r>
                  <w:rPr>
                    <w:rFonts w:ascii="Cambria Math" w:hAnsi="Cambria Math"/>
                  </w:rPr>
                  <m:t>σ</m:t>
                </m:r>
                <m:r>
                  <w:rPr>
                    <w:rFonts w:ascii="Cambria Math" w:hAnsi="Cambria Math"/>
                    <w:sz w:val="18"/>
                    <w:szCs w:val="18"/>
                  </w:rPr>
                  <m:t>=0.3</m:t>
                </m:r>
              </m:oMath>
            </m:oMathPara>
          </w:p>
          <w:p w14:paraId="2A58C743" w14:textId="77777777" w:rsidR="002F737C" w:rsidRDefault="00086F1B">
            <w:pPr>
              <w:widowControl w:val="0"/>
              <w:spacing w:line="240" w:lineRule="auto"/>
              <w:jc w:val="center"/>
              <w:rPr>
                <w:sz w:val="18"/>
                <w:szCs w:val="18"/>
              </w:rPr>
            </w:pPr>
            <m:oMathPara>
              <m:oMath>
                <m:r>
                  <w:rPr>
                    <w:rFonts w:ascii="Cambria Math" w:hAnsi="Cambria Math"/>
                    <w:sz w:val="18"/>
                    <w:szCs w:val="18"/>
                  </w:rPr>
                  <m:t>upper=0</m:t>
                </m:r>
              </m:oMath>
            </m:oMathPara>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AE1199A" w14:textId="77777777" w:rsidR="002F737C" w:rsidRDefault="00086F1B">
            <w:pPr>
              <w:rPr>
                <w:sz w:val="18"/>
                <w:szCs w:val="18"/>
              </w:rPr>
            </w:pPr>
            <w:r>
              <w:rPr>
                <w:sz w:val="18"/>
                <w:szCs w:val="18"/>
              </w:rPr>
              <w:t>-</w:t>
            </w:r>
          </w:p>
        </w:tc>
      </w:tr>
      <w:tr w:rsidR="002F737C" w14:paraId="79400AC7"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A926D7B" w14:textId="77777777" w:rsidR="002F737C" w:rsidRDefault="002F737C">
            <w:pP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E7EDD19"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Poff</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3F50AFC" w14:textId="77777777" w:rsidR="002F737C" w:rsidRDefault="00086F1B">
            <w:pPr>
              <w:rPr>
                <w:sz w:val="18"/>
                <w:szCs w:val="18"/>
              </w:rPr>
            </w:pPr>
            <w:r>
              <w:rPr>
                <w:sz w:val="18"/>
                <w:szCs w:val="18"/>
              </w:rPr>
              <w:t>Used for sigmoid equation</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AB3259C"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Poffcen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Poffdev</m:t>
                    </m:r>
                  </m:e>
                  <m:sub>
                    <m:r>
                      <w:rPr>
                        <w:rFonts w:ascii="Cambria Math" w:hAnsi="Cambria Math"/>
                        <w:sz w:val="18"/>
                        <w:szCs w:val="18"/>
                      </w:rPr>
                      <m:t>λ,Lck*</m:t>
                    </m:r>
                  </m:sub>
                  <m:sup>
                    <m:r>
                      <w:rPr>
                        <w:rFonts w:ascii="Cambria Math" w:hAnsi="Cambria Math"/>
                        <w:sz w:val="18"/>
                        <w:szCs w:val="18"/>
                      </w:rPr>
                      <m:t>LA</m:t>
                    </m:r>
                  </m:sup>
                </m:sSubSup>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5B6B721" w14:textId="77777777" w:rsidR="002F737C" w:rsidRDefault="002F737C">
            <w:pPr>
              <w:rPr>
                <w:color w:val="FF0000"/>
              </w:rPr>
            </w:pPr>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D9C1E37" w14:textId="77777777" w:rsidR="002F737C" w:rsidRDefault="002F737C">
            <w:pPr>
              <w:widowControl w:val="0"/>
            </w:pPr>
          </w:p>
        </w:tc>
      </w:tr>
      <w:tr w:rsidR="002F737C" w14:paraId="4E9CF0F3" w14:textId="77777777">
        <w:trPr>
          <w:trHeight w:val="59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8EA7C97" w14:textId="77777777" w:rsidR="002F737C" w:rsidRDefault="002F737C">
            <w:pPr>
              <w:widowControl w:val="0"/>
              <w:pBdr>
                <w:top w:val="nil"/>
                <w:left w:val="nil"/>
                <w:bottom w:val="nil"/>
                <w:right w:val="nil"/>
                <w:between w:val="nil"/>
              </w:pBd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6BA6FEB"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Poff</m:t>
                    </m:r>
                  </m:sub>
                  <m:sup>
                    <m:r>
                      <w:rPr>
                        <w:rFonts w:ascii="Cambria Math" w:hAnsi="Cambria Math"/>
                        <w:sz w:val="18"/>
                        <w:szCs w:val="18"/>
                      </w:rPr>
                      <m:t>LA</m:t>
                    </m:r>
                  </m:sup>
                </m:sSubSup>
              </m:oMath>
            </m:oMathPara>
          </w:p>
          <w:p w14:paraId="796453A6" w14:textId="77777777" w:rsidR="002F737C" w:rsidRDefault="002F737C">
            <w:pPr>
              <w:rPr>
                <w:rFonts w:ascii="Cambria Math" w:eastAsia="Cambria Math" w:hAnsi="Cambria Math" w:cs="Cambria Math"/>
                <w:sz w:val="18"/>
                <w:szCs w:val="18"/>
              </w:rPr>
            </w:pPr>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8E9F9DF" w14:textId="77777777" w:rsidR="002F737C" w:rsidRDefault="00086F1B">
            <w:pPr>
              <w:rPr>
                <w:sz w:val="18"/>
                <w:szCs w:val="18"/>
              </w:rPr>
            </w:pPr>
            <w:r>
              <w:rPr>
                <w:sz w:val="18"/>
                <w:szCs w:val="18"/>
              </w:rPr>
              <w:t>Used for sigmoid equation</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323AF82" w14:textId="77777777" w:rsidR="002F737C" w:rsidRDefault="00086F1B">
            <w:pPr>
              <w:rPr>
                <w:rFonts w:ascii="Cambria Math" w:eastAsia="Cambria Math" w:hAnsi="Cambria Math" w:cs="Cambria Math"/>
                <w:sz w:val="18"/>
                <w:szCs w:val="18"/>
              </w:rPr>
            </w:pPr>
            <m:oMathPara>
              <m:oMath>
                <m:r>
                  <w:rPr>
                    <w:rFonts w:ascii="Cambria Math" w:eastAsia="Cambria Math" w:hAnsi="Cambria Math" w:cs="Cambria Math"/>
                    <w:sz w:val="18"/>
                    <w:szCs w:val="18"/>
                  </w:rPr>
                  <m:t>1/(1+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e</m:t>
                    </m:r>
                  </m:e>
                  <m: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x</m:t>
                        </m:r>
                      </m:e>
                      <m:sub>
                        <m:r>
                          <w:rPr>
                            <w:rFonts w:ascii="Cambria Math" w:eastAsia="Cambria Math" w:hAnsi="Cambria Math" w:cs="Cambria Math"/>
                            <w:sz w:val="18"/>
                            <w:szCs w:val="18"/>
                          </w:rPr>
                          <m:t>Poff</m:t>
                        </m:r>
                      </m:sub>
                      <m:sup>
                        <m:r>
                          <w:rPr>
                            <w:rFonts w:ascii="Cambria Math" w:eastAsia="Cambria Math" w:hAnsi="Cambria Math" w:cs="Cambria Math"/>
                            <w:sz w:val="18"/>
                            <w:szCs w:val="18"/>
                          </w:rPr>
                          <m:t>LA</m:t>
                        </m:r>
                      </m:sup>
                    </m:sSubSup>
                  </m:sup>
                </m:sSup>
                <m:r>
                  <w:rPr>
                    <w:rFonts w:ascii="Cambria Math" w:eastAsia="Cambria Math" w:hAnsi="Cambria Math" w:cs="Cambria Math"/>
                    <w:sz w:val="18"/>
                    <w:szCs w:val="18"/>
                  </w:rPr>
                  <m:t>)</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B1103B6" w14:textId="77777777" w:rsidR="002F737C" w:rsidRDefault="002F737C">
            <w:pPr>
              <w:rPr>
                <w:color w:val="FF0000"/>
              </w:rPr>
            </w:pPr>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6C85621" w14:textId="77777777" w:rsidR="002F737C" w:rsidRDefault="002F737C">
            <w:pPr>
              <w:widowControl w:val="0"/>
            </w:pPr>
          </w:p>
        </w:tc>
      </w:tr>
      <w:tr w:rsidR="002F737C" w14:paraId="2C59E826" w14:textId="77777777">
        <w:trPr>
          <w:trHeight w:val="635"/>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5D4869F" w14:textId="77777777" w:rsidR="002F737C" w:rsidRDefault="002F737C">
            <w:pPr>
              <w:widowControl w:val="0"/>
              <w:pBdr>
                <w:top w:val="nil"/>
                <w:left w:val="nil"/>
                <w:bottom w:val="nil"/>
                <w:right w:val="nil"/>
                <w:between w:val="nil"/>
              </w:pBd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53D74A0"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D</m:t>
                    </m:r>
                  </m:sub>
                  <m:sup>
                    <m:r>
                      <w:rPr>
                        <w:rFonts w:ascii="Cambria Math" w:hAnsi="Cambria Math"/>
                        <w:sz w:val="18"/>
                        <w:szCs w:val="18"/>
                      </w:rPr>
                      <m:t>LA</m:t>
                    </m:r>
                  </m:sup>
                </m:sSubSup>
              </m:oMath>
            </m:oMathPara>
          </w:p>
          <w:p w14:paraId="51B0097F" w14:textId="77777777" w:rsidR="002F737C" w:rsidRDefault="002F737C">
            <w:pPr>
              <w:rPr>
                <w:rFonts w:ascii="Cambria Math" w:eastAsia="Cambria Math" w:hAnsi="Cambria Math" w:cs="Cambria Math"/>
                <w:sz w:val="18"/>
                <w:szCs w:val="18"/>
              </w:rPr>
            </w:pPr>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9693236" w14:textId="77777777" w:rsidR="002F737C" w:rsidRDefault="00086F1B">
            <w:pPr>
              <w:rPr>
                <w:sz w:val="18"/>
                <w:szCs w:val="18"/>
              </w:rPr>
            </w:pPr>
            <w:r>
              <w:rPr>
                <w:sz w:val="18"/>
                <w:szCs w:val="18"/>
              </w:rPr>
              <w:t>Used for sigmoid equation</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3B84319"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Dcen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Ddev</m:t>
                    </m:r>
                  </m:e>
                  <m:sub>
                    <m:r>
                      <w:rPr>
                        <w:rFonts w:ascii="Cambria Math" w:hAnsi="Cambria Math"/>
                        <w:sz w:val="18"/>
                        <w:szCs w:val="18"/>
                      </w:rPr>
                      <m:t>λ,Lck*</m:t>
                    </m:r>
                  </m:sub>
                  <m:sup>
                    <m:r>
                      <w:rPr>
                        <w:rFonts w:ascii="Cambria Math" w:hAnsi="Cambria Math"/>
                        <w:sz w:val="18"/>
                        <w:szCs w:val="18"/>
                      </w:rPr>
                      <m:t>LA</m:t>
                    </m:r>
                  </m:sup>
                </m:sSubSup>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EF2C4C3" w14:textId="77777777" w:rsidR="002F737C" w:rsidRDefault="002F737C">
            <w:pPr>
              <w:rPr>
                <w:color w:val="FF0000"/>
              </w:rPr>
            </w:pPr>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2734CE6" w14:textId="77777777" w:rsidR="002F737C" w:rsidRDefault="002F737C">
            <w:pPr>
              <w:widowControl w:val="0"/>
            </w:pPr>
          </w:p>
        </w:tc>
      </w:tr>
      <w:tr w:rsidR="002F737C" w14:paraId="0BA89360" w14:textId="77777777">
        <w:trPr>
          <w:trHeight w:val="59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02BD66B" w14:textId="77777777" w:rsidR="002F737C" w:rsidRDefault="002F737C">
            <w:pPr>
              <w:widowControl w:val="0"/>
              <w:pBdr>
                <w:top w:val="nil"/>
                <w:left w:val="nil"/>
                <w:bottom w:val="nil"/>
                <w:right w:val="nil"/>
                <w:between w:val="nil"/>
              </w:pBd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CCD8DD3"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D</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4C6D860" w14:textId="77777777" w:rsidR="002F737C" w:rsidRDefault="00086F1B">
            <w:pPr>
              <w:rPr>
                <w:sz w:val="18"/>
                <w:szCs w:val="18"/>
              </w:rPr>
            </w:pPr>
            <w:r>
              <w:rPr>
                <w:sz w:val="18"/>
                <w:szCs w:val="18"/>
              </w:rPr>
              <w:t>Used for sigmoid equation</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B67DD7B" w14:textId="77777777" w:rsidR="002F737C" w:rsidRDefault="00086F1B">
            <w:pPr>
              <w:rPr>
                <w:rFonts w:ascii="Cambria Math" w:eastAsia="Cambria Math" w:hAnsi="Cambria Math" w:cs="Cambria Math"/>
                <w:sz w:val="18"/>
                <w:szCs w:val="18"/>
              </w:rPr>
            </w:pPr>
            <m:oMathPara>
              <m:oMath>
                <m:r>
                  <w:rPr>
                    <w:rFonts w:ascii="Cambria Math" w:eastAsia="Cambria Math" w:hAnsi="Cambria Math" w:cs="Cambria Math"/>
                    <w:sz w:val="18"/>
                    <w:szCs w:val="18"/>
                  </w:rPr>
                  <m:t>1/(1+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e</m:t>
                    </m:r>
                  </m:e>
                  <m: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x</m:t>
                        </m:r>
                      </m:e>
                      <m:sub>
                        <m:r>
                          <w:rPr>
                            <w:rFonts w:ascii="Cambria Math" w:eastAsia="Cambria Math" w:hAnsi="Cambria Math" w:cs="Cambria Math"/>
                            <w:sz w:val="18"/>
                            <w:szCs w:val="18"/>
                          </w:rPr>
                          <m:t>D</m:t>
                        </m:r>
                      </m:sub>
                      <m:sup>
                        <m:r>
                          <w:rPr>
                            <w:rFonts w:ascii="Cambria Math" w:eastAsia="Cambria Math" w:hAnsi="Cambria Math" w:cs="Cambria Math"/>
                            <w:sz w:val="18"/>
                            <w:szCs w:val="18"/>
                          </w:rPr>
                          <m:t>LA</m:t>
                        </m:r>
                      </m:sup>
                    </m:sSubSup>
                  </m:sup>
                </m:sSup>
                <m:r>
                  <w:rPr>
                    <w:rFonts w:ascii="Cambria Math" w:eastAsia="Cambria Math" w:hAnsi="Cambria Math" w:cs="Cambria Math"/>
                    <w:sz w:val="18"/>
                    <w:szCs w:val="18"/>
                  </w:rPr>
                  <m:t>)</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AA85BE0" w14:textId="77777777" w:rsidR="002F737C" w:rsidRDefault="002F737C">
            <w:pPr>
              <w:rPr>
                <w:color w:val="FF0000"/>
              </w:rPr>
            </w:pPr>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7D96FF4" w14:textId="77777777" w:rsidR="002F737C" w:rsidRDefault="002F737C">
            <w:pPr>
              <w:widowControl w:val="0"/>
            </w:pPr>
          </w:p>
        </w:tc>
      </w:tr>
      <w:tr w:rsidR="002F737C" w14:paraId="09570EB7"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D2A7209" w14:textId="77777777" w:rsidR="002F737C" w:rsidRDefault="002F737C">
            <w:pPr>
              <w:widowControl w:val="0"/>
              <w:pBdr>
                <w:top w:val="nil"/>
                <w:left w:val="nil"/>
                <w:bottom w:val="nil"/>
                <w:right w:val="nil"/>
                <w:between w:val="nil"/>
              </w:pBd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065AAE5"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Noise</m:t>
                    </m:r>
                  </m:e>
                  <m:sub>
                    <m:r>
                      <w:rPr>
                        <w:rFonts w:ascii="Cambria Math" w:hAnsi="Cambria Math"/>
                        <w:sz w:val="18"/>
                        <w:szCs w:val="18"/>
                      </w:rPr>
                      <m:t>λ,Lck*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759F50D" w14:textId="77777777" w:rsidR="002F737C" w:rsidRDefault="00086F1B">
            <w:pPr>
              <w:rPr>
                <w:sz w:val="18"/>
                <w:szCs w:val="18"/>
              </w:rPr>
            </w:pPr>
            <w:r>
              <w:rPr>
                <w:sz w:val="18"/>
                <w:szCs w:val="18"/>
              </w:rPr>
              <w:t>Noise\Uncertainty</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11AAFBD"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Noise</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∼HalfNormal(μ,σ)</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7D4D275" w14:textId="77777777" w:rsidR="002F737C" w:rsidRDefault="00086F1B">
            <w:pPr>
              <w:spacing w:line="240" w:lineRule="auto"/>
              <w:jc w:val="center"/>
              <w:rPr>
                <w:rFonts w:ascii="Cambria Math" w:eastAsia="Cambria Math" w:hAnsi="Cambria Math" w:cs="Cambria Math"/>
                <w:color w:val="FF0000"/>
                <w:sz w:val="18"/>
                <w:szCs w:val="18"/>
              </w:rPr>
            </w:pPr>
            <m:oMathPara>
              <m:oMath>
                <m:r>
                  <w:rPr>
                    <w:rFonts w:ascii="Cambria Math" w:hAnsi="Cambria Math"/>
                  </w:rPr>
                  <m:t>σ</m:t>
                </m:r>
                <m:r>
                  <w:rPr>
                    <w:rFonts w:ascii="Cambria Math" w:hAnsi="Cambria Math"/>
                    <w:sz w:val="18"/>
                    <w:szCs w:val="18"/>
                  </w:rPr>
                  <m:t>=0.055</m:t>
                </m:r>
              </m:oMath>
            </m:oMathPara>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A9AA274" w14:textId="77777777" w:rsidR="002F737C" w:rsidRDefault="00086F1B">
            <w:pPr>
              <w:widowControl w:val="0"/>
              <w:spacing w:line="240" w:lineRule="auto"/>
              <w:jc w:val="center"/>
              <w:rPr>
                <w:sz w:val="18"/>
                <w:szCs w:val="18"/>
              </w:rPr>
            </w:pPr>
            <m:oMathPara>
              <m:oMath>
                <m:r>
                  <w:rPr>
                    <w:rFonts w:ascii="Cambria Math" w:hAnsi="Cambria Math"/>
                    <w:sz w:val="18"/>
                    <w:szCs w:val="18"/>
                  </w:rPr>
                  <m:t>1/nm</m:t>
                </m:r>
              </m:oMath>
            </m:oMathPara>
          </w:p>
        </w:tc>
      </w:tr>
      <w:tr w:rsidR="002F737C" w14:paraId="40B93AA8" w14:textId="77777777">
        <w:trPr>
          <w:trHeight w:val="2075"/>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BDC3C66" w14:textId="77777777" w:rsidR="002F737C" w:rsidRDefault="002F737C">
            <w:pPr>
              <w:spacing w:line="240" w:lineRule="auto"/>
            </w:pPr>
          </w:p>
        </w:tc>
        <w:tc>
          <w:tcPr>
            <w:tcW w:w="123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B05FE8D"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λ</m:t>
                    </m:r>
                  </m:e>
                  <m:sub>
                    <m:r>
                      <w:rPr>
                        <w:rFonts w:ascii="Cambria Math" w:hAnsi="Cambria Math"/>
                        <w:sz w:val="18"/>
                        <w:szCs w:val="18"/>
                      </w:rPr>
                      <m:t>Lck*</m:t>
                    </m:r>
                  </m:sub>
                  <m:sup>
                    <m:r>
                      <w:rPr>
                        <w:rFonts w:ascii="Cambria Math" w:hAnsi="Cambria Math"/>
                        <w:sz w:val="18"/>
                        <w:szCs w:val="18"/>
                      </w:rPr>
                      <m:t>LA</m:t>
                    </m:r>
                  </m:sup>
                </m:sSubSup>
              </m:oMath>
            </m:oMathPara>
          </w:p>
        </w:tc>
        <w:tc>
          <w:tcPr>
            <w:tcW w:w="17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0035DD6" w14:textId="77777777" w:rsidR="002F737C" w:rsidRDefault="00086F1B">
            <w:pPr>
              <w:rPr>
                <w:sz w:val="18"/>
                <w:szCs w:val="18"/>
              </w:rPr>
            </w:pPr>
            <w:r>
              <w:rPr>
                <w:sz w:val="18"/>
                <w:szCs w:val="18"/>
              </w:rPr>
              <w:t xml:space="preserve">Distribution width of </w:t>
            </w:r>
            <w:proofErr w:type="spellStart"/>
            <w:r>
              <w:rPr>
                <w:sz w:val="18"/>
                <w:szCs w:val="18"/>
              </w:rPr>
              <w:t>Lck</w:t>
            </w:r>
            <w:proofErr w:type="spellEnd"/>
            <w:r>
              <w:rPr>
                <w:sz w:val="18"/>
                <w:szCs w:val="18"/>
              </w:rPr>
              <w:t>*</w:t>
            </w:r>
          </w:p>
        </w:tc>
        <w:tc>
          <w:tcPr>
            <w:tcW w:w="34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C33A2E7"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P(λ</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)∼Normal(μ,σ)</m:t>
                </m:r>
              </m:oMath>
            </m:oMathPara>
          </w:p>
        </w:tc>
        <w:tc>
          <w:tcPr>
            <w:tcW w:w="121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3FD2853" w14:textId="77777777" w:rsidR="002F737C" w:rsidRDefault="00086F1B">
            <w:pPr>
              <w:rPr>
                <w:rFonts w:ascii="Cambria Math" w:eastAsia="Cambria Math" w:hAnsi="Cambria Math" w:cs="Cambria Math"/>
                <w:sz w:val="18"/>
                <w:szCs w:val="18"/>
              </w:rPr>
            </w:pPr>
            <w:r>
              <w:rPr>
                <w:rFonts w:ascii="Cambria Math" w:eastAsia="Cambria Math" w:hAnsi="Cambria Math" w:cs="Cambria Math"/>
                <w:sz w:val="18"/>
                <w:szCs w:val="18"/>
              </w:rPr>
              <w:t>μ=</w:t>
            </w:r>
            <m:oMath>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(max</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Poff</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D</m:t>
                  </m:r>
                </m:sub>
                <m:sup>
                  <m:r>
                    <w:rPr>
                      <w:rFonts w:ascii="Cambria Math" w:hAnsi="Cambria Math"/>
                      <w:sz w:val="18"/>
                      <w:szCs w:val="18"/>
                    </w:rPr>
                    <m:t>LA</m:t>
                  </m:r>
                </m:sup>
              </m:sSubSup>
            </m:oMath>
            <w:r>
              <w:rPr>
                <w:rFonts w:ascii="Cambria Math" w:eastAsia="Cambria Math" w:hAnsi="Cambria Math" w:cs="Cambria Math"/>
                <w:sz w:val="18"/>
                <w:szCs w:val="18"/>
              </w:rPr>
              <w:t xml:space="preserve"> ,</w:t>
            </w:r>
            <m:oMath>
              <m:r>
                <w:rPr>
                  <w:rFonts w:ascii="Cambria Math" w:hAnsi="Cambria Math"/>
                </w:rPr>
                <m:t>σ</m:t>
              </m:r>
              <m:r>
                <w:rPr>
                  <w:rFonts w:ascii="Cambria Math" w:hAnsi="Cambria Math"/>
                  <w:sz w:val="18"/>
                  <w:szCs w:val="18"/>
                </w:rPr>
                <m:t>=0.2</m:t>
              </m:r>
            </m:oMath>
          </w:p>
        </w:tc>
        <w:tc>
          <w:tcPr>
            <w:tcW w:w="73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200B8AB" w14:textId="77777777" w:rsidR="002F737C" w:rsidRDefault="00086F1B">
            <w:pPr>
              <w:widowControl w:val="0"/>
              <w:spacing w:line="240" w:lineRule="auto"/>
              <w:jc w:val="center"/>
              <w:rPr>
                <w:sz w:val="18"/>
                <w:szCs w:val="18"/>
              </w:rPr>
            </w:pPr>
            <m:oMathPara>
              <m:oMath>
                <m:r>
                  <w:rPr>
                    <w:rFonts w:ascii="Cambria Math" w:hAnsi="Cambria Math"/>
                    <w:sz w:val="18"/>
                    <w:szCs w:val="18"/>
                  </w:rPr>
                  <m:t>1/nm</m:t>
                </m:r>
              </m:oMath>
            </m:oMathPara>
          </w:p>
        </w:tc>
      </w:tr>
    </w:tbl>
    <w:p w14:paraId="1D0C2443" w14:textId="77777777" w:rsidR="002F737C" w:rsidRDefault="002F737C"/>
    <w:p w14:paraId="75D7E106" w14:textId="77777777" w:rsidR="002F737C" w:rsidRDefault="002F737C"/>
    <w:p w14:paraId="75E09657" w14:textId="77777777" w:rsidR="002F737C" w:rsidRDefault="002F737C"/>
    <w:p w14:paraId="43F48EDA" w14:textId="77777777" w:rsidR="002F737C" w:rsidRDefault="00086F1B">
      <w:r>
        <w:t xml:space="preserve">Table S4B: random variables for surrogate model 2, after training. </w:t>
      </w:r>
      <w:r>
        <w:rPr>
          <w:highlight w:val="yellow"/>
        </w:rPr>
        <w:t>TBD</w:t>
      </w:r>
    </w:p>
    <w:tbl>
      <w:tblPr>
        <w:tblStyle w:val="a4"/>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1"/>
        <w:gridCol w:w="1305"/>
        <w:gridCol w:w="1755"/>
        <w:gridCol w:w="3150"/>
        <w:gridCol w:w="1312"/>
        <w:gridCol w:w="834"/>
      </w:tblGrid>
      <w:tr w:rsidR="002F737C" w14:paraId="1565C2FF" w14:textId="77777777">
        <w:trPr>
          <w:trHeight w:val="455"/>
        </w:trPr>
        <w:tc>
          <w:tcPr>
            <w:tcW w:w="9366" w:type="dxa"/>
            <w:gridSpan w:val="6"/>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81915CB" w14:textId="77777777" w:rsidR="002F737C" w:rsidRDefault="00086F1B">
            <w:pPr>
              <w:widowControl w:val="0"/>
              <w:spacing w:line="240" w:lineRule="auto"/>
              <w:jc w:val="center"/>
              <w:rPr>
                <w:sz w:val="18"/>
                <w:szCs w:val="18"/>
              </w:rPr>
            </w:pPr>
            <w:r>
              <w:rPr>
                <w:sz w:val="18"/>
                <w:szCs w:val="18"/>
              </w:rPr>
              <w:t xml:space="preserve">Model 2 – </w:t>
            </w:r>
            <w:proofErr w:type="spellStart"/>
            <w:r>
              <w:rPr>
                <w:sz w:val="18"/>
                <w:szCs w:val="18"/>
              </w:rPr>
              <w:t>Lck</w:t>
            </w:r>
            <w:proofErr w:type="spellEnd"/>
            <w:r>
              <w:rPr>
                <w:sz w:val="18"/>
                <w:szCs w:val="18"/>
              </w:rPr>
              <w:t xml:space="preserve"> activation (LA)</w:t>
            </w:r>
          </w:p>
        </w:tc>
      </w:tr>
      <w:tr w:rsidR="002F737C" w14:paraId="25A315D9" w14:textId="77777777">
        <w:trPr>
          <w:trHeight w:val="680"/>
        </w:trPr>
        <w:tc>
          <w:tcPr>
            <w:tcW w:w="101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BF67797" w14:textId="77777777" w:rsidR="002F737C" w:rsidRDefault="00086F1B">
            <w:pPr>
              <w:widowControl w:val="0"/>
              <w:spacing w:line="240" w:lineRule="auto"/>
              <w:jc w:val="center"/>
              <w:rPr>
                <w:sz w:val="18"/>
                <w:szCs w:val="18"/>
              </w:rPr>
            </w:pPr>
            <w:r>
              <w:rPr>
                <w:sz w:val="18"/>
                <w:szCs w:val="18"/>
              </w:rPr>
              <w:t>Type</w:t>
            </w: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956DC95" w14:textId="77777777" w:rsidR="002F737C" w:rsidRDefault="00086F1B">
            <w:pPr>
              <w:widowControl w:val="0"/>
              <w:spacing w:line="240" w:lineRule="auto"/>
              <w:jc w:val="center"/>
              <w:rPr>
                <w:sz w:val="18"/>
                <w:szCs w:val="18"/>
              </w:rPr>
            </w:pPr>
            <w:r>
              <w:rPr>
                <w:sz w:val="18"/>
                <w:szCs w:val="18"/>
              </w:rPr>
              <w:t>Name</w:t>
            </w:r>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4591C5D" w14:textId="77777777" w:rsidR="002F737C" w:rsidRDefault="00086F1B">
            <w:pPr>
              <w:widowControl w:val="0"/>
              <w:spacing w:line="240" w:lineRule="auto"/>
              <w:jc w:val="center"/>
              <w:rPr>
                <w:sz w:val="18"/>
                <w:szCs w:val="18"/>
              </w:rPr>
            </w:pPr>
            <w:r>
              <w:rPr>
                <w:sz w:val="18"/>
                <w:szCs w:val="18"/>
              </w:rPr>
              <w:t>Description</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9A20CA0" w14:textId="77777777" w:rsidR="002F737C" w:rsidRDefault="00086F1B">
            <w:pPr>
              <w:widowControl w:val="0"/>
              <w:spacing w:line="240" w:lineRule="auto"/>
              <w:jc w:val="center"/>
              <w:rPr>
                <w:sz w:val="18"/>
                <w:szCs w:val="18"/>
              </w:rPr>
            </w:pPr>
            <w:r>
              <w:rPr>
                <w:sz w:val="18"/>
                <w:szCs w:val="18"/>
              </w:rPr>
              <w:t>Distribution</w:t>
            </w:r>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8CB4518" w14:textId="77777777" w:rsidR="002F737C" w:rsidRDefault="00086F1B">
            <w:pPr>
              <w:widowControl w:val="0"/>
              <w:spacing w:line="240" w:lineRule="auto"/>
              <w:jc w:val="center"/>
              <w:rPr>
                <w:sz w:val="18"/>
                <w:szCs w:val="18"/>
              </w:rPr>
            </w:pPr>
            <w:r>
              <w:rPr>
                <w:sz w:val="18"/>
                <w:szCs w:val="18"/>
              </w:rPr>
              <w:t>Distribution parameters</w:t>
            </w:r>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9268403" w14:textId="77777777" w:rsidR="002F737C" w:rsidRDefault="00086F1B">
            <w:pPr>
              <w:jc w:val="center"/>
              <w:rPr>
                <w:sz w:val="20"/>
                <w:szCs w:val="20"/>
              </w:rPr>
            </w:pPr>
            <w:r>
              <w:rPr>
                <w:sz w:val="20"/>
                <w:szCs w:val="20"/>
              </w:rPr>
              <w:t>Units</w:t>
            </w:r>
          </w:p>
        </w:tc>
      </w:tr>
      <w:tr w:rsidR="002F737C" w14:paraId="5B6A3AE2" w14:textId="77777777">
        <w:trPr>
          <w:trHeight w:val="650"/>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C89E67E" w14:textId="77777777" w:rsidR="002F737C" w:rsidRDefault="00086F1B">
            <w:pPr>
              <w:widowControl w:val="0"/>
              <w:spacing w:line="240" w:lineRule="auto"/>
              <w:jc w:val="center"/>
              <w:rPr>
                <w:sz w:val="18"/>
                <w:szCs w:val="18"/>
              </w:rPr>
            </w:pPr>
            <w:r>
              <w:rPr>
                <w:sz w:val="18"/>
                <w:szCs w:val="18"/>
              </w:rPr>
              <w:t>Random variables</w:t>
            </w: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15C669C" w14:textId="77777777" w:rsidR="002F737C" w:rsidRDefault="001F414D">
            <w:pPr>
              <w:widowControl w:val="0"/>
              <w:spacing w:line="240" w:lineRule="auto"/>
              <w:jc w:val="center"/>
              <w:rPr>
                <w:color w:val="FF0000"/>
                <w:sz w:val="18"/>
                <w:szCs w:val="18"/>
              </w:rPr>
            </w:pPr>
            <m:oMathPara>
              <m:oMath>
                <m:sSubSup>
                  <m:sSubSupPr>
                    <m:ctrlPr>
                      <w:rPr>
                        <w:rFonts w:ascii="Cambria Math" w:hAnsi="Cambria Math"/>
                        <w:color w:val="FF0000"/>
                        <w:sz w:val="18"/>
                        <w:szCs w:val="18"/>
                      </w:rPr>
                    </m:ctrlPr>
                  </m:sSubSupPr>
                  <m:e>
                    <m:r>
                      <w:rPr>
                        <w:rFonts w:ascii="Cambria Math" w:hAnsi="Cambria Math"/>
                        <w:color w:val="FF0000"/>
                        <w:sz w:val="18"/>
                        <w:szCs w:val="18"/>
                      </w:rPr>
                      <m:t>D</m:t>
                    </m:r>
                  </m:e>
                  <m:sub>
                    <m:r>
                      <w:rPr>
                        <w:rFonts w:ascii="Cambria Math" w:hAnsi="Cambria Math"/>
                        <w:color w:val="FF0000"/>
                        <w:sz w:val="18"/>
                        <w:szCs w:val="18"/>
                      </w:rPr>
                      <m:t>Lck*</m:t>
                    </m:r>
                  </m:sub>
                  <m:sup>
                    <m:r>
                      <w:rPr>
                        <w:rFonts w:ascii="Cambria Math" w:hAnsi="Cambria Math"/>
                        <w:color w:val="FF0000"/>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0D94BCE" w14:textId="77777777" w:rsidR="002F737C" w:rsidRDefault="00086F1B">
            <w:pPr>
              <w:widowControl w:val="0"/>
              <w:spacing w:line="240" w:lineRule="auto"/>
              <w:rPr>
                <w:color w:val="FF0000"/>
                <w:sz w:val="18"/>
                <w:szCs w:val="18"/>
              </w:rPr>
            </w:pPr>
            <w:r>
              <w:rPr>
                <w:color w:val="FF0000"/>
                <w:sz w:val="18"/>
                <w:szCs w:val="18"/>
              </w:rPr>
              <w:t xml:space="preserve">log10 of diffusion coefficient of </w:t>
            </w:r>
            <w:proofErr w:type="spellStart"/>
            <w:r>
              <w:rPr>
                <w:color w:val="FF0000"/>
                <w:sz w:val="18"/>
                <w:szCs w:val="18"/>
              </w:rPr>
              <w:t>Lck</w:t>
            </w:r>
            <w:proofErr w:type="spellEnd"/>
            <w:r>
              <w:rPr>
                <w:color w:val="FF0000"/>
                <w:sz w:val="18"/>
                <w:szCs w:val="18"/>
              </w:rPr>
              <w:t>*</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B3E1593" w14:textId="77777777" w:rsidR="002F737C" w:rsidRDefault="001F414D">
            <w:pPr>
              <w:widowControl w:val="0"/>
              <w:spacing w:line="240" w:lineRule="auto"/>
              <w:jc w:val="center"/>
              <w:rPr>
                <w:color w:val="FF0000"/>
                <w:sz w:val="18"/>
                <w:szCs w:val="18"/>
              </w:rPr>
            </w:pPr>
            <m:oMathPara>
              <m:oMath>
                <m:sSubSup>
                  <m:sSubSupPr>
                    <m:ctrlPr>
                      <w:rPr>
                        <w:rFonts w:ascii="Cambria Math" w:hAnsi="Cambria Math"/>
                        <w:color w:val="FF0000"/>
                        <w:sz w:val="18"/>
                        <w:szCs w:val="18"/>
                      </w:rPr>
                    </m:ctrlPr>
                  </m:sSubSupPr>
                  <m:e>
                    <m:r>
                      <w:rPr>
                        <w:rFonts w:ascii="Cambria Math" w:hAnsi="Cambria Math"/>
                        <w:color w:val="FF0000"/>
                        <w:sz w:val="18"/>
                        <w:szCs w:val="18"/>
                      </w:rPr>
                      <m:t>P(D</m:t>
                    </m:r>
                  </m:e>
                  <m:sub>
                    <m:r>
                      <w:rPr>
                        <w:rFonts w:ascii="Cambria Math" w:hAnsi="Cambria Math"/>
                        <w:color w:val="FF0000"/>
                        <w:sz w:val="18"/>
                        <w:szCs w:val="18"/>
                      </w:rPr>
                      <m:t>Lck*</m:t>
                    </m:r>
                  </m:sub>
                  <m:sup>
                    <m:r>
                      <w:rPr>
                        <w:rFonts w:ascii="Cambria Math" w:hAnsi="Cambria Math"/>
                        <w:color w:val="FF0000"/>
                        <w:sz w:val="18"/>
                        <w:szCs w:val="18"/>
                      </w:rPr>
                      <m:t>LA</m:t>
                    </m:r>
                  </m:sup>
                </m:sSubSup>
                <m:r>
                  <w:rPr>
                    <w:rFonts w:ascii="Cambria Math" w:hAnsi="Cambria Math"/>
                    <w:color w:val="FF0000"/>
                    <w:sz w:val="18"/>
                    <w:szCs w:val="18"/>
                  </w:rPr>
                  <m:t>)∼Uniform(lower,upper)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7CE65EB" w14:textId="77777777" w:rsidR="002F737C" w:rsidRDefault="00086F1B">
            <w:pPr>
              <w:widowControl w:val="0"/>
              <w:spacing w:line="240" w:lineRule="auto"/>
              <w:jc w:val="center"/>
              <w:rPr>
                <w:color w:val="FF0000"/>
                <w:sz w:val="18"/>
                <w:szCs w:val="18"/>
              </w:rPr>
            </w:pPr>
            <m:oMathPara>
              <m:oMath>
                <m:r>
                  <w:rPr>
                    <w:rFonts w:ascii="Cambria Math" w:hAnsi="Cambria Math"/>
                    <w:color w:val="FF0000"/>
                    <w:sz w:val="18"/>
                    <w:szCs w:val="18"/>
                  </w:rPr>
                  <m:t>lower=0upper=3</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428C714" w14:textId="77777777" w:rsidR="002F737C" w:rsidRDefault="00086F1B">
            <w:pPr>
              <w:widowControl w:val="0"/>
              <w:spacing w:line="240" w:lineRule="auto"/>
              <w:jc w:val="center"/>
              <w:rPr>
                <w:color w:val="FF0000"/>
              </w:rPr>
            </w:pPr>
            <m:oMathPara>
              <m:oMath>
                <m:r>
                  <w:rPr>
                    <w:rFonts w:ascii="Cambria Math" w:hAnsi="Cambria Math"/>
                  </w:rPr>
                  <m:t>μ</m:t>
                </m:r>
                <m:sSup>
                  <m:sSupPr>
                    <m:ctrlPr>
                      <w:rPr>
                        <w:rFonts w:ascii="Cambria Math" w:hAnsi="Cambria Math"/>
                        <w:color w:val="FF0000"/>
                        <w:sz w:val="18"/>
                        <w:szCs w:val="18"/>
                      </w:rPr>
                    </m:ctrlPr>
                  </m:sSupPr>
                  <m:e>
                    <m:r>
                      <w:rPr>
                        <w:rFonts w:ascii="Cambria Math" w:hAnsi="Cambria Math"/>
                        <w:color w:val="FF0000"/>
                        <w:sz w:val="18"/>
                        <w:szCs w:val="18"/>
                      </w:rPr>
                      <m:t>m</m:t>
                    </m:r>
                  </m:e>
                  <m:sup>
                    <m:r>
                      <w:rPr>
                        <w:rFonts w:ascii="Cambria Math" w:hAnsi="Cambria Math"/>
                        <w:color w:val="FF0000"/>
                        <w:sz w:val="18"/>
                        <w:szCs w:val="18"/>
                      </w:rPr>
                      <m:t>2</m:t>
                    </m:r>
                  </m:sup>
                </m:sSup>
              </m:oMath>
            </m:oMathPara>
          </w:p>
        </w:tc>
      </w:tr>
      <w:tr w:rsidR="002F737C" w14:paraId="744C3AC1" w14:textId="77777777">
        <w:trPr>
          <w:trHeight w:val="65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561CA3E"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39873B4" w14:textId="77777777" w:rsidR="002F737C" w:rsidRDefault="001F414D">
            <w:pPr>
              <w:widowControl w:val="0"/>
              <w:spacing w:line="240" w:lineRule="auto"/>
              <w:jc w:val="center"/>
              <w:rPr>
                <w:color w:val="FF0000"/>
                <w:sz w:val="18"/>
                <w:szCs w:val="18"/>
              </w:rPr>
            </w:pPr>
            <m:oMathPara>
              <m:oMath>
                <m:sSubSup>
                  <m:sSubSupPr>
                    <m:ctrlPr>
                      <w:rPr>
                        <w:rFonts w:ascii="Cambria Math" w:hAnsi="Cambria Math"/>
                        <w:color w:val="FF0000"/>
                        <w:sz w:val="18"/>
                        <w:szCs w:val="18"/>
                      </w:rPr>
                    </m:ctrlPr>
                  </m:sSubSupPr>
                  <m:e>
                    <m:r>
                      <w:rPr>
                        <w:rFonts w:ascii="Cambria Math" w:hAnsi="Cambria Math"/>
                        <w:color w:val="FF0000"/>
                        <w:sz w:val="18"/>
                        <w:szCs w:val="18"/>
                      </w:rPr>
                      <m:t>Poff</m:t>
                    </m:r>
                  </m:e>
                  <m:sub>
                    <m:r>
                      <w:rPr>
                        <w:rFonts w:ascii="Cambria Math" w:hAnsi="Cambria Math"/>
                        <w:color w:val="FF0000"/>
                        <w:sz w:val="18"/>
                        <w:szCs w:val="18"/>
                      </w:rPr>
                      <m:t>Lck*</m:t>
                    </m:r>
                  </m:sub>
                  <m:sup>
                    <m:r>
                      <w:rPr>
                        <w:rFonts w:ascii="Cambria Math" w:hAnsi="Cambria Math"/>
                        <w:color w:val="FF0000"/>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A9BAFA8" w14:textId="77777777" w:rsidR="002F737C" w:rsidRDefault="00086F1B">
            <w:pPr>
              <w:widowControl w:val="0"/>
              <w:spacing w:line="240" w:lineRule="auto"/>
              <w:rPr>
                <w:color w:val="FF0000"/>
                <w:sz w:val="18"/>
                <w:szCs w:val="18"/>
              </w:rPr>
            </w:pPr>
            <w:r>
              <w:rPr>
                <w:color w:val="FF0000"/>
                <w:sz w:val="18"/>
                <w:szCs w:val="18"/>
              </w:rPr>
              <w:t>log10 of deactivation probability of LCK*</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1AEB61E" w14:textId="77777777" w:rsidR="002F737C" w:rsidRDefault="001F414D">
            <w:pPr>
              <w:widowControl w:val="0"/>
              <w:spacing w:line="240" w:lineRule="auto"/>
              <w:jc w:val="center"/>
              <w:rPr>
                <w:color w:val="FF0000"/>
                <w:sz w:val="18"/>
                <w:szCs w:val="18"/>
              </w:rPr>
            </w:pPr>
            <m:oMathPara>
              <m:oMath>
                <m:sSubSup>
                  <m:sSubSupPr>
                    <m:ctrlPr>
                      <w:rPr>
                        <w:rFonts w:ascii="Cambria Math" w:hAnsi="Cambria Math"/>
                        <w:color w:val="FF0000"/>
                        <w:sz w:val="18"/>
                        <w:szCs w:val="18"/>
                      </w:rPr>
                    </m:ctrlPr>
                  </m:sSubSupPr>
                  <m:e>
                    <m:r>
                      <w:rPr>
                        <w:rFonts w:ascii="Cambria Math" w:hAnsi="Cambria Math"/>
                        <w:color w:val="FF0000"/>
                        <w:sz w:val="18"/>
                        <w:szCs w:val="18"/>
                      </w:rPr>
                      <m:t>P(Poff</m:t>
                    </m:r>
                  </m:e>
                  <m:sub>
                    <m:r>
                      <w:rPr>
                        <w:rFonts w:ascii="Cambria Math" w:hAnsi="Cambria Math"/>
                        <w:color w:val="FF0000"/>
                        <w:sz w:val="18"/>
                        <w:szCs w:val="18"/>
                      </w:rPr>
                      <m:t>Lck*</m:t>
                    </m:r>
                  </m:sub>
                  <m:sup>
                    <m:r>
                      <w:rPr>
                        <w:rFonts w:ascii="Cambria Math" w:hAnsi="Cambria Math"/>
                        <w:color w:val="FF0000"/>
                        <w:sz w:val="18"/>
                        <w:szCs w:val="18"/>
                      </w:rPr>
                      <m:t>LA</m:t>
                    </m:r>
                  </m:sup>
                </m:sSubSup>
                <m:r>
                  <w:rPr>
                    <w:rFonts w:ascii="Cambria Math" w:hAnsi="Cambria Math"/>
                    <w:color w:val="FF0000"/>
                    <w:sz w:val="18"/>
                    <w:szCs w:val="18"/>
                  </w:rPr>
                  <m:t>)∼Uniform(lower,upper)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68D80ED" w14:textId="77777777" w:rsidR="002F737C" w:rsidRDefault="00086F1B">
            <w:pPr>
              <w:widowControl w:val="0"/>
              <w:spacing w:line="240" w:lineRule="auto"/>
              <w:jc w:val="center"/>
              <w:rPr>
                <w:color w:val="FF0000"/>
                <w:sz w:val="18"/>
                <w:szCs w:val="18"/>
              </w:rPr>
            </w:pPr>
            <m:oMathPara>
              <m:oMath>
                <m:r>
                  <w:rPr>
                    <w:rFonts w:ascii="Cambria Math" w:hAnsi="Cambria Math"/>
                    <w:color w:val="FF0000"/>
                    <w:sz w:val="18"/>
                    <w:szCs w:val="18"/>
                  </w:rPr>
                  <m:t>lower=-5upper=0</m:t>
                </m:r>
              </m:oMath>
            </m:oMathPara>
          </w:p>
          <w:p w14:paraId="0D97F0D2" w14:textId="77777777" w:rsidR="002F737C" w:rsidRDefault="002F737C">
            <w:pPr>
              <w:widowControl w:val="0"/>
              <w:spacing w:line="240" w:lineRule="auto"/>
              <w:jc w:val="center"/>
              <w:rPr>
                <w:color w:val="FF0000"/>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8FE7146" w14:textId="77777777" w:rsidR="002F737C" w:rsidRDefault="001F414D">
            <w:pPr>
              <w:widowControl w:val="0"/>
              <w:spacing w:line="240" w:lineRule="auto"/>
              <w:jc w:val="center"/>
              <w:rPr>
                <w:color w:val="FF0000"/>
              </w:rPr>
            </w:pPr>
            <m:oMathPara>
              <m:oMath>
                <m:sSup>
                  <m:sSupPr>
                    <m:ctrlPr>
                      <w:rPr>
                        <w:rFonts w:ascii="Cambria Math" w:hAnsi="Cambria Math"/>
                        <w:color w:val="FF0000"/>
                        <w:sz w:val="18"/>
                        <w:szCs w:val="18"/>
                      </w:rPr>
                    </m:ctrlPr>
                  </m:sSupPr>
                  <m:e>
                    <m:r>
                      <w:rPr>
                        <w:rFonts w:ascii="Cambria Math" w:hAnsi="Cambria Math"/>
                        <w:color w:val="FF0000"/>
                        <w:sz w:val="18"/>
                        <w:szCs w:val="18"/>
                      </w:rPr>
                      <m:t>sec</m:t>
                    </m:r>
                  </m:e>
                  <m:sup>
                    <m:r>
                      <w:rPr>
                        <w:rFonts w:ascii="Cambria Math" w:hAnsi="Cambria Math"/>
                        <w:color w:val="FF0000"/>
                        <w:sz w:val="18"/>
                        <w:szCs w:val="18"/>
                      </w:rPr>
                      <m:t>-1</m:t>
                    </m:r>
                  </m:sup>
                </m:sSup>
              </m:oMath>
            </m:oMathPara>
          </w:p>
        </w:tc>
      </w:tr>
      <w:tr w:rsidR="002F737C" w14:paraId="1902C2FE" w14:textId="77777777">
        <w:trPr>
          <w:trHeight w:val="44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B770463" w14:textId="77777777" w:rsidR="002F737C" w:rsidRDefault="002F737C">
            <w:pPr>
              <w:spacing w:line="240" w:lineRule="auto"/>
              <w:rPr>
                <w:rFonts w:ascii="Cambria Math" w:eastAsia="Cambria Math" w:hAnsi="Cambria Math" w:cs="Cambria Math"/>
                <w:sz w:val="18"/>
                <w:szCs w:val="18"/>
              </w:rPr>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FF010A0"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λ,Lck*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7BA889E" w14:textId="77777777" w:rsidR="002F737C" w:rsidRDefault="00086F1B">
            <w:pPr>
              <w:rPr>
                <w:sz w:val="18"/>
                <w:szCs w:val="18"/>
              </w:rPr>
            </w:pPr>
            <w:r>
              <w:rPr>
                <w:sz w:val="18"/>
                <w:szCs w:val="18"/>
              </w:rPr>
              <w:t>Sigmoid minimum</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A17DB9C"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P(min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)∼TruncatedNormal(σ,μ,upper)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050AAB8" w14:textId="77777777" w:rsidR="002F737C" w:rsidRDefault="00086F1B">
            <w:pPr>
              <w:widowControl w:val="0"/>
              <w:spacing w:line="240" w:lineRule="auto"/>
              <w:jc w:val="center"/>
              <w:rPr>
                <w:color w:val="FF0000"/>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0.003</m:t>
                </m:r>
              </m:oMath>
            </m:oMathPara>
          </w:p>
          <w:p w14:paraId="51B20D6A" w14:textId="77777777" w:rsidR="002F737C" w:rsidRDefault="00086F1B">
            <w:pPr>
              <w:widowControl w:val="0"/>
              <w:spacing w:line="240" w:lineRule="auto"/>
              <w:jc w:val="center"/>
              <w:rPr>
                <w:sz w:val="18"/>
                <w:szCs w:val="18"/>
              </w:rPr>
            </w:pPr>
            <m:oMathPara>
              <m:oMath>
                <m:r>
                  <w:rPr>
                    <w:rFonts w:ascii="Cambria Math" w:hAnsi="Cambria Math"/>
                    <w:sz w:val="18"/>
                    <w:szCs w:val="18"/>
                  </w:rPr>
                  <m:t>σ=</m:t>
                </m:r>
                <m:r>
                  <w:rPr>
                    <w:rFonts w:ascii="Courier New" w:eastAsia="Courier New" w:hAnsi="Courier New" w:cs="Courier New"/>
                  </w:rPr>
                  <m:t>0.004</m:t>
                </m:r>
              </m:oMath>
            </m:oMathPara>
          </w:p>
          <w:p w14:paraId="36B97AAB" w14:textId="77777777" w:rsidR="002F737C" w:rsidRDefault="00086F1B">
            <w:pPr>
              <w:widowControl w:val="0"/>
              <w:spacing w:line="240" w:lineRule="auto"/>
              <w:jc w:val="center"/>
              <w:rPr>
                <w:sz w:val="18"/>
                <w:szCs w:val="18"/>
              </w:rPr>
            </w:pPr>
            <m:oMathPara>
              <m:oMath>
                <m:r>
                  <w:rPr>
                    <w:rFonts w:ascii="Cambria Math" w:hAnsi="Cambria Math"/>
                    <w:sz w:val="18"/>
                    <w:szCs w:val="18"/>
                  </w:rPr>
                  <w:lastRenderedPageBreak/>
                  <m:t>upper=</m:t>
                </m:r>
                <m:r>
                  <w:rPr>
                    <w:rFonts w:ascii="Courier New" w:eastAsia="Courier New" w:hAnsi="Courier New" w:cs="Courier New"/>
                  </w:rPr>
                  <m:t>0.01</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4A3BFD3" w14:textId="77777777" w:rsidR="002F737C" w:rsidRDefault="00086F1B">
            <w:pPr>
              <w:widowControl w:val="0"/>
              <w:spacing w:line="240" w:lineRule="auto"/>
              <w:jc w:val="center"/>
              <w:rPr>
                <w:sz w:val="18"/>
                <w:szCs w:val="18"/>
              </w:rPr>
            </w:pPr>
            <m:oMathPara>
              <m:oMath>
                <m:r>
                  <w:rPr>
                    <w:rFonts w:ascii="Cambria Math" w:hAnsi="Cambria Math"/>
                    <w:sz w:val="18"/>
                    <w:szCs w:val="18"/>
                  </w:rPr>
                  <w:lastRenderedPageBreak/>
                  <m:t>nm</m:t>
                </m:r>
              </m:oMath>
            </m:oMathPara>
          </w:p>
        </w:tc>
      </w:tr>
      <w:tr w:rsidR="002F737C" w14:paraId="2C6464A6"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9FF4CBD"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22FA68E"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max</m:t>
                    </m:r>
                  </m:e>
                  <m:sub>
                    <m:r>
                      <w:rPr>
                        <w:rFonts w:ascii="Cambria Math" w:hAnsi="Cambria Math"/>
                        <w:sz w:val="18"/>
                        <w:szCs w:val="18"/>
                      </w:rPr>
                      <m:t>λ,Lck*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91582C2" w14:textId="77777777" w:rsidR="002F737C" w:rsidRDefault="00086F1B">
            <w:pPr>
              <w:rPr>
                <w:sz w:val="18"/>
                <w:szCs w:val="18"/>
              </w:rPr>
            </w:pPr>
            <w:r>
              <w:rPr>
                <w:sz w:val="18"/>
                <w:szCs w:val="18"/>
              </w:rPr>
              <w:t>Sigmoid maximum</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94618FB"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P(max</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)∼TruncatedNormal(σ,μ,lower)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1391A1E" w14:textId="77777777" w:rsidR="002F737C" w:rsidRDefault="00086F1B">
            <w:pPr>
              <w:widowControl w:val="0"/>
              <w:spacing w:line="240" w:lineRule="auto"/>
              <w:jc w:val="center"/>
              <w:rPr>
                <w:color w:val="FF0000"/>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0.492</m:t>
                </m:r>
              </m:oMath>
            </m:oMathPara>
          </w:p>
          <w:p w14:paraId="16ABCEF0" w14:textId="77777777" w:rsidR="002F737C" w:rsidRDefault="00086F1B">
            <w:pPr>
              <w:widowControl w:val="0"/>
              <w:spacing w:line="240" w:lineRule="auto"/>
              <w:jc w:val="center"/>
              <w:rPr>
                <w:sz w:val="18"/>
                <w:szCs w:val="18"/>
              </w:rPr>
            </w:pPr>
            <m:oMathPara>
              <m:oMath>
                <m:r>
                  <w:rPr>
                    <w:rFonts w:ascii="Cambria Math" w:hAnsi="Cambria Math"/>
                    <w:sz w:val="18"/>
                    <w:szCs w:val="18"/>
                  </w:rPr>
                  <m:t>σ=</m:t>
                </m:r>
                <m:r>
                  <w:rPr>
                    <w:rFonts w:ascii="Courier New" w:eastAsia="Courier New" w:hAnsi="Courier New" w:cs="Courier New"/>
                  </w:rPr>
                  <m:t>0.135</m:t>
                </m:r>
              </m:oMath>
            </m:oMathPara>
          </w:p>
          <w:p w14:paraId="582E7F17" w14:textId="77777777" w:rsidR="002F737C" w:rsidRDefault="00086F1B">
            <w:pPr>
              <w:widowControl w:val="0"/>
              <w:spacing w:line="240" w:lineRule="auto"/>
              <w:jc w:val="center"/>
              <w:rPr>
                <w:sz w:val="18"/>
                <w:szCs w:val="18"/>
              </w:rPr>
            </w:pPr>
            <m:oMathPara>
              <m:oMath>
                <m:r>
                  <w:rPr>
                    <w:rFonts w:ascii="Cambria Math" w:hAnsi="Cambria Math"/>
                    <w:sz w:val="18"/>
                    <w:szCs w:val="18"/>
                  </w:rPr>
                  <m:t>lower=</m:t>
                </m:r>
                <m:r>
                  <w:rPr>
                    <w:rFonts w:ascii="Courier New" w:eastAsia="Courier New" w:hAnsi="Courier New" w:cs="Courier New"/>
                  </w:rPr>
                  <m:t>0.01</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ACE6E26" w14:textId="77777777" w:rsidR="002F737C" w:rsidRDefault="00086F1B">
            <w:pPr>
              <w:widowControl w:val="0"/>
              <w:spacing w:line="240" w:lineRule="auto"/>
              <w:jc w:val="center"/>
              <w:rPr>
                <w:sz w:val="18"/>
                <w:szCs w:val="18"/>
              </w:rPr>
            </w:pPr>
            <m:oMathPara>
              <m:oMath>
                <m:r>
                  <w:rPr>
                    <w:rFonts w:ascii="Cambria Math" w:hAnsi="Cambria Math"/>
                    <w:sz w:val="18"/>
                    <w:szCs w:val="18"/>
                  </w:rPr>
                  <m:t>nm</m:t>
                </m:r>
              </m:oMath>
            </m:oMathPara>
          </w:p>
        </w:tc>
      </w:tr>
      <w:tr w:rsidR="002F737C" w14:paraId="5F912182" w14:textId="77777777">
        <w:trPr>
          <w:trHeight w:val="83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275FAAA"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31E14BD"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Poffcen</m:t>
                    </m:r>
                  </m:e>
                  <m:sub>
                    <m:r>
                      <w:rPr>
                        <w:rFonts w:ascii="Cambria Math" w:hAnsi="Cambria Math"/>
                        <w:sz w:val="18"/>
                        <w:szCs w:val="18"/>
                      </w:rPr>
                      <m:t>λ,Lck*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40E6D5A" w14:textId="77777777" w:rsidR="002F737C" w:rsidRDefault="00086F1B">
            <w:pPr>
              <w:rPr>
                <w:sz w:val="18"/>
                <w:szCs w:val="18"/>
              </w:rPr>
            </w:pPr>
            <w:proofErr w:type="spellStart"/>
            <w:r>
              <w:rPr>
                <w:sz w:val="18"/>
                <w:szCs w:val="18"/>
              </w:rPr>
              <w:t>Poff</w:t>
            </w:r>
            <w:proofErr w:type="spellEnd"/>
            <w:r>
              <w:rPr>
                <w:sz w:val="18"/>
                <w:szCs w:val="18"/>
              </w:rPr>
              <w:t xml:space="preserve"> sigmoid center</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885F59A"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P(Poffcen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)=TruncatedNormal(μ,σ,upper)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62C01F7"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-0.674</m:t>
                </m:r>
              </m:oMath>
            </m:oMathPara>
          </w:p>
          <w:p w14:paraId="71544595"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m:t>
                </m:r>
                <m:r>
                  <w:rPr>
                    <w:rFonts w:ascii="Courier New" w:eastAsia="Courier New" w:hAnsi="Courier New" w:cs="Courier New"/>
                  </w:rPr>
                  <m:t>0.328</m:t>
                </m:r>
                <m:r>
                  <w:rPr>
                    <w:rFonts w:ascii="Cambria Math" w:hAnsi="Cambria Math"/>
                    <w:sz w:val="18"/>
                    <w:szCs w:val="18"/>
                  </w:rPr>
                  <m:t>1upper=0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8FE51B3" w14:textId="77777777" w:rsidR="002F737C" w:rsidRDefault="00086F1B">
            <w:pPr>
              <w:rPr>
                <w:sz w:val="18"/>
                <w:szCs w:val="18"/>
              </w:rPr>
            </w:pPr>
            <w:r>
              <w:rPr>
                <w:sz w:val="18"/>
                <w:szCs w:val="18"/>
              </w:rPr>
              <w:t>-</w:t>
            </w:r>
          </w:p>
        </w:tc>
      </w:tr>
      <w:tr w:rsidR="002F737C" w14:paraId="0B50E86C"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DBF5E21"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18AF308"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Poffdev</m:t>
                    </m:r>
                  </m:e>
                  <m:sub>
                    <m:r>
                      <w:rPr>
                        <w:rFonts w:ascii="Cambria Math" w:hAnsi="Cambria Math"/>
                        <w:sz w:val="18"/>
                        <w:szCs w:val="18"/>
                      </w:rPr>
                      <m:t>λ,Lck*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A9A219F" w14:textId="77777777" w:rsidR="002F737C" w:rsidRDefault="00086F1B">
            <w:pPr>
              <w:rPr>
                <w:sz w:val="18"/>
                <w:szCs w:val="18"/>
              </w:rPr>
            </w:pPr>
            <w:proofErr w:type="spellStart"/>
            <w:r>
              <w:rPr>
                <w:sz w:val="18"/>
                <w:szCs w:val="18"/>
              </w:rPr>
              <w:t>Poff</w:t>
            </w:r>
            <w:proofErr w:type="spellEnd"/>
            <w:r>
              <w:rPr>
                <w:sz w:val="18"/>
                <w:szCs w:val="18"/>
              </w:rPr>
              <w:t xml:space="preserve"> sigmoid devisor</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6088E94"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P(Poffcen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15297FC"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0.507</m:t>
                </m:r>
              </m:oMath>
            </m:oMathPara>
          </w:p>
          <w:p w14:paraId="489D7EAE"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=0.150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D11B4C6" w14:textId="77777777" w:rsidR="002F737C" w:rsidRDefault="00086F1B">
            <w:pPr>
              <w:rPr>
                <w:sz w:val="18"/>
                <w:szCs w:val="18"/>
              </w:rPr>
            </w:pPr>
            <w:r>
              <w:rPr>
                <w:sz w:val="18"/>
                <w:szCs w:val="18"/>
              </w:rPr>
              <w:t>-</w:t>
            </w:r>
          </w:p>
        </w:tc>
      </w:tr>
      <w:tr w:rsidR="002F737C" w14:paraId="4BAED7E6"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9F13E91"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6FA1784"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Dcen</m:t>
                    </m:r>
                  </m:e>
                  <m:sub>
                    <m:r>
                      <w:rPr>
                        <w:rFonts w:ascii="Cambria Math" w:hAnsi="Cambria Math"/>
                        <w:sz w:val="18"/>
                        <w:szCs w:val="18"/>
                      </w:rPr>
                      <m:t>λ,Lck*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36510CC" w14:textId="77777777" w:rsidR="002F737C" w:rsidRDefault="00086F1B">
            <w:pPr>
              <w:rPr>
                <w:sz w:val="18"/>
                <w:szCs w:val="18"/>
              </w:rPr>
            </w:pPr>
            <w:r>
              <w:rPr>
                <w:sz w:val="18"/>
                <w:szCs w:val="18"/>
              </w:rPr>
              <w:t>D sigmoid center</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742470B"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P(Dcen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)=TruncatedNormal(μ,σ,upper)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4AC17E3"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-2.577</m:t>
                </m:r>
              </m:oMath>
            </m:oMathPara>
          </w:p>
          <w:p w14:paraId="291D1D5B"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m:t>
                </m:r>
                <m:r>
                  <w:rPr>
                    <w:rFonts w:ascii="Courier New" w:eastAsia="Courier New" w:hAnsi="Courier New" w:cs="Courier New"/>
                  </w:rPr>
                  <m:t>0.472</m:t>
                </m:r>
                <m:r>
                  <w:rPr>
                    <w:rFonts w:ascii="Cambria Math" w:hAnsi="Cambria Math"/>
                    <w:sz w:val="18"/>
                    <w:szCs w:val="18"/>
                  </w:rPr>
                  <m:t>upper=0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CFC073F" w14:textId="77777777" w:rsidR="002F737C" w:rsidRDefault="00086F1B">
            <w:pPr>
              <w:rPr>
                <w:sz w:val="18"/>
                <w:szCs w:val="18"/>
              </w:rPr>
            </w:pPr>
            <w:r>
              <w:rPr>
                <w:sz w:val="18"/>
                <w:szCs w:val="18"/>
              </w:rPr>
              <w:t>-</w:t>
            </w:r>
          </w:p>
        </w:tc>
      </w:tr>
      <w:tr w:rsidR="002F737C" w14:paraId="2824FDE9" w14:textId="77777777">
        <w:trPr>
          <w:trHeight w:val="83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D9D6E7F"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BA4ACBD"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Ddev</m:t>
                    </m:r>
                  </m:e>
                  <m:sub>
                    <m:r>
                      <w:rPr>
                        <w:rFonts w:ascii="Cambria Math" w:hAnsi="Cambria Math"/>
                        <w:sz w:val="18"/>
                        <w:szCs w:val="18"/>
                      </w:rPr>
                      <m:t>λ,Lck*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783CE1D" w14:textId="77777777" w:rsidR="002F737C" w:rsidRDefault="00086F1B">
            <w:pPr>
              <w:rPr>
                <w:sz w:val="18"/>
                <w:szCs w:val="18"/>
              </w:rPr>
            </w:pPr>
            <w:r>
              <w:rPr>
                <w:sz w:val="18"/>
                <w:szCs w:val="18"/>
              </w:rPr>
              <w:t>D sigmoid devisor</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6870754"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P(Dcen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530DE5C"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m:t>
                </m:r>
                <m:r>
                  <w:rPr>
                    <w:rFonts w:ascii="Courier New" w:eastAsia="Courier New" w:hAnsi="Courier New" w:cs="Courier New"/>
                  </w:rPr>
                  <m:t>-1.162</m:t>
                </m:r>
              </m:oMath>
            </m:oMathPara>
          </w:p>
          <w:p w14:paraId="3ECF35C8"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=0.222</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E4F02A3" w14:textId="77777777" w:rsidR="002F737C" w:rsidRDefault="00086F1B">
            <w:pPr>
              <w:rPr>
                <w:sz w:val="18"/>
                <w:szCs w:val="18"/>
              </w:rPr>
            </w:pPr>
            <w:r>
              <w:rPr>
                <w:sz w:val="18"/>
                <w:szCs w:val="18"/>
              </w:rPr>
              <w:t>-</w:t>
            </w:r>
          </w:p>
        </w:tc>
      </w:tr>
      <w:tr w:rsidR="002F737C" w14:paraId="04BA36CA"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E2D8D31"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48E5776"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Poff</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3BE085D"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C5377A2"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Poffcen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Poffdev</m:t>
                    </m:r>
                  </m:e>
                  <m:sub>
                    <m:r>
                      <w:rPr>
                        <w:rFonts w:ascii="Cambria Math" w:hAnsi="Cambria Math"/>
                        <w:sz w:val="18"/>
                        <w:szCs w:val="18"/>
                      </w:rPr>
                      <m:t>λ,Lck*</m:t>
                    </m:r>
                  </m:sub>
                  <m:sup>
                    <m:r>
                      <w:rPr>
                        <w:rFonts w:ascii="Cambria Math" w:hAnsi="Cambria Math"/>
                        <w:sz w:val="18"/>
                        <w:szCs w:val="18"/>
                      </w:rPr>
                      <m:t>LA</m:t>
                    </m:r>
                  </m:sup>
                </m:sSubSup>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9213CE6" w14:textId="77777777" w:rsidR="002F737C" w:rsidRDefault="002F737C">
            <w:pPr>
              <w:rPr>
                <w:color w:val="FF0000"/>
              </w:rPr>
            </w:pPr>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B29FC21" w14:textId="77777777" w:rsidR="002F737C" w:rsidRDefault="002F737C">
            <w:pPr>
              <w:widowControl w:val="0"/>
            </w:pPr>
          </w:p>
        </w:tc>
      </w:tr>
      <w:tr w:rsidR="002F737C" w14:paraId="5E0303E9" w14:textId="77777777">
        <w:trPr>
          <w:trHeight w:val="66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6D48AB8"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2DA9C8B"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Poff</m:t>
                    </m:r>
                  </m:sub>
                  <m:sup>
                    <m:r>
                      <w:rPr>
                        <w:rFonts w:ascii="Cambria Math" w:hAnsi="Cambria Math"/>
                        <w:sz w:val="18"/>
                        <w:szCs w:val="18"/>
                      </w:rPr>
                      <m:t>LA</m:t>
                    </m:r>
                  </m:sup>
                </m:sSubSup>
              </m:oMath>
            </m:oMathPara>
          </w:p>
          <w:p w14:paraId="27B46953"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F394D0C"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44DB287" w14:textId="77777777" w:rsidR="002F737C" w:rsidRDefault="00086F1B">
            <w:pPr>
              <w:rPr>
                <w:rFonts w:ascii="Cambria Math" w:eastAsia="Cambria Math" w:hAnsi="Cambria Math" w:cs="Cambria Math"/>
                <w:sz w:val="18"/>
                <w:szCs w:val="18"/>
              </w:rPr>
            </w:pPr>
            <m:oMathPara>
              <m:oMath>
                <m:r>
                  <w:rPr>
                    <w:rFonts w:ascii="Cambria Math" w:eastAsia="Cambria Math" w:hAnsi="Cambria Math" w:cs="Cambria Math"/>
                    <w:sz w:val="18"/>
                    <w:szCs w:val="18"/>
                  </w:rPr>
                  <m:t>1/(1+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e</m:t>
                    </m:r>
                  </m:e>
                  <m: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x</m:t>
                        </m:r>
                      </m:e>
                      <m:sub>
                        <m:r>
                          <w:rPr>
                            <w:rFonts w:ascii="Cambria Math" w:eastAsia="Cambria Math" w:hAnsi="Cambria Math" w:cs="Cambria Math"/>
                            <w:sz w:val="18"/>
                            <w:szCs w:val="18"/>
                          </w:rPr>
                          <m:t>Poff</m:t>
                        </m:r>
                      </m:sub>
                      <m:sup>
                        <m:r>
                          <w:rPr>
                            <w:rFonts w:ascii="Cambria Math" w:eastAsia="Cambria Math" w:hAnsi="Cambria Math" w:cs="Cambria Math"/>
                            <w:sz w:val="18"/>
                            <w:szCs w:val="18"/>
                          </w:rPr>
                          <m:t>LA</m:t>
                        </m:r>
                      </m:sup>
                    </m:sSubSup>
                  </m:sup>
                </m:sSup>
                <m:r>
                  <w:rPr>
                    <w:rFonts w:ascii="Cambria Math" w:eastAsia="Cambria Math" w:hAnsi="Cambria Math" w:cs="Cambria Math"/>
                    <w:sz w:val="18"/>
                    <w:szCs w:val="18"/>
                  </w:rPr>
                  <m:t>)</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3C6D7D6" w14:textId="77777777" w:rsidR="002F737C" w:rsidRDefault="002F737C">
            <w:pPr>
              <w:rPr>
                <w:color w:val="FF0000"/>
              </w:rPr>
            </w:pPr>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E52EAB5" w14:textId="77777777" w:rsidR="002F737C" w:rsidRDefault="002F737C">
            <w:pPr>
              <w:widowControl w:val="0"/>
            </w:pPr>
          </w:p>
        </w:tc>
      </w:tr>
      <w:tr w:rsidR="002F737C" w14:paraId="7731ED05" w14:textId="77777777">
        <w:trPr>
          <w:trHeight w:val="66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4B9D989"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8DB3914"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D</m:t>
                    </m:r>
                  </m:sub>
                  <m:sup>
                    <m:r>
                      <w:rPr>
                        <w:rFonts w:ascii="Cambria Math" w:hAnsi="Cambria Math"/>
                        <w:sz w:val="18"/>
                        <w:szCs w:val="18"/>
                      </w:rPr>
                      <m:t>LA</m:t>
                    </m:r>
                  </m:sup>
                </m:sSubSup>
              </m:oMath>
            </m:oMathPara>
          </w:p>
          <w:p w14:paraId="6D29AC13"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2BB3FBF"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489837E"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Dcen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Ddev</m:t>
                    </m:r>
                  </m:e>
                  <m:sub>
                    <m:r>
                      <w:rPr>
                        <w:rFonts w:ascii="Cambria Math" w:hAnsi="Cambria Math"/>
                        <w:sz w:val="18"/>
                        <w:szCs w:val="18"/>
                      </w:rPr>
                      <m:t>λ,Lck*</m:t>
                    </m:r>
                  </m:sub>
                  <m:sup>
                    <m:r>
                      <w:rPr>
                        <w:rFonts w:ascii="Cambria Math" w:hAnsi="Cambria Math"/>
                        <w:sz w:val="18"/>
                        <w:szCs w:val="18"/>
                      </w:rPr>
                      <m:t>LA</m:t>
                    </m:r>
                  </m:sup>
                </m:sSubSup>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A862B0C" w14:textId="77777777" w:rsidR="002F737C" w:rsidRDefault="002F737C">
            <w:pPr>
              <w:rPr>
                <w:color w:val="FF0000"/>
              </w:rPr>
            </w:pPr>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82E66FF" w14:textId="77777777" w:rsidR="002F737C" w:rsidRDefault="002F737C">
            <w:pPr>
              <w:widowControl w:val="0"/>
            </w:pPr>
          </w:p>
        </w:tc>
      </w:tr>
      <w:tr w:rsidR="002F737C" w14:paraId="6BD707FA" w14:textId="77777777">
        <w:trPr>
          <w:trHeight w:val="615"/>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15ED559"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E2B8CFA"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D</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7CC1DE6"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CA3DA8B" w14:textId="77777777" w:rsidR="002F737C" w:rsidRDefault="00086F1B">
            <w:pPr>
              <w:rPr>
                <w:rFonts w:ascii="Cambria Math" w:eastAsia="Cambria Math" w:hAnsi="Cambria Math" w:cs="Cambria Math"/>
                <w:sz w:val="18"/>
                <w:szCs w:val="18"/>
              </w:rPr>
            </w:pPr>
            <m:oMathPara>
              <m:oMath>
                <m:r>
                  <w:rPr>
                    <w:rFonts w:ascii="Cambria Math" w:eastAsia="Cambria Math" w:hAnsi="Cambria Math" w:cs="Cambria Math"/>
                    <w:sz w:val="18"/>
                    <w:szCs w:val="18"/>
                  </w:rPr>
                  <m:t>1/(1+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e</m:t>
                    </m:r>
                  </m:e>
                  <m: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x</m:t>
                        </m:r>
                      </m:e>
                      <m:sub>
                        <m:r>
                          <w:rPr>
                            <w:rFonts w:ascii="Cambria Math" w:eastAsia="Cambria Math" w:hAnsi="Cambria Math" w:cs="Cambria Math"/>
                            <w:sz w:val="18"/>
                            <w:szCs w:val="18"/>
                          </w:rPr>
                          <m:t>D</m:t>
                        </m:r>
                      </m:sub>
                      <m:sup>
                        <m:r>
                          <w:rPr>
                            <w:rFonts w:ascii="Cambria Math" w:eastAsia="Cambria Math" w:hAnsi="Cambria Math" w:cs="Cambria Math"/>
                            <w:sz w:val="18"/>
                            <w:szCs w:val="18"/>
                          </w:rPr>
                          <m:t>LA</m:t>
                        </m:r>
                      </m:sup>
                    </m:sSubSup>
                  </m:sup>
                </m:sSup>
                <m:r>
                  <w:rPr>
                    <w:rFonts w:ascii="Cambria Math" w:eastAsia="Cambria Math" w:hAnsi="Cambria Math" w:cs="Cambria Math"/>
                    <w:sz w:val="18"/>
                    <w:szCs w:val="18"/>
                  </w:rPr>
                  <m:t>)</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503E61C" w14:textId="77777777" w:rsidR="002F737C" w:rsidRDefault="002F737C">
            <w:pPr>
              <w:rPr>
                <w:color w:val="FF0000"/>
              </w:rPr>
            </w:pPr>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19F6AF5" w14:textId="77777777" w:rsidR="002F737C" w:rsidRDefault="002F737C">
            <w:pPr>
              <w:widowControl w:val="0"/>
            </w:pPr>
          </w:p>
        </w:tc>
      </w:tr>
      <w:tr w:rsidR="002F737C" w14:paraId="59EAB22E" w14:textId="77777777">
        <w:trPr>
          <w:trHeight w:val="45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359ECE5"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BE1D666"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Noise</m:t>
                    </m:r>
                  </m:e>
                  <m:sub>
                    <m:r>
                      <w:rPr>
                        <w:rFonts w:ascii="Cambria Math" w:hAnsi="Cambria Math"/>
                        <w:sz w:val="18"/>
                        <w:szCs w:val="18"/>
                      </w:rPr>
                      <m:t>λ,Lck*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1EACC4A" w14:textId="77777777" w:rsidR="002F737C" w:rsidRDefault="00086F1B">
            <w:pPr>
              <w:rPr>
                <w:sz w:val="18"/>
                <w:szCs w:val="18"/>
              </w:rPr>
            </w:pPr>
            <w:r>
              <w:rPr>
                <w:sz w:val="18"/>
                <w:szCs w:val="18"/>
              </w:rPr>
              <w:t>Noise\Uncertainty</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67AC066D"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Noise</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∼HalfNormal(μ,σ)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D7F71BE" w14:textId="77777777" w:rsidR="002F737C" w:rsidRDefault="00086F1B">
            <w:pPr>
              <w:spacing w:line="240" w:lineRule="auto"/>
              <w:jc w:val="center"/>
              <w:rPr>
                <w:rFonts w:ascii="Cambria Math" w:eastAsia="Cambria Math" w:hAnsi="Cambria Math" w:cs="Cambria Math"/>
                <w:color w:val="FF0000"/>
                <w:sz w:val="18"/>
                <w:szCs w:val="18"/>
              </w:rPr>
            </w:pPr>
            <m:oMathPara>
              <m:oMath>
                <m:r>
                  <w:rPr>
                    <w:rFonts w:ascii="Cambria Math" w:hAnsi="Cambria Math"/>
                  </w:rPr>
                  <m:t>σ</m:t>
                </m:r>
                <m:r>
                  <w:rPr>
                    <w:rFonts w:ascii="Cambria Math" w:hAnsi="Cambria Math"/>
                    <w:sz w:val="18"/>
                    <w:szCs w:val="18"/>
                  </w:rPr>
                  <m:t>=0.055</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D3B6050" w14:textId="77777777" w:rsidR="002F737C" w:rsidRDefault="00086F1B">
            <w:pPr>
              <w:widowControl w:val="0"/>
              <w:spacing w:line="240" w:lineRule="auto"/>
              <w:jc w:val="center"/>
              <w:rPr>
                <w:sz w:val="18"/>
                <w:szCs w:val="18"/>
              </w:rPr>
            </w:pPr>
            <m:oMathPara>
              <m:oMath>
                <m:r>
                  <w:rPr>
                    <w:rFonts w:ascii="Cambria Math" w:hAnsi="Cambria Math"/>
                    <w:sz w:val="18"/>
                    <w:szCs w:val="18"/>
                  </w:rPr>
                  <m:t>nm</m:t>
                </m:r>
              </m:oMath>
            </m:oMathPara>
          </w:p>
        </w:tc>
      </w:tr>
      <w:tr w:rsidR="002F737C" w14:paraId="2246E934" w14:textId="77777777">
        <w:trPr>
          <w:trHeight w:val="1650"/>
        </w:trPr>
        <w:tc>
          <w:tcPr>
            <w:tcW w:w="1010" w:type="dxa"/>
            <w:vMerge/>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BC275BD"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0E2BA423"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λ</m:t>
                    </m:r>
                  </m:e>
                  <m:sub>
                    <m:r>
                      <w:rPr>
                        <w:rFonts w:ascii="Cambria Math" w:hAnsi="Cambria Math"/>
                        <w:sz w:val="18"/>
                        <w:szCs w:val="18"/>
                      </w:rPr>
                      <m:t>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3B448957" w14:textId="77777777" w:rsidR="002F737C" w:rsidRDefault="00086F1B">
            <w:pPr>
              <w:rPr>
                <w:sz w:val="18"/>
                <w:szCs w:val="18"/>
              </w:rPr>
            </w:pPr>
            <w:r>
              <w:rPr>
                <w:sz w:val="18"/>
                <w:szCs w:val="18"/>
              </w:rPr>
              <w:t xml:space="preserve">Distribution width of </w:t>
            </w:r>
            <w:proofErr w:type="spellStart"/>
            <w:r>
              <w:rPr>
                <w:sz w:val="18"/>
                <w:szCs w:val="18"/>
              </w:rPr>
              <w:t>Lck</w:t>
            </w:r>
            <w:proofErr w:type="spellEnd"/>
            <w:r>
              <w:rPr>
                <w:sz w:val="18"/>
                <w:szCs w:val="18"/>
              </w:rPr>
              <w:t>*</w:t>
            </w:r>
          </w:p>
        </w:tc>
        <w:tc>
          <w:tcPr>
            <w:tcW w:w="315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4F55920A"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P(λ</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0D075C2" w14:textId="77777777" w:rsidR="002F737C" w:rsidRDefault="00086F1B">
            <w:pPr>
              <w:rPr>
                <w:rFonts w:ascii="Cambria Math" w:eastAsia="Cambria Math" w:hAnsi="Cambria Math" w:cs="Cambria Math"/>
                <w:sz w:val="18"/>
                <w:szCs w:val="18"/>
              </w:rPr>
            </w:pPr>
            <w:r>
              <w:rPr>
                <w:rFonts w:ascii="Cambria Math" w:eastAsia="Cambria Math" w:hAnsi="Cambria Math" w:cs="Cambria Math"/>
                <w:sz w:val="18"/>
                <w:szCs w:val="18"/>
              </w:rPr>
              <w:t>μ=</w:t>
            </w:r>
            <m:oMath>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(max</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λ,Lck*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Poff</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D</m:t>
                  </m:r>
                </m:sub>
                <m:sup>
                  <m:r>
                    <w:rPr>
                      <w:rFonts w:ascii="Cambria Math" w:hAnsi="Cambria Math"/>
                      <w:sz w:val="18"/>
                      <w:szCs w:val="18"/>
                    </w:rPr>
                    <m:t>LA</m:t>
                  </m:r>
                </m:sup>
              </m:sSubSup>
            </m:oMath>
            <w:r>
              <w:rPr>
                <w:rFonts w:ascii="Cambria Math" w:eastAsia="Cambria Math" w:hAnsi="Cambria Math" w:cs="Cambria Math"/>
                <w:sz w:val="18"/>
                <w:szCs w:val="18"/>
              </w:rPr>
              <w:t xml:space="preserve"> ,</w:t>
            </w:r>
            <m:oMath>
              <m:r>
                <w:rPr>
                  <w:rFonts w:ascii="Cambria Math" w:hAnsi="Cambria Math"/>
                </w:rPr>
                <m:t>σ</m:t>
              </m:r>
              <m:r>
                <w:rPr>
                  <w:rFonts w:ascii="Cambria Math" w:hAnsi="Cambria Math"/>
                  <w:sz w:val="18"/>
                  <w:szCs w:val="18"/>
                </w:rPr>
                <m:t>=0.048</m:t>
              </m:r>
            </m:oMath>
          </w:p>
        </w:tc>
        <w:tc>
          <w:tcPr>
            <w:tcW w:w="834"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8424B12" w14:textId="77777777" w:rsidR="002F737C" w:rsidRDefault="00086F1B">
            <w:pPr>
              <w:widowControl w:val="0"/>
              <w:spacing w:line="240" w:lineRule="auto"/>
              <w:jc w:val="center"/>
              <w:rPr>
                <w:sz w:val="18"/>
                <w:szCs w:val="18"/>
              </w:rPr>
            </w:pPr>
            <m:oMathPara>
              <m:oMath>
                <m:r>
                  <w:rPr>
                    <w:rFonts w:ascii="Cambria Math" w:hAnsi="Cambria Math"/>
                    <w:sz w:val="18"/>
                    <w:szCs w:val="18"/>
                  </w:rPr>
                  <m:t>nm</m:t>
                </m:r>
              </m:oMath>
            </m:oMathPara>
          </w:p>
        </w:tc>
      </w:tr>
    </w:tbl>
    <w:p w14:paraId="156D2684" w14:textId="77777777" w:rsidR="002F737C" w:rsidRDefault="002F737C">
      <w:pPr>
        <w:pStyle w:val="Heading3"/>
      </w:pPr>
      <w:bookmarkStart w:id="16" w:name="_lwml5llnt5jw" w:colFirst="0" w:colLast="0"/>
      <w:bookmarkEnd w:id="16"/>
    </w:p>
    <w:p w14:paraId="176B5964" w14:textId="77777777" w:rsidR="002F737C" w:rsidRDefault="00086F1B">
      <w:pPr>
        <w:pStyle w:val="Heading3"/>
      </w:pPr>
      <w:bookmarkStart w:id="17" w:name="_8bsoivio55s" w:colFirst="0" w:colLast="0"/>
      <w:bookmarkEnd w:id="17"/>
      <w:r>
        <w:t xml:space="preserve">Fig. S4. </w:t>
      </w:r>
    </w:p>
    <w:p w14:paraId="0C511717" w14:textId="77777777" w:rsidR="002F737C" w:rsidRDefault="00086F1B">
      <w:pPr>
        <w:pStyle w:val="Heading4"/>
      </w:pPr>
      <w:bookmarkStart w:id="18" w:name="_p86u3mcuoor8" w:colFirst="0" w:colLast="0"/>
      <w:bookmarkEnd w:id="18"/>
      <w:r>
        <w:t>Surrogate model:</w:t>
      </w:r>
    </w:p>
    <w:p w14:paraId="1DEF84F4" w14:textId="77777777" w:rsidR="002F737C" w:rsidRDefault="00086F1B">
      <w:pPr>
        <w:rPr>
          <w:color w:val="434343"/>
          <w:sz w:val="28"/>
          <w:szCs w:val="28"/>
        </w:rPr>
      </w:pPr>
      <w:r>
        <w:rPr>
          <w:noProof/>
          <w:color w:val="434343"/>
          <w:sz w:val="28"/>
          <w:szCs w:val="28"/>
        </w:rPr>
        <w:drawing>
          <wp:inline distT="114300" distB="114300" distL="114300" distR="114300" wp14:anchorId="18A219AC" wp14:editId="1DBFAC2F">
            <wp:extent cx="5943600" cy="2349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2349500"/>
                    </a:xfrm>
                    <a:prstGeom prst="rect">
                      <a:avLst/>
                    </a:prstGeom>
                    <a:ln/>
                  </pic:spPr>
                </pic:pic>
              </a:graphicData>
            </a:graphic>
          </wp:inline>
        </w:drawing>
      </w:r>
    </w:p>
    <w:p w14:paraId="08CC55F1" w14:textId="77777777" w:rsidR="002F737C" w:rsidRDefault="00086F1B">
      <w:pPr>
        <w:rPr>
          <w:sz w:val="18"/>
          <w:szCs w:val="18"/>
        </w:rPr>
      </w:pPr>
      <w:r>
        <w:rPr>
          <w:sz w:val="18"/>
          <w:szCs w:val="18"/>
        </w:rPr>
        <w:t xml:space="preserve">Fig. S4. A) untrained model: a heatmap that shows the decay coefficient of </w:t>
      </w:r>
      <w:proofErr w:type="spellStart"/>
      <w:r>
        <w:rPr>
          <w:sz w:val="18"/>
          <w:szCs w:val="18"/>
        </w:rPr>
        <w:t>Lck</w:t>
      </w:r>
      <w:proofErr w:type="spellEnd"/>
      <w:r>
        <w:rPr>
          <w:sz w:val="18"/>
          <w:szCs w:val="18"/>
        </w:rPr>
        <w:t xml:space="preserve">* as a function of the diffusion coefficient, </w:t>
      </w:r>
      <m:oMath>
        <m:r>
          <w:rPr>
            <w:rFonts w:ascii="Cambria Math" w:hAnsi="Cambria Math"/>
            <w:sz w:val="18"/>
            <w:szCs w:val="18"/>
          </w:rPr>
          <m:t>D</m:t>
        </m:r>
        <m:sSub>
          <m:sSubPr>
            <m:ctrlPr>
              <w:rPr>
                <w:rFonts w:ascii="Cambria Math" w:hAnsi="Cambria Math"/>
                <w:sz w:val="18"/>
                <w:szCs w:val="18"/>
              </w:rPr>
            </m:ctrlPr>
          </m:sSubPr>
          <m:e/>
          <m:sub>
            <m:r>
              <w:rPr>
                <w:rFonts w:ascii="Cambria Math" w:hAnsi="Cambria Math"/>
                <w:sz w:val="18"/>
                <w:szCs w:val="18"/>
              </w:rPr>
              <m:t>Lck</m:t>
            </m:r>
          </m:sub>
        </m:sSub>
      </m:oMath>
      <w:r>
        <w:rPr>
          <w:sz w:val="18"/>
          <w:szCs w:val="18"/>
        </w:rPr>
        <w:t xml:space="preserve"> , and the deactivation probability per iteration, </w:t>
      </w:r>
      <m:oMath>
        <m:r>
          <w:rPr>
            <w:rFonts w:ascii="Cambria Math" w:hAnsi="Cambria Math"/>
            <w:sz w:val="18"/>
            <w:szCs w:val="18"/>
          </w:rPr>
          <m:t>Poff</m:t>
        </m:r>
        <m:sSub>
          <m:sSubPr>
            <m:ctrlPr>
              <w:rPr>
                <w:rFonts w:ascii="Cambria Math" w:hAnsi="Cambria Math"/>
                <w:sz w:val="18"/>
                <w:szCs w:val="18"/>
              </w:rPr>
            </m:ctrlPr>
          </m:sSubPr>
          <m:e/>
          <m:sub>
            <m:r>
              <w:rPr>
                <w:rFonts w:ascii="Cambria Math" w:hAnsi="Cambria Math"/>
                <w:sz w:val="18"/>
                <w:szCs w:val="18"/>
              </w:rPr>
              <m:t>Lck</m:t>
            </m:r>
          </m:sub>
        </m:sSub>
      </m:oMath>
      <w:r>
        <w:rPr>
          <w:sz w:val="18"/>
          <w:szCs w:val="18"/>
        </w:rPr>
        <w:t>. B) Validation of the chosen equations and random variables for the trained model. C) Trained model calculated with the trained parameters.</w:t>
      </w:r>
    </w:p>
    <w:p w14:paraId="2209B51A" w14:textId="77777777" w:rsidR="002F737C" w:rsidRDefault="002F737C">
      <w:pPr>
        <w:rPr>
          <w:highlight w:val="yellow"/>
        </w:rPr>
      </w:pPr>
    </w:p>
    <w:p w14:paraId="697562E9" w14:textId="77777777" w:rsidR="002F737C" w:rsidRDefault="00086F1B">
      <w:pPr>
        <w:pStyle w:val="Heading3"/>
      </w:pPr>
      <w:bookmarkStart w:id="19" w:name="_7vpym8fviy3r" w:colFirst="0" w:colLast="0"/>
      <w:bookmarkEnd w:id="19"/>
      <w:r>
        <w:t>Model 3</w:t>
      </w:r>
    </w:p>
    <w:p w14:paraId="576074E3" w14:textId="77777777" w:rsidR="002F737C" w:rsidRDefault="00086F1B">
      <w:pPr>
        <w:jc w:val="both"/>
        <w:rPr>
          <w:color w:val="0000FF"/>
        </w:rPr>
      </w:pPr>
      <w:r>
        <w:rPr>
          <w:b/>
          <w:color w:val="0000FF"/>
        </w:rPr>
        <w:t>Input and output</w:t>
      </w:r>
      <w:commentRangeStart w:id="20"/>
      <w:r>
        <w:rPr>
          <w:b/>
          <w:color w:val="0000FF"/>
        </w:rPr>
        <w:t>.</w:t>
      </w:r>
      <w:commentRangeEnd w:id="20"/>
      <w:r>
        <w:commentReference w:id="20"/>
      </w:r>
      <w:r>
        <w:rPr>
          <w:b/>
          <w:color w:val="0000FF"/>
        </w:rPr>
        <w:t xml:space="preserve"> </w:t>
      </w:r>
      <w:r>
        <w:rPr>
          <w:color w:val="0000FF"/>
        </w:rPr>
        <w:t xml:space="preserve">The model computes the spatial distribution of active (phosphorylated) TCR molecules (TCR*) on the T cell membrane from the spatial distributions of all TCR, CD45 </w:t>
      </w:r>
      <w:proofErr w:type="gramStart"/>
      <w:r>
        <w:rPr>
          <w:color w:val="0000FF"/>
        </w:rPr>
        <w:t>molecules ,</w:t>
      </w:r>
      <w:proofErr w:type="gramEnd"/>
      <w:r>
        <w:rPr>
          <w:color w:val="0000FF"/>
        </w:rPr>
        <w:t xml:space="preserve"> and LCK* probability distribution that collectively regulates TCR activation.  </w:t>
      </w:r>
    </w:p>
    <w:p w14:paraId="2A71060D" w14:textId="77777777" w:rsidR="002F737C" w:rsidRDefault="00086F1B">
      <w:pPr>
        <w:jc w:val="both"/>
        <w:rPr>
          <w:color w:val="0000FF"/>
        </w:rPr>
      </w:pPr>
      <w:r>
        <w:rPr>
          <w:b/>
          <w:color w:val="0000FF"/>
        </w:rPr>
        <w:t xml:space="preserve">Model configuration. </w:t>
      </w:r>
      <w:r>
        <w:rPr>
          <w:color w:val="0000FF"/>
        </w:rPr>
        <w:t xml:space="preserve">The model configuration is defined by the spatial positions of the TCR and CD45 molecules on the membrane, represented using a 400 x 400 grid of 10 nm x 10 nm squares (Fig. S4A). Every grid square contains at most one molecule of each type. In this model the molecules are fixed. The probability distribution of </w:t>
      </w:r>
      <w:proofErr w:type="spellStart"/>
      <w:r>
        <w:rPr>
          <w:color w:val="0000FF"/>
        </w:rPr>
        <w:t>Lck</w:t>
      </w:r>
      <w:proofErr w:type="spellEnd"/>
      <w:r>
        <w:rPr>
          <w:color w:val="0000FF"/>
        </w:rPr>
        <w:t xml:space="preserve">* around a single CD45 molecule is an exponential decay distribution with radial symmetry (Fig. S4B). The overall </w:t>
      </w:r>
      <w:proofErr w:type="spellStart"/>
      <w:r>
        <w:rPr>
          <w:color w:val="0000FF"/>
        </w:rPr>
        <w:t>Lck</w:t>
      </w:r>
      <w:proofErr w:type="spellEnd"/>
      <w:r>
        <w:rPr>
          <w:color w:val="0000FF"/>
        </w:rPr>
        <w:t xml:space="preserve">* probability distribution around all the CD45 molecules is the sum of all the individual </w:t>
      </w:r>
      <w:proofErr w:type="spellStart"/>
      <w:r>
        <w:rPr>
          <w:color w:val="0000FF"/>
        </w:rPr>
        <w:t>Lck</w:t>
      </w:r>
      <w:proofErr w:type="spellEnd"/>
      <w:r>
        <w:rPr>
          <w:color w:val="0000FF"/>
        </w:rPr>
        <w:t>* probability distributions (Fig. S4C).</w:t>
      </w:r>
    </w:p>
    <w:p w14:paraId="4D01F58A" w14:textId="77777777" w:rsidR="002F737C" w:rsidRDefault="00086F1B">
      <w:pPr>
        <w:jc w:val="both"/>
        <w:rPr>
          <w:color w:val="0000FF"/>
        </w:rPr>
      </w:pPr>
      <w:r>
        <w:rPr>
          <w:b/>
          <w:color w:val="0000FF"/>
        </w:rPr>
        <w:t>Model interactions.</w:t>
      </w:r>
      <w:r>
        <w:rPr>
          <w:color w:val="0000FF"/>
        </w:rPr>
        <w:t xml:space="preserve"> The interactions in this model include the deactivation of TCR molecules by</w:t>
      </w:r>
      <w:commentRangeStart w:id="21"/>
      <w:r>
        <w:rPr>
          <w:color w:val="0000FF"/>
        </w:rPr>
        <w:t xml:space="preserve"> CD45 molecule</w:t>
      </w:r>
      <w:commentRangeEnd w:id="21"/>
      <w:r>
        <w:commentReference w:id="21"/>
      </w:r>
      <w:r>
        <w:rPr>
          <w:color w:val="0000FF"/>
        </w:rPr>
        <w:t xml:space="preserve">s, and the activation of TCR molecules by LCK* molecules. Both interactions depend on the intermolecular distances. The interaction parameters are described in </w:t>
      </w:r>
      <w:commentRangeStart w:id="22"/>
      <w:r>
        <w:rPr>
          <w:color w:val="0000FF"/>
        </w:rPr>
        <w:t>Table XX</w:t>
      </w:r>
      <w:commentRangeEnd w:id="22"/>
      <w:r>
        <w:commentReference w:id="22"/>
      </w:r>
      <w:r>
        <w:rPr>
          <w:color w:val="0000FF"/>
        </w:rPr>
        <w:t xml:space="preserve">. </w:t>
      </w:r>
    </w:p>
    <w:p w14:paraId="5F35A0A6" w14:textId="77777777" w:rsidR="002F737C" w:rsidRDefault="00086F1B">
      <w:pPr>
        <w:jc w:val="both"/>
        <w:rPr>
          <w:color w:val="0000FF"/>
        </w:rPr>
      </w:pPr>
      <w:commentRangeStart w:id="23"/>
      <w:r>
        <w:rPr>
          <w:b/>
          <w:color w:val="0000FF"/>
        </w:rPr>
        <w:t>Model evaluation.</w:t>
      </w:r>
      <w:r>
        <w:rPr>
          <w:color w:val="0000FF"/>
        </w:rPr>
        <w:t xml:space="preserve"> The probability of a TCR being phosphorylated is proportional the value of the </w:t>
      </w:r>
      <w:proofErr w:type="spellStart"/>
      <w:r>
        <w:rPr>
          <w:color w:val="0000FF"/>
        </w:rPr>
        <w:t>Lck</w:t>
      </w:r>
      <w:proofErr w:type="spellEnd"/>
      <w:r>
        <w:rPr>
          <w:color w:val="0000FF"/>
        </w:rPr>
        <w:t xml:space="preserve">* probability distribution at the TCR location (Fig. S4D-E). </w:t>
      </w:r>
    </w:p>
    <w:p w14:paraId="2760E144" w14:textId="77777777" w:rsidR="002F737C" w:rsidRDefault="002F737C">
      <w:pPr>
        <w:jc w:val="both"/>
        <w:rPr>
          <w:color w:val="0000FF"/>
        </w:rPr>
      </w:pPr>
    </w:p>
    <w:p w14:paraId="4AAEA2D4" w14:textId="77777777" w:rsidR="002F737C" w:rsidRDefault="002F737C">
      <w:pPr>
        <w:jc w:val="both"/>
        <w:rPr>
          <w:color w:val="0000FF"/>
        </w:rPr>
      </w:pPr>
    </w:p>
    <w:p w14:paraId="28A9708A" w14:textId="77777777" w:rsidR="002F737C" w:rsidRDefault="002F737C">
      <w:pPr>
        <w:jc w:val="both"/>
        <w:rPr>
          <w:color w:val="0000FF"/>
        </w:rPr>
      </w:pPr>
    </w:p>
    <w:p w14:paraId="074F2997" w14:textId="77777777" w:rsidR="002F737C" w:rsidRDefault="002F737C">
      <w:pPr>
        <w:jc w:val="both"/>
        <w:rPr>
          <w:color w:val="0000FF"/>
        </w:rPr>
      </w:pPr>
    </w:p>
    <w:p w14:paraId="02FB35F7" w14:textId="77777777" w:rsidR="002F737C" w:rsidRDefault="002F737C">
      <w:pPr>
        <w:jc w:val="both"/>
        <w:rPr>
          <w:color w:val="0000FF"/>
        </w:rPr>
      </w:pPr>
    </w:p>
    <w:p w14:paraId="7A51E95E" w14:textId="77777777" w:rsidR="002F737C" w:rsidRDefault="00086F1B">
      <w:pPr>
        <w:jc w:val="both"/>
        <w:rPr>
          <w:color w:val="FF0000"/>
        </w:rPr>
      </w:pPr>
      <w:r>
        <w:rPr>
          <w:color w:val="0000FF"/>
        </w:rPr>
        <w:t xml:space="preserve"> </w:t>
      </w:r>
      <w:r>
        <w:rPr>
          <w:color w:val="FF0000"/>
        </w:rPr>
        <w:t xml:space="preserve">The TCR* probability distribution is computed </w:t>
      </w:r>
    </w:p>
    <w:p w14:paraId="3372B489" w14:textId="77777777" w:rsidR="002F737C" w:rsidRDefault="002F737C">
      <w:pPr>
        <w:jc w:val="both"/>
        <w:rPr>
          <w:color w:val="FF0000"/>
        </w:rPr>
      </w:pPr>
    </w:p>
    <w:p w14:paraId="5284C037" w14:textId="77777777" w:rsidR="002F737C" w:rsidRDefault="00086F1B">
      <w:pPr>
        <w:jc w:val="both"/>
        <w:rPr>
          <w:color w:val="FF0000"/>
        </w:rPr>
      </w:pPr>
      <w:r>
        <w:rPr>
          <w:color w:val="FF0000"/>
        </w:rPr>
        <w:t xml:space="preserve">from the other three distributions: a TCR is phosphorylated if it is in the phosphorylation range (10nm) from a </w:t>
      </w:r>
      <w:proofErr w:type="spellStart"/>
      <w:r>
        <w:rPr>
          <w:color w:val="FF0000"/>
        </w:rPr>
        <w:t>Lck</w:t>
      </w:r>
      <w:proofErr w:type="spellEnd"/>
      <w:r>
        <w:rPr>
          <w:color w:val="FF0000"/>
        </w:rPr>
        <w:t xml:space="preserve">*. a TCR is dephosphorylated if it is in the dephosphorylation range (10nm) from a CD45. In this model, TCR* value can be 1 or 0. </w:t>
      </w:r>
      <w:commentRangeEnd w:id="23"/>
      <w:r>
        <w:commentReference w:id="23"/>
      </w:r>
    </w:p>
    <w:p w14:paraId="49CECCA8" w14:textId="77777777" w:rsidR="002F737C" w:rsidRDefault="002F737C">
      <w:pPr>
        <w:jc w:val="both"/>
        <w:rPr>
          <w:highlight w:val="yellow"/>
        </w:rPr>
      </w:pPr>
    </w:p>
    <w:p w14:paraId="1D8E183C" w14:textId="77777777" w:rsidR="002F737C" w:rsidRDefault="00086F1B">
      <w:r>
        <w:rPr>
          <w:noProof/>
        </w:rPr>
        <w:drawing>
          <wp:inline distT="114300" distB="114300" distL="114300" distR="114300" wp14:anchorId="5D3D529A" wp14:editId="1496BB62">
            <wp:extent cx="5943600" cy="3479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3479800"/>
                    </a:xfrm>
                    <a:prstGeom prst="rect">
                      <a:avLst/>
                    </a:prstGeom>
                    <a:ln/>
                  </pic:spPr>
                </pic:pic>
              </a:graphicData>
            </a:graphic>
          </wp:inline>
        </w:drawing>
      </w:r>
    </w:p>
    <w:p w14:paraId="6F44690C" w14:textId="77777777" w:rsidR="002F737C" w:rsidRDefault="00086F1B">
      <w:pPr>
        <w:jc w:val="both"/>
        <w:rPr>
          <w:sz w:val="18"/>
          <w:szCs w:val="18"/>
        </w:rPr>
      </w:pPr>
      <w:r>
        <w:rPr>
          <w:sz w:val="18"/>
          <w:szCs w:val="18"/>
        </w:rPr>
        <w:t xml:space="preserve">Figure S4A. Point patterns of TCR (green), and CD45 (red). We assume that the TCR molecules are arranged in a circle with radius r at the center of the array, the CD45 molecules are arranged in a concentric ring around the center. S4B. Probability distribution of active </w:t>
      </w:r>
      <w:proofErr w:type="spellStart"/>
      <w:r>
        <w:rPr>
          <w:sz w:val="18"/>
          <w:szCs w:val="18"/>
        </w:rPr>
        <w:t>Lck</w:t>
      </w:r>
      <w:proofErr w:type="spellEnd"/>
      <w:r>
        <w:rPr>
          <w:sz w:val="18"/>
          <w:szCs w:val="18"/>
        </w:rPr>
        <w:t xml:space="preserve"> (</w:t>
      </w:r>
      <w:proofErr w:type="spellStart"/>
      <w:r>
        <w:rPr>
          <w:sz w:val="18"/>
          <w:szCs w:val="18"/>
        </w:rPr>
        <w:t>Lck</w:t>
      </w:r>
      <w:proofErr w:type="spellEnd"/>
      <w:r>
        <w:rPr>
          <w:sz w:val="18"/>
          <w:szCs w:val="18"/>
        </w:rPr>
        <w:t xml:space="preserve">*) (magenta shade) after being activated by CD45 (red point). The distribution has radial symmetry and a radial exponential decay. S4C. Sum of the </w:t>
      </w:r>
      <w:proofErr w:type="spellStart"/>
      <w:r>
        <w:rPr>
          <w:sz w:val="18"/>
          <w:szCs w:val="18"/>
        </w:rPr>
        <w:t>Lck</w:t>
      </w:r>
      <w:proofErr w:type="spellEnd"/>
      <w:r>
        <w:rPr>
          <w:sz w:val="18"/>
          <w:szCs w:val="18"/>
        </w:rPr>
        <w:t xml:space="preserve">* probability distributions over all the CD45 molecules. S4D. Enlarged view of probability distribution in C relative to the TCR locations. S4E. multiplication of probability distribution in D by the locations of TCR (value at TCR locations = 1, otherwise = 0). S4F. Radial distribution histograms centered at (2000,2000) nm. Green - radial distribution of TCR locations. </w:t>
      </w:r>
      <w:proofErr w:type="spellStart"/>
      <w:r>
        <w:rPr>
          <w:sz w:val="18"/>
          <w:szCs w:val="18"/>
        </w:rPr>
        <w:t>Parula</w:t>
      </w:r>
      <w:proofErr w:type="spellEnd"/>
      <w:r>
        <w:rPr>
          <w:sz w:val="18"/>
          <w:szCs w:val="18"/>
        </w:rPr>
        <w:t xml:space="preserve"> gradient - TCR phosphorylation probability (not in scale). Orange - ratio of phosphorylation probability to TCR distribution (proportional to </w:t>
      </w:r>
      <w:proofErr w:type="spellStart"/>
      <w:r>
        <w:rPr>
          <w:sz w:val="18"/>
          <w:szCs w:val="18"/>
        </w:rPr>
        <w:t>Lck</w:t>
      </w:r>
      <w:proofErr w:type="spellEnd"/>
      <w:r>
        <w:rPr>
          <w:sz w:val="18"/>
          <w:szCs w:val="18"/>
        </w:rPr>
        <w:t xml:space="preserve">* probability distribution) (not in </w:t>
      </w:r>
      <w:proofErr w:type="gramStart"/>
      <w:r>
        <w:rPr>
          <w:sz w:val="18"/>
          <w:szCs w:val="18"/>
        </w:rPr>
        <w:t>scale..</w:t>
      </w:r>
      <w:proofErr w:type="gramEnd"/>
    </w:p>
    <w:p w14:paraId="2E7ED47E" w14:textId="77777777" w:rsidR="002F737C" w:rsidRDefault="002F737C"/>
    <w:p w14:paraId="52AAA53D" w14:textId="77777777" w:rsidR="002F737C" w:rsidRDefault="00086F1B">
      <w:r>
        <w:t>Table xx: Free parameters of Model 3</w:t>
      </w:r>
    </w:p>
    <w:tbl>
      <w:tblPr>
        <w:tblStyle w:val="a5"/>
        <w:tblW w:w="936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705"/>
        <w:gridCol w:w="1635"/>
        <w:gridCol w:w="1230"/>
        <w:gridCol w:w="1185"/>
      </w:tblGrid>
      <w:tr w:rsidR="002F737C" w14:paraId="69846869" w14:textId="77777777">
        <w:tc>
          <w:tcPr>
            <w:tcW w:w="1605" w:type="dxa"/>
            <w:shd w:val="clear" w:color="auto" w:fill="auto"/>
            <w:tcMar>
              <w:top w:w="100" w:type="dxa"/>
              <w:left w:w="100" w:type="dxa"/>
              <w:bottom w:w="100" w:type="dxa"/>
              <w:right w:w="100" w:type="dxa"/>
            </w:tcMar>
          </w:tcPr>
          <w:p w14:paraId="7791E93A" w14:textId="77777777" w:rsidR="002F737C" w:rsidRDefault="00086F1B">
            <w:pPr>
              <w:widowControl w:val="0"/>
              <w:spacing w:line="240" w:lineRule="auto"/>
              <w:jc w:val="center"/>
              <w:rPr>
                <w:color w:val="434343"/>
                <w:sz w:val="18"/>
                <w:szCs w:val="18"/>
              </w:rPr>
            </w:pPr>
            <w:r>
              <w:rPr>
                <w:color w:val="434343"/>
                <w:sz w:val="18"/>
                <w:szCs w:val="18"/>
              </w:rPr>
              <w:t>Name</w:t>
            </w:r>
          </w:p>
        </w:tc>
        <w:tc>
          <w:tcPr>
            <w:tcW w:w="3705" w:type="dxa"/>
            <w:shd w:val="clear" w:color="auto" w:fill="auto"/>
            <w:tcMar>
              <w:top w:w="100" w:type="dxa"/>
              <w:left w:w="100" w:type="dxa"/>
              <w:bottom w:w="100" w:type="dxa"/>
              <w:right w:w="100" w:type="dxa"/>
            </w:tcMar>
          </w:tcPr>
          <w:p w14:paraId="33AD4EA2" w14:textId="77777777" w:rsidR="002F737C" w:rsidRDefault="00086F1B">
            <w:pPr>
              <w:widowControl w:val="0"/>
              <w:spacing w:line="240" w:lineRule="auto"/>
              <w:jc w:val="center"/>
              <w:rPr>
                <w:color w:val="434343"/>
                <w:sz w:val="18"/>
                <w:szCs w:val="18"/>
              </w:rPr>
            </w:pPr>
            <w:r>
              <w:rPr>
                <w:color w:val="434343"/>
                <w:sz w:val="18"/>
                <w:szCs w:val="18"/>
              </w:rPr>
              <w:t>Description</w:t>
            </w:r>
          </w:p>
        </w:tc>
        <w:tc>
          <w:tcPr>
            <w:tcW w:w="1635" w:type="dxa"/>
            <w:shd w:val="clear" w:color="auto" w:fill="auto"/>
            <w:tcMar>
              <w:top w:w="100" w:type="dxa"/>
              <w:left w:w="100" w:type="dxa"/>
              <w:bottom w:w="100" w:type="dxa"/>
              <w:right w:w="100" w:type="dxa"/>
            </w:tcMar>
          </w:tcPr>
          <w:p w14:paraId="1AAE5A5F" w14:textId="77777777" w:rsidR="002F737C" w:rsidRDefault="00086F1B">
            <w:pPr>
              <w:widowControl w:val="0"/>
              <w:spacing w:line="240" w:lineRule="auto"/>
              <w:jc w:val="center"/>
              <w:rPr>
                <w:color w:val="434343"/>
                <w:sz w:val="18"/>
                <w:szCs w:val="18"/>
              </w:rPr>
            </w:pPr>
            <w:r>
              <w:rPr>
                <w:color w:val="434343"/>
                <w:sz w:val="18"/>
                <w:szCs w:val="18"/>
              </w:rPr>
              <w:t xml:space="preserve">Default value </w:t>
            </w:r>
          </w:p>
        </w:tc>
        <w:tc>
          <w:tcPr>
            <w:tcW w:w="1230" w:type="dxa"/>
            <w:shd w:val="clear" w:color="auto" w:fill="auto"/>
            <w:tcMar>
              <w:top w:w="100" w:type="dxa"/>
              <w:left w:w="100" w:type="dxa"/>
              <w:bottom w:w="100" w:type="dxa"/>
              <w:right w:w="100" w:type="dxa"/>
            </w:tcMar>
          </w:tcPr>
          <w:p w14:paraId="2DCDA6DC" w14:textId="77777777" w:rsidR="002F737C" w:rsidRDefault="00086F1B">
            <w:pPr>
              <w:widowControl w:val="0"/>
              <w:spacing w:line="240" w:lineRule="auto"/>
              <w:jc w:val="center"/>
              <w:rPr>
                <w:color w:val="434343"/>
                <w:sz w:val="18"/>
                <w:szCs w:val="18"/>
              </w:rPr>
            </w:pPr>
            <w:r>
              <w:rPr>
                <w:color w:val="434343"/>
                <w:sz w:val="18"/>
                <w:szCs w:val="18"/>
              </w:rPr>
              <w:t>Units</w:t>
            </w:r>
          </w:p>
        </w:tc>
        <w:tc>
          <w:tcPr>
            <w:tcW w:w="1185" w:type="dxa"/>
            <w:shd w:val="clear" w:color="auto" w:fill="auto"/>
            <w:tcMar>
              <w:top w:w="100" w:type="dxa"/>
              <w:left w:w="100" w:type="dxa"/>
              <w:bottom w:w="100" w:type="dxa"/>
              <w:right w:w="100" w:type="dxa"/>
            </w:tcMar>
          </w:tcPr>
          <w:p w14:paraId="4587102D" w14:textId="77777777" w:rsidR="002F737C" w:rsidRDefault="00086F1B">
            <w:pPr>
              <w:widowControl w:val="0"/>
              <w:spacing w:line="240" w:lineRule="auto"/>
              <w:jc w:val="center"/>
              <w:rPr>
                <w:color w:val="434343"/>
                <w:sz w:val="18"/>
                <w:szCs w:val="18"/>
              </w:rPr>
            </w:pPr>
            <w:r>
              <w:rPr>
                <w:color w:val="434343"/>
                <w:sz w:val="18"/>
                <w:szCs w:val="18"/>
              </w:rPr>
              <w:t>References</w:t>
            </w:r>
          </w:p>
        </w:tc>
      </w:tr>
      <w:tr w:rsidR="002F737C" w14:paraId="609680DC" w14:textId="77777777">
        <w:tc>
          <w:tcPr>
            <w:tcW w:w="1605" w:type="dxa"/>
            <w:shd w:val="clear" w:color="auto" w:fill="auto"/>
            <w:tcMar>
              <w:top w:w="100" w:type="dxa"/>
              <w:left w:w="100" w:type="dxa"/>
              <w:bottom w:w="100" w:type="dxa"/>
              <w:right w:w="100" w:type="dxa"/>
            </w:tcMar>
          </w:tcPr>
          <w:p w14:paraId="17A66AB9" w14:textId="77777777" w:rsidR="002F737C" w:rsidRDefault="00086F1B">
            <w:pPr>
              <w:widowControl w:val="0"/>
              <w:spacing w:line="240" w:lineRule="auto"/>
              <w:jc w:val="center"/>
              <w:rPr>
                <w:color w:val="434343"/>
                <w:sz w:val="18"/>
                <w:szCs w:val="18"/>
              </w:rPr>
            </w:pPr>
            <w:r>
              <w:rPr>
                <w:color w:val="434343"/>
                <w:sz w:val="18"/>
                <w:szCs w:val="18"/>
              </w:rPr>
              <w:t>Array size</w:t>
            </w:r>
          </w:p>
        </w:tc>
        <w:tc>
          <w:tcPr>
            <w:tcW w:w="3705" w:type="dxa"/>
            <w:shd w:val="clear" w:color="auto" w:fill="auto"/>
            <w:tcMar>
              <w:top w:w="100" w:type="dxa"/>
              <w:left w:w="100" w:type="dxa"/>
              <w:bottom w:w="100" w:type="dxa"/>
              <w:right w:w="100" w:type="dxa"/>
            </w:tcMar>
          </w:tcPr>
          <w:p w14:paraId="6659083B" w14:textId="77777777" w:rsidR="002F737C" w:rsidRDefault="00086F1B">
            <w:pPr>
              <w:widowControl w:val="0"/>
              <w:spacing w:line="240" w:lineRule="auto"/>
              <w:rPr>
                <w:color w:val="434343"/>
                <w:sz w:val="18"/>
                <w:szCs w:val="18"/>
              </w:rPr>
            </w:pPr>
            <w:proofErr w:type="gramStart"/>
            <w:r>
              <w:rPr>
                <w:color w:val="434343"/>
                <w:sz w:val="18"/>
                <w:szCs w:val="18"/>
              </w:rPr>
              <w:t>Two dimensional</w:t>
            </w:r>
            <w:proofErr w:type="gramEnd"/>
            <w:r>
              <w:rPr>
                <w:color w:val="434343"/>
                <w:sz w:val="18"/>
                <w:szCs w:val="18"/>
              </w:rPr>
              <w:t xml:space="preserve"> grid of squares</w:t>
            </w:r>
          </w:p>
        </w:tc>
        <w:tc>
          <w:tcPr>
            <w:tcW w:w="1635" w:type="dxa"/>
            <w:shd w:val="clear" w:color="auto" w:fill="auto"/>
            <w:tcMar>
              <w:top w:w="100" w:type="dxa"/>
              <w:left w:w="100" w:type="dxa"/>
              <w:bottom w:w="100" w:type="dxa"/>
              <w:right w:w="100" w:type="dxa"/>
            </w:tcMar>
          </w:tcPr>
          <w:p w14:paraId="009DB526" w14:textId="77777777" w:rsidR="002F737C" w:rsidRDefault="00086F1B">
            <w:pPr>
              <w:widowControl w:val="0"/>
              <w:spacing w:line="240" w:lineRule="auto"/>
              <w:jc w:val="center"/>
              <w:rPr>
                <w:color w:val="434343"/>
                <w:sz w:val="18"/>
                <w:szCs w:val="18"/>
              </w:rPr>
            </w:pPr>
            <w:r>
              <w:rPr>
                <w:color w:val="434343"/>
                <w:sz w:val="18"/>
                <w:szCs w:val="18"/>
              </w:rPr>
              <w:t>4000x4000</w:t>
            </w:r>
          </w:p>
        </w:tc>
        <w:tc>
          <w:tcPr>
            <w:tcW w:w="1230" w:type="dxa"/>
            <w:shd w:val="clear" w:color="auto" w:fill="auto"/>
            <w:tcMar>
              <w:top w:w="100" w:type="dxa"/>
              <w:left w:w="100" w:type="dxa"/>
              <w:bottom w:w="100" w:type="dxa"/>
              <w:right w:w="100" w:type="dxa"/>
            </w:tcMar>
          </w:tcPr>
          <w:p w14:paraId="3D3B33FE" w14:textId="77777777" w:rsidR="002F737C" w:rsidRDefault="00086F1B">
            <w:pPr>
              <w:widowControl w:val="0"/>
              <w:spacing w:line="240" w:lineRule="auto"/>
              <w:jc w:val="center"/>
              <w:rPr>
                <w:color w:val="434343"/>
                <w:sz w:val="18"/>
                <w:szCs w:val="18"/>
              </w:rPr>
            </w:pPr>
            <w:r>
              <w:rPr>
                <w:color w:val="434343"/>
                <w:sz w:val="18"/>
                <w:szCs w:val="18"/>
              </w:rPr>
              <w:t>nm</w:t>
            </w:r>
          </w:p>
        </w:tc>
        <w:tc>
          <w:tcPr>
            <w:tcW w:w="1185" w:type="dxa"/>
            <w:shd w:val="clear" w:color="auto" w:fill="auto"/>
            <w:tcMar>
              <w:top w:w="100" w:type="dxa"/>
              <w:left w:w="100" w:type="dxa"/>
              <w:bottom w:w="100" w:type="dxa"/>
              <w:right w:w="100" w:type="dxa"/>
            </w:tcMar>
          </w:tcPr>
          <w:p w14:paraId="2346722A" w14:textId="77777777" w:rsidR="002F737C" w:rsidRDefault="00086F1B">
            <w:pPr>
              <w:widowControl w:val="0"/>
              <w:spacing w:line="240" w:lineRule="auto"/>
              <w:jc w:val="center"/>
              <w:rPr>
                <w:color w:val="434343"/>
                <w:sz w:val="18"/>
                <w:szCs w:val="18"/>
              </w:rPr>
            </w:pPr>
            <w:r>
              <w:rPr>
                <w:color w:val="434343"/>
                <w:sz w:val="18"/>
                <w:szCs w:val="18"/>
              </w:rPr>
              <w:t>-</w:t>
            </w:r>
          </w:p>
        </w:tc>
      </w:tr>
      <w:tr w:rsidR="002F737C" w14:paraId="5961B457" w14:textId="77777777">
        <w:tc>
          <w:tcPr>
            <w:tcW w:w="1605" w:type="dxa"/>
            <w:shd w:val="clear" w:color="auto" w:fill="auto"/>
            <w:tcMar>
              <w:top w:w="100" w:type="dxa"/>
              <w:left w:w="100" w:type="dxa"/>
              <w:bottom w:w="100" w:type="dxa"/>
              <w:right w:w="100" w:type="dxa"/>
            </w:tcMar>
          </w:tcPr>
          <w:p w14:paraId="08DA5C54" w14:textId="77777777" w:rsidR="002F737C" w:rsidRDefault="00086F1B">
            <w:pPr>
              <w:widowControl w:val="0"/>
              <w:spacing w:line="240" w:lineRule="auto"/>
              <w:jc w:val="center"/>
              <w:rPr>
                <w:color w:val="434343"/>
                <w:sz w:val="18"/>
                <w:szCs w:val="18"/>
              </w:rPr>
            </w:pPr>
            <w:r>
              <w:rPr>
                <w:color w:val="434343"/>
                <w:sz w:val="18"/>
                <w:szCs w:val="18"/>
              </w:rPr>
              <w:t>a</w:t>
            </w:r>
          </w:p>
        </w:tc>
        <w:tc>
          <w:tcPr>
            <w:tcW w:w="3705" w:type="dxa"/>
            <w:shd w:val="clear" w:color="auto" w:fill="auto"/>
            <w:tcMar>
              <w:top w:w="100" w:type="dxa"/>
              <w:left w:w="100" w:type="dxa"/>
              <w:bottom w:w="100" w:type="dxa"/>
              <w:right w:w="100" w:type="dxa"/>
            </w:tcMar>
          </w:tcPr>
          <w:p w14:paraId="3C14C547" w14:textId="77777777" w:rsidR="002F737C" w:rsidRDefault="00086F1B">
            <w:pPr>
              <w:widowControl w:val="0"/>
              <w:spacing w:line="240" w:lineRule="auto"/>
              <w:rPr>
                <w:color w:val="434343"/>
                <w:sz w:val="18"/>
                <w:szCs w:val="18"/>
              </w:rPr>
            </w:pPr>
            <w:r>
              <w:rPr>
                <w:color w:val="434343"/>
                <w:sz w:val="18"/>
                <w:szCs w:val="18"/>
              </w:rPr>
              <w:t xml:space="preserve">Square size </w:t>
            </w:r>
          </w:p>
        </w:tc>
        <w:tc>
          <w:tcPr>
            <w:tcW w:w="1635" w:type="dxa"/>
            <w:shd w:val="clear" w:color="auto" w:fill="auto"/>
            <w:tcMar>
              <w:top w:w="100" w:type="dxa"/>
              <w:left w:w="100" w:type="dxa"/>
              <w:bottom w:w="100" w:type="dxa"/>
              <w:right w:w="100" w:type="dxa"/>
            </w:tcMar>
          </w:tcPr>
          <w:p w14:paraId="03E10891" w14:textId="77777777" w:rsidR="002F737C" w:rsidRDefault="00086F1B">
            <w:pPr>
              <w:widowControl w:val="0"/>
              <w:spacing w:line="240" w:lineRule="auto"/>
              <w:jc w:val="center"/>
              <w:rPr>
                <w:color w:val="434343"/>
                <w:sz w:val="18"/>
                <w:szCs w:val="18"/>
              </w:rPr>
            </w:pPr>
            <w:r>
              <w:rPr>
                <w:color w:val="434343"/>
                <w:sz w:val="18"/>
                <w:szCs w:val="18"/>
              </w:rPr>
              <w:t>10</w:t>
            </w:r>
          </w:p>
        </w:tc>
        <w:tc>
          <w:tcPr>
            <w:tcW w:w="1230" w:type="dxa"/>
            <w:shd w:val="clear" w:color="auto" w:fill="auto"/>
            <w:tcMar>
              <w:top w:w="100" w:type="dxa"/>
              <w:left w:w="100" w:type="dxa"/>
              <w:bottom w:w="100" w:type="dxa"/>
              <w:right w:w="100" w:type="dxa"/>
            </w:tcMar>
          </w:tcPr>
          <w:p w14:paraId="6B1258FF" w14:textId="77777777" w:rsidR="002F737C" w:rsidRDefault="00086F1B">
            <w:pPr>
              <w:widowControl w:val="0"/>
              <w:spacing w:line="240" w:lineRule="auto"/>
              <w:jc w:val="center"/>
              <w:rPr>
                <w:color w:val="434343"/>
                <w:sz w:val="18"/>
                <w:szCs w:val="18"/>
              </w:rPr>
            </w:pPr>
            <w:r>
              <w:rPr>
                <w:color w:val="434343"/>
                <w:sz w:val="18"/>
                <w:szCs w:val="18"/>
              </w:rPr>
              <w:t>nm</w:t>
            </w:r>
          </w:p>
        </w:tc>
        <w:tc>
          <w:tcPr>
            <w:tcW w:w="1185" w:type="dxa"/>
            <w:shd w:val="clear" w:color="auto" w:fill="auto"/>
            <w:tcMar>
              <w:top w:w="100" w:type="dxa"/>
              <w:left w:w="100" w:type="dxa"/>
              <w:bottom w:w="100" w:type="dxa"/>
              <w:right w:w="100" w:type="dxa"/>
            </w:tcMar>
          </w:tcPr>
          <w:p w14:paraId="39ED22ED" w14:textId="77777777" w:rsidR="002F737C" w:rsidRDefault="002F737C">
            <w:pPr>
              <w:widowControl w:val="0"/>
              <w:spacing w:line="240" w:lineRule="auto"/>
              <w:jc w:val="center"/>
              <w:rPr>
                <w:color w:val="434343"/>
                <w:sz w:val="18"/>
                <w:szCs w:val="18"/>
              </w:rPr>
            </w:pPr>
          </w:p>
        </w:tc>
      </w:tr>
      <w:tr w:rsidR="002F737C" w14:paraId="2BC6E7C9" w14:textId="77777777">
        <w:tc>
          <w:tcPr>
            <w:tcW w:w="1605" w:type="dxa"/>
            <w:shd w:val="clear" w:color="auto" w:fill="auto"/>
            <w:tcMar>
              <w:top w:w="100" w:type="dxa"/>
              <w:left w:w="100" w:type="dxa"/>
              <w:bottom w:w="100" w:type="dxa"/>
              <w:right w:w="100" w:type="dxa"/>
            </w:tcMar>
          </w:tcPr>
          <w:p w14:paraId="14504A12" w14:textId="77777777" w:rsidR="002F737C" w:rsidRDefault="00086F1B">
            <w:pPr>
              <w:widowControl w:val="0"/>
              <w:spacing w:line="240" w:lineRule="auto"/>
              <w:jc w:val="center"/>
              <w:rPr>
                <w:color w:val="434343"/>
                <w:sz w:val="18"/>
                <w:szCs w:val="18"/>
                <w:vertAlign w:val="subscript"/>
              </w:rPr>
            </w:pPr>
            <w:r>
              <w:rPr>
                <w:color w:val="434343"/>
                <w:sz w:val="18"/>
                <w:szCs w:val="18"/>
              </w:rPr>
              <w:t>TCR distribution</w:t>
            </w:r>
          </w:p>
        </w:tc>
        <w:tc>
          <w:tcPr>
            <w:tcW w:w="3705" w:type="dxa"/>
            <w:shd w:val="clear" w:color="auto" w:fill="auto"/>
            <w:tcMar>
              <w:top w:w="100" w:type="dxa"/>
              <w:left w:w="100" w:type="dxa"/>
              <w:bottom w:w="100" w:type="dxa"/>
              <w:right w:w="100" w:type="dxa"/>
            </w:tcMar>
          </w:tcPr>
          <w:p w14:paraId="67364D8F" w14:textId="77777777" w:rsidR="002F737C" w:rsidRDefault="00086F1B">
            <w:pPr>
              <w:widowControl w:val="0"/>
              <w:spacing w:line="240" w:lineRule="auto"/>
              <w:rPr>
                <w:color w:val="434343"/>
                <w:sz w:val="18"/>
                <w:szCs w:val="18"/>
              </w:rPr>
            </w:pPr>
            <w:r>
              <w:rPr>
                <w:color w:val="434343"/>
                <w:sz w:val="18"/>
                <w:szCs w:val="18"/>
              </w:rPr>
              <w:t>A ring with inner radius, r</w:t>
            </w:r>
            <w:r>
              <w:rPr>
                <w:color w:val="434343"/>
                <w:sz w:val="18"/>
                <w:szCs w:val="18"/>
                <w:vertAlign w:val="subscript"/>
              </w:rPr>
              <w:t>1</w:t>
            </w:r>
            <w:r>
              <w:rPr>
                <w:color w:val="434343"/>
                <w:sz w:val="18"/>
                <w:szCs w:val="18"/>
              </w:rPr>
              <w:t xml:space="preserve"> and outer radius r</w:t>
            </w:r>
            <w:r>
              <w:rPr>
                <w:color w:val="434343"/>
                <w:sz w:val="18"/>
                <w:szCs w:val="18"/>
                <w:vertAlign w:val="subscript"/>
              </w:rPr>
              <w:t>2</w:t>
            </w:r>
            <w:r>
              <w:rPr>
                <w:color w:val="434343"/>
                <w:sz w:val="18"/>
                <w:szCs w:val="18"/>
              </w:rPr>
              <w:t xml:space="preserve"> with uniform distribution.</w:t>
            </w:r>
          </w:p>
        </w:tc>
        <w:tc>
          <w:tcPr>
            <w:tcW w:w="1635" w:type="dxa"/>
            <w:shd w:val="clear" w:color="auto" w:fill="auto"/>
            <w:tcMar>
              <w:top w:w="100" w:type="dxa"/>
              <w:left w:w="100" w:type="dxa"/>
              <w:bottom w:w="100" w:type="dxa"/>
              <w:right w:w="100" w:type="dxa"/>
            </w:tcMar>
          </w:tcPr>
          <w:p w14:paraId="294A498E" w14:textId="77777777" w:rsidR="002F737C" w:rsidRDefault="00086F1B">
            <w:pPr>
              <w:widowControl w:val="0"/>
              <w:spacing w:line="240" w:lineRule="auto"/>
              <w:jc w:val="center"/>
              <w:rPr>
                <w:color w:val="434343"/>
                <w:sz w:val="18"/>
                <w:szCs w:val="18"/>
              </w:rPr>
            </w:pPr>
            <w:r>
              <w:rPr>
                <w:color w:val="434343"/>
                <w:sz w:val="18"/>
                <w:szCs w:val="18"/>
              </w:rPr>
              <w:t>r</w:t>
            </w:r>
            <w:r>
              <w:rPr>
                <w:color w:val="434343"/>
                <w:sz w:val="18"/>
                <w:szCs w:val="18"/>
                <w:vertAlign w:val="subscript"/>
              </w:rPr>
              <w:t>1</w:t>
            </w:r>
            <w:r>
              <w:rPr>
                <w:color w:val="434343"/>
                <w:sz w:val="18"/>
                <w:szCs w:val="18"/>
              </w:rPr>
              <w:t xml:space="preserve"> = 0</w:t>
            </w:r>
          </w:p>
          <w:p w14:paraId="21F4A7ED" w14:textId="77777777" w:rsidR="002F737C" w:rsidRDefault="00086F1B">
            <w:pPr>
              <w:widowControl w:val="0"/>
              <w:spacing w:line="240" w:lineRule="auto"/>
              <w:jc w:val="center"/>
              <w:rPr>
                <w:color w:val="434343"/>
                <w:sz w:val="18"/>
                <w:szCs w:val="18"/>
              </w:rPr>
            </w:pPr>
            <w:r>
              <w:rPr>
                <w:color w:val="434343"/>
                <w:sz w:val="18"/>
                <w:szCs w:val="18"/>
              </w:rPr>
              <w:t>r</w:t>
            </w:r>
            <w:r>
              <w:rPr>
                <w:color w:val="434343"/>
                <w:sz w:val="18"/>
                <w:szCs w:val="18"/>
                <w:vertAlign w:val="subscript"/>
              </w:rPr>
              <w:t>2</w:t>
            </w:r>
            <w:r>
              <w:rPr>
                <w:color w:val="434343"/>
                <w:sz w:val="18"/>
                <w:szCs w:val="18"/>
              </w:rPr>
              <w:t xml:space="preserve"> = 250</w:t>
            </w:r>
          </w:p>
        </w:tc>
        <w:tc>
          <w:tcPr>
            <w:tcW w:w="1230" w:type="dxa"/>
            <w:shd w:val="clear" w:color="auto" w:fill="auto"/>
            <w:tcMar>
              <w:top w:w="100" w:type="dxa"/>
              <w:left w:w="100" w:type="dxa"/>
              <w:bottom w:w="100" w:type="dxa"/>
              <w:right w:w="100" w:type="dxa"/>
            </w:tcMar>
          </w:tcPr>
          <w:p w14:paraId="41DAF2AF" w14:textId="77777777" w:rsidR="002F737C" w:rsidRDefault="00086F1B">
            <w:pPr>
              <w:widowControl w:val="0"/>
              <w:spacing w:line="240" w:lineRule="auto"/>
              <w:jc w:val="center"/>
              <w:rPr>
                <w:color w:val="434343"/>
                <w:sz w:val="18"/>
                <w:szCs w:val="18"/>
              </w:rPr>
            </w:pPr>
            <w:r>
              <w:rPr>
                <w:color w:val="434343"/>
                <w:sz w:val="18"/>
                <w:szCs w:val="18"/>
              </w:rPr>
              <w:t>nm</w:t>
            </w:r>
          </w:p>
        </w:tc>
        <w:tc>
          <w:tcPr>
            <w:tcW w:w="1185" w:type="dxa"/>
            <w:shd w:val="clear" w:color="auto" w:fill="auto"/>
            <w:tcMar>
              <w:top w:w="100" w:type="dxa"/>
              <w:left w:w="100" w:type="dxa"/>
              <w:bottom w:w="100" w:type="dxa"/>
              <w:right w:w="100" w:type="dxa"/>
            </w:tcMar>
          </w:tcPr>
          <w:p w14:paraId="079CF746" w14:textId="77777777" w:rsidR="002F737C" w:rsidRDefault="00086F1B">
            <w:pPr>
              <w:widowControl w:val="0"/>
              <w:spacing w:line="240" w:lineRule="auto"/>
              <w:jc w:val="center"/>
              <w:rPr>
                <w:color w:val="434343"/>
                <w:sz w:val="18"/>
                <w:szCs w:val="18"/>
              </w:rPr>
            </w:pPr>
            <w:r>
              <w:rPr>
                <w:color w:val="434343"/>
                <w:sz w:val="18"/>
                <w:szCs w:val="18"/>
              </w:rPr>
              <w:t>-</w:t>
            </w:r>
          </w:p>
        </w:tc>
      </w:tr>
      <w:tr w:rsidR="002F737C" w14:paraId="4FAFF8AA" w14:textId="77777777">
        <w:tc>
          <w:tcPr>
            <w:tcW w:w="1605" w:type="dxa"/>
            <w:shd w:val="clear" w:color="auto" w:fill="auto"/>
            <w:tcMar>
              <w:top w:w="100" w:type="dxa"/>
              <w:left w:w="100" w:type="dxa"/>
              <w:bottom w:w="100" w:type="dxa"/>
              <w:right w:w="100" w:type="dxa"/>
            </w:tcMar>
          </w:tcPr>
          <w:p w14:paraId="08B6DC12" w14:textId="77777777" w:rsidR="002F737C" w:rsidRDefault="00086F1B">
            <w:pPr>
              <w:widowControl w:val="0"/>
              <w:spacing w:line="240" w:lineRule="auto"/>
              <w:jc w:val="center"/>
              <w:rPr>
                <w:color w:val="434343"/>
                <w:sz w:val="18"/>
                <w:szCs w:val="18"/>
                <w:vertAlign w:val="subscript"/>
              </w:rPr>
            </w:pPr>
            <w:r>
              <w:rPr>
                <w:color w:val="434343"/>
                <w:sz w:val="18"/>
                <w:szCs w:val="18"/>
              </w:rPr>
              <w:t>CD45 distribution</w:t>
            </w:r>
          </w:p>
        </w:tc>
        <w:tc>
          <w:tcPr>
            <w:tcW w:w="3705" w:type="dxa"/>
            <w:shd w:val="clear" w:color="auto" w:fill="auto"/>
            <w:tcMar>
              <w:top w:w="100" w:type="dxa"/>
              <w:left w:w="100" w:type="dxa"/>
              <w:bottom w:w="100" w:type="dxa"/>
              <w:right w:w="100" w:type="dxa"/>
            </w:tcMar>
          </w:tcPr>
          <w:p w14:paraId="6A254E0B" w14:textId="77777777" w:rsidR="002F737C" w:rsidRDefault="00086F1B">
            <w:pPr>
              <w:widowControl w:val="0"/>
              <w:spacing w:line="240" w:lineRule="auto"/>
              <w:rPr>
                <w:color w:val="434343"/>
                <w:sz w:val="18"/>
                <w:szCs w:val="18"/>
              </w:rPr>
            </w:pPr>
            <w:r>
              <w:rPr>
                <w:color w:val="434343"/>
                <w:sz w:val="18"/>
                <w:szCs w:val="18"/>
              </w:rPr>
              <w:t>A ring with inner radius, r</w:t>
            </w:r>
            <w:r>
              <w:rPr>
                <w:color w:val="434343"/>
                <w:sz w:val="18"/>
                <w:szCs w:val="18"/>
                <w:vertAlign w:val="subscript"/>
              </w:rPr>
              <w:t>1</w:t>
            </w:r>
            <w:r>
              <w:rPr>
                <w:color w:val="434343"/>
                <w:sz w:val="18"/>
                <w:szCs w:val="18"/>
              </w:rPr>
              <w:t xml:space="preserve"> and outer radius r</w:t>
            </w:r>
            <w:r>
              <w:rPr>
                <w:color w:val="434343"/>
                <w:sz w:val="18"/>
                <w:szCs w:val="18"/>
                <w:vertAlign w:val="subscript"/>
              </w:rPr>
              <w:t>2</w:t>
            </w:r>
            <w:r>
              <w:rPr>
                <w:color w:val="434343"/>
                <w:sz w:val="18"/>
                <w:szCs w:val="18"/>
              </w:rPr>
              <w:t xml:space="preserve"> with uniform distribution.</w:t>
            </w:r>
          </w:p>
        </w:tc>
        <w:tc>
          <w:tcPr>
            <w:tcW w:w="1635" w:type="dxa"/>
            <w:shd w:val="clear" w:color="auto" w:fill="auto"/>
            <w:tcMar>
              <w:top w:w="100" w:type="dxa"/>
              <w:left w:w="100" w:type="dxa"/>
              <w:bottom w:w="100" w:type="dxa"/>
              <w:right w:w="100" w:type="dxa"/>
            </w:tcMar>
          </w:tcPr>
          <w:p w14:paraId="342FDBFB" w14:textId="77777777" w:rsidR="002F737C" w:rsidRDefault="00086F1B">
            <w:pPr>
              <w:widowControl w:val="0"/>
              <w:spacing w:line="240" w:lineRule="auto"/>
              <w:jc w:val="center"/>
              <w:rPr>
                <w:color w:val="434343"/>
                <w:sz w:val="18"/>
                <w:szCs w:val="18"/>
              </w:rPr>
            </w:pPr>
            <w:r>
              <w:rPr>
                <w:color w:val="434343"/>
                <w:sz w:val="18"/>
                <w:szCs w:val="18"/>
              </w:rPr>
              <w:t>r</w:t>
            </w:r>
            <w:r>
              <w:rPr>
                <w:color w:val="434343"/>
                <w:sz w:val="18"/>
                <w:szCs w:val="18"/>
                <w:vertAlign w:val="subscript"/>
              </w:rPr>
              <w:t>1</w:t>
            </w:r>
            <w:r>
              <w:rPr>
                <w:color w:val="434343"/>
                <w:sz w:val="18"/>
                <w:szCs w:val="18"/>
              </w:rPr>
              <w:t xml:space="preserve"> = 450</w:t>
            </w:r>
          </w:p>
          <w:p w14:paraId="2B16F9D0" w14:textId="77777777" w:rsidR="002F737C" w:rsidRDefault="00086F1B">
            <w:pPr>
              <w:widowControl w:val="0"/>
              <w:spacing w:line="240" w:lineRule="auto"/>
              <w:jc w:val="center"/>
              <w:rPr>
                <w:color w:val="434343"/>
                <w:sz w:val="18"/>
                <w:szCs w:val="18"/>
              </w:rPr>
            </w:pPr>
            <w:r>
              <w:rPr>
                <w:color w:val="434343"/>
                <w:sz w:val="18"/>
                <w:szCs w:val="18"/>
              </w:rPr>
              <w:t>r</w:t>
            </w:r>
            <w:r>
              <w:rPr>
                <w:color w:val="434343"/>
                <w:sz w:val="18"/>
                <w:szCs w:val="18"/>
                <w:vertAlign w:val="subscript"/>
              </w:rPr>
              <w:t>2</w:t>
            </w:r>
            <w:r>
              <w:rPr>
                <w:color w:val="434343"/>
                <w:sz w:val="18"/>
                <w:szCs w:val="18"/>
              </w:rPr>
              <w:t xml:space="preserve"> = 750</w:t>
            </w:r>
          </w:p>
        </w:tc>
        <w:tc>
          <w:tcPr>
            <w:tcW w:w="1230" w:type="dxa"/>
            <w:shd w:val="clear" w:color="auto" w:fill="auto"/>
            <w:tcMar>
              <w:top w:w="100" w:type="dxa"/>
              <w:left w:w="100" w:type="dxa"/>
              <w:bottom w:w="100" w:type="dxa"/>
              <w:right w:w="100" w:type="dxa"/>
            </w:tcMar>
          </w:tcPr>
          <w:p w14:paraId="2B7A5AEF" w14:textId="77777777" w:rsidR="002F737C" w:rsidRDefault="00086F1B">
            <w:pPr>
              <w:widowControl w:val="0"/>
              <w:spacing w:line="240" w:lineRule="auto"/>
              <w:jc w:val="center"/>
              <w:rPr>
                <w:color w:val="434343"/>
                <w:sz w:val="18"/>
                <w:szCs w:val="18"/>
              </w:rPr>
            </w:pPr>
            <w:r>
              <w:rPr>
                <w:color w:val="434343"/>
                <w:sz w:val="18"/>
                <w:szCs w:val="18"/>
              </w:rPr>
              <w:t>nm</w:t>
            </w:r>
          </w:p>
        </w:tc>
        <w:tc>
          <w:tcPr>
            <w:tcW w:w="1185" w:type="dxa"/>
            <w:shd w:val="clear" w:color="auto" w:fill="auto"/>
            <w:tcMar>
              <w:top w:w="100" w:type="dxa"/>
              <w:left w:w="100" w:type="dxa"/>
              <w:bottom w:w="100" w:type="dxa"/>
              <w:right w:w="100" w:type="dxa"/>
            </w:tcMar>
          </w:tcPr>
          <w:p w14:paraId="0FFF4969" w14:textId="77777777" w:rsidR="002F737C" w:rsidRDefault="00086F1B">
            <w:pPr>
              <w:widowControl w:val="0"/>
              <w:spacing w:line="240" w:lineRule="auto"/>
              <w:jc w:val="center"/>
              <w:rPr>
                <w:color w:val="434343"/>
                <w:sz w:val="18"/>
                <w:szCs w:val="18"/>
              </w:rPr>
            </w:pPr>
            <w:r>
              <w:rPr>
                <w:color w:val="434343"/>
                <w:sz w:val="18"/>
                <w:szCs w:val="18"/>
              </w:rPr>
              <w:t>-</w:t>
            </w:r>
          </w:p>
        </w:tc>
      </w:tr>
      <w:tr w:rsidR="002F737C" w14:paraId="2BBEA41D" w14:textId="77777777">
        <w:tc>
          <w:tcPr>
            <w:tcW w:w="1605" w:type="dxa"/>
            <w:shd w:val="clear" w:color="auto" w:fill="auto"/>
            <w:tcMar>
              <w:top w:w="100" w:type="dxa"/>
              <w:left w:w="100" w:type="dxa"/>
              <w:bottom w:w="100" w:type="dxa"/>
              <w:right w:w="100" w:type="dxa"/>
            </w:tcMar>
          </w:tcPr>
          <w:p w14:paraId="2CE38274" w14:textId="77777777" w:rsidR="002F737C" w:rsidRDefault="00086F1B">
            <w:pPr>
              <w:widowControl w:val="0"/>
              <w:spacing w:line="240" w:lineRule="auto"/>
              <w:jc w:val="center"/>
              <w:rPr>
                <w:color w:val="434343"/>
                <w:sz w:val="18"/>
                <w:szCs w:val="18"/>
                <w:vertAlign w:val="subscript"/>
              </w:rPr>
            </w:pPr>
            <w:r>
              <w:rPr>
                <w:color w:val="434343"/>
                <w:sz w:val="18"/>
                <w:szCs w:val="18"/>
              </w:rPr>
              <w:lastRenderedPageBreak/>
              <w:t xml:space="preserve">Single </w:t>
            </w:r>
            <w:proofErr w:type="spellStart"/>
            <w:r>
              <w:rPr>
                <w:color w:val="434343"/>
                <w:sz w:val="18"/>
                <w:szCs w:val="18"/>
              </w:rPr>
              <w:t>Lck</w:t>
            </w:r>
            <w:proofErr w:type="spellEnd"/>
            <w:r>
              <w:rPr>
                <w:color w:val="434343"/>
                <w:sz w:val="18"/>
                <w:szCs w:val="18"/>
              </w:rPr>
              <w:t>* distribution</w:t>
            </w:r>
          </w:p>
        </w:tc>
        <w:tc>
          <w:tcPr>
            <w:tcW w:w="3705" w:type="dxa"/>
            <w:shd w:val="clear" w:color="auto" w:fill="auto"/>
            <w:tcMar>
              <w:top w:w="100" w:type="dxa"/>
              <w:left w:w="100" w:type="dxa"/>
              <w:bottom w:w="100" w:type="dxa"/>
              <w:right w:w="100" w:type="dxa"/>
            </w:tcMar>
          </w:tcPr>
          <w:p w14:paraId="2F1056D0" w14:textId="77777777" w:rsidR="002F737C" w:rsidRDefault="00086F1B">
            <w:pPr>
              <w:widowControl w:val="0"/>
              <w:spacing w:line="240" w:lineRule="auto"/>
              <w:rPr>
                <w:sz w:val="18"/>
                <w:szCs w:val="18"/>
              </w:rPr>
            </w:pPr>
            <w:r>
              <w:rPr>
                <w:sz w:val="18"/>
                <w:szCs w:val="18"/>
              </w:rPr>
              <w:t>Two dimensional exponential-</w:t>
            </w:r>
            <w:proofErr w:type="gramStart"/>
            <w:r>
              <w:rPr>
                <w:sz w:val="18"/>
                <w:szCs w:val="18"/>
              </w:rPr>
              <w:t>decay  probability</w:t>
            </w:r>
            <w:proofErr w:type="gramEnd"/>
            <w:r>
              <w:rPr>
                <w:sz w:val="18"/>
                <w:szCs w:val="18"/>
              </w:rPr>
              <w:t xml:space="preserve"> distribution with radial symmetry around the location of a CD45.</w:t>
            </w:r>
          </w:p>
        </w:tc>
        <w:tc>
          <w:tcPr>
            <w:tcW w:w="1635" w:type="dxa"/>
            <w:shd w:val="clear" w:color="auto" w:fill="auto"/>
            <w:tcMar>
              <w:top w:w="100" w:type="dxa"/>
              <w:left w:w="100" w:type="dxa"/>
              <w:bottom w:w="100" w:type="dxa"/>
              <w:right w:w="100" w:type="dxa"/>
            </w:tcMar>
          </w:tcPr>
          <w:p w14:paraId="20DF25A8" w14:textId="77777777" w:rsidR="002F737C" w:rsidRDefault="00086F1B">
            <w:pPr>
              <w:widowControl w:val="0"/>
              <w:spacing w:line="240" w:lineRule="auto"/>
              <w:jc w:val="center"/>
              <w:rPr>
                <w:sz w:val="18"/>
                <w:szCs w:val="18"/>
              </w:rPr>
            </w:pPr>
            <w:r>
              <w:rPr>
                <w:sz w:val="18"/>
                <w:szCs w:val="18"/>
              </w:rPr>
              <w:t>λ = 0.01</w:t>
            </w:r>
          </w:p>
        </w:tc>
        <w:tc>
          <w:tcPr>
            <w:tcW w:w="1230" w:type="dxa"/>
            <w:shd w:val="clear" w:color="auto" w:fill="auto"/>
            <w:tcMar>
              <w:top w:w="100" w:type="dxa"/>
              <w:left w:w="100" w:type="dxa"/>
              <w:bottom w:w="100" w:type="dxa"/>
              <w:right w:w="100" w:type="dxa"/>
            </w:tcMar>
          </w:tcPr>
          <w:p w14:paraId="2BB46B6F" w14:textId="77777777" w:rsidR="002F737C" w:rsidRDefault="00086F1B">
            <w:pPr>
              <w:widowControl w:val="0"/>
              <w:spacing w:line="240" w:lineRule="auto"/>
              <w:jc w:val="center"/>
              <w:rPr>
                <w:color w:val="434343"/>
                <w:sz w:val="18"/>
                <w:szCs w:val="18"/>
                <w:vertAlign w:val="superscript"/>
              </w:rPr>
            </w:pPr>
            <w:r>
              <w:rPr>
                <w:color w:val="434343"/>
                <w:sz w:val="18"/>
                <w:szCs w:val="18"/>
              </w:rPr>
              <w:t>nm</w:t>
            </w:r>
            <w:r>
              <w:rPr>
                <w:color w:val="434343"/>
                <w:sz w:val="18"/>
                <w:szCs w:val="18"/>
                <w:vertAlign w:val="superscript"/>
              </w:rPr>
              <w:t>-1</w:t>
            </w:r>
          </w:p>
        </w:tc>
        <w:tc>
          <w:tcPr>
            <w:tcW w:w="1185" w:type="dxa"/>
            <w:shd w:val="clear" w:color="auto" w:fill="auto"/>
            <w:tcMar>
              <w:top w:w="100" w:type="dxa"/>
              <w:left w:w="100" w:type="dxa"/>
              <w:bottom w:w="100" w:type="dxa"/>
              <w:right w:w="100" w:type="dxa"/>
            </w:tcMar>
          </w:tcPr>
          <w:p w14:paraId="438A4D27" w14:textId="77777777" w:rsidR="002F737C" w:rsidRDefault="00086F1B">
            <w:pPr>
              <w:widowControl w:val="0"/>
              <w:spacing w:line="240" w:lineRule="auto"/>
              <w:jc w:val="center"/>
              <w:rPr>
                <w:color w:val="434343"/>
                <w:sz w:val="18"/>
                <w:szCs w:val="18"/>
              </w:rPr>
            </w:pPr>
            <w:r>
              <w:rPr>
                <w:color w:val="434343"/>
                <w:sz w:val="18"/>
                <w:szCs w:val="18"/>
              </w:rPr>
              <w:t>-</w:t>
            </w:r>
          </w:p>
        </w:tc>
      </w:tr>
      <w:tr w:rsidR="002F737C" w14:paraId="10F8643D" w14:textId="77777777">
        <w:tc>
          <w:tcPr>
            <w:tcW w:w="1605" w:type="dxa"/>
            <w:shd w:val="clear" w:color="auto" w:fill="auto"/>
            <w:tcMar>
              <w:top w:w="100" w:type="dxa"/>
              <w:left w:w="100" w:type="dxa"/>
              <w:bottom w:w="100" w:type="dxa"/>
              <w:right w:w="100" w:type="dxa"/>
            </w:tcMar>
          </w:tcPr>
          <w:p w14:paraId="4BAAC94C" w14:textId="77777777" w:rsidR="002F737C" w:rsidRDefault="00086F1B">
            <w:pPr>
              <w:widowControl w:val="0"/>
              <w:spacing w:line="240" w:lineRule="auto"/>
              <w:jc w:val="center"/>
              <w:rPr>
                <w:color w:val="434343"/>
                <w:sz w:val="18"/>
                <w:szCs w:val="18"/>
              </w:rPr>
            </w:pPr>
            <w:r>
              <w:rPr>
                <w:color w:val="434343"/>
                <w:sz w:val="18"/>
                <w:szCs w:val="18"/>
              </w:rPr>
              <w:t xml:space="preserve">Total </w:t>
            </w:r>
            <w:proofErr w:type="spellStart"/>
            <w:r>
              <w:rPr>
                <w:color w:val="434343"/>
                <w:sz w:val="18"/>
                <w:szCs w:val="18"/>
              </w:rPr>
              <w:t>Lck</w:t>
            </w:r>
            <w:proofErr w:type="spellEnd"/>
            <w:r>
              <w:rPr>
                <w:color w:val="434343"/>
                <w:sz w:val="18"/>
                <w:szCs w:val="18"/>
              </w:rPr>
              <w:t>* distribution</w:t>
            </w:r>
          </w:p>
        </w:tc>
        <w:tc>
          <w:tcPr>
            <w:tcW w:w="3705" w:type="dxa"/>
            <w:shd w:val="clear" w:color="auto" w:fill="auto"/>
            <w:tcMar>
              <w:top w:w="100" w:type="dxa"/>
              <w:left w:w="100" w:type="dxa"/>
              <w:bottom w:w="100" w:type="dxa"/>
              <w:right w:w="100" w:type="dxa"/>
            </w:tcMar>
          </w:tcPr>
          <w:p w14:paraId="71F93D80" w14:textId="77777777" w:rsidR="002F737C" w:rsidRDefault="002F737C">
            <w:pPr>
              <w:widowControl w:val="0"/>
              <w:spacing w:line="240" w:lineRule="auto"/>
              <w:rPr>
                <w:sz w:val="18"/>
                <w:szCs w:val="18"/>
              </w:rPr>
            </w:pPr>
          </w:p>
        </w:tc>
        <w:tc>
          <w:tcPr>
            <w:tcW w:w="1635" w:type="dxa"/>
            <w:shd w:val="clear" w:color="auto" w:fill="auto"/>
            <w:tcMar>
              <w:top w:w="100" w:type="dxa"/>
              <w:left w:w="100" w:type="dxa"/>
              <w:bottom w:w="100" w:type="dxa"/>
              <w:right w:w="100" w:type="dxa"/>
            </w:tcMar>
          </w:tcPr>
          <w:p w14:paraId="01B94FFD" w14:textId="77777777" w:rsidR="002F737C" w:rsidRDefault="002F737C">
            <w:pPr>
              <w:widowControl w:val="0"/>
              <w:spacing w:line="240" w:lineRule="auto"/>
              <w:jc w:val="center"/>
              <w:rPr>
                <w:color w:val="FF0000"/>
                <w:sz w:val="18"/>
                <w:szCs w:val="18"/>
              </w:rPr>
            </w:pPr>
          </w:p>
        </w:tc>
        <w:tc>
          <w:tcPr>
            <w:tcW w:w="1230" w:type="dxa"/>
            <w:shd w:val="clear" w:color="auto" w:fill="auto"/>
            <w:tcMar>
              <w:top w:w="100" w:type="dxa"/>
              <w:left w:w="100" w:type="dxa"/>
              <w:bottom w:w="100" w:type="dxa"/>
              <w:right w:w="100" w:type="dxa"/>
            </w:tcMar>
          </w:tcPr>
          <w:p w14:paraId="3D3E5362" w14:textId="77777777" w:rsidR="002F737C" w:rsidRDefault="002F737C">
            <w:pPr>
              <w:widowControl w:val="0"/>
              <w:spacing w:line="240" w:lineRule="auto"/>
              <w:jc w:val="center"/>
              <w:rPr>
                <w:color w:val="434343"/>
                <w:sz w:val="18"/>
                <w:szCs w:val="18"/>
              </w:rPr>
            </w:pPr>
          </w:p>
        </w:tc>
        <w:tc>
          <w:tcPr>
            <w:tcW w:w="1185" w:type="dxa"/>
            <w:shd w:val="clear" w:color="auto" w:fill="auto"/>
            <w:tcMar>
              <w:top w:w="100" w:type="dxa"/>
              <w:left w:w="100" w:type="dxa"/>
              <w:bottom w:w="100" w:type="dxa"/>
              <w:right w:w="100" w:type="dxa"/>
            </w:tcMar>
          </w:tcPr>
          <w:p w14:paraId="1B11B278" w14:textId="77777777" w:rsidR="002F737C" w:rsidRDefault="002F737C">
            <w:pPr>
              <w:widowControl w:val="0"/>
              <w:spacing w:line="240" w:lineRule="auto"/>
              <w:jc w:val="center"/>
              <w:rPr>
                <w:color w:val="434343"/>
                <w:sz w:val="18"/>
                <w:szCs w:val="18"/>
              </w:rPr>
            </w:pPr>
          </w:p>
        </w:tc>
      </w:tr>
      <w:tr w:rsidR="002F737C" w14:paraId="4C269BE8" w14:textId="77777777">
        <w:tc>
          <w:tcPr>
            <w:tcW w:w="1605" w:type="dxa"/>
            <w:shd w:val="clear" w:color="auto" w:fill="auto"/>
            <w:tcMar>
              <w:top w:w="100" w:type="dxa"/>
              <w:left w:w="100" w:type="dxa"/>
              <w:bottom w:w="100" w:type="dxa"/>
              <w:right w:w="100" w:type="dxa"/>
            </w:tcMar>
          </w:tcPr>
          <w:p w14:paraId="242A25F2" w14:textId="77777777" w:rsidR="002F737C" w:rsidRDefault="00086F1B">
            <w:pPr>
              <w:widowControl w:val="0"/>
              <w:spacing w:line="240" w:lineRule="auto"/>
              <w:jc w:val="center"/>
              <w:rPr>
                <w:color w:val="434343"/>
                <w:sz w:val="18"/>
                <w:szCs w:val="18"/>
              </w:rPr>
            </w:pPr>
            <w:r>
              <w:rPr>
                <w:color w:val="434343"/>
                <w:sz w:val="18"/>
                <w:szCs w:val="18"/>
              </w:rPr>
              <w:t xml:space="preserve">Interaction </w:t>
            </w:r>
          </w:p>
        </w:tc>
        <w:tc>
          <w:tcPr>
            <w:tcW w:w="3705" w:type="dxa"/>
            <w:shd w:val="clear" w:color="auto" w:fill="auto"/>
            <w:tcMar>
              <w:top w:w="100" w:type="dxa"/>
              <w:left w:w="100" w:type="dxa"/>
              <w:bottom w:w="100" w:type="dxa"/>
              <w:right w:w="100" w:type="dxa"/>
            </w:tcMar>
          </w:tcPr>
          <w:p w14:paraId="7FFE67B6" w14:textId="77777777" w:rsidR="002F737C" w:rsidRDefault="002F737C">
            <w:pPr>
              <w:widowControl w:val="0"/>
              <w:spacing w:line="240" w:lineRule="auto"/>
              <w:rPr>
                <w:sz w:val="18"/>
                <w:szCs w:val="18"/>
              </w:rPr>
            </w:pPr>
          </w:p>
        </w:tc>
        <w:tc>
          <w:tcPr>
            <w:tcW w:w="1635" w:type="dxa"/>
            <w:shd w:val="clear" w:color="auto" w:fill="auto"/>
            <w:tcMar>
              <w:top w:w="100" w:type="dxa"/>
              <w:left w:w="100" w:type="dxa"/>
              <w:bottom w:w="100" w:type="dxa"/>
              <w:right w:w="100" w:type="dxa"/>
            </w:tcMar>
          </w:tcPr>
          <w:p w14:paraId="5DDDB72A" w14:textId="77777777" w:rsidR="002F737C" w:rsidRDefault="002F737C">
            <w:pPr>
              <w:widowControl w:val="0"/>
              <w:spacing w:line="240" w:lineRule="auto"/>
              <w:jc w:val="center"/>
              <w:rPr>
                <w:color w:val="FF0000"/>
                <w:sz w:val="18"/>
                <w:szCs w:val="18"/>
              </w:rPr>
            </w:pPr>
          </w:p>
        </w:tc>
        <w:tc>
          <w:tcPr>
            <w:tcW w:w="1230" w:type="dxa"/>
            <w:shd w:val="clear" w:color="auto" w:fill="auto"/>
            <w:tcMar>
              <w:top w:w="100" w:type="dxa"/>
              <w:left w:w="100" w:type="dxa"/>
              <w:bottom w:w="100" w:type="dxa"/>
              <w:right w:w="100" w:type="dxa"/>
            </w:tcMar>
          </w:tcPr>
          <w:p w14:paraId="1DC89E73" w14:textId="77777777" w:rsidR="002F737C" w:rsidRDefault="002F737C">
            <w:pPr>
              <w:widowControl w:val="0"/>
              <w:spacing w:line="240" w:lineRule="auto"/>
              <w:jc w:val="center"/>
              <w:rPr>
                <w:color w:val="434343"/>
                <w:sz w:val="18"/>
                <w:szCs w:val="18"/>
              </w:rPr>
            </w:pPr>
          </w:p>
        </w:tc>
        <w:tc>
          <w:tcPr>
            <w:tcW w:w="1185" w:type="dxa"/>
            <w:shd w:val="clear" w:color="auto" w:fill="auto"/>
            <w:tcMar>
              <w:top w:w="100" w:type="dxa"/>
              <w:left w:w="100" w:type="dxa"/>
              <w:bottom w:w="100" w:type="dxa"/>
              <w:right w:w="100" w:type="dxa"/>
            </w:tcMar>
          </w:tcPr>
          <w:p w14:paraId="3473739A" w14:textId="77777777" w:rsidR="002F737C" w:rsidRDefault="002F737C">
            <w:pPr>
              <w:widowControl w:val="0"/>
              <w:spacing w:line="240" w:lineRule="auto"/>
              <w:jc w:val="center"/>
              <w:rPr>
                <w:color w:val="434343"/>
                <w:sz w:val="18"/>
                <w:szCs w:val="18"/>
              </w:rPr>
            </w:pPr>
          </w:p>
        </w:tc>
      </w:tr>
      <w:tr w:rsidR="002F737C" w14:paraId="3CD1379A" w14:textId="77777777">
        <w:tc>
          <w:tcPr>
            <w:tcW w:w="1605" w:type="dxa"/>
            <w:shd w:val="clear" w:color="auto" w:fill="auto"/>
            <w:tcMar>
              <w:top w:w="100" w:type="dxa"/>
              <w:left w:w="100" w:type="dxa"/>
              <w:bottom w:w="100" w:type="dxa"/>
              <w:right w:w="100" w:type="dxa"/>
            </w:tcMar>
          </w:tcPr>
          <w:p w14:paraId="0037FFA2" w14:textId="77777777" w:rsidR="002F737C" w:rsidRDefault="00086F1B">
            <w:pPr>
              <w:widowControl w:val="0"/>
              <w:spacing w:line="240" w:lineRule="auto"/>
              <w:jc w:val="center"/>
              <w:rPr>
                <w:color w:val="434343"/>
                <w:sz w:val="18"/>
                <w:szCs w:val="18"/>
              </w:rPr>
            </w:pPr>
            <w:r>
              <w:rPr>
                <w:color w:val="434343"/>
                <w:sz w:val="18"/>
                <w:szCs w:val="18"/>
              </w:rPr>
              <w:t xml:space="preserve">Interaction </w:t>
            </w:r>
          </w:p>
        </w:tc>
        <w:tc>
          <w:tcPr>
            <w:tcW w:w="3705" w:type="dxa"/>
            <w:shd w:val="clear" w:color="auto" w:fill="auto"/>
            <w:tcMar>
              <w:top w:w="100" w:type="dxa"/>
              <w:left w:w="100" w:type="dxa"/>
              <w:bottom w:w="100" w:type="dxa"/>
              <w:right w:w="100" w:type="dxa"/>
            </w:tcMar>
          </w:tcPr>
          <w:p w14:paraId="7F568FFD" w14:textId="77777777" w:rsidR="002F737C" w:rsidRDefault="002F737C">
            <w:pPr>
              <w:widowControl w:val="0"/>
              <w:spacing w:line="240" w:lineRule="auto"/>
              <w:rPr>
                <w:sz w:val="18"/>
                <w:szCs w:val="18"/>
              </w:rPr>
            </w:pPr>
          </w:p>
        </w:tc>
        <w:tc>
          <w:tcPr>
            <w:tcW w:w="1635" w:type="dxa"/>
            <w:shd w:val="clear" w:color="auto" w:fill="auto"/>
            <w:tcMar>
              <w:top w:w="100" w:type="dxa"/>
              <w:left w:w="100" w:type="dxa"/>
              <w:bottom w:w="100" w:type="dxa"/>
              <w:right w:w="100" w:type="dxa"/>
            </w:tcMar>
          </w:tcPr>
          <w:p w14:paraId="36DEC836" w14:textId="77777777" w:rsidR="002F737C" w:rsidRDefault="002F737C">
            <w:pPr>
              <w:widowControl w:val="0"/>
              <w:spacing w:line="240" w:lineRule="auto"/>
              <w:jc w:val="center"/>
              <w:rPr>
                <w:color w:val="FF0000"/>
                <w:sz w:val="18"/>
                <w:szCs w:val="18"/>
              </w:rPr>
            </w:pPr>
          </w:p>
        </w:tc>
        <w:tc>
          <w:tcPr>
            <w:tcW w:w="1230" w:type="dxa"/>
            <w:shd w:val="clear" w:color="auto" w:fill="auto"/>
            <w:tcMar>
              <w:top w:w="100" w:type="dxa"/>
              <w:left w:w="100" w:type="dxa"/>
              <w:bottom w:w="100" w:type="dxa"/>
              <w:right w:w="100" w:type="dxa"/>
            </w:tcMar>
          </w:tcPr>
          <w:p w14:paraId="1BB385AD" w14:textId="77777777" w:rsidR="002F737C" w:rsidRDefault="002F737C">
            <w:pPr>
              <w:widowControl w:val="0"/>
              <w:spacing w:line="240" w:lineRule="auto"/>
              <w:jc w:val="center"/>
              <w:rPr>
                <w:color w:val="434343"/>
                <w:sz w:val="18"/>
                <w:szCs w:val="18"/>
              </w:rPr>
            </w:pPr>
          </w:p>
        </w:tc>
        <w:tc>
          <w:tcPr>
            <w:tcW w:w="1185" w:type="dxa"/>
            <w:shd w:val="clear" w:color="auto" w:fill="auto"/>
            <w:tcMar>
              <w:top w:w="100" w:type="dxa"/>
              <w:left w:w="100" w:type="dxa"/>
              <w:bottom w:w="100" w:type="dxa"/>
              <w:right w:w="100" w:type="dxa"/>
            </w:tcMar>
          </w:tcPr>
          <w:p w14:paraId="511C1151" w14:textId="77777777" w:rsidR="002F737C" w:rsidRDefault="002F737C">
            <w:pPr>
              <w:widowControl w:val="0"/>
              <w:spacing w:line="240" w:lineRule="auto"/>
              <w:jc w:val="center"/>
              <w:rPr>
                <w:color w:val="434343"/>
                <w:sz w:val="18"/>
                <w:szCs w:val="18"/>
              </w:rPr>
            </w:pPr>
          </w:p>
        </w:tc>
      </w:tr>
    </w:tbl>
    <w:p w14:paraId="414EED5B" w14:textId="77777777" w:rsidR="002F737C" w:rsidRDefault="002F737C">
      <w:pPr>
        <w:pStyle w:val="Heading3"/>
      </w:pPr>
      <w:bookmarkStart w:id="24" w:name="_zdh6euj6l6dr" w:colFirst="0" w:colLast="0"/>
      <w:bookmarkEnd w:id="24"/>
    </w:p>
    <w:p w14:paraId="0BF490CE" w14:textId="77777777" w:rsidR="002F737C" w:rsidRDefault="002F737C">
      <w:pPr>
        <w:pStyle w:val="Heading4"/>
      </w:pPr>
      <w:bookmarkStart w:id="25" w:name="_7wmyi0td1haw" w:colFirst="0" w:colLast="0"/>
      <w:bookmarkEnd w:id="25"/>
    </w:p>
    <w:p w14:paraId="4063F305" w14:textId="77777777" w:rsidR="002F737C" w:rsidRDefault="002F737C">
      <w:pPr>
        <w:pStyle w:val="Heading4"/>
      </w:pPr>
      <w:bookmarkStart w:id="26" w:name="_y3exl2d8rna9" w:colFirst="0" w:colLast="0"/>
      <w:bookmarkEnd w:id="26"/>
    </w:p>
    <w:p w14:paraId="556EEBE5" w14:textId="77777777" w:rsidR="002F737C" w:rsidRDefault="00086F1B">
      <w:pPr>
        <w:pStyle w:val="Heading4"/>
      </w:pPr>
      <w:bookmarkStart w:id="27" w:name="_w9ni9myvgcct" w:colFirst="0" w:colLast="0"/>
      <w:bookmarkEnd w:id="27"/>
      <w:r>
        <w:t>Surrogate model:</w:t>
      </w:r>
    </w:p>
    <w:p w14:paraId="1B5C8B4F" w14:textId="77777777" w:rsidR="002F737C" w:rsidRDefault="00086F1B">
      <w:pPr>
        <w:rPr>
          <w:highlight w:val="yellow"/>
        </w:rPr>
      </w:pPr>
      <w:commentRangeStart w:id="28"/>
      <w:commentRangeStart w:id="29"/>
      <w:r>
        <w:rPr>
          <w:highlight w:val="yellow"/>
        </w:rPr>
        <w:t>Description TBD</w:t>
      </w:r>
      <w:commentRangeEnd w:id="28"/>
      <w:r>
        <w:commentReference w:id="28"/>
      </w:r>
      <w:r>
        <w:rPr>
          <w:highlight w:val="yellow"/>
        </w:rPr>
        <w:t xml:space="preserve"> -</w:t>
      </w:r>
      <w:commentRangeEnd w:id="29"/>
      <w:r>
        <w:commentReference w:id="29"/>
      </w:r>
      <w:r>
        <w:rPr>
          <w:highlight w:val="yellow"/>
        </w:rPr>
        <w:t xml:space="preserve"> Random text: The configuration space is defined by four vectors, one for each molecular species. Each vector describes the mean molecular density per μm</w:t>
      </w:r>
      <w:r>
        <w:rPr>
          <w:highlight w:val="yellow"/>
          <w:vertAlign w:val="superscript"/>
        </w:rPr>
        <w:t>2</w:t>
      </w:r>
      <w:r>
        <w:rPr>
          <w:highlight w:val="yellow"/>
        </w:rPr>
        <w:t xml:space="preserve"> as a function of the distance from a shared center, using 200 x 0.01 </w:t>
      </w:r>
      <w:proofErr w:type="spellStart"/>
      <w:r>
        <w:rPr>
          <w:highlight w:val="yellow"/>
        </w:rPr>
        <w:t>μm</w:t>
      </w:r>
      <w:proofErr w:type="spellEnd"/>
      <w:r>
        <w:rPr>
          <w:highlight w:val="yellow"/>
        </w:rPr>
        <w:t xml:space="preserve"> bins, running </w:t>
      </w:r>
      <w:proofErr w:type="gramStart"/>
      <w:r>
        <w:rPr>
          <w:highlight w:val="yellow"/>
        </w:rPr>
        <w:t>from  0</w:t>
      </w:r>
      <w:proofErr w:type="gramEnd"/>
      <w:r>
        <w:rPr>
          <w:highlight w:val="yellow"/>
        </w:rPr>
        <w:t xml:space="preserve"> </w:t>
      </w:r>
      <w:proofErr w:type="spellStart"/>
      <w:r>
        <w:rPr>
          <w:highlight w:val="yellow"/>
        </w:rPr>
        <w:t>μm</w:t>
      </w:r>
      <w:proofErr w:type="spellEnd"/>
      <w:r>
        <w:rPr>
          <w:highlight w:val="yellow"/>
        </w:rPr>
        <w:t xml:space="preserve"> to 2 </w:t>
      </w:r>
      <w:proofErr w:type="spellStart"/>
      <w:r>
        <w:rPr>
          <w:highlight w:val="yellow"/>
        </w:rPr>
        <w:t>μm</w:t>
      </w:r>
      <w:proofErr w:type="spellEnd"/>
      <w:r>
        <w:rPr>
          <w:highlight w:val="yellow"/>
        </w:rPr>
        <w:t xml:space="preserve"> (fig. S4 B). batch parameters</w:t>
      </w:r>
    </w:p>
    <w:p w14:paraId="48590461" w14:textId="77777777" w:rsidR="002F737C" w:rsidRDefault="00086F1B">
      <w:r>
        <w:t>Table S6A: random variables for surrogate model 1, before training.</w:t>
      </w:r>
    </w:p>
    <w:tbl>
      <w:tblPr>
        <w:tblStyle w:val="a6"/>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1"/>
        <w:gridCol w:w="1305"/>
        <w:gridCol w:w="1755"/>
        <w:gridCol w:w="3150"/>
        <w:gridCol w:w="1312"/>
        <w:gridCol w:w="834"/>
      </w:tblGrid>
      <w:tr w:rsidR="002F737C" w14:paraId="077B8135" w14:textId="77777777">
        <w:trPr>
          <w:trHeight w:val="455"/>
        </w:trPr>
        <w:tc>
          <w:tcPr>
            <w:tcW w:w="9366" w:type="dxa"/>
            <w:gridSpan w:val="6"/>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A09DD4D" w14:textId="77777777" w:rsidR="002F737C" w:rsidRDefault="00086F1B">
            <w:pPr>
              <w:widowControl w:val="0"/>
              <w:spacing w:line="240" w:lineRule="auto"/>
              <w:jc w:val="center"/>
              <w:rPr>
                <w:sz w:val="18"/>
                <w:szCs w:val="18"/>
              </w:rPr>
            </w:pPr>
            <w:r>
              <w:rPr>
                <w:sz w:val="18"/>
                <w:szCs w:val="18"/>
              </w:rPr>
              <w:t xml:space="preserve">Model 3 – </w:t>
            </w:r>
            <w:commentRangeStart w:id="30"/>
            <w:proofErr w:type="spellStart"/>
            <w:r>
              <w:rPr>
                <w:sz w:val="18"/>
                <w:szCs w:val="18"/>
              </w:rPr>
              <w:t>pTCR</w:t>
            </w:r>
            <w:commentRangeEnd w:id="30"/>
            <w:proofErr w:type="spellEnd"/>
            <w:r>
              <w:commentReference w:id="30"/>
            </w:r>
            <w:r>
              <w:rPr>
                <w:sz w:val="18"/>
                <w:szCs w:val="18"/>
              </w:rPr>
              <w:t xml:space="preserve"> (LA)</w:t>
            </w:r>
          </w:p>
        </w:tc>
      </w:tr>
      <w:tr w:rsidR="002F737C" w14:paraId="33C66939" w14:textId="77777777">
        <w:trPr>
          <w:trHeight w:val="680"/>
        </w:trPr>
        <w:tc>
          <w:tcPr>
            <w:tcW w:w="101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8188481" w14:textId="77777777" w:rsidR="002F737C" w:rsidRDefault="00086F1B">
            <w:pPr>
              <w:widowControl w:val="0"/>
              <w:spacing w:line="240" w:lineRule="auto"/>
              <w:jc w:val="center"/>
              <w:rPr>
                <w:sz w:val="18"/>
                <w:szCs w:val="18"/>
              </w:rPr>
            </w:pPr>
            <w:r>
              <w:rPr>
                <w:sz w:val="18"/>
                <w:szCs w:val="18"/>
              </w:rPr>
              <w:t>Type</w:t>
            </w: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FA00FD2" w14:textId="77777777" w:rsidR="002F737C" w:rsidRDefault="00086F1B">
            <w:pPr>
              <w:widowControl w:val="0"/>
              <w:spacing w:line="240" w:lineRule="auto"/>
              <w:jc w:val="center"/>
              <w:rPr>
                <w:sz w:val="18"/>
                <w:szCs w:val="18"/>
              </w:rPr>
            </w:pPr>
            <w:r>
              <w:rPr>
                <w:sz w:val="18"/>
                <w:szCs w:val="18"/>
              </w:rPr>
              <w:t>Name</w:t>
            </w:r>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A8BC5A7" w14:textId="77777777" w:rsidR="002F737C" w:rsidRDefault="00086F1B">
            <w:pPr>
              <w:widowControl w:val="0"/>
              <w:spacing w:line="240" w:lineRule="auto"/>
              <w:jc w:val="center"/>
              <w:rPr>
                <w:sz w:val="18"/>
                <w:szCs w:val="18"/>
              </w:rPr>
            </w:pPr>
            <w:r>
              <w:rPr>
                <w:sz w:val="18"/>
                <w:szCs w:val="18"/>
              </w:rPr>
              <w:t>Description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F2A73C1" w14:textId="77777777" w:rsidR="002F737C" w:rsidRDefault="00086F1B">
            <w:pPr>
              <w:widowControl w:val="0"/>
              <w:spacing w:line="240" w:lineRule="auto"/>
              <w:jc w:val="center"/>
              <w:rPr>
                <w:sz w:val="18"/>
                <w:szCs w:val="18"/>
              </w:rPr>
            </w:pPr>
            <w:r>
              <w:rPr>
                <w:sz w:val="18"/>
                <w:szCs w:val="18"/>
              </w:rPr>
              <w:t>Distribution</w:t>
            </w:r>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AA79605" w14:textId="77777777" w:rsidR="002F737C" w:rsidRDefault="00086F1B">
            <w:pPr>
              <w:widowControl w:val="0"/>
              <w:spacing w:line="240" w:lineRule="auto"/>
              <w:jc w:val="center"/>
              <w:rPr>
                <w:sz w:val="18"/>
                <w:szCs w:val="18"/>
              </w:rPr>
            </w:pPr>
            <w:r>
              <w:rPr>
                <w:sz w:val="18"/>
                <w:szCs w:val="18"/>
              </w:rPr>
              <w:t>Distribution parameters</w:t>
            </w:r>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A330EAB" w14:textId="77777777" w:rsidR="002F737C" w:rsidRDefault="00086F1B">
            <w:pPr>
              <w:jc w:val="center"/>
              <w:rPr>
                <w:sz w:val="20"/>
                <w:szCs w:val="20"/>
              </w:rPr>
            </w:pPr>
            <w:r>
              <w:rPr>
                <w:sz w:val="20"/>
                <w:szCs w:val="20"/>
              </w:rPr>
              <w:t>Units</w:t>
            </w:r>
          </w:p>
        </w:tc>
      </w:tr>
      <w:tr w:rsidR="002F737C" w14:paraId="2C297462" w14:textId="77777777">
        <w:trPr>
          <w:trHeight w:val="650"/>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DBF84E6" w14:textId="77777777" w:rsidR="002F737C" w:rsidRDefault="00086F1B">
            <w:pPr>
              <w:widowControl w:val="0"/>
              <w:spacing w:line="240" w:lineRule="auto"/>
              <w:jc w:val="center"/>
              <w:rPr>
                <w:sz w:val="18"/>
                <w:szCs w:val="18"/>
              </w:rPr>
            </w:pPr>
            <w:r>
              <w:rPr>
                <w:sz w:val="18"/>
                <w:szCs w:val="18"/>
              </w:rPr>
              <w:t>Random variables</w:t>
            </w: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75A598D"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D</m:t>
                    </m:r>
                  </m:e>
                  <m:sub>
                    <m:r>
                      <w:rPr>
                        <w:rFonts w:ascii="Cambria Math" w:hAnsi="Cambria Math"/>
                        <w:sz w:val="18"/>
                        <w:szCs w:val="18"/>
                      </w:rPr>
                      <m:t>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02A4294" w14:textId="77777777" w:rsidR="002F737C" w:rsidRDefault="00086F1B">
            <w:pPr>
              <w:widowControl w:val="0"/>
              <w:spacing w:line="240" w:lineRule="auto"/>
              <w:rPr>
                <w:sz w:val="18"/>
                <w:szCs w:val="18"/>
              </w:rPr>
            </w:pPr>
            <w:r>
              <w:rPr>
                <w:sz w:val="18"/>
                <w:szCs w:val="18"/>
              </w:rPr>
              <w:t xml:space="preserve">log10 of diffusion coefficient of </w:t>
            </w:r>
            <w:proofErr w:type="spellStart"/>
            <w:r>
              <w:rPr>
                <w:sz w:val="18"/>
                <w:szCs w:val="18"/>
              </w:rPr>
              <w:t>Lck</w:t>
            </w:r>
            <w:proofErr w:type="spellEnd"/>
            <w:r>
              <w:rPr>
                <w:sz w:val="18"/>
                <w:szCs w:val="18"/>
              </w:rPr>
              <w:t>*</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048DEC3"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P(D</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)∼Uniform(lower,upper)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696C51F" w14:textId="77777777" w:rsidR="002F737C" w:rsidRDefault="00086F1B">
            <w:pPr>
              <w:widowControl w:val="0"/>
              <w:spacing w:line="240" w:lineRule="auto"/>
              <w:jc w:val="center"/>
              <w:rPr>
                <w:sz w:val="18"/>
                <w:szCs w:val="18"/>
              </w:rPr>
            </w:pPr>
            <m:oMathPara>
              <m:oMath>
                <m:r>
                  <w:rPr>
                    <w:rFonts w:ascii="Cambria Math" w:hAnsi="Cambria Math"/>
                    <w:sz w:val="18"/>
                    <w:szCs w:val="18"/>
                  </w:rPr>
                  <m:t>lower=0upper=3</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114F5E0" w14:textId="77777777" w:rsidR="002F737C" w:rsidRDefault="002F737C"/>
        </w:tc>
      </w:tr>
      <w:tr w:rsidR="002F737C" w14:paraId="3D5993DF" w14:textId="77777777">
        <w:trPr>
          <w:trHeight w:val="65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D629D8E"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B433523"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Poff</m:t>
                    </m:r>
                  </m:e>
                  <m:sub>
                    <m:r>
                      <w:rPr>
                        <w:rFonts w:ascii="Cambria Math" w:hAnsi="Cambria Math"/>
                        <w:sz w:val="18"/>
                        <w:szCs w:val="18"/>
                      </w:rPr>
                      <m:t>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C5A76C7" w14:textId="77777777" w:rsidR="002F737C" w:rsidRDefault="00086F1B">
            <w:pPr>
              <w:widowControl w:val="0"/>
              <w:spacing w:line="240" w:lineRule="auto"/>
              <w:rPr>
                <w:sz w:val="18"/>
                <w:szCs w:val="18"/>
              </w:rPr>
            </w:pPr>
            <w:r>
              <w:rPr>
                <w:sz w:val="18"/>
                <w:szCs w:val="18"/>
              </w:rPr>
              <w:t>log10 of deactivation probability of LCK*</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58B7BD1"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P(Poff</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)∼Uniform(lower,upper)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31A04BB" w14:textId="77777777" w:rsidR="002F737C" w:rsidRDefault="00086F1B">
            <w:pPr>
              <w:widowControl w:val="0"/>
              <w:spacing w:line="240" w:lineRule="auto"/>
              <w:jc w:val="center"/>
              <w:rPr>
                <w:sz w:val="18"/>
                <w:szCs w:val="18"/>
              </w:rPr>
            </w:pPr>
            <m:oMathPara>
              <m:oMath>
                <m:r>
                  <w:rPr>
                    <w:rFonts w:ascii="Cambria Math" w:hAnsi="Cambria Math"/>
                    <w:sz w:val="18"/>
                    <w:szCs w:val="18"/>
                  </w:rPr>
                  <m:t>lower=-5upper=0</m:t>
                </m:r>
              </m:oMath>
            </m:oMathPara>
          </w:p>
          <w:p w14:paraId="18341A88" w14:textId="77777777" w:rsidR="002F737C" w:rsidRDefault="002F737C">
            <w:pPr>
              <w:widowControl w:val="0"/>
              <w:spacing w:line="240" w:lineRule="auto"/>
              <w:jc w:val="center"/>
              <w:rPr>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1EA8769" w14:textId="77777777" w:rsidR="002F737C" w:rsidRDefault="002F737C"/>
        </w:tc>
      </w:tr>
      <w:tr w:rsidR="002F737C" w14:paraId="1543D069" w14:textId="77777777">
        <w:trPr>
          <w:trHeight w:val="44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08AABDA" w14:textId="77777777" w:rsidR="002F737C" w:rsidRDefault="002F737C">
            <w:pPr>
              <w:spacing w:line="240" w:lineRule="auto"/>
              <w:rPr>
                <w:rFonts w:ascii="Cambria Math" w:eastAsia="Cambria Math" w:hAnsi="Cambria Math" w:cs="Cambria Math"/>
                <w:sz w:val="18"/>
                <w:szCs w:val="18"/>
              </w:rPr>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2EF9BDE"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D3B6D0A" w14:textId="77777777" w:rsidR="002F737C" w:rsidRDefault="00086F1B">
            <w:pPr>
              <w:rPr>
                <w:sz w:val="18"/>
                <w:szCs w:val="18"/>
              </w:rPr>
            </w:pPr>
            <w:r>
              <w:rPr>
                <w:sz w:val="18"/>
                <w:szCs w:val="18"/>
              </w:rPr>
              <w:t>Sigmoid minimum</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BD2E6DB"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P(min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)∼HalfNormal(σ)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4EF51AC"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sz w:val="18"/>
                    <w:szCs w:val="18"/>
                  </w:rPr>
                  <m:t>σ=50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C1D25E6" w14:textId="77777777" w:rsidR="002F737C" w:rsidRDefault="00086F1B">
            <w:pPr>
              <w:rPr>
                <w:sz w:val="18"/>
                <w:szCs w:val="18"/>
              </w:rPr>
            </w:pPr>
            <w:r>
              <w:rPr>
                <w:sz w:val="18"/>
                <w:szCs w:val="18"/>
              </w:rPr>
              <w:t>nm</w:t>
            </w:r>
          </w:p>
        </w:tc>
      </w:tr>
      <w:tr w:rsidR="002F737C" w14:paraId="356F9B50"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59EF62D"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E5718BB"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max</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E5C857E" w14:textId="77777777" w:rsidR="002F737C" w:rsidRDefault="00086F1B">
            <w:pPr>
              <w:rPr>
                <w:sz w:val="18"/>
                <w:szCs w:val="18"/>
              </w:rPr>
            </w:pPr>
            <w:r>
              <w:rPr>
                <w:sz w:val="18"/>
                <w:szCs w:val="18"/>
              </w:rPr>
              <w:t>Sigmoid maximum</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E79F829"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P(max</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)∼HalfNormal(σ)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831F803"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sz w:val="18"/>
                    <w:szCs w:val="18"/>
                  </w:rPr>
                  <m:t>σ=300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00470FE" w14:textId="77777777" w:rsidR="002F737C" w:rsidRDefault="00086F1B">
            <w:pPr>
              <w:rPr>
                <w:sz w:val="18"/>
                <w:szCs w:val="18"/>
              </w:rPr>
            </w:pPr>
            <w:r>
              <w:rPr>
                <w:sz w:val="18"/>
                <w:szCs w:val="18"/>
              </w:rPr>
              <w:t>nm</w:t>
            </w:r>
          </w:p>
        </w:tc>
      </w:tr>
      <w:tr w:rsidR="002F737C" w14:paraId="5029655F" w14:textId="77777777">
        <w:trPr>
          <w:trHeight w:val="83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5A61A24"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04594E5"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Poffcen</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86DE96A" w14:textId="77777777" w:rsidR="002F737C" w:rsidRDefault="00086F1B">
            <w:pPr>
              <w:rPr>
                <w:sz w:val="18"/>
                <w:szCs w:val="18"/>
              </w:rPr>
            </w:pPr>
            <w:proofErr w:type="spellStart"/>
            <w:r>
              <w:rPr>
                <w:sz w:val="18"/>
                <w:szCs w:val="18"/>
              </w:rPr>
              <w:t>Poff</w:t>
            </w:r>
            <w:proofErr w:type="spellEnd"/>
            <w:r>
              <w:rPr>
                <w:sz w:val="18"/>
                <w:szCs w:val="18"/>
              </w:rPr>
              <w:t xml:space="preserve"> sigmoid center</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BA04148"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P(Poffcen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)=TruncatedNormal(μ,σ,upper)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DF51C5A"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=-2</m:t>
                </m:r>
              </m:oMath>
            </m:oMathPara>
          </w:p>
          <w:p w14:paraId="6F4DA78C"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=1upper=0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12193A2" w14:textId="77777777" w:rsidR="002F737C" w:rsidRDefault="00086F1B">
            <w:pPr>
              <w:rPr>
                <w:sz w:val="18"/>
                <w:szCs w:val="18"/>
              </w:rPr>
            </w:pPr>
            <w:r>
              <w:rPr>
                <w:sz w:val="18"/>
                <w:szCs w:val="18"/>
              </w:rPr>
              <w:t>-</w:t>
            </w:r>
          </w:p>
        </w:tc>
      </w:tr>
      <w:tr w:rsidR="002F737C" w14:paraId="67FC5355"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F22DE34"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7B351EC"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Poffdev</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55AAD31" w14:textId="77777777" w:rsidR="002F737C" w:rsidRDefault="00086F1B">
            <w:pPr>
              <w:rPr>
                <w:sz w:val="18"/>
                <w:szCs w:val="18"/>
              </w:rPr>
            </w:pPr>
            <w:r>
              <w:rPr>
                <w:sz w:val="18"/>
                <w:szCs w:val="18"/>
              </w:rPr>
              <w:t>D sigmoid devisor</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2B2FE33"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P(Poffcen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7CEDCB8"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=1</m:t>
                </m:r>
              </m:oMath>
            </m:oMathPara>
          </w:p>
          <w:p w14:paraId="15F651CB"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=1</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5AC8F25" w14:textId="77777777" w:rsidR="002F737C" w:rsidRDefault="00086F1B">
            <w:pPr>
              <w:rPr>
                <w:sz w:val="18"/>
                <w:szCs w:val="18"/>
              </w:rPr>
            </w:pPr>
            <w:r>
              <w:rPr>
                <w:sz w:val="18"/>
                <w:szCs w:val="18"/>
              </w:rPr>
              <w:t>-</w:t>
            </w:r>
          </w:p>
        </w:tc>
      </w:tr>
      <w:tr w:rsidR="002F737C" w14:paraId="5F4FCB0C"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615DC5D"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FB3B8A0"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Dcen</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CBE87A0" w14:textId="77777777" w:rsidR="002F737C" w:rsidRDefault="00086F1B">
            <w:pPr>
              <w:rPr>
                <w:sz w:val="18"/>
                <w:szCs w:val="18"/>
              </w:rPr>
            </w:pPr>
            <w:proofErr w:type="spellStart"/>
            <w:r>
              <w:rPr>
                <w:sz w:val="18"/>
                <w:szCs w:val="18"/>
              </w:rPr>
              <w:t>Poff</w:t>
            </w:r>
            <w:proofErr w:type="spellEnd"/>
            <w:r>
              <w:rPr>
                <w:sz w:val="18"/>
                <w:szCs w:val="18"/>
              </w:rPr>
              <w:t xml:space="preserve"> sigmoid center</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465D320"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P(Dcen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)=TruncatedNormal(μ,σ,upper)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1614FD7"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=-2</m:t>
                </m:r>
              </m:oMath>
            </m:oMathPara>
          </w:p>
          <w:p w14:paraId="5D409D15"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=1upper=</m:t>
                </m:r>
                <w:bookmarkStart w:id="31" w:name="_GoBack"/>
                <w:bookmarkEnd w:id="31"/>
                <m:r>
                  <w:rPr>
                    <w:rFonts w:ascii="Cambria Math" w:hAnsi="Cambria Math"/>
                    <w:sz w:val="18"/>
                    <w:szCs w:val="18"/>
                  </w:rPr>
                  <m:t>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2D70E64" w14:textId="77777777" w:rsidR="002F737C" w:rsidRDefault="00086F1B">
            <w:pPr>
              <w:rPr>
                <w:sz w:val="18"/>
                <w:szCs w:val="18"/>
              </w:rPr>
            </w:pPr>
            <w:r>
              <w:rPr>
                <w:sz w:val="18"/>
                <w:szCs w:val="18"/>
              </w:rPr>
              <w:t>-</w:t>
            </w:r>
          </w:p>
        </w:tc>
      </w:tr>
      <w:tr w:rsidR="002F737C" w14:paraId="0E20D0D5" w14:textId="77777777">
        <w:trPr>
          <w:trHeight w:val="83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32D7875"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272E5F6"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Ddev</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CECF6D2" w14:textId="77777777" w:rsidR="002F737C" w:rsidRDefault="00086F1B">
            <w:pPr>
              <w:rPr>
                <w:sz w:val="18"/>
                <w:szCs w:val="18"/>
              </w:rPr>
            </w:pPr>
            <w:r>
              <w:rPr>
                <w:sz w:val="18"/>
                <w:szCs w:val="18"/>
              </w:rPr>
              <w:t>D sigmoid devisor</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9C591B5"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P(Dcen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B73A82B"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=1</m:t>
                </m:r>
              </m:oMath>
            </m:oMathPara>
          </w:p>
          <w:p w14:paraId="5F07442C"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=1</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4CF41EC" w14:textId="77777777" w:rsidR="002F737C" w:rsidRDefault="00086F1B">
            <w:pPr>
              <w:rPr>
                <w:sz w:val="18"/>
                <w:szCs w:val="18"/>
              </w:rPr>
            </w:pPr>
            <w:r>
              <w:rPr>
                <w:sz w:val="18"/>
                <w:szCs w:val="18"/>
              </w:rPr>
              <w:t>-</w:t>
            </w:r>
          </w:p>
        </w:tc>
      </w:tr>
      <w:tr w:rsidR="002F737C" w14:paraId="4FAB344F"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BF8238B"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9784CC3"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Poff</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7259055"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71EEF43"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Poffcen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Poffdev</m:t>
                    </m:r>
                  </m:e>
                  <m:sub>
                    <m:r>
                      <w:rPr>
                        <w:rFonts w:ascii="Cambria Math" w:hAnsi="Cambria Math"/>
                        <w:sz w:val="18"/>
                        <w:szCs w:val="18"/>
                      </w:rPr>
                      <m:t>w,Lck*</m:t>
                    </m:r>
                  </m:sub>
                  <m:sup>
                    <m:r>
                      <w:rPr>
                        <w:rFonts w:ascii="Cambria Math" w:hAnsi="Cambria Math"/>
                        <w:sz w:val="18"/>
                        <w:szCs w:val="18"/>
                      </w:rPr>
                      <m:t>LA</m:t>
                    </m:r>
                  </m:sup>
                </m:sSubSup>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8CDA3C6"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410B2E1" w14:textId="77777777" w:rsidR="002F737C" w:rsidRDefault="002F737C">
            <w:pPr>
              <w:widowControl w:val="0"/>
            </w:pPr>
          </w:p>
        </w:tc>
      </w:tr>
      <w:tr w:rsidR="002F737C" w14:paraId="70D9C185" w14:textId="77777777">
        <w:trPr>
          <w:trHeight w:val="59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6029AFB"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D0078AE"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Poff</m:t>
                    </m:r>
                  </m:sub>
                  <m:sup>
                    <m:r>
                      <w:rPr>
                        <w:rFonts w:ascii="Cambria Math" w:hAnsi="Cambria Math"/>
                        <w:sz w:val="18"/>
                        <w:szCs w:val="18"/>
                      </w:rPr>
                      <m:t>LA</m:t>
                    </m:r>
                  </m:sup>
                </m:sSubSup>
              </m:oMath>
            </m:oMathPara>
          </w:p>
          <w:p w14:paraId="7622A1D2"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9A6E3BC"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27B7340" w14:textId="77777777" w:rsidR="002F737C" w:rsidRDefault="00086F1B">
            <w:pPr>
              <w:rPr>
                <w:rFonts w:ascii="Cambria Math" w:eastAsia="Cambria Math" w:hAnsi="Cambria Math" w:cs="Cambria Math"/>
                <w:sz w:val="18"/>
                <w:szCs w:val="18"/>
              </w:rPr>
            </w:pPr>
            <m:oMathPara>
              <m:oMath>
                <m:r>
                  <w:rPr>
                    <w:rFonts w:ascii="Cambria Math" w:eastAsia="Cambria Math" w:hAnsi="Cambria Math" w:cs="Cambria Math"/>
                    <w:sz w:val="18"/>
                    <w:szCs w:val="18"/>
                  </w:rPr>
                  <m:t>1/(1+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e</m:t>
                    </m:r>
                  </m:e>
                  <m: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x</m:t>
                        </m:r>
                      </m:e>
                      <m:sub>
                        <m:r>
                          <w:rPr>
                            <w:rFonts w:ascii="Cambria Math" w:eastAsia="Cambria Math" w:hAnsi="Cambria Math" w:cs="Cambria Math"/>
                            <w:sz w:val="18"/>
                            <w:szCs w:val="18"/>
                          </w:rPr>
                          <m:t>Poff</m:t>
                        </m:r>
                      </m:sub>
                      <m:sup>
                        <m:r>
                          <w:rPr>
                            <w:rFonts w:ascii="Cambria Math" w:eastAsia="Cambria Math" w:hAnsi="Cambria Math" w:cs="Cambria Math"/>
                            <w:sz w:val="18"/>
                            <w:szCs w:val="18"/>
                          </w:rPr>
                          <m:t>LA</m:t>
                        </m:r>
                      </m:sup>
                    </m:sSubSup>
                  </m:sup>
                </m:sSup>
                <m:r>
                  <w:rPr>
                    <w:rFonts w:ascii="Cambria Math" w:eastAsia="Cambria Math" w:hAnsi="Cambria Math" w:cs="Cambria Math"/>
                    <w:sz w:val="18"/>
                    <w:szCs w:val="18"/>
                  </w:rPr>
                  <m:t>)</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5010A75"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3FB0ACB" w14:textId="77777777" w:rsidR="002F737C" w:rsidRDefault="002F737C">
            <w:pPr>
              <w:widowControl w:val="0"/>
            </w:pPr>
          </w:p>
        </w:tc>
      </w:tr>
      <w:tr w:rsidR="002F737C" w14:paraId="44202592" w14:textId="77777777">
        <w:trPr>
          <w:trHeight w:val="635"/>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CE1F8DC"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414FF57"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D</m:t>
                    </m:r>
                  </m:sub>
                  <m:sup>
                    <m:r>
                      <w:rPr>
                        <w:rFonts w:ascii="Cambria Math" w:hAnsi="Cambria Math"/>
                        <w:sz w:val="18"/>
                        <w:szCs w:val="18"/>
                      </w:rPr>
                      <m:t>LA</m:t>
                    </m:r>
                  </m:sup>
                </m:sSubSup>
              </m:oMath>
            </m:oMathPara>
          </w:p>
          <w:p w14:paraId="24948A58"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18C0E5C"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50FC8B3"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Dcen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Ddev</m:t>
                    </m:r>
                  </m:e>
                  <m:sub>
                    <m:r>
                      <w:rPr>
                        <w:rFonts w:ascii="Cambria Math" w:hAnsi="Cambria Math"/>
                        <w:sz w:val="18"/>
                        <w:szCs w:val="18"/>
                      </w:rPr>
                      <m:t>w,Lck*</m:t>
                    </m:r>
                  </m:sub>
                  <m:sup>
                    <m:r>
                      <w:rPr>
                        <w:rFonts w:ascii="Cambria Math" w:hAnsi="Cambria Math"/>
                        <w:sz w:val="18"/>
                        <w:szCs w:val="18"/>
                      </w:rPr>
                      <m:t>LA</m:t>
                    </m:r>
                  </m:sup>
                </m:sSubSup>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9933671"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F9C8ED3" w14:textId="77777777" w:rsidR="002F737C" w:rsidRDefault="002F737C">
            <w:pPr>
              <w:widowControl w:val="0"/>
            </w:pPr>
          </w:p>
        </w:tc>
      </w:tr>
      <w:tr w:rsidR="002F737C" w14:paraId="10EC0BE1" w14:textId="77777777">
        <w:trPr>
          <w:trHeight w:val="59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04E219D"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06C5A20"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D</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7CA7284"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C97F336" w14:textId="77777777" w:rsidR="002F737C" w:rsidRDefault="00086F1B">
            <w:pPr>
              <w:rPr>
                <w:rFonts w:ascii="Cambria Math" w:eastAsia="Cambria Math" w:hAnsi="Cambria Math" w:cs="Cambria Math"/>
                <w:sz w:val="18"/>
                <w:szCs w:val="18"/>
              </w:rPr>
            </w:pPr>
            <m:oMathPara>
              <m:oMath>
                <m:r>
                  <w:rPr>
                    <w:rFonts w:ascii="Cambria Math" w:eastAsia="Cambria Math" w:hAnsi="Cambria Math" w:cs="Cambria Math"/>
                    <w:sz w:val="18"/>
                    <w:szCs w:val="18"/>
                  </w:rPr>
                  <m:t>1/(1+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e</m:t>
                    </m:r>
                  </m:e>
                  <m: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x</m:t>
                        </m:r>
                      </m:e>
                      <m:sub>
                        <m:r>
                          <w:rPr>
                            <w:rFonts w:ascii="Cambria Math" w:eastAsia="Cambria Math" w:hAnsi="Cambria Math" w:cs="Cambria Math"/>
                            <w:sz w:val="18"/>
                            <w:szCs w:val="18"/>
                          </w:rPr>
                          <m:t>D</m:t>
                        </m:r>
                      </m:sub>
                      <m:sup>
                        <m:r>
                          <w:rPr>
                            <w:rFonts w:ascii="Cambria Math" w:eastAsia="Cambria Math" w:hAnsi="Cambria Math" w:cs="Cambria Math"/>
                            <w:sz w:val="18"/>
                            <w:szCs w:val="18"/>
                          </w:rPr>
                          <m:t>LA</m:t>
                        </m:r>
                      </m:sup>
                    </m:sSubSup>
                  </m:sup>
                </m:sSup>
                <m:r>
                  <w:rPr>
                    <w:rFonts w:ascii="Cambria Math" w:eastAsia="Cambria Math" w:hAnsi="Cambria Math" w:cs="Cambria Math"/>
                    <w:sz w:val="18"/>
                    <w:szCs w:val="18"/>
                  </w:rPr>
                  <m:t>)</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C5A66D6"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3280245" w14:textId="77777777" w:rsidR="002F737C" w:rsidRDefault="002F737C">
            <w:pPr>
              <w:widowControl w:val="0"/>
            </w:pPr>
          </w:p>
        </w:tc>
      </w:tr>
      <w:tr w:rsidR="002F737C" w14:paraId="29B9409B"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A905F0D"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F9B44ED"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Noise</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2AFEB5A" w14:textId="77777777" w:rsidR="002F737C" w:rsidRDefault="00086F1B">
            <w:pPr>
              <w:rPr>
                <w:sz w:val="18"/>
                <w:szCs w:val="18"/>
              </w:rPr>
            </w:pPr>
            <w:r>
              <w:rPr>
                <w:sz w:val="18"/>
                <w:szCs w:val="18"/>
              </w:rPr>
              <w:t>Uncertainty in</w:t>
            </w: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Lck*</m:t>
                  </m:r>
                </m:sub>
                <m:sup>
                  <m:r>
                    <w:rPr>
                      <w:rFonts w:ascii="Cambria Math" w:hAnsi="Cambria Math"/>
                      <w:sz w:val="18"/>
                      <w:szCs w:val="18"/>
                    </w:rPr>
                    <m:t>LA</m:t>
                  </m:r>
                </m:sup>
              </m:sSubSup>
            </m:oMath>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1E49876"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Noise</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∼HalfNormal(μ,σ)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9B9CC9F" w14:textId="77777777" w:rsidR="002F737C" w:rsidRDefault="00086F1B">
            <w:pPr>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=50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7EBBCDC" w14:textId="77777777" w:rsidR="002F737C" w:rsidRDefault="00086F1B">
            <w:pPr>
              <w:rPr>
                <w:sz w:val="18"/>
                <w:szCs w:val="18"/>
              </w:rPr>
            </w:pPr>
            <w:r>
              <w:rPr>
                <w:sz w:val="18"/>
                <w:szCs w:val="18"/>
              </w:rPr>
              <w:t>nm</w:t>
            </w:r>
          </w:p>
        </w:tc>
      </w:tr>
      <w:tr w:rsidR="002F737C" w14:paraId="5A47E4A5" w14:textId="77777777">
        <w:trPr>
          <w:trHeight w:val="2075"/>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2F03760"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4893924"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F61D6B1" w14:textId="77777777" w:rsidR="002F737C" w:rsidRDefault="00086F1B">
            <w:pPr>
              <w:rPr>
                <w:sz w:val="18"/>
                <w:szCs w:val="18"/>
              </w:rPr>
            </w:pPr>
            <w:r>
              <w:rPr>
                <w:sz w:val="18"/>
                <w:szCs w:val="18"/>
              </w:rPr>
              <w:t xml:space="preserve">Distribution width of </w:t>
            </w:r>
            <w:proofErr w:type="spellStart"/>
            <w:r>
              <w:rPr>
                <w:sz w:val="18"/>
                <w:szCs w:val="18"/>
              </w:rPr>
              <w:t>Lck</w:t>
            </w:r>
            <w:proofErr w:type="spellEnd"/>
            <w:r>
              <w:rPr>
                <w:sz w:val="18"/>
                <w:szCs w:val="18"/>
              </w:rPr>
              <w:t>*</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776427C"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P(w</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EE13E07" w14:textId="77777777" w:rsidR="002F737C" w:rsidRDefault="00086F1B">
            <w:pPr>
              <w:rPr>
                <w:rFonts w:ascii="Cambria Math" w:eastAsia="Cambria Math" w:hAnsi="Cambria Math" w:cs="Cambria Math"/>
                <w:sz w:val="18"/>
                <w:szCs w:val="18"/>
              </w:rPr>
            </w:pPr>
            <w:r>
              <w:rPr>
                <w:rFonts w:ascii="Cambria Math" w:eastAsia="Cambria Math" w:hAnsi="Cambria Math" w:cs="Cambria Math"/>
                <w:sz w:val="18"/>
                <w:szCs w:val="18"/>
              </w:rPr>
              <w:t>μ=</w:t>
            </w:r>
            <m:oMath>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(max</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Poff</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D</m:t>
                  </m:r>
                </m:sub>
                <m:sup>
                  <m:r>
                    <w:rPr>
                      <w:rFonts w:ascii="Cambria Math" w:hAnsi="Cambria Math"/>
                      <w:sz w:val="18"/>
                      <w:szCs w:val="18"/>
                    </w:rPr>
                    <m:t>LA</m:t>
                  </m:r>
                </m:sup>
              </m:sSubSup>
            </m:oMath>
            <w:r>
              <w:rPr>
                <w:rFonts w:ascii="Cambria Math" w:eastAsia="Cambria Math" w:hAnsi="Cambria Math" w:cs="Cambria Math"/>
                <w:sz w:val="18"/>
                <w:szCs w:val="18"/>
              </w:rPr>
              <w:t xml:space="preserve"> ,</w:t>
            </w:r>
            <m:oMath>
              <m:r>
                <w:rPr>
                  <w:rFonts w:ascii="Cambria Math" w:hAnsi="Cambria Math"/>
                </w:rPr>
                <m:t>σ</m:t>
              </m:r>
              <m:r>
                <w:rPr>
                  <w:rFonts w:ascii="Cambria Math" w:hAnsi="Cambria Math"/>
                  <w:sz w:val="18"/>
                  <w:szCs w:val="18"/>
                </w:rPr>
                <m:t>=20</m:t>
              </m:r>
            </m:oMath>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215681D" w14:textId="77777777" w:rsidR="002F737C" w:rsidRDefault="00086F1B">
            <w:pPr>
              <w:rPr>
                <w:sz w:val="18"/>
                <w:szCs w:val="18"/>
              </w:rPr>
            </w:pPr>
            <w:r>
              <w:rPr>
                <w:sz w:val="18"/>
                <w:szCs w:val="18"/>
              </w:rPr>
              <w:t>nm</w:t>
            </w:r>
          </w:p>
        </w:tc>
      </w:tr>
    </w:tbl>
    <w:p w14:paraId="131B6C0E" w14:textId="77777777" w:rsidR="002F737C" w:rsidRDefault="002F737C"/>
    <w:p w14:paraId="1E0D0DF5" w14:textId="77777777" w:rsidR="002F737C" w:rsidRDefault="002F737C">
      <w:pPr>
        <w:rPr>
          <w:highlight w:val="yellow"/>
        </w:rPr>
      </w:pPr>
    </w:p>
    <w:p w14:paraId="75DD44AB" w14:textId="77777777" w:rsidR="002F737C" w:rsidRDefault="00086F1B">
      <w:r>
        <w:t>Table S6B: random variable for surrogate model 3, after training</w:t>
      </w:r>
    </w:p>
    <w:p w14:paraId="44A05E10" w14:textId="77777777" w:rsidR="002F737C" w:rsidRDefault="002F737C"/>
    <w:tbl>
      <w:tblPr>
        <w:tblStyle w:val="a7"/>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1"/>
        <w:gridCol w:w="1305"/>
        <w:gridCol w:w="1755"/>
        <w:gridCol w:w="3150"/>
        <w:gridCol w:w="1312"/>
        <w:gridCol w:w="834"/>
      </w:tblGrid>
      <w:tr w:rsidR="002F737C" w14:paraId="1EA9AEB3" w14:textId="77777777">
        <w:trPr>
          <w:trHeight w:val="455"/>
        </w:trPr>
        <w:tc>
          <w:tcPr>
            <w:tcW w:w="9366" w:type="dxa"/>
            <w:gridSpan w:val="6"/>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7457516" w14:textId="77777777" w:rsidR="002F737C" w:rsidRDefault="00086F1B">
            <w:pPr>
              <w:widowControl w:val="0"/>
              <w:spacing w:line="240" w:lineRule="auto"/>
              <w:jc w:val="center"/>
              <w:rPr>
                <w:sz w:val="18"/>
                <w:szCs w:val="18"/>
              </w:rPr>
            </w:pPr>
            <w:r>
              <w:rPr>
                <w:sz w:val="18"/>
                <w:szCs w:val="18"/>
              </w:rPr>
              <w:t xml:space="preserve">Model32 – </w:t>
            </w:r>
            <w:proofErr w:type="spellStart"/>
            <w:r>
              <w:rPr>
                <w:sz w:val="18"/>
                <w:szCs w:val="18"/>
              </w:rPr>
              <w:t>Lck</w:t>
            </w:r>
            <w:proofErr w:type="spellEnd"/>
            <w:r>
              <w:rPr>
                <w:sz w:val="18"/>
                <w:szCs w:val="18"/>
              </w:rPr>
              <w:t xml:space="preserve"> activation (LA)</w:t>
            </w:r>
          </w:p>
        </w:tc>
      </w:tr>
      <w:tr w:rsidR="002F737C" w14:paraId="1686338C" w14:textId="77777777">
        <w:trPr>
          <w:trHeight w:val="680"/>
        </w:trPr>
        <w:tc>
          <w:tcPr>
            <w:tcW w:w="101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E9FDD78" w14:textId="77777777" w:rsidR="002F737C" w:rsidRDefault="00086F1B">
            <w:pPr>
              <w:widowControl w:val="0"/>
              <w:spacing w:line="240" w:lineRule="auto"/>
              <w:jc w:val="center"/>
              <w:rPr>
                <w:sz w:val="18"/>
                <w:szCs w:val="18"/>
              </w:rPr>
            </w:pPr>
            <w:r>
              <w:rPr>
                <w:sz w:val="18"/>
                <w:szCs w:val="18"/>
              </w:rPr>
              <w:t>Type</w:t>
            </w: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60039A3" w14:textId="77777777" w:rsidR="002F737C" w:rsidRDefault="00086F1B">
            <w:pPr>
              <w:widowControl w:val="0"/>
              <w:spacing w:line="240" w:lineRule="auto"/>
              <w:jc w:val="center"/>
              <w:rPr>
                <w:sz w:val="18"/>
                <w:szCs w:val="18"/>
              </w:rPr>
            </w:pPr>
            <w:r>
              <w:rPr>
                <w:sz w:val="18"/>
                <w:szCs w:val="18"/>
              </w:rPr>
              <w:t>Name</w:t>
            </w:r>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1AFCB33" w14:textId="77777777" w:rsidR="002F737C" w:rsidRDefault="00086F1B">
            <w:pPr>
              <w:widowControl w:val="0"/>
              <w:spacing w:line="240" w:lineRule="auto"/>
              <w:jc w:val="center"/>
              <w:rPr>
                <w:sz w:val="18"/>
                <w:szCs w:val="18"/>
              </w:rPr>
            </w:pPr>
            <w:r>
              <w:rPr>
                <w:sz w:val="18"/>
                <w:szCs w:val="18"/>
              </w:rPr>
              <w:t>Description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0134B14" w14:textId="77777777" w:rsidR="002F737C" w:rsidRDefault="00086F1B">
            <w:pPr>
              <w:widowControl w:val="0"/>
              <w:spacing w:line="240" w:lineRule="auto"/>
              <w:jc w:val="center"/>
              <w:rPr>
                <w:sz w:val="18"/>
                <w:szCs w:val="18"/>
              </w:rPr>
            </w:pPr>
            <w:r>
              <w:rPr>
                <w:sz w:val="18"/>
                <w:szCs w:val="18"/>
              </w:rPr>
              <w:t>Distribution</w:t>
            </w:r>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F341927" w14:textId="77777777" w:rsidR="002F737C" w:rsidRDefault="00086F1B">
            <w:pPr>
              <w:widowControl w:val="0"/>
              <w:spacing w:line="240" w:lineRule="auto"/>
              <w:jc w:val="center"/>
              <w:rPr>
                <w:sz w:val="18"/>
                <w:szCs w:val="18"/>
              </w:rPr>
            </w:pPr>
            <w:r>
              <w:rPr>
                <w:sz w:val="18"/>
                <w:szCs w:val="18"/>
              </w:rPr>
              <w:t>Distribution parameters</w:t>
            </w:r>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CB5D3AB" w14:textId="77777777" w:rsidR="002F737C" w:rsidRDefault="00086F1B">
            <w:pPr>
              <w:jc w:val="center"/>
              <w:rPr>
                <w:sz w:val="20"/>
                <w:szCs w:val="20"/>
              </w:rPr>
            </w:pPr>
            <w:r>
              <w:rPr>
                <w:sz w:val="20"/>
                <w:szCs w:val="20"/>
              </w:rPr>
              <w:t>Units</w:t>
            </w:r>
          </w:p>
        </w:tc>
      </w:tr>
      <w:tr w:rsidR="002F737C" w14:paraId="2A6110AC" w14:textId="77777777">
        <w:trPr>
          <w:trHeight w:val="650"/>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5742F0B" w14:textId="77777777" w:rsidR="002F737C" w:rsidRDefault="00086F1B">
            <w:pPr>
              <w:widowControl w:val="0"/>
              <w:spacing w:line="240" w:lineRule="auto"/>
              <w:jc w:val="center"/>
              <w:rPr>
                <w:sz w:val="18"/>
                <w:szCs w:val="18"/>
              </w:rPr>
            </w:pPr>
            <w:r>
              <w:rPr>
                <w:sz w:val="18"/>
                <w:szCs w:val="18"/>
              </w:rPr>
              <w:t>Random variables</w:t>
            </w: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53D80C7"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D</m:t>
                    </m:r>
                  </m:e>
                  <m:sub>
                    <m:r>
                      <w:rPr>
                        <w:rFonts w:ascii="Cambria Math" w:hAnsi="Cambria Math"/>
                        <w:sz w:val="18"/>
                        <w:szCs w:val="18"/>
                      </w:rPr>
                      <m:t>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3822C94" w14:textId="77777777" w:rsidR="002F737C" w:rsidRDefault="00086F1B">
            <w:pPr>
              <w:widowControl w:val="0"/>
              <w:spacing w:line="240" w:lineRule="auto"/>
              <w:rPr>
                <w:sz w:val="18"/>
                <w:szCs w:val="18"/>
              </w:rPr>
            </w:pPr>
            <w:r>
              <w:rPr>
                <w:sz w:val="18"/>
                <w:szCs w:val="18"/>
              </w:rPr>
              <w:t xml:space="preserve">log10 of diffusion coefficient of </w:t>
            </w:r>
            <w:proofErr w:type="spellStart"/>
            <w:r>
              <w:rPr>
                <w:sz w:val="18"/>
                <w:szCs w:val="18"/>
              </w:rPr>
              <w:t>Lck</w:t>
            </w:r>
            <w:proofErr w:type="spellEnd"/>
            <w:r>
              <w:rPr>
                <w:sz w:val="18"/>
                <w:szCs w:val="18"/>
              </w:rPr>
              <w:t>*</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3F52540"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P(D</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)∼Uniform(lower,upper)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EA2C8EA" w14:textId="77777777" w:rsidR="002F737C" w:rsidRDefault="00086F1B">
            <w:pPr>
              <w:widowControl w:val="0"/>
              <w:spacing w:line="240" w:lineRule="auto"/>
              <w:jc w:val="center"/>
              <w:rPr>
                <w:sz w:val="18"/>
                <w:szCs w:val="18"/>
              </w:rPr>
            </w:pPr>
            <m:oMathPara>
              <m:oMath>
                <m:r>
                  <w:rPr>
                    <w:rFonts w:ascii="Cambria Math" w:hAnsi="Cambria Math"/>
                    <w:sz w:val="18"/>
                    <w:szCs w:val="18"/>
                  </w:rPr>
                  <m:t>lower=0upper=3</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602897C" w14:textId="77777777" w:rsidR="002F737C" w:rsidRDefault="002F737C"/>
        </w:tc>
      </w:tr>
      <w:tr w:rsidR="002F737C" w14:paraId="689D5968" w14:textId="77777777">
        <w:trPr>
          <w:trHeight w:val="65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8C959EB"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F8B787F"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Poff</m:t>
                    </m:r>
                  </m:e>
                  <m:sub>
                    <m:r>
                      <w:rPr>
                        <w:rFonts w:ascii="Cambria Math" w:hAnsi="Cambria Math"/>
                        <w:sz w:val="18"/>
                        <w:szCs w:val="18"/>
                      </w:rPr>
                      <m:t>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49A57BB" w14:textId="77777777" w:rsidR="002F737C" w:rsidRDefault="00086F1B">
            <w:pPr>
              <w:widowControl w:val="0"/>
              <w:spacing w:line="240" w:lineRule="auto"/>
              <w:rPr>
                <w:sz w:val="18"/>
                <w:szCs w:val="18"/>
              </w:rPr>
            </w:pPr>
            <w:r>
              <w:rPr>
                <w:sz w:val="18"/>
                <w:szCs w:val="18"/>
              </w:rPr>
              <w:t>log10 of deactivation probability of LCK*</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0249898" w14:textId="77777777" w:rsidR="002F737C" w:rsidRDefault="001F414D">
            <w:pPr>
              <w:widowControl w:val="0"/>
              <w:spacing w:line="240"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P(Poff</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)∼Uniform(lower,upper)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6FEDC34" w14:textId="77777777" w:rsidR="002F737C" w:rsidRDefault="00086F1B">
            <w:pPr>
              <w:widowControl w:val="0"/>
              <w:spacing w:line="240" w:lineRule="auto"/>
              <w:jc w:val="center"/>
              <w:rPr>
                <w:sz w:val="18"/>
                <w:szCs w:val="18"/>
              </w:rPr>
            </w:pPr>
            <m:oMathPara>
              <m:oMath>
                <m:r>
                  <w:rPr>
                    <w:rFonts w:ascii="Cambria Math" w:hAnsi="Cambria Math"/>
                    <w:sz w:val="18"/>
                    <w:szCs w:val="18"/>
                  </w:rPr>
                  <m:t>lower=-5upper=0</m:t>
                </m:r>
              </m:oMath>
            </m:oMathPara>
          </w:p>
          <w:p w14:paraId="2A52A0B1" w14:textId="77777777" w:rsidR="002F737C" w:rsidRDefault="002F737C">
            <w:pPr>
              <w:widowControl w:val="0"/>
              <w:spacing w:line="240" w:lineRule="auto"/>
              <w:jc w:val="center"/>
              <w:rPr>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EEB6C0F" w14:textId="77777777" w:rsidR="002F737C" w:rsidRDefault="002F737C"/>
        </w:tc>
      </w:tr>
      <w:tr w:rsidR="002F737C" w14:paraId="1B8834C0" w14:textId="77777777">
        <w:trPr>
          <w:trHeight w:val="44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77BE270" w14:textId="77777777" w:rsidR="002F737C" w:rsidRDefault="002F737C">
            <w:pPr>
              <w:spacing w:line="240" w:lineRule="auto"/>
              <w:rPr>
                <w:rFonts w:ascii="Cambria Math" w:eastAsia="Cambria Math" w:hAnsi="Cambria Math" w:cs="Cambria Math"/>
                <w:sz w:val="18"/>
                <w:szCs w:val="18"/>
              </w:rPr>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6AAE5F6"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544F133" w14:textId="77777777" w:rsidR="002F737C" w:rsidRDefault="00086F1B">
            <w:pPr>
              <w:rPr>
                <w:sz w:val="18"/>
                <w:szCs w:val="18"/>
              </w:rPr>
            </w:pPr>
            <w:r>
              <w:rPr>
                <w:sz w:val="18"/>
                <w:szCs w:val="18"/>
              </w:rPr>
              <w:t>Sigmoid minimum</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0E5FB69"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P(min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)∼HalfNormal(σ)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1EAA25F"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sz w:val="18"/>
                    <w:szCs w:val="18"/>
                  </w:rPr>
                  <m:t>σ=50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163C4F7" w14:textId="77777777" w:rsidR="002F737C" w:rsidRDefault="00086F1B">
            <w:pPr>
              <w:rPr>
                <w:sz w:val="18"/>
                <w:szCs w:val="18"/>
              </w:rPr>
            </w:pPr>
            <w:r>
              <w:rPr>
                <w:sz w:val="18"/>
                <w:szCs w:val="18"/>
              </w:rPr>
              <w:t>nm</w:t>
            </w:r>
          </w:p>
        </w:tc>
      </w:tr>
      <w:tr w:rsidR="002F737C" w14:paraId="66674FE1"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35C731B"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CB8A5FB"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max</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2C4597C" w14:textId="77777777" w:rsidR="002F737C" w:rsidRDefault="00086F1B">
            <w:pPr>
              <w:rPr>
                <w:sz w:val="18"/>
                <w:szCs w:val="18"/>
              </w:rPr>
            </w:pPr>
            <w:r>
              <w:rPr>
                <w:sz w:val="18"/>
                <w:szCs w:val="18"/>
              </w:rPr>
              <w:t>Sigmoid maximum</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1A9D8F0"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P(max</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)∼HalfNormal(σ)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BF468CC"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sz w:val="18"/>
                    <w:szCs w:val="18"/>
                  </w:rPr>
                  <m:t>σ=300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A652C76" w14:textId="77777777" w:rsidR="002F737C" w:rsidRDefault="00086F1B">
            <w:pPr>
              <w:rPr>
                <w:sz w:val="18"/>
                <w:szCs w:val="18"/>
              </w:rPr>
            </w:pPr>
            <w:r>
              <w:rPr>
                <w:sz w:val="18"/>
                <w:szCs w:val="18"/>
              </w:rPr>
              <w:t>nm</w:t>
            </w:r>
          </w:p>
        </w:tc>
      </w:tr>
      <w:tr w:rsidR="002F737C" w14:paraId="29D47AF0" w14:textId="77777777">
        <w:trPr>
          <w:trHeight w:val="83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470609A"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636C313"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Poffcen</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DE65C2E" w14:textId="77777777" w:rsidR="002F737C" w:rsidRDefault="00086F1B">
            <w:pPr>
              <w:rPr>
                <w:sz w:val="18"/>
                <w:szCs w:val="18"/>
              </w:rPr>
            </w:pPr>
            <w:proofErr w:type="spellStart"/>
            <w:r>
              <w:rPr>
                <w:sz w:val="18"/>
                <w:szCs w:val="18"/>
              </w:rPr>
              <w:t>Poff</w:t>
            </w:r>
            <w:proofErr w:type="spellEnd"/>
            <w:r>
              <w:rPr>
                <w:sz w:val="18"/>
                <w:szCs w:val="18"/>
              </w:rPr>
              <w:t xml:space="preserve"> sigmoid center</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96B5E54"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P(Poffcen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)=TruncatedNormal(μ,σ,upper)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70E7BAD"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=-2</m:t>
                </m:r>
              </m:oMath>
            </m:oMathPara>
          </w:p>
          <w:p w14:paraId="01ABA0C6"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=1upper=0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0438866" w14:textId="77777777" w:rsidR="002F737C" w:rsidRDefault="00086F1B">
            <w:pPr>
              <w:rPr>
                <w:sz w:val="18"/>
                <w:szCs w:val="18"/>
              </w:rPr>
            </w:pPr>
            <w:r>
              <w:rPr>
                <w:sz w:val="18"/>
                <w:szCs w:val="18"/>
              </w:rPr>
              <w:t>-</w:t>
            </w:r>
          </w:p>
        </w:tc>
      </w:tr>
      <w:tr w:rsidR="002F737C" w14:paraId="65B9A9EF"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77D1769"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4F80942"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Poffdev</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A881B51" w14:textId="77777777" w:rsidR="002F737C" w:rsidRDefault="00086F1B">
            <w:pPr>
              <w:rPr>
                <w:sz w:val="18"/>
                <w:szCs w:val="18"/>
              </w:rPr>
            </w:pPr>
            <w:r>
              <w:rPr>
                <w:sz w:val="18"/>
                <w:szCs w:val="18"/>
              </w:rPr>
              <w:t>D sigmoid devisor</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28CD376"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P(Poffcen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F9911F5"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=1</m:t>
                </m:r>
              </m:oMath>
            </m:oMathPara>
          </w:p>
          <w:p w14:paraId="5E52D7C5"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=1</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B2C8366" w14:textId="77777777" w:rsidR="002F737C" w:rsidRDefault="00086F1B">
            <w:pPr>
              <w:rPr>
                <w:sz w:val="18"/>
                <w:szCs w:val="18"/>
              </w:rPr>
            </w:pPr>
            <w:r>
              <w:rPr>
                <w:sz w:val="18"/>
                <w:szCs w:val="18"/>
              </w:rPr>
              <w:t>-</w:t>
            </w:r>
          </w:p>
        </w:tc>
      </w:tr>
      <w:tr w:rsidR="002F737C" w14:paraId="3303B282"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EB91369"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D2A77F7"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Dcen</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14909E3" w14:textId="77777777" w:rsidR="002F737C" w:rsidRDefault="00086F1B">
            <w:pPr>
              <w:rPr>
                <w:sz w:val="18"/>
                <w:szCs w:val="18"/>
              </w:rPr>
            </w:pPr>
            <w:proofErr w:type="spellStart"/>
            <w:r>
              <w:rPr>
                <w:sz w:val="18"/>
                <w:szCs w:val="18"/>
              </w:rPr>
              <w:t>Poff</w:t>
            </w:r>
            <w:proofErr w:type="spellEnd"/>
            <w:r>
              <w:rPr>
                <w:sz w:val="18"/>
                <w:szCs w:val="18"/>
              </w:rPr>
              <w:t xml:space="preserve"> sigmoid center</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A0D0410"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P(Dcen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)=TruncatedNormal(μ,σ,upper)</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0618EF0"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=-2</m:t>
                </m:r>
              </m:oMath>
            </m:oMathPara>
          </w:p>
          <w:p w14:paraId="29B55EB6"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=1upper=0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DFF3792" w14:textId="77777777" w:rsidR="002F737C" w:rsidRDefault="00086F1B">
            <w:pPr>
              <w:rPr>
                <w:sz w:val="18"/>
                <w:szCs w:val="18"/>
              </w:rPr>
            </w:pPr>
            <w:r>
              <w:rPr>
                <w:sz w:val="18"/>
                <w:szCs w:val="18"/>
              </w:rPr>
              <w:t>-</w:t>
            </w:r>
          </w:p>
        </w:tc>
      </w:tr>
      <w:tr w:rsidR="002F737C" w14:paraId="56BA9A06" w14:textId="77777777">
        <w:trPr>
          <w:trHeight w:val="83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FE3F03B"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683DA74"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Ddev</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B6077DF" w14:textId="77777777" w:rsidR="002F737C" w:rsidRDefault="00086F1B">
            <w:pPr>
              <w:rPr>
                <w:sz w:val="18"/>
                <w:szCs w:val="18"/>
              </w:rPr>
            </w:pPr>
            <w:r>
              <w:rPr>
                <w:sz w:val="18"/>
                <w:szCs w:val="18"/>
              </w:rPr>
              <w:t>D sigmoid devisor</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EE376C8"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P(Dcen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750CF84" w14:textId="77777777" w:rsidR="002F737C" w:rsidRDefault="00086F1B">
            <w:pPr>
              <w:widowControl w:val="0"/>
              <w:spacing w:line="240" w:lineRule="auto"/>
              <w:jc w:val="center"/>
              <w:rPr>
                <w:sz w:val="18"/>
                <w:szCs w:val="18"/>
              </w:rPr>
            </w:pPr>
            <m:oMathPara>
              <m:oMath>
                <m:r>
                  <w:rPr>
                    <w:rFonts w:ascii="Cambria Math" w:hAnsi="Cambria Math"/>
                  </w:rPr>
                  <m:t>μ</m:t>
                </m:r>
                <m:r>
                  <w:rPr>
                    <w:rFonts w:ascii="Cambria Math" w:hAnsi="Cambria Math"/>
                    <w:sz w:val="18"/>
                    <w:szCs w:val="18"/>
                  </w:rPr>
                  <m:t>=1</m:t>
                </m:r>
              </m:oMath>
            </m:oMathPara>
          </w:p>
          <w:p w14:paraId="5235D444" w14:textId="77777777" w:rsidR="002F737C" w:rsidRDefault="00086F1B">
            <w:pPr>
              <w:widowControl w:val="0"/>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=1</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61D2252" w14:textId="77777777" w:rsidR="002F737C" w:rsidRDefault="00086F1B">
            <w:pPr>
              <w:rPr>
                <w:sz w:val="18"/>
                <w:szCs w:val="18"/>
              </w:rPr>
            </w:pPr>
            <w:r>
              <w:rPr>
                <w:sz w:val="18"/>
                <w:szCs w:val="18"/>
              </w:rPr>
              <w:t>-</w:t>
            </w:r>
          </w:p>
        </w:tc>
      </w:tr>
      <w:tr w:rsidR="002F737C" w14:paraId="33DFACC7"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FB3CA4B"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F649196"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Poff</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0320861"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A781F64"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Poff</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Poffcen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Poffdev</m:t>
                    </m:r>
                  </m:e>
                  <m:sub>
                    <m:r>
                      <w:rPr>
                        <w:rFonts w:ascii="Cambria Math" w:hAnsi="Cambria Math"/>
                        <w:sz w:val="18"/>
                        <w:szCs w:val="18"/>
                      </w:rPr>
                      <m:t>w,Lck*</m:t>
                    </m:r>
                  </m:sub>
                  <m:sup>
                    <m:r>
                      <w:rPr>
                        <w:rFonts w:ascii="Cambria Math" w:hAnsi="Cambria Math"/>
                        <w:sz w:val="18"/>
                        <w:szCs w:val="18"/>
                      </w:rPr>
                      <m:t>LA</m:t>
                    </m:r>
                  </m:sup>
                </m:sSubSup>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D593B56"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3461D53" w14:textId="77777777" w:rsidR="002F737C" w:rsidRDefault="002F737C">
            <w:pPr>
              <w:widowControl w:val="0"/>
            </w:pPr>
          </w:p>
        </w:tc>
      </w:tr>
      <w:tr w:rsidR="002F737C" w14:paraId="10DBA7EC" w14:textId="77777777">
        <w:trPr>
          <w:trHeight w:val="59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6F42DE8"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091DF13"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Poff</m:t>
                    </m:r>
                  </m:sub>
                  <m:sup>
                    <m:r>
                      <w:rPr>
                        <w:rFonts w:ascii="Cambria Math" w:hAnsi="Cambria Math"/>
                        <w:sz w:val="18"/>
                        <w:szCs w:val="18"/>
                      </w:rPr>
                      <m:t>LA</m:t>
                    </m:r>
                  </m:sup>
                </m:sSubSup>
              </m:oMath>
            </m:oMathPara>
          </w:p>
          <w:p w14:paraId="77277B72"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40B7B050"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1F3C1A8" w14:textId="77777777" w:rsidR="002F737C" w:rsidRDefault="00086F1B">
            <w:pPr>
              <w:rPr>
                <w:rFonts w:ascii="Cambria Math" w:eastAsia="Cambria Math" w:hAnsi="Cambria Math" w:cs="Cambria Math"/>
                <w:sz w:val="18"/>
                <w:szCs w:val="18"/>
              </w:rPr>
            </w:pPr>
            <m:oMathPara>
              <m:oMath>
                <m:r>
                  <w:rPr>
                    <w:rFonts w:ascii="Cambria Math" w:eastAsia="Cambria Math" w:hAnsi="Cambria Math" w:cs="Cambria Math"/>
                    <w:sz w:val="18"/>
                    <w:szCs w:val="18"/>
                  </w:rPr>
                  <m:t>1/(1+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e</m:t>
                    </m:r>
                  </m:e>
                  <m: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x</m:t>
                        </m:r>
                      </m:e>
                      <m:sub>
                        <m:r>
                          <w:rPr>
                            <w:rFonts w:ascii="Cambria Math" w:eastAsia="Cambria Math" w:hAnsi="Cambria Math" w:cs="Cambria Math"/>
                            <w:sz w:val="18"/>
                            <w:szCs w:val="18"/>
                          </w:rPr>
                          <m:t>Poff</m:t>
                        </m:r>
                      </m:sub>
                      <m:sup>
                        <m:r>
                          <w:rPr>
                            <w:rFonts w:ascii="Cambria Math" w:eastAsia="Cambria Math" w:hAnsi="Cambria Math" w:cs="Cambria Math"/>
                            <w:sz w:val="18"/>
                            <w:szCs w:val="18"/>
                          </w:rPr>
                          <m:t>LA</m:t>
                        </m:r>
                      </m:sup>
                    </m:sSubSup>
                  </m:sup>
                </m:sSup>
                <m:r>
                  <w:rPr>
                    <w:rFonts w:ascii="Cambria Math" w:eastAsia="Cambria Math" w:hAnsi="Cambria Math" w:cs="Cambria Math"/>
                    <w:sz w:val="18"/>
                    <w:szCs w:val="18"/>
                  </w:rPr>
                  <m:t>)</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F5926A4"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A2C4EE5" w14:textId="77777777" w:rsidR="002F737C" w:rsidRDefault="002F737C">
            <w:pPr>
              <w:widowControl w:val="0"/>
            </w:pPr>
          </w:p>
        </w:tc>
      </w:tr>
      <w:tr w:rsidR="002F737C" w14:paraId="0B32E561" w14:textId="77777777">
        <w:trPr>
          <w:trHeight w:val="635"/>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5C5BE9B"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E2E3127"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D</m:t>
                    </m:r>
                  </m:sub>
                  <m:sup>
                    <m:r>
                      <w:rPr>
                        <w:rFonts w:ascii="Cambria Math" w:hAnsi="Cambria Math"/>
                        <w:sz w:val="18"/>
                        <w:szCs w:val="18"/>
                      </w:rPr>
                      <m:t>LA</m:t>
                    </m:r>
                  </m:sup>
                </m:sSubSup>
              </m:oMath>
            </m:oMathPara>
          </w:p>
          <w:p w14:paraId="6D206DC5"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0201F26"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B579C98"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D</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Dcen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Ddev</m:t>
                    </m:r>
                  </m:e>
                  <m:sub>
                    <m:r>
                      <w:rPr>
                        <w:rFonts w:ascii="Cambria Math" w:hAnsi="Cambria Math"/>
                        <w:sz w:val="18"/>
                        <w:szCs w:val="18"/>
                      </w:rPr>
                      <m:t>w,Lck*</m:t>
                    </m:r>
                  </m:sub>
                  <m:sup>
                    <m:r>
                      <w:rPr>
                        <w:rFonts w:ascii="Cambria Math" w:hAnsi="Cambria Math"/>
                        <w:sz w:val="18"/>
                        <w:szCs w:val="18"/>
                      </w:rPr>
                      <m:t>LA</m:t>
                    </m:r>
                  </m:sup>
                </m:sSubSup>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B1F3801"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7B44E76" w14:textId="77777777" w:rsidR="002F737C" w:rsidRDefault="002F737C">
            <w:pPr>
              <w:widowControl w:val="0"/>
            </w:pPr>
          </w:p>
        </w:tc>
      </w:tr>
      <w:tr w:rsidR="002F737C" w14:paraId="67C96B68" w14:textId="77777777">
        <w:trPr>
          <w:trHeight w:val="59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A966BEB"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7B6DA42"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D</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CDFDF2E" w14:textId="77777777" w:rsidR="002F737C" w:rsidRDefault="00086F1B">
            <w:pPr>
              <w:rPr>
                <w:sz w:val="18"/>
                <w:szCs w:val="18"/>
              </w:rPr>
            </w:pPr>
            <w:r>
              <w:rPr>
                <w:sz w:val="18"/>
                <w:szCs w:val="18"/>
              </w:rPr>
              <w:t>Used for sigmoid equation</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381D34F" w14:textId="77777777" w:rsidR="002F737C" w:rsidRDefault="00086F1B">
            <w:pPr>
              <w:rPr>
                <w:rFonts w:ascii="Cambria Math" w:eastAsia="Cambria Math" w:hAnsi="Cambria Math" w:cs="Cambria Math"/>
                <w:sz w:val="18"/>
                <w:szCs w:val="18"/>
              </w:rPr>
            </w:pPr>
            <m:oMathPara>
              <m:oMath>
                <m:r>
                  <w:rPr>
                    <w:rFonts w:ascii="Cambria Math" w:eastAsia="Cambria Math" w:hAnsi="Cambria Math" w:cs="Cambria Math"/>
                    <w:sz w:val="18"/>
                    <w:szCs w:val="18"/>
                  </w:rPr>
                  <m:t>1/(1+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e</m:t>
                    </m:r>
                  </m:e>
                  <m:sup>
                    <m:r>
                      <w:rPr>
                        <w:rFonts w:ascii="Cambria Math" w:eastAsia="Cambria Math" w:hAnsi="Cambria Math" w:cs="Cambria Math"/>
                        <w:sz w:val="18"/>
                        <w:szCs w:val="18"/>
                      </w:rPr>
                      <m:t>-</m:t>
                    </m:r>
                    <m:sSubSup>
                      <m:sSubSupPr>
                        <m:ctrlPr>
                          <w:rPr>
                            <w:rFonts w:ascii="Cambria Math" w:eastAsia="Cambria Math" w:hAnsi="Cambria Math" w:cs="Cambria Math"/>
                            <w:sz w:val="18"/>
                            <w:szCs w:val="18"/>
                          </w:rPr>
                        </m:ctrlPr>
                      </m:sSubSupPr>
                      <m:e>
                        <m:r>
                          <w:rPr>
                            <w:rFonts w:ascii="Cambria Math" w:eastAsia="Cambria Math" w:hAnsi="Cambria Math" w:cs="Cambria Math"/>
                            <w:sz w:val="18"/>
                            <w:szCs w:val="18"/>
                          </w:rPr>
                          <m:t>x</m:t>
                        </m:r>
                      </m:e>
                      <m:sub>
                        <m:r>
                          <w:rPr>
                            <w:rFonts w:ascii="Cambria Math" w:eastAsia="Cambria Math" w:hAnsi="Cambria Math" w:cs="Cambria Math"/>
                            <w:sz w:val="18"/>
                            <w:szCs w:val="18"/>
                          </w:rPr>
                          <m:t>D</m:t>
                        </m:r>
                      </m:sub>
                      <m:sup>
                        <m:r>
                          <w:rPr>
                            <w:rFonts w:ascii="Cambria Math" w:eastAsia="Cambria Math" w:hAnsi="Cambria Math" w:cs="Cambria Math"/>
                            <w:sz w:val="18"/>
                            <w:szCs w:val="18"/>
                          </w:rPr>
                          <m:t>LA</m:t>
                        </m:r>
                      </m:sup>
                    </m:sSubSup>
                  </m:sup>
                </m:sSup>
                <m:r>
                  <w:rPr>
                    <w:rFonts w:ascii="Cambria Math" w:eastAsia="Cambria Math" w:hAnsi="Cambria Math" w:cs="Cambria Math"/>
                    <w:sz w:val="18"/>
                    <w:szCs w:val="18"/>
                  </w:rPr>
                  <m:t>)</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1694513F"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2FDA5AB" w14:textId="77777777" w:rsidR="002F737C" w:rsidRDefault="002F737C">
            <w:pPr>
              <w:widowControl w:val="0"/>
            </w:pPr>
          </w:p>
        </w:tc>
      </w:tr>
      <w:tr w:rsidR="002F737C" w14:paraId="171F34E3" w14:textId="77777777">
        <w:trPr>
          <w:trHeight w:val="620"/>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52A7044"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821A15E"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Noise</m:t>
                    </m:r>
                  </m:e>
                  <m:sub>
                    <m:r>
                      <w:rPr>
                        <w:rFonts w:ascii="Cambria Math" w:hAnsi="Cambria Math"/>
                        <w:sz w:val="18"/>
                        <w:szCs w:val="18"/>
                      </w:rPr>
                      <m:t>w,Lck*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D38639E" w14:textId="77777777" w:rsidR="002F737C" w:rsidRDefault="00086F1B">
            <w:pPr>
              <w:rPr>
                <w:sz w:val="18"/>
                <w:szCs w:val="18"/>
              </w:rPr>
            </w:pPr>
            <w:r>
              <w:rPr>
                <w:sz w:val="18"/>
                <w:szCs w:val="18"/>
              </w:rPr>
              <w:t>Uncertainty in</w:t>
            </w: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Lck*</m:t>
                  </m:r>
                </m:sub>
                <m:sup>
                  <m:r>
                    <w:rPr>
                      <w:rFonts w:ascii="Cambria Math" w:hAnsi="Cambria Math"/>
                      <w:sz w:val="18"/>
                      <w:szCs w:val="18"/>
                    </w:rPr>
                    <m:t>LA</m:t>
                  </m:r>
                </m:sup>
              </m:sSubSup>
            </m:oMath>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752A7BF"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Noise</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∼HalfNormal(μ,σ)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8FA3443" w14:textId="77777777" w:rsidR="002F737C" w:rsidRDefault="00086F1B">
            <w:pPr>
              <w:spacing w:line="240" w:lineRule="auto"/>
              <w:jc w:val="center"/>
              <w:rPr>
                <w:rFonts w:ascii="Cambria Math" w:eastAsia="Cambria Math" w:hAnsi="Cambria Math" w:cs="Cambria Math"/>
                <w:sz w:val="18"/>
                <w:szCs w:val="18"/>
              </w:rPr>
            </w:pPr>
            <m:oMathPara>
              <m:oMath>
                <m:r>
                  <w:rPr>
                    <w:rFonts w:ascii="Cambria Math" w:hAnsi="Cambria Math"/>
                  </w:rPr>
                  <m:t>σ</m:t>
                </m:r>
                <m:r>
                  <w:rPr>
                    <w:rFonts w:ascii="Cambria Math" w:hAnsi="Cambria Math"/>
                    <w:sz w:val="18"/>
                    <w:szCs w:val="18"/>
                  </w:rPr>
                  <m:t>=50</m:t>
                </m:r>
              </m:oMath>
            </m:oMathPara>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71B3BB23" w14:textId="77777777" w:rsidR="002F737C" w:rsidRDefault="00086F1B">
            <w:pPr>
              <w:rPr>
                <w:sz w:val="18"/>
                <w:szCs w:val="18"/>
              </w:rPr>
            </w:pPr>
            <w:r>
              <w:rPr>
                <w:sz w:val="18"/>
                <w:szCs w:val="18"/>
              </w:rPr>
              <w:t>nm</w:t>
            </w:r>
          </w:p>
        </w:tc>
      </w:tr>
      <w:tr w:rsidR="002F737C" w14:paraId="3F2898BC" w14:textId="77777777">
        <w:trPr>
          <w:trHeight w:val="2075"/>
        </w:trPr>
        <w:tc>
          <w:tcPr>
            <w:tcW w:w="1010" w:type="dxa"/>
            <w:vMerge/>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33CB605"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6B1F9137" w14:textId="77777777" w:rsidR="002F737C" w:rsidRDefault="001F414D">
            <w:pPr>
              <w:widowControl w:val="0"/>
              <w:spacing w:line="240" w:lineRule="auto"/>
              <w:jc w:val="cente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Lck*</m:t>
                    </m:r>
                  </m:sub>
                  <m:sup>
                    <m:r>
                      <w:rPr>
                        <w:rFonts w:ascii="Cambria Math" w:hAnsi="Cambria Math"/>
                        <w:sz w:val="18"/>
                        <w:szCs w:val="18"/>
                      </w:rPr>
                      <m:t>LA</m:t>
                    </m:r>
                  </m:sup>
                </m:sSubSup>
              </m:oMath>
            </m:oMathPara>
          </w:p>
        </w:tc>
        <w:tc>
          <w:tcPr>
            <w:tcW w:w="17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3512DC0C" w14:textId="77777777" w:rsidR="002F737C" w:rsidRDefault="00086F1B">
            <w:pPr>
              <w:rPr>
                <w:sz w:val="18"/>
                <w:szCs w:val="18"/>
              </w:rPr>
            </w:pPr>
            <w:r>
              <w:rPr>
                <w:sz w:val="18"/>
                <w:szCs w:val="18"/>
              </w:rPr>
              <w:t xml:space="preserve">Distribution width of </w:t>
            </w:r>
            <w:proofErr w:type="spellStart"/>
            <w:r>
              <w:rPr>
                <w:sz w:val="18"/>
                <w:szCs w:val="18"/>
              </w:rPr>
              <w:t>Lck</w:t>
            </w:r>
            <w:proofErr w:type="spellEnd"/>
            <w:r>
              <w:rPr>
                <w:sz w:val="18"/>
                <w:szCs w:val="18"/>
              </w:rPr>
              <w:t>*</w:t>
            </w:r>
          </w:p>
        </w:tc>
        <w:tc>
          <w:tcPr>
            <w:tcW w:w="315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2F9095F2" w14:textId="77777777" w:rsidR="002F737C" w:rsidRDefault="001F414D">
            <w:pPr>
              <w:rPr>
                <w:rFonts w:ascii="Cambria Math" w:eastAsia="Cambria Math" w:hAnsi="Cambria Math" w:cs="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P(w</m:t>
                    </m:r>
                  </m:e>
                  <m:sub>
                    <m:r>
                      <w:rPr>
                        <w:rFonts w:ascii="Cambria Math" w:hAnsi="Cambria Math"/>
                        <w:sz w:val="18"/>
                        <w:szCs w:val="18"/>
                      </w:rPr>
                      <m:t>Lck*</m:t>
                    </m:r>
                  </m:sub>
                  <m:sup>
                    <m:r>
                      <w:rPr>
                        <w:rFonts w:ascii="Cambria Math" w:hAnsi="Cambria Math"/>
                        <w:sz w:val="18"/>
                        <w:szCs w:val="18"/>
                      </w:rPr>
                      <m:t>LA</m:t>
                    </m:r>
                  </m:sup>
                </m:sSubSup>
                <m:r>
                  <w:rPr>
                    <w:rFonts w:ascii="Cambria Math" w:hAnsi="Cambria Math"/>
                    <w:sz w:val="18"/>
                    <w:szCs w:val="18"/>
                  </w:rPr>
                  <m:t>)∼Normal(μ,σ)</m:t>
                </m:r>
              </m:oMath>
            </m:oMathPara>
          </w:p>
        </w:tc>
        <w:tc>
          <w:tcPr>
            <w:tcW w:w="1312"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58D539BB" w14:textId="77777777" w:rsidR="002F737C" w:rsidRDefault="00086F1B">
            <w:pPr>
              <w:rPr>
                <w:rFonts w:ascii="Cambria Math" w:eastAsia="Cambria Math" w:hAnsi="Cambria Math" w:cs="Cambria Math"/>
                <w:sz w:val="18"/>
                <w:szCs w:val="18"/>
              </w:rPr>
            </w:pPr>
            <w:r>
              <w:rPr>
                <w:rFonts w:ascii="Cambria Math" w:eastAsia="Cambria Math" w:hAnsi="Cambria Math" w:cs="Cambria Math"/>
                <w:sz w:val="18"/>
                <w:szCs w:val="18"/>
              </w:rPr>
              <w:t>μ=</w:t>
            </w:r>
            <m:oMath>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(max</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min</m:t>
                  </m:r>
                </m:e>
                <m:sub>
                  <m:r>
                    <w:rPr>
                      <w:rFonts w:ascii="Cambria Math" w:hAnsi="Cambria Math"/>
                      <w:sz w:val="18"/>
                      <w:szCs w:val="18"/>
                    </w:rPr>
                    <m:t>w,Lck*</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Poff</m:t>
                  </m:r>
                </m:sub>
                <m:sup>
                  <m:r>
                    <w:rPr>
                      <w:rFonts w:ascii="Cambria Math" w:hAnsi="Cambria Math"/>
                      <w:sz w:val="18"/>
                      <w:szCs w:val="18"/>
                    </w:rPr>
                    <m:t>LA</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sig</m:t>
                  </m:r>
                </m:e>
                <m:sub>
                  <m:r>
                    <w:rPr>
                      <w:rFonts w:ascii="Cambria Math" w:hAnsi="Cambria Math"/>
                      <w:sz w:val="18"/>
                      <w:szCs w:val="18"/>
                    </w:rPr>
                    <m:t>D</m:t>
                  </m:r>
                </m:sub>
                <m:sup>
                  <m:r>
                    <w:rPr>
                      <w:rFonts w:ascii="Cambria Math" w:hAnsi="Cambria Math"/>
                      <w:sz w:val="18"/>
                      <w:szCs w:val="18"/>
                    </w:rPr>
                    <m:t>LA</m:t>
                  </m:r>
                </m:sup>
              </m:sSubSup>
            </m:oMath>
            <w:r>
              <w:rPr>
                <w:rFonts w:ascii="Cambria Math" w:eastAsia="Cambria Math" w:hAnsi="Cambria Math" w:cs="Cambria Math"/>
                <w:sz w:val="18"/>
                <w:szCs w:val="18"/>
              </w:rPr>
              <w:t xml:space="preserve"> ,</w:t>
            </w:r>
            <m:oMath>
              <m:r>
                <w:rPr>
                  <w:rFonts w:ascii="Cambria Math" w:hAnsi="Cambria Math"/>
                </w:rPr>
                <m:t>σ</m:t>
              </m:r>
              <m:r>
                <w:rPr>
                  <w:rFonts w:ascii="Cambria Math" w:hAnsi="Cambria Math"/>
                  <w:sz w:val="18"/>
                  <w:szCs w:val="18"/>
                </w:rPr>
                <m:t>=20</m:t>
              </m:r>
            </m:oMath>
          </w:p>
        </w:tc>
        <w:tc>
          <w:tcPr>
            <w:tcW w:w="834"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tcPr>
          <w:p w14:paraId="0714AC74" w14:textId="77777777" w:rsidR="002F737C" w:rsidRDefault="00086F1B">
            <w:pPr>
              <w:rPr>
                <w:sz w:val="18"/>
                <w:szCs w:val="18"/>
              </w:rPr>
            </w:pPr>
            <w:r>
              <w:rPr>
                <w:sz w:val="18"/>
                <w:szCs w:val="18"/>
              </w:rPr>
              <w:t>nm</w:t>
            </w:r>
          </w:p>
        </w:tc>
      </w:tr>
    </w:tbl>
    <w:p w14:paraId="13783FCA" w14:textId="77777777" w:rsidR="002F737C" w:rsidRDefault="002F737C">
      <w:pPr>
        <w:rPr>
          <w:highlight w:val="yellow"/>
        </w:rPr>
      </w:pPr>
    </w:p>
    <w:p w14:paraId="0733D38C" w14:textId="77777777" w:rsidR="002F737C" w:rsidRDefault="00086F1B">
      <w:r>
        <w:t>Figure S6: surrogate model 3</w:t>
      </w:r>
    </w:p>
    <w:p w14:paraId="6A4746F2" w14:textId="77777777" w:rsidR="002F737C" w:rsidRDefault="00086F1B">
      <w:r>
        <w:rPr>
          <w:noProof/>
        </w:rPr>
        <w:drawing>
          <wp:inline distT="114300" distB="114300" distL="114300" distR="114300" wp14:anchorId="759F657B" wp14:editId="7F051970">
            <wp:extent cx="5943600" cy="2273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2273300"/>
                    </a:xfrm>
                    <a:prstGeom prst="rect">
                      <a:avLst/>
                    </a:prstGeom>
                    <a:ln/>
                  </pic:spPr>
                </pic:pic>
              </a:graphicData>
            </a:graphic>
          </wp:inline>
        </w:drawing>
      </w:r>
    </w:p>
    <w:p w14:paraId="4B79AEBF" w14:textId="77777777" w:rsidR="002F737C" w:rsidRDefault="002F737C"/>
    <w:p w14:paraId="1631A065" w14:textId="77777777" w:rsidR="002F737C" w:rsidRDefault="00086F1B">
      <w:pPr>
        <w:rPr>
          <w:highlight w:val="yellow"/>
        </w:rPr>
      </w:pPr>
      <w:r>
        <w:rPr>
          <w:highlight w:val="yellow"/>
        </w:rPr>
        <w:t>TBD</w:t>
      </w:r>
    </w:p>
    <w:p w14:paraId="08E2EF5A" w14:textId="77777777" w:rsidR="002F737C" w:rsidRDefault="002F737C"/>
    <w:p w14:paraId="05050D11" w14:textId="77777777" w:rsidR="002F737C" w:rsidRDefault="00086F1B">
      <w:pPr>
        <w:pStyle w:val="Heading2"/>
      </w:pPr>
      <w:bookmarkStart w:id="32" w:name="_yyyqsqi62jcf" w:colFirst="0" w:colLast="0"/>
      <w:bookmarkEnd w:id="32"/>
      <w:r>
        <w:t>Coupling</w:t>
      </w:r>
    </w:p>
    <w:p w14:paraId="2DD2EF96" w14:textId="77777777" w:rsidR="002F737C" w:rsidRDefault="00086F1B">
      <w:r>
        <w:rPr>
          <w:highlight w:val="yellow"/>
        </w:rPr>
        <w:t>Description TBD</w:t>
      </w:r>
    </w:p>
    <w:p w14:paraId="103E1FFE" w14:textId="77777777" w:rsidR="002F737C" w:rsidRDefault="00086F1B">
      <w:commentRangeStart w:id="33"/>
      <w:r>
        <w:t>Table S7A (</w:t>
      </w:r>
      <w:commentRangeEnd w:id="33"/>
      <w:r>
        <w:commentReference w:id="33"/>
      </w:r>
      <w:r>
        <w:t>coupling variables depending on model variables)</w:t>
      </w:r>
    </w:p>
    <w:tbl>
      <w:tblPr>
        <w:tblStyle w:val="a8"/>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1"/>
        <w:gridCol w:w="1305"/>
        <w:gridCol w:w="1755"/>
        <w:gridCol w:w="3150"/>
        <w:gridCol w:w="1312"/>
        <w:gridCol w:w="834"/>
      </w:tblGrid>
      <w:tr w:rsidR="002F737C" w14:paraId="4421A654" w14:textId="77777777">
        <w:trPr>
          <w:trHeight w:val="390"/>
        </w:trPr>
        <w:tc>
          <w:tcPr>
            <w:tcW w:w="9366" w:type="dxa"/>
            <w:gridSpan w:val="6"/>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A5E063A" w14:textId="77777777" w:rsidR="002F737C" w:rsidRDefault="00086F1B">
            <w:pPr>
              <w:widowControl w:val="0"/>
              <w:spacing w:line="240" w:lineRule="auto"/>
              <w:jc w:val="center"/>
              <w:rPr>
                <w:sz w:val="18"/>
                <w:szCs w:val="18"/>
              </w:rPr>
            </w:pPr>
            <w:r>
              <w:rPr>
                <w:sz w:val="18"/>
                <w:szCs w:val="18"/>
              </w:rPr>
              <w:t xml:space="preserve">Model32 – </w:t>
            </w:r>
            <w:proofErr w:type="spellStart"/>
            <w:r>
              <w:rPr>
                <w:sz w:val="18"/>
                <w:szCs w:val="18"/>
              </w:rPr>
              <w:t>Lck</w:t>
            </w:r>
            <w:proofErr w:type="spellEnd"/>
            <w:r>
              <w:rPr>
                <w:sz w:val="18"/>
                <w:szCs w:val="18"/>
              </w:rPr>
              <w:t xml:space="preserve"> activation (LA)</w:t>
            </w:r>
          </w:p>
        </w:tc>
      </w:tr>
      <w:tr w:rsidR="002F737C" w14:paraId="6714BA96" w14:textId="77777777">
        <w:trPr>
          <w:trHeight w:val="711"/>
        </w:trPr>
        <w:tc>
          <w:tcPr>
            <w:tcW w:w="101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9F6B463" w14:textId="77777777" w:rsidR="002F737C" w:rsidRDefault="00086F1B">
            <w:pPr>
              <w:widowControl w:val="0"/>
              <w:spacing w:line="240" w:lineRule="auto"/>
              <w:jc w:val="center"/>
              <w:rPr>
                <w:sz w:val="18"/>
                <w:szCs w:val="18"/>
              </w:rPr>
            </w:pPr>
            <w:r>
              <w:rPr>
                <w:sz w:val="18"/>
                <w:szCs w:val="18"/>
              </w:rPr>
              <w:t>Type</w:t>
            </w: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8732BEE" w14:textId="77777777" w:rsidR="002F737C" w:rsidRDefault="00086F1B">
            <w:pPr>
              <w:widowControl w:val="0"/>
              <w:spacing w:line="240" w:lineRule="auto"/>
              <w:jc w:val="center"/>
              <w:rPr>
                <w:sz w:val="18"/>
                <w:szCs w:val="18"/>
              </w:rPr>
            </w:pPr>
            <w:r>
              <w:rPr>
                <w:sz w:val="18"/>
                <w:szCs w:val="18"/>
              </w:rPr>
              <w:t>Name</w:t>
            </w: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5692DDE" w14:textId="77777777" w:rsidR="002F737C" w:rsidRDefault="00086F1B">
            <w:pPr>
              <w:widowControl w:val="0"/>
              <w:spacing w:line="240" w:lineRule="auto"/>
              <w:jc w:val="center"/>
              <w:rPr>
                <w:sz w:val="18"/>
                <w:szCs w:val="18"/>
              </w:rPr>
            </w:pPr>
            <w:r>
              <w:rPr>
                <w:sz w:val="18"/>
                <w:szCs w:val="18"/>
              </w:rPr>
              <w:t>Description</w:t>
            </w: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F116069" w14:textId="77777777" w:rsidR="002F737C" w:rsidRDefault="00086F1B">
            <w:pPr>
              <w:widowControl w:val="0"/>
              <w:spacing w:line="240" w:lineRule="auto"/>
              <w:jc w:val="center"/>
              <w:rPr>
                <w:sz w:val="18"/>
                <w:szCs w:val="18"/>
              </w:rPr>
            </w:pPr>
            <w:r>
              <w:rPr>
                <w:sz w:val="18"/>
                <w:szCs w:val="18"/>
              </w:rPr>
              <w:t>Distribution</w:t>
            </w: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8AC6FEA" w14:textId="77777777" w:rsidR="002F737C" w:rsidRDefault="00086F1B">
            <w:pPr>
              <w:widowControl w:val="0"/>
              <w:spacing w:line="240" w:lineRule="auto"/>
              <w:jc w:val="center"/>
              <w:rPr>
                <w:sz w:val="18"/>
                <w:szCs w:val="18"/>
              </w:rPr>
            </w:pPr>
            <w:r>
              <w:rPr>
                <w:sz w:val="18"/>
                <w:szCs w:val="18"/>
              </w:rPr>
              <w:t>Distribution parameters</w:t>
            </w: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A4E40B2" w14:textId="77777777" w:rsidR="002F737C" w:rsidRDefault="00086F1B">
            <w:pPr>
              <w:jc w:val="center"/>
              <w:rPr>
                <w:sz w:val="20"/>
                <w:szCs w:val="20"/>
              </w:rPr>
            </w:pPr>
            <w:r>
              <w:rPr>
                <w:sz w:val="20"/>
                <w:szCs w:val="20"/>
              </w:rPr>
              <w:t>Units</w:t>
            </w:r>
          </w:p>
        </w:tc>
      </w:tr>
      <w:tr w:rsidR="002F737C" w14:paraId="02A9DE38" w14:textId="77777777">
        <w:trPr>
          <w:trHeight w:val="570"/>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147091A" w14:textId="77777777" w:rsidR="002F737C" w:rsidRDefault="00086F1B">
            <w:pPr>
              <w:widowControl w:val="0"/>
              <w:spacing w:line="240" w:lineRule="auto"/>
              <w:jc w:val="center"/>
              <w:rPr>
                <w:sz w:val="18"/>
                <w:szCs w:val="18"/>
              </w:rPr>
            </w:pPr>
            <w:r>
              <w:rPr>
                <w:sz w:val="18"/>
                <w:szCs w:val="18"/>
              </w:rPr>
              <w:t>Random variables</w:t>
            </w: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D34E08B" w14:textId="77777777" w:rsidR="002F737C" w:rsidRDefault="002F737C">
            <w:pPr>
              <w:widowControl w:val="0"/>
              <w:spacing w:line="240" w:lineRule="auto"/>
              <w:jc w:val="center"/>
              <w:rPr>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09713E2" w14:textId="77777777" w:rsidR="002F737C" w:rsidRDefault="002F737C">
            <w:pPr>
              <w:widowControl w:val="0"/>
              <w:spacing w:line="240" w:lineRule="auto"/>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EE28158" w14:textId="77777777" w:rsidR="002F737C" w:rsidRDefault="002F737C">
            <w:pPr>
              <w:widowControl w:val="0"/>
              <w:spacing w:line="240" w:lineRule="auto"/>
              <w:jc w:val="center"/>
              <w:rPr>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288E84E" w14:textId="77777777" w:rsidR="002F737C" w:rsidRDefault="002F737C">
            <w:pPr>
              <w:widowControl w:val="0"/>
              <w:spacing w:line="240" w:lineRule="auto"/>
              <w:jc w:val="center"/>
              <w:rPr>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944E24A" w14:textId="77777777" w:rsidR="002F737C" w:rsidRDefault="002F737C"/>
        </w:tc>
      </w:tr>
      <w:tr w:rsidR="002F737C" w14:paraId="51352F8A" w14:textId="77777777">
        <w:trPr>
          <w:trHeight w:val="43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9BEB9B3"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4E6DA14" w14:textId="77777777" w:rsidR="002F737C" w:rsidRDefault="002F737C">
            <w:pPr>
              <w:widowControl w:val="0"/>
              <w:spacing w:line="240" w:lineRule="auto"/>
              <w:jc w:val="center"/>
              <w:rPr>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748F7C7" w14:textId="77777777" w:rsidR="002F737C" w:rsidRDefault="002F737C">
            <w:pPr>
              <w:widowControl w:val="0"/>
              <w:spacing w:line="240" w:lineRule="auto"/>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5563DD8" w14:textId="77777777" w:rsidR="002F737C" w:rsidRDefault="002F737C">
            <w:pPr>
              <w:widowControl w:val="0"/>
              <w:spacing w:line="240" w:lineRule="auto"/>
              <w:jc w:val="center"/>
              <w:rPr>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88F7C48" w14:textId="77777777" w:rsidR="002F737C" w:rsidRDefault="002F737C">
            <w:pPr>
              <w:widowControl w:val="0"/>
              <w:spacing w:line="240" w:lineRule="auto"/>
              <w:jc w:val="center"/>
              <w:rPr>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39FB6D0" w14:textId="77777777" w:rsidR="002F737C" w:rsidRDefault="002F737C"/>
        </w:tc>
      </w:tr>
      <w:tr w:rsidR="002F737C" w14:paraId="081E57A0" w14:textId="77777777">
        <w:trPr>
          <w:trHeight w:val="46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06DA338" w14:textId="77777777" w:rsidR="002F737C" w:rsidRDefault="002F737C">
            <w:pPr>
              <w:spacing w:line="240" w:lineRule="auto"/>
              <w:rPr>
                <w:rFonts w:ascii="Cambria Math" w:eastAsia="Cambria Math" w:hAnsi="Cambria Math" w:cs="Cambria Math"/>
                <w:sz w:val="18"/>
                <w:szCs w:val="18"/>
              </w:rPr>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91B45E8" w14:textId="77777777" w:rsidR="002F737C" w:rsidRDefault="002F737C">
            <w:pPr>
              <w:widowControl w:val="0"/>
              <w:spacing w:line="240" w:lineRule="auto"/>
              <w:jc w:val="cente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6558F59"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B694C45" w14:textId="77777777" w:rsidR="002F737C" w:rsidRDefault="002F737C">
            <w:pPr>
              <w:widowControl w:val="0"/>
              <w:spacing w:line="240" w:lineRule="auto"/>
              <w:jc w:val="cente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19FC9C3"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A0BF763" w14:textId="77777777" w:rsidR="002F737C" w:rsidRDefault="002F737C">
            <w:pPr>
              <w:rPr>
                <w:sz w:val="18"/>
                <w:szCs w:val="18"/>
              </w:rPr>
            </w:pPr>
          </w:p>
        </w:tc>
      </w:tr>
      <w:tr w:rsidR="002F737C" w14:paraId="3CBD55BB" w14:textId="77777777">
        <w:trPr>
          <w:trHeight w:val="49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F14539E"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9D89A9C" w14:textId="77777777" w:rsidR="002F737C" w:rsidRDefault="002F737C">
            <w:pPr>
              <w:widowControl w:val="0"/>
              <w:spacing w:line="240" w:lineRule="auto"/>
              <w:jc w:val="cente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5B00DB8"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E0B046A" w14:textId="77777777" w:rsidR="002F737C" w:rsidRDefault="002F737C">
            <w:pPr>
              <w:widowControl w:val="0"/>
              <w:spacing w:line="240" w:lineRule="auto"/>
              <w:jc w:val="cente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7B535AB"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DD8AEF9" w14:textId="77777777" w:rsidR="002F737C" w:rsidRDefault="002F737C">
            <w:pPr>
              <w:rPr>
                <w:sz w:val="18"/>
                <w:szCs w:val="18"/>
              </w:rPr>
            </w:pPr>
          </w:p>
        </w:tc>
      </w:tr>
      <w:tr w:rsidR="002F737C" w14:paraId="43DA99AF" w14:textId="77777777">
        <w:trPr>
          <w:trHeight w:val="48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68EC784"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E88F1F6"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6B7507F"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197E1CB"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ABDF16E"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3E3C3C8" w14:textId="77777777" w:rsidR="002F737C" w:rsidRDefault="002F737C">
            <w:pPr>
              <w:rPr>
                <w:sz w:val="18"/>
                <w:szCs w:val="18"/>
              </w:rPr>
            </w:pPr>
          </w:p>
        </w:tc>
      </w:tr>
      <w:tr w:rsidR="002F737C" w14:paraId="1DC2BF0D" w14:textId="77777777">
        <w:trPr>
          <w:trHeight w:val="48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446BA19"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85E1DA9"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DA4A84B"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0D94586"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A4CFE53"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6C5650F" w14:textId="77777777" w:rsidR="002F737C" w:rsidRDefault="002F737C">
            <w:pPr>
              <w:rPr>
                <w:sz w:val="18"/>
                <w:szCs w:val="18"/>
              </w:rPr>
            </w:pPr>
          </w:p>
        </w:tc>
      </w:tr>
      <w:tr w:rsidR="002F737C" w14:paraId="6B284902" w14:textId="77777777">
        <w:trPr>
          <w:trHeight w:val="52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3281DF4"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511F760"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D4C00A1"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7C109C3"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3A05F8C"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A7E524E" w14:textId="77777777" w:rsidR="002F737C" w:rsidRDefault="002F737C">
            <w:pPr>
              <w:rPr>
                <w:sz w:val="18"/>
                <w:szCs w:val="18"/>
              </w:rPr>
            </w:pPr>
          </w:p>
        </w:tc>
      </w:tr>
      <w:tr w:rsidR="002F737C" w14:paraId="7BB761AC" w14:textId="77777777">
        <w:trPr>
          <w:trHeight w:val="54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385C74B"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E3B3B93"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1693A24"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CE83259"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2E04DCF"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215DC75" w14:textId="77777777" w:rsidR="002F737C" w:rsidRDefault="002F737C">
            <w:pPr>
              <w:rPr>
                <w:sz w:val="18"/>
                <w:szCs w:val="18"/>
              </w:rPr>
            </w:pPr>
          </w:p>
        </w:tc>
      </w:tr>
      <w:tr w:rsidR="002F737C" w14:paraId="693972AC" w14:textId="77777777">
        <w:trPr>
          <w:trHeight w:val="52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52AF646"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C36BFC3"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B6757A1"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699B9BE"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2778A6A"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F05B690" w14:textId="77777777" w:rsidR="002F737C" w:rsidRDefault="002F737C">
            <w:pPr>
              <w:widowControl w:val="0"/>
            </w:pPr>
          </w:p>
        </w:tc>
      </w:tr>
      <w:tr w:rsidR="002F737C" w14:paraId="5F970BC0" w14:textId="77777777">
        <w:trPr>
          <w:trHeight w:val="51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BF131CF"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F10BFAB"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095EB6C"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2756215"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C407CEC"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105338A" w14:textId="77777777" w:rsidR="002F737C" w:rsidRDefault="002F737C">
            <w:pPr>
              <w:widowControl w:val="0"/>
            </w:pPr>
          </w:p>
        </w:tc>
      </w:tr>
      <w:tr w:rsidR="002F737C" w14:paraId="141D8358" w14:textId="77777777">
        <w:trPr>
          <w:trHeight w:val="52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0AA9DB1"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C705A14"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D3C95BF"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8498A32"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847506C"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2E4F1D0" w14:textId="77777777" w:rsidR="002F737C" w:rsidRDefault="002F737C">
            <w:pPr>
              <w:widowControl w:val="0"/>
            </w:pPr>
          </w:p>
        </w:tc>
      </w:tr>
      <w:tr w:rsidR="002F737C" w14:paraId="63BC334F" w14:textId="77777777">
        <w:trPr>
          <w:trHeight w:val="52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B448515"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EB266B9"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D1B96DB"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6772C9E"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4F79A2B"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9E22543" w14:textId="77777777" w:rsidR="002F737C" w:rsidRDefault="002F737C">
            <w:pPr>
              <w:widowControl w:val="0"/>
            </w:pPr>
          </w:p>
        </w:tc>
      </w:tr>
      <w:tr w:rsidR="002F737C" w14:paraId="024574D5" w14:textId="77777777">
        <w:trPr>
          <w:trHeight w:val="54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60951D7"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E956D69"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59339D8"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C1F1878"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FFA76F4" w14:textId="77777777" w:rsidR="002F737C" w:rsidRDefault="002F737C">
            <w:pPr>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6B253CC" w14:textId="77777777" w:rsidR="002F737C" w:rsidRDefault="002F737C">
            <w:pPr>
              <w:rPr>
                <w:sz w:val="18"/>
                <w:szCs w:val="18"/>
              </w:rPr>
            </w:pPr>
          </w:p>
        </w:tc>
      </w:tr>
      <w:tr w:rsidR="002F737C" w14:paraId="7AC2F388" w14:textId="77777777">
        <w:trPr>
          <w:trHeight w:val="711"/>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D9FB9F0"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3AD0CA0" w14:textId="77777777" w:rsidR="002F737C" w:rsidRDefault="002F737C">
            <w:pPr>
              <w:widowControl w:val="0"/>
              <w:spacing w:line="240" w:lineRule="auto"/>
              <w:jc w:val="cente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0CA17D7"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401520C"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1B56004" w14:textId="77777777" w:rsidR="002F737C" w:rsidRDefault="002F737C">
            <w:pP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6314223" w14:textId="77777777" w:rsidR="002F737C" w:rsidRDefault="002F737C">
            <w:pPr>
              <w:rPr>
                <w:sz w:val="18"/>
                <w:szCs w:val="18"/>
              </w:rPr>
            </w:pPr>
          </w:p>
        </w:tc>
      </w:tr>
    </w:tbl>
    <w:p w14:paraId="240598CD" w14:textId="77777777" w:rsidR="002F737C" w:rsidRDefault="002F737C">
      <w:pPr>
        <w:rPr>
          <w:highlight w:val="yellow"/>
        </w:rPr>
      </w:pPr>
    </w:p>
    <w:p w14:paraId="05C3B5A3" w14:textId="77777777" w:rsidR="002F737C" w:rsidRDefault="00086F1B">
      <w:r>
        <w:t>Table S7B (model variables now depending on coupling variables)</w:t>
      </w:r>
    </w:p>
    <w:tbl>
      <w:tblPr>
        <w:tblStyle w:val="a9"/>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1"/>
        <w:gridCol w:w="1305"/>
        <w:gridCol w:w="1755"/>
        <w:gridCol w:w="3150"/>
        <w:gridCol w:w="1312"/>
        <w:gridCol w:w="834"/>
      </w:tblGrid>
      <w:tr w:rsidR="002F737C" w14:paraId="06B14BDE" w14:textId="77777777">
        <w:trPr>
          <w:trHeight w:val="390"/>
        </w:trPr>
        <w:tc>
          <w:tcPr>
            <w:tcW w:w="9366" w:type="dxa"/>
            <w:gridSpan w:val="6"/>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01BD46E" w14:textId="77777777" w:rsidR="002F737C" w:rsidRDefault="00086F1B">
            <w:pPr>
              <w:widowControl w:val="0"/>
              <w:spacing w:line="240" w:lineRule="auto"/>
              <w:jc w:val="center"/>
              <w:rPr>
                <w:sz w:val="18"/>
                <w:szCs w:val="18"/>
              </w:rPr>
            </w:pPr>
            <w:r>
              <w:rPr>
                <w:sz w:val="18"/>
                <w:szCs w:val="18"/>
              </w:rPr>
              <w:t xml:space="preserve">Model32 – </w:t>
            </w:r>
            <w:proofErr w:type="spellStart"/>
            <w:r>
              <w:rPr>
                <w:sz w:val="18"/>
                <w:szCs w:val="18"/>
              </w:rPr>
              <w:t>Lck</w:t>
            </w:r>
            <w:proofErr w:type="spellEnd"/>
            <w:r>
              <w:rPr>
                <w:sz w:val="18"/>
                <w:szCs w:val="18"/>
              </w:rPr>
              <w:t xml:space="preserve"> activation (LA)</w:t>
            </w:r>
          </w:p>
        </w:tc>
      </w:tr>
      <w:tr w:rsidR="002F737C" w14:paraId="534F2A86" w14:textId="77777777">
        <w:trPr>
          <w:trHeight w:val="711"/>
        </w:trPr>
        <w:tc>
          <w:tcPr>
            <w:tcW w:w="101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AB83733" w14:textId="77777777" w:rsidR="002F737C" w:rsidRDefault="00086F1B">
            <w:pPr>
              <w:widowControl w:val="0"/>
              <w:spacing w:line="240" w:lineRule="auto"/>
              <w:jc w:val="center"/>
              <w:rPr>
                <w:sz w:val="18"/>
                <w:szCs w:val="18"/>
              </w:rPr>
            </w:pPr>
            <w:r>
              <w:rPr>
                <w:sz w:val="18"/>
                <w:szCs w:val="18"/>
              </w:rPr>
              <w:t>Type</w:t>
            </w: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82A782A" w14:textId="77777777" w:rsidR="002F737C" w:rsidRDefault="00086F1B">
            <w:pPr>
              <w:widowControl w:val="0"/>
              <w:spacing w:line="240" w:lineRule="auto"/>
              <w:jc w:val="center"/>
              <w:rPr>
                <w:sz w:val="18"/>
                <w:szCs w:val="18"/>
              </w:rPr>
            </w:pPr>
            <w:r>
              <w:rPr>
                <w:sz w:val="18"/>
                <w:szCs w:val="18"/>
              </w:rPr>
              <w:t>Name</w:t>
            </w: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050DEE4" w14:textId="77777777" w:rsidR="002F737C" w:rsidRDefault="00086F1B">
            <w:pPr>
              <w:widowControl w:val="0"/>
              <w:spacing w:line="240" w:lineRule="auto"/>
              <w:jc w:val="center"/>
              <w:rPr>
                <w:sz w:val="18"/>
                <w:szCs w:val="18"/>
              </w:rPr>
            </w:pPr>
            <w:r>
              <w:rPr>
                <w:sz w:val="18"/>
                <w:szCs w:val="18"/>
              </w:rPr>
              <w:t>Description</w:t>
            </w: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9839F6D" w14:textId="77777777" w:rsidR="002F737C" w:rsidRDefault="00086F1B">
            <w:pPr>
              <w:widowControl w:val="0"/>
              <w:spacing w:line="240" w:lineRule="auto"/>
              <w:jc w:val="center"/>
              <w:rPr>
                <w:sz w:val="18"/>
                <w:szCs w:val="18"/>
              </w:rPr>
            </w:pPr>
            <w:r>
              <w:rPr>
                <w:sz w:val="18"/>
                <w:szCs w:val="18"/>
              </w:rPr>
              <w:t>Distribution</w:t>
            </w: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9880731" w14:textId="77777777" w:rsidR="002F737C" w:rsidRDefault="00086F1B">
            <w:pPr>
              <w:widowControl w:val="0"/>
              <w:spacing w:line="240" w:lineRule="auto"/>
              <w:jc w:val="center"/>
              <w:rPr>
                <w:sz w:val="18"/>
                <w:szCs w:val="18"/>
              </w:rPr>
            </w:pPr>
            <w:r>
              <w:rPr>
                <w:sz w:val="18"/>
                <w:szCs w:val="18"/>
              </w:rPr>
              <w:t>Distribution parameters</w:t>
            </w: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288C08A" w14:textId="77777777" w:rsidR="002F737C" w:rsidRDefault="00086F1B">
            <w:pPr>
              <w:jc w:val="center"/>
              <w:rPr>
                <w:sz w:val="20"/>
                <w:szCs w:val="20"/>
              </w:rPr>
            </w:pPr>
            <w:r>
              <w:rPr>
                <w:sz w:val="20"/>
                <w:szCs w:val="20"/>
              </w:rPr>
              <w:t>Units</w:t>
            </w:r>
          </w:p>
        </w:tc>
      </w:tr>
      <w:tr w:rsidR="002F737C" w14:paraId="1BB8B155" w14:textId="77777777">
        <w:trPr>
          <w:trHeight w:val="570"/>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F1F3FF5" w14:textId="77777777" w:rsidR="002F737C" w:rsidRDefault="00086F1B">
            <w:pPr>
              <w:widowControl w:val="0"/>
              <w:spacing w:line="240" w:lineRule="auto"/>
              <w:jc w:val="center"/>
              <w:rPr>
                <w:sz w:val="18"/>
                <w:szCs w:val="18"/>
              </w:rPr>
            </w:pPr>
            <w:r>
              <w:rPr>
                <w:sz w:val="18"/>
                <w:szCs w:val="18"/>
              </w:rPr>
              <w:t>Random variables</w:t>
            </w: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CE56C5B" w14:textId="77777777" w:rsidR="002F737C" w:rsidRDefault="002F737C">
            <w:pPr>
              <w:widowControl w:val="0"/>
              <w:spacing w:line="240" w:lineRule="auto"/>
              <w:jc w:val="center"/>
              <w:rPr>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87A8412" w14:textId="77777777" w:rsidR="002F737C" w:rsidRDefault="002F737C">
            <w:pPr>
              <w:widowControl w:val="0"/>
              <w:spacing w:line="240" w:lineRule="auto"/>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F299C66" w14:textId="77777777" w:rsidR="002F737C" w:rsidRDefault="002F737C">
            <w:pPr>
              <w:widowControl w:val="0"/>
              <w:spacing w:line="240" w:lineRule="auto"/>
              <w:jc w:val="center"/>
              <w:rPr>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A61EA8B" w14:textId="77777777" w:rsidR="002F737C" w:rsidRDefault="002F737C">
            <w:pPr>
              <w:widowControl w:val="0"/>
              <w:spacing w:line="240" w:lineRule="auto"/>
              <w:jc w:val="center"/>
              <w:rPr>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96FA925" w14:textId="77777777" w:rsidR="002F737C" w:rsidRDefault="002F737C"/>
        </w:tc>
      </w:tr>
      <w:tr w:rsidR="002F737C" w14:paraId="2F210DEC" w14:textId="77777777">
        <w:trPr>
          <w:trHeight w:val="43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777C8E5"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962C9D0" w14:textId="77777777" w:rsidR="002F737C" w:rsidRDefault="002F737C">
            <w:pPr>
              <w:widowControl w:val="0"/>
              <w:spacing w:line="240" w:lineRule="auto"/>
              <w:jc w:val="center"/>
              <w:rPr>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DE51B7D" w14:textId="77777777" w:rsidR="002F737C" w:rsidRDefault="002F737C">
            <w:pPr>
              <w:widowControl w:val="0"/>
              <w:spacing w:line="240" w:lineRule="auto"/>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95C459B" w14:textId="77777777" w:rsidR="002F737C" w:rsidRDefault="002F737C">
            <w:pPr>
              <w:widowControl w:val="0"/>
              <w:spacing w:line="240" w:lineRule="auto"/>
              <w:jc w:val="center"/>
              <w:rPr>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3E711D1" w14:textId="77777777" w:rsidR="002F737C" w:rsidRDefault="002F737C">
            <w:pPr>
              <w:widowControl w:val="0"/>
              <w:spacing w:line="240" w:lineRule="auto"/>
              <w:jc w:val="center"/>
              <w:rPr>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2A355D7" w14:textId="77777777" w:rsidR="002F737C" w:rsidRDefault="002F737C"/>
        </w:tc>
      </w:tr>
      <w:tr w:rsidR="002F737C" w14:paraId="2BA7F593" w14:textId="77777777">
        <w:trPr>
          <w:trHeight w:val="46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21FD108" w14:textId="77777777" w:rsidR="002F737C" w:rsidRDefault="002F737C">
            <w:pPr>
              <w:spacing w:line="240" w:lineRule="auto"/>
              <w:rPr>
                <w:rFonts w:ascii="Cambria Math" w:eastAsia="Cambria Math" w:hAnsi="Cambria Math" w:cs="Cambria Math"/>
                <w:sz w:val="18"/>
                <w:szCs w:val="18"/>
              </w:rPr>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9A2DF85" w14:textId="77777777" w:rsidR="002F737C" w:rsidRDefault="002F737C">
            <w:pPr>
              <w:widowControl w:val="0"/>
              <w:spacing w:line="240" w:lineRule="auto"/>
              <w:jc w:val="cente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865D353"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568E11C" w14:textId="77777777" w:rsidR="002F737C" w:rsidRDefault="002F737C">
            <w:pPr>
              <w:widowControl w:val="0"/>
              <w:spacing w:line="240" w:lineRule="auto"/>
              <w:jc w:val="cente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390AD5E"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057997C" w14:textId="77777777" w:rsidR="002F737C" w:rsidRDefault="002F737C">
            <w:pPr>
              <w:rPr>
                <w:sz w:val="18"/>
                <w:szCs w:val="18"/>
              </w:rPr>
            </w:pPr>
          </w:p>
        </w:tc>
      </w:tr>
      <w:tr w:rsidR="002F737C" w14:paraId="13B987DE" w14:textId="77777777">
        <w:trPr>
          <w:trHeight w:val="49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584E5D6"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6722FFD" w14:textId="77777777" w:rsidR="002F737C" w:rsidRDefault="002F737C">
            <w:pPr>
              <w:widowControl w:val="0"/>
              <w:spacing w:line="240" w:lineRule="auto"/>
              <w:jc w:val="cente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5A7D04E"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1EF208C" w14:textId="77777777" w:rsidR="002F737C" w:rsidRDefault="002F737C">
            <w:pPr>
              <w:widowControl w:val="0"/>
              <w:spacing w:line="240" w:lineRule="auto"/>
              <w:jc w:val="cente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DC05706"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6D77BEB" w14:textId="77777777" w:rsidR="002F737C" w:rsidRDefault="002F737C">
            <w:pPr>
              <w:rPr>
                <w:sz w:val="18"/>
                <w:szCs w:val="18"/>
              </w:rPr>
            </w:pPr>
          </w:p>
        </w:tc>
      </w:tr>
      <w:tr w:rsidR="002F737C" w14:paraId="0D71A5AA" w14:textId="77777777">
        <w:trPr>
          <w:trHeight w:val="48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F9E0A8B"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D07477D"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B4E942D"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0974F4D"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7CA055B"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C3C395E" w14:textId="77777777" w:rsidR="002F737C" w:rsidRDefault="002F737C">
            <w:pPr>
              <w:rPr>
                <w:sz w:val="18"/>
                <w:szCs w:val="18"/>
              </w:rPr>
            </w:pPr>
          </w:p>
        </w:tc>
      </w:tr>
      <w:tr w:rsidR="002F737C" w14:paraId="2D39DD78" w14:textId="77777777">
        <w:trPr>
          <w:trHeight w:val="48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BED2E6B"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51A9989"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880EE5E"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5455E91"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149D963"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9257657" w14:textId="77777777" w:rsidR="002F737C" w:rsidRDefault="002F737C">
            <w:pPr>
              <w:rPr>
                <w:sz w:val="18"/>
                <w:szCs w:val="18"/>
              </w:rPr>
            </w:pPr>
          </w:p>
        </w:tc>
      </w:tr>
      <w:tr w:rsidR="002F737C" w14:paraId="015A9B28" w14:textId="77777777">
        <w:trPr>
          <w:trHeight w:val="52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FF213CC"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4EE2C5D"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028A88D"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2D70EFA"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F6659EC"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494890D" w14:textId="77777777" w:rsidR="002F737C" w:rsidRDefault="002F737C">
            <w:pPr>
              <w:rPr>
                <w:sz w:val="18"/>
                <w:szCs w:val="18"/>
              </w:rPr>
            </w:pPr>
          </w:p>
        </w:tc>
      </w:tr>
      <w:tr w:rsidR="002F737C" w14:paraId="7F4EEFB7" w14:textId="77777777">
        <w:trPr>
          <w:trHeight w:val="54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BFF0282"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10FF8D0"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CC922C2"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B4750E1"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9F6B0DC" w14:textId="77777777" w:rsidR="002F737C" w:rsidRDefault="002F737C">
            <w:pPr>
              <w:widowControl w:val="0"/>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7EBE222" w14:textId="77777777" w:rsidR="002F737C" w:rsidRDefault="002F737C">
            <w:pPr>
              <w:rPr>
                <w:sz w:val="18"/>
                <w:szCs w:val="18"/>
              </w:rPr>
            </w:pPr>
          </w:p>
        </w:tc>
      </w:tr>
      <w:tr w:rsidR="002F737C" w14:paraId="47372375" w14:textId="77777777">
        <w:trPr>
          <w:trHeight w:val="52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24F369F"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3EF1E0C"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7607340"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A321D44"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F998A54"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05C7D14" w14:textId="77777777" w:rsidR="002F737C" w:rsidRDefault="002F737C">
            <w:pPr>
              <w:widowControl w:val="0"/>
            </w:pPr>
          </w:p>
        </w:tc>
      </w:tr>
      <w:tr w:rsidR="002F737C" w14:paraId="3353A913" w14:textId="77777777">
        <w:trPr>
          <w:trHeight w:val="51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9582C60"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6AB35CB"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13B7B32"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1F20DD2"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E091743"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DCE6DB6" w14:textId="77777777" w:rsidR="002F737C" w:rsidRDefault="002F737C">
            <w:pPr>
              <w:widowControl w:val="0"/>
            </w:pPr>
          </w:p>
        </w:tc>
      </w:tr>
      <w:tr w:rsidR="002F737C" w14:paraId="62AD2AB2" w14:textId="77777777">
        <w:trPr>
          <w:trHeight w:val="52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B89FC18"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6798F56A"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20BD565"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B06877D"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488B3BB"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B63E74D" w14:textId="77777777" w:rsidR="002F737C" w:rsidRDefault="002F737C">
            <w:pPr>
              <w:widowControl w:val="0"/>
            </w:pPr>
          </w:p>
        </w:tc>
      </w:tr>
      <w:tr w:rsidR="002F737C" w14:paraId="588EDFF0" w14:textId="77777777">
        <w:trPr>
          <w:trHeight w:val="525"/>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84BD192"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FB39EE2"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28E343EE"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1B1D6CE"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0E8A7268" w14:textId="77777777" w:rsidR="002F737C" w:rsidRDefault="002F737C"/>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053C3E3" w14:textId="77777777" w:rsidR="002F737C" w:rsidRDefault="002F737C">
            <w:pPr>
              <w:widowControl w:val="0"/>
            </w:pPr>
          </w:p>
        </w:tc>
      </w:tr>
      <w:tr w:rsidR="002F737C" w14:paraId="0C3DFAB9" w14:textId="77777777">
        <w:trPr>
          <w:trHeight w:val="540"/>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C31D96B" w14:textId="77777777" w:rsidR="002F737C" w:rsidRDefault="002F737C">
            <w:pPr>
              <w:widowControl w:val="0"/>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1F6ED8E8" w14:textId="77777777" w:rsidR="002F737C" w:rsidRDefault="002F737C">
            <w:pP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A83F9A5"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40D2614"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777A9FE9" w14:textId="77777777" w:rsidR="002F737C" w:rsidRDefault="002F737C">
            <w:pPr>
              <w:spacing w:line="240" w:lineRule="auto"/>
              <w:jc w:val="cente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65594E6" w14:textId="77777777" w:rsidR="002F737C" w:rsidRDefault="002F737C">
            <w:pPr>
              <w:rPr>
                <w:sz w:val="18"/>
                <w:szCs w:val="18"/>
              </w:rPr>
            </w:pPr>
          </w:p>
        </w:tc>
      </w:tr>
      <w:tr w:rsidR="002F737C" w14:paraId="0155A112" w14:textId="77777777">
        <w:trPr>
          <w:trHeight w:val="711"/>
        </w:trPr>
        <w:tc>
          <w:tcPr>
            <w:tcW w:w="1010" w:type="dxa"/>
            <w:vMerge/>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0C84367" w14:textId="77777777" w:rsidR="002F737C" w:rsidRDefault="002F737C">
            <w:pPr>
              <w:spacing w:line="240" w:lineRule="auto"/>
            </w:pPr>
          </w:p>
        </w:tc>
        <w:tc>
          <w:tcPr>
            <w:tcW w:w="130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DCEA919" w14:textId="77777777" w:rsidR="002F737C" w:rsidRDefault="002F737C">
            <w:pPr>
              <w:widowControl w:val="0"/>
              <w:spacing w:line="240" w:lineRule="auto"/>
              <w:jc w:val="center"/>
              <w:rPr>
                <w:rFonts w:ascii="Cambria Math" w:eastAsia="Cambria Math" w:hAnsi="Cambria Math" w:cs="Cambria Math"/>
                <w:sz w:val="18"/>
                <w:szCs w:val="18"/>
              </w:rPr>
            </w:pPr>
          </w:p>
        </w:tc>
        <w:tc>
          <w:tcPr>
            <w:tcW w:w="1755"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5C3A0663" w14:textId="77777777" w:rsidR="002F737C" w:rsidRDefault="002F737C">
            <w:pPr>
              <w:rPr>
                <w:sz w:val="18"/>
                <w:szCs w:val="18"/>
              </w:rPr>
            </w:pPr>
          </w:p>
        </w:tc>
        <w:tc>
          <w:tcPr>
            <w:tcW w:w="3150"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913E9CB" w14:textId="77777777" w:rsidR="002F737C" w:rsidRDefault="002F737C">
            <w:pPr>
              <w:rPr>
                <w:rFonts w:ascii="Cambria Math" w:eastAsia="Cambria Math" w:hAnsi="Cambria Math" w:cs="Cambria Math"/>
                <w:sz w:val="18"/>
                <w:szCs w:val="18"/>
              </w:rPr>
            </w:pPr>
          </w:p>
        </w:tc>
        <w:tc>
          <w:tcPr>
            <w:tcW w:w="1312"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4BFCE4D1" w14:textId="77777777" w:rsidR="002F737C" w:rsidRDefault="002F737C">
            <w:pPr>
              <w:rPr>
                <w:rFonts w:ascii="Cambria Math" w:eastAsia="Cambria Math" w:hAnsi="Cambria Math" w:cs="Cambria Math"/>
                <w:sz w:val="18"/>
                <w:szCs w:val="18"/>
              </w:rPr>
            </w:pPr>
          </w:p>
        </w:tc>
        <w:tc>
          <w:tcPr>
            <w:tcW w:w="834" w:type="dxa"/>
            <w:tcBorders>
              <w:top w:val="single" w:sz="4" w:space="0" w:color="000000"/>
              <w:left w:val="single" w:sz="4" w:space="0" w:color="000000"/>
              <w:bottom w:val="single" w:sz="4" w:space="0" w:color="000000"/>
              <w:right w:val="single" w:sz="4" w:space="0" w:color="000000"/>
            </w:tcBorders>
            <w:shd w:val="clear" w:color="auto" w:fill="F4CCCC"/>
            <w:tcMar>
              <w:top w:w="100" w:type="dxa"/>
              <w:left w:w="100" w:type="dxa"/>
              <w:bottom w:w="100" w:type="dxa"/>
              <w:right w:w="100" w:type="dxa"/>
            </w:tcMar>
          </w:tcPr>
          <w:p w14:paraId="3FE2F81F" w14:textId="77777777" w:rsidR="002F737C" w:rsidRDefault="002F737C">
            <w:pPr>
              <w:rPr>
                <w:sz w:val="18"/>
                <w:szCs w:val="18"/>
              </w:rPr>
            </w:pPr>
          </w:p>
        </w:tc>
      </w:tr>
    </w:tbl>
    <w:p w14:paraId="4D10E0EB" w14:textId="77777777" w:rsidR="002F737C" w:rsidRDefault="002F737C">
      <w:pPr>
        <w:rPr>
          <w:highlight w:val="yellow"/>
        </w:rPr>
      </w:pPr>
    </w:p>
    <w:p w14:paraId="1B9165C0" w14:textId="77777777" w:rsidR="002F737C" w:rsidRDefault="00086F1B">
      <w:pPr>
        <w:rPr>
          <w:highlight w:val="yellow"/>
        </w:rPr>
      </w:pPr>
      <w:r>
        <w:rPr>
          <w:highlight w:val="yellow"/>
        </w:rPr>
        <w:t>Figure S7: topology of coupled PGM? (maybe only in main text)</w:t>
      </w:r>
    </w:p>
    <w:p w14:paraId="33F9358A" w14:textId="77777777" w:rsidR="002F737C" w:rsidRDefault="002F737C"/>
    <w:p w14:paraId="7A87D136" w14:textId="77777777" w:rsidR="002F737C" w:rsidRDefault="002F737C"/>
    <w:p w14:paraId="4771FBE7" w14:textId="77777777" w:rsidR="002F737C" w:rsidRDefault="00086F1B">
      <w:pPr>
        <w:rPr>
          <w:color w:val="FF00FF"/>
          <w:sz w:val="36"/>
          <w:szCs w:val="36"/>
        </w:rPr>
      </w:pPr>
      <w:r>
        <w:rPr>
          <w:color w:val="FF00FF"/>
          <w:sz w:val="36"/>
          <w:szCs w:val="36"/>
        </w:rPr>
        <w:t>Backpropagation</w:t>
      </w:r>
    </w:p>
    <w:p w14:paraId="7AD9AD59" w14:textId="698E9A87" w:rsidR="002F737C" w:rsidRDefault="002F737C" w:rsidP="002F17DC">
      <w:pPr>
        <w:rPr>
          <w:color w:val="FF00FF"/>
          <w:sz w:val="36"/>
          <w:szCs w:val="36"/>
        </w:rPr>
      </w:pPr>
    </w:p>
    <w:sectPr w:rsidR="002F737C" w:rsidSect="00086F1B">
      <w:footerReference w:type="default" r:id="rId2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arak Raveh" w:date="2021-02-09T09:16:00Z" w:initials="">
    <w:p w14:paraId="64081BD7" w14:textId="77777777" w:rsidR="00086F1B" w:rsidRDefault="00086F1B">
      <w:pPr>
        <w:widowControl w:val="0"/>
        <w:pBdr>
          <w:top w:val="nil"/>
          <w:left w:val="nil"/>
          <w:bottom w:val="nil"/>
          <w:right w:val="nil"/>
          <w:between w:val="nil"/>
        </w:pBdr>
        <w:spacing w:line="240" w:lineRule="auto"/>
        <w:rPr>
          <w:color w:val="000000"/>
        </w:rPr>
      </w:pPr>
      <w:r>
        <w:rPr>
          <w:color w:val="000000"/>
        </w:rPr>
        <w:t>@yair.neveoz@gmail.com TODO</w:t>
      </w:r>
    </w:p>
  </w:comment>
  <w:comment w:id="4" w:author="Barak Raveh" w:date="2021-02-04T16:29:00Z" w:initials="">
    <w:p w14:paraId="2620EDFC" w14:textId="77777777" w:rsidR="00086F1B" w:rsidRDefault="00086F1B">
      <w:pPr>
        <w:widowControl w:val="0"/>
        <w:pBdr>
          <w:top w:val="nil"/>
          <w:left w:val="nil"/>
          <w:bottom w:val="nil"/>
          <w:right w:val="nil"/>
          <w:between w:val="nil"/>
        </w:pBdr>
        <w:spacing w:line="240" w:lineRule="auto"/>
        <w:rPr>
          <w:color w:val="000000"/>
        </w:rPr>
      </w:pPr>
      <w:r>
        <w:rPr>
          <w:color w:val="000000"/>
        </w:rPr>
        <w:t>@yair.neveoz@gmail.com explain mathematically, using a potential + refer to figure</w:t>
      </w:r>
    </w:p>
  </w:comment>
  <w:comment w:id="5" w:author="Barak Raveh" w:date="2021-02-04T16:29:00Z" w:initials="">
    <w:p w14:paraId="58569F15" w14:textId="77777777" w:rsidR="00086F1B" w:rsidRDefault="00086F1B">
      <w:pPr>
        <w:widowControl w:val="0"/>
        <w:pBdr>
          <w:top w:val="nil"/>
          <w:left w:val="nil"/>
          <w:bottom w:val="nil"/>
          <w:right w:val="nil"/>
          <w:between w:val="nil"/>
        </w:pBdr>
        <w:spacing w:line="240" w:lineRule="auto"/>
        <w:rPr>
          <w:color w:val="000000"/>
        </w:rPr>
      </w:pPr>
      <w:r>
        <w:rPr>
          <w:color w:val="000000"/>
        </w:rPr>
        <w:t>@yair.neveoz@gmail.com explain mathematically, using a potential + refer to figure</w:t>
      </w:r>
    </w:p>
  </w:comment>
  <w:comment w:id="6" w:author="Barak Raveh" w:date="2021-01-25T12:44:00Z" w:initials="">
    <w:p w14:paraId="0E21CDDC" w14:textId="77777777" w:rsidR="00086F1B" w:rsidRDefault="00086F1B">
      <w:pPr>
        <w:widowControl w:val="0"/>
        <w:pBdr>
          <w:top w:val="nil"/>
          <w:left w:val="nil"/>
          <w:bottom w:val="nil"/>
          <w:right w:val="nil"/>
          <w:between w:val="nil"/>
        </w:pBdr>
        <w:spacing w:line="240" w:lineRule="auto"/>
        <w:rPr>
          <w:color w:val="000000"/>
        </w:rPr>
      </w:pPr>
      <w:r>
        <w:rPr>
          <w:color w:val="000000"/>
        </w:rPr>
        <w:t>@yair.neveoz@gmail.com add a general reference and/or just reference </w:t>
      </w:r>
      <w:proofErr w:type="spellStart"/>
      <w:r>
        <w:rPr>
          <w:color w:val="000000"/>
        </w:rPr>
        <w:t>Intercells</w:t>
      </w:r>
      <w:proofErr w:type="spellEnd"/>
      <w:r>
        <w:rPr>
          <w:color w:val="000000"/>
        </w:rPr>
        <w:t xml:space="preserve"> paper</w:t>
      </w:r>
    </w:p>
    <w:p w14:paraId="41E3339C" w14:textId="77777777" w:rsidR="00086F1B" w:rsidRDefault="00086F1B">
      <w:pPr>
        <w:widowControl w:val="0"/>
        <w:pBdr>
          <w:top w:val="nil"/>
          <w:left w:val="nil"/>
          <w:bottom w:val="nil"/>
          <w:right w:val="nil"/>
          <w:between w:val="nil"/>
        </w:pBdr>
        <w:spacing w:line="240" w:lineRule="auto"/>
        <w:rPr>
          <w:color w:val="000000"/>
        </w:rPr>
      </w:pPr>
      <w:r>
        <w:rPr>
          <w:color w:val="000000"/>
        </w:rPr>
        <w:t>_Assigned to Yair Neve Oz_</w:t>
      </w:r>
    </w:p>
  </w:comment>
  <w:comment w:id="7" w:author="Barak Raveh" w:date="2021-01-27T16:54:00Z" w:initials="">
    <w:p w14:paraId="443FB479" w14:textId="77777777" w:rsidR="00086F1B" w:rsidRDefault="00086F1B">
      <w:pPr>
        <w:widowControl w:val="0"/>
        <w:pBdr>
          <w:top w:val="nil"/>
          <w:left w:val="nil"/>
          <w:bottom w:val="nil"/>
          <w:right w:val="nil"/>
          <w:between w:val="nil"/>
        </w:pBdr>
        <w:spacing w:line="240" w:lineRule="auto"/>
        <w:rPr>
          <w:color w:val="000000"/>
        </w:rPr>
      </w:pPr>
      <w:r>
        <w:rPr>
          <w:color w:val="000000"/>
        </w:rPr>
        <w:t>@yair.neveoz@gmail.com what about interaction parameters?</w:t>
      </w:r>
    </w:p>
  </w:comment>
  <w:comment w:id="12" w:author="Yair Neve-Oz" w:date="2021-02-21T20:14:00Z" w:initials="">
    <w:p w14:paraId="5AFB66C3" w14:textId="77777777" w:rsidR="00086F1B" w:rsidRDefault="00086F1B">
      <w:pPr>
        <w:widowControl w:val="0"/>
        <w:pBdr>
          <w:top w:val="nil"/>
          <w:left w:val="nil"/>
          <w:bottom w:val="nil"/>
          <w:right w:val="nil"/>
          <w:between w:val="nil"/>
        </w:pBdr>
        <w:spacing w:line="240" w:lineRule="auto"/>
        <w:rPr>
          <w:color w:val="000000"/>
        </w:rPr>
      </w:pPr>
      <w:r>
        <w:rPr>
          <w:color w:val="000000"/>
        </w:rPr>
        <w:t>appears also in model 1</w:t>
      </w:r>
    </w:p>
  </w:comment>
  <w:comment w:id="20" w:author="Barak Raveh" w:date="2021-01-21T12:17:00Z" w:initials="">
    <w:p w14:paraId="79A23AC0" w14:textId="77777777" w:rsidR="00086F1B" w:rsidRDefault="00086F1B">
      <w:pPr>
        <w:widowControl w:val="0"/>
        <w:pBdr>
          <w:top w:val="nil"/>
          <w:left w:val="nil"/>
          <w:bottom w:val="nil"/>
          <w:right w:val="nil"/>
          <w:between w:val="nil"/>
        </w:pBdr>
        <w:spacing w:line="240" w:lineRule="auto"/>
        <w:rPr>
          <w:color w:val="000000"/>
        </w:rPr>
      </w:pPr>
      <w:r>
        <w:rPr>
          <w:color w:val="000000"/>
        </w:rPr>
        <w:t>template for parameters, input, output</w:t>
      </w:r>
    </w:p>
  </w:comment>
  <w:comment w:id="21" w:author="Barak Raveh" w:date="2021-01-28T12:45:00Z" w:initials="">
    <w:p w14:paraId="5FB4D7E0" w14:textId="77777777" w:rsidR="00086F1B" w:rsidRDefault="00086F1B">
      <w:pPr>
        <w:widowControl w:val="0"/>
        <w:pBdr>
          <w:top w:val="nil"/>
          <w:left w:val="nil"/>
          <w:bottom w:val="nil"/>
          <w:right w:val="nil"/>
          <w:between w:val="nil"/>
        </w:pBdr>
        <w:spacing w:line="240" w:lineRule="auto"/>
        <w:rPr>
          <w:color w:val="000000"/>
        </w:rPr>
      </w:pPr>
      <w:r>
        <w:rPr>
          <w:color w:val="000000"/>
        </w:rPr>
        <w:t xml:space="preserve">@eilon.sherman@mail.huji.ac.il I recall the precise mechanism is involved (e.g. conformational change of TCRs that make them inaccessible to CD45, </w:t>
      </w:r>
      <w:proofErr w:type="spellStart"/>
      <w:r>
        <w:rPr>
          <w:color w:val="000000"/>
        </w:rPr>
        <w:t>etc</w:t>
      </w:r>
      <w:proofErr w:type="spellEnd"/>
      <w:r>
        <w:rPr>
          <w:color w:val="000000"/>
        </w:rPr>
        <w:t xml:space="preserve"> allowing activation) </w:t>
      </w:r>
      <w:proofErr w:type="gramStart"/>
      <w:r>
        <w:rPr>
          <w:color w:val="000000"/>
        </w:rPr>
        <w:t>-  we</w:t>
      </w:r>
      <w:proofErr w:type="gramEnd"/>
      <w:r>
        <w:rPr>
          <w:color w:val="000000"/>
        </w:rPr>
        <w:t xml:space="preserve"> will need to relate to it here or in the main text</w:t>
      </w:r>
    </w:p>
  </w:comment>
  <w:comment w:id="22" w:author="Barak Raveh" w:date="2021-01-28T12:47:00Z" w:initials="">
    <w:p w14:paraId="37CA9D98" w14:textId="77777777" w:rsidR="00086F1B" w:rsidRDefault="00086F1B">
      <w:pPr>
        <w:widowControl w:val="0"/>
        <w:pBdr>
          <w:top w:val="nil"/>
          <w:left w:val="nil"/>
          <w:bottom w:val="nil"/>
          <w:right w:val="nil"/>
          <w:between w:val="nil"/>
        </w:pBdr>
        <w:spacing w:line="240" w:lineRule="auto"/>
        <w:rPr>
          <w:color w:val="000000"/>
        </w:rPr>
      </w:pPr>
      <w:r>
        <w:rPr>
          <w:color w:val="000000"/>
        </w:rPr>
        <w:t>@yair.neveoz@gmail.com</w:t>
      </w:r>
    </w:p>
    <w:p w14:paraId="730C954D" w14:textId="77777777" w:rsidR="00086F1B" w:rsidRDefault="00086F1B">
      <w:pPr>
        <w:widowControl w:val="0"/>
        <w:pBdr>
          <w:top w:val="nil"/>
          <w:left w:val="nil"/>
          <w:bottom w:val="nil"/>
          <w:right w:val="nil"/>
          <w:between w:val="nil"/>
        </w:pBdr>
        <w:spacing w:line="240" w:lineRule="auto"/>
        <w:rPr>
          <w:color w:val="000000"/>
        </w:rPr>
      </w:pPr>
      <w:r>
        <w:rPr>
          <w:color w:val="000000"/>
        </w:rPr>
        <w:t>_Assigned to Yair Neve Oz_</w:t>
      </w:r>
    </w:p>
  </w:comment>
  <w:comment w:id="23" w:author="Barak Raveh" w:date="2021-01-28T12:49:00Z" w:initials="">
    <w:p w14:paraId="44C896F2" w14:textId="77777777" w:rsidR="00086F1B" w:rsidRDefault="00086F1B">
      <w:pPr>
        <w:widowControl w:val="0"/>
        <w:pBdr>
          <w:top w:val="nil"/>
          <w:left w:val="nil"/>
          <w:bottom w:val="nil"/>
          <w:right w:val="nil"/>
          <w:between w:val="nil"/>
        </w:pBdr>
        <w:spacing w:line="240" w:lineRule="auto"/>
        <w:rPr>
          <w:color w:val="000000"/>
        </w:rPr>
      </w:pPr>
      <w:r>
        <w:rPr>
          <w:color w:val="000000"/>
        </w:rPr>
        <w:t>be more precise - look at the code and make sure a reasonably knowledgeable person would now how to implement this based on Table and details here</w:t>
      </w:r>
    </w:p>
  </w:comment>
  <w:comment w:id="28" w:author="Barak Raveh" w:date="2021-01-19T15:22:00Z" w:initials="">
    <w:p w14:paraId="5E539203" w14:textId="77777777" w:rsidR="00086F1B" w:rsidRDefault="00086F1B">
      <w:pPr>
        <w:widowControl w:val="0"/>
        <w:pBdr>
          <w:top w:val="nil"/>
          <w:left w:val="nil"/>
          <w:bottom w:val="nil"/>
          <w:right w:val="nil"/>
          <w:between w:val="nil"/>
        </w:pBdr>
        <w:spacing w:line="240" w:lineRule="auto"/>
        <w:rPr>
          <w:color w:val="000000"/>
        </w:rPr>
      </w:pPr>
      <w:r>
        <w:rPr>
          <w:color w:val="000000"/>
        </w:rPr>
        <w:t>TODO: add description for the surrogate model</w:t>
      </w:r>
    </w:p>
  </w:comment>
  <w:comment w:id="29" w:author="Barak Raveh" w:date="2021-03-02T08:47:00Z" w:initials="">
    <w:p w14:paraId="47155D99" w14:textId="77777777" w:rsidR="00086F1B" w:rsidRDefault="00086F1B">
      <w:pPr>
        <w:widowControl w:val="0"/>
        <w:pBdr>
          <w:top w:val="nil"/>
          <w:left w:val="nil"/>
          <w:bottom w:val="nil"/>
          <w:right w:val="nil"/>
          <w:between w:val="nil"/>
        </w:pBdr>
        <w:spacing w:line="240" w:lineRule="auto"/>
        <w:rPr>
          <w:color w:val="000000"/>
        </w:rPr>
      </w:pPr>
      <w:r>
        <w:rPr>
          <w:color w:val="000000"/>
        </w:rPr>
        <w:t>@yair.neveoz@gmail.com write description for surrogate of model 3</w:t>
      </w:r>
    </w:p>
    <w:p w14:paraId="19B48EA0" w14:textId="77777777" w:rsidR="00086F1B" w:rsidRDefault="00086F1B">
      <w:pPr>
        <w:widowControl w:val="0"/>
        <w:pBdr>
          <w:top w:val="nil"/>
          <w:left w:val="nil"/>
          <w:bottom w:val="nil"/>
          <w:right w:val="nil"/>
          <w:between w:val="nil"/>
        </w:pBdr>
        <w:spacing w:line="240" w:lineRule="auto"/>
        <w:rPr>
          <w:color w:val="000000"/>
        </w:rPr>
      </w:pPr>
      <w:r>
        <w:rPr>
          <w:color w:val="000000"/>
        </w:rPr>
        <w:t>_Assigned to Yair Neve Oz_</w:t>
      </w:r>
    </w:p>
  </w:comment>
  <w:comment w:id="30" w:author="Barak Raveh" w:date="2021-03-02T13:30:00Z" w:initials="">
    <w:p w14:paraId="3ED05403" w14:textId="77777777" w:rsidR="00086F1B" w:rsidRDefault="00086F1B">
      <w:pPr>
        <w:widowControl w:val="0"/>
        <w:pBdr>
          <w:top w:val="nil"/>
          <w:left w:val="nil"/>
          <w:bottom w:val="nil"/>
          <w:right w:val="nil"/>
          <w:between w:val="nil"/>
        </w:pBdr>
        <w:spacing w:line="240" w:lineRule="auto"/>
        <w:rPr>
          <w:color w:val="000000"/>
        </w:rPr>
      </w:pPr>
      <w:r>
        <w:rPr>
          <w:color w:val="000000"/>
        </w:rPr>
        <w:t>@yair.neveoz@gmail.com update this here and in next table + go over surrogate model and see it has all relevant information</w:t>
      </w:r>
    </w:p>
    <w:p w14:paraId="5933C04B" w14:textId="77777777" w:rsidR="00086F1B" w:rsidRDefault="00086F1B">
      <w:pPr>
        <w:widowControl w:val="0"/>
        <w:pBdr>
          <w:top w:val="nil"/>
          <w:left w:val="nil"/>
          <w:bottom w:val="nil"/>
          <w:right w:val="nil"/>
          <w:between w:val="nil"/>
        </w:pBdr>
        <w:spacing w:line="240" w:lineRule="auto"/>
        <w:rPr>
          <w:color w:val="000000"/>
        </w:rPr>
      </w:pPr>
      <w:r>
        <w:rPr>
          <w:color w:val="000000"/>
        </w:rPr>
        <w:t>_Assigned to Yair Neve Oz_</w:t>
      </w:r>
    </w:p>
  </w:comment>
  <w:comment w:id="33" w:author="Barak Raveh" w:date="2021-03-02T08:48:00Z" w:initials="">
    <w:p w14:paraId="3164E8D8" w14:textId="77777777" w:rsidR="00086F1B" w:rsidRDefault="00086F1B">
      <w:pPr>
        <w:widowControl w:val="0"/>
        <w:pBdr>
          <w:top w:val="nil"/>
          <w:left w:val="nil"/>
          <w:bottom w:val="nil"/>
          <w:right w:val="nil"/>
          <w:between w:val="nil"/>
        </w:pBdr>
        <w:spacing w:line="240" w:lineRule="auto"/>
        <w:rPr>
          <w:color w:val="000000"/>
        </w:rPr>
      </w:pPr>
      <w:r>
        <w:rPr>
          <w:color w:val="000000"/>
        </w:rPr>
        <w:t>@yair.neveoz@gmail.com add tables for coupling from ppt (update if needed)</w:t>
      </w:r>
    </w:p>
    <w:p w14:paraId="07457A05" w14:textId="77777777" w:rsidR="00086F1B" w:rsidRDefault="00086F1B">
      <w:pPr>
        <w:widowControl w:val="0"/>
        <w:pBdr>
          <w:top w:val="nil"/>
          <w:left w:val="nil"/>
          <w:bottom w:val="nil"/>
          <w:right w:val="nil"/>
          <w:between w:val="nil"/>
        </w:pBdr>
        <w:spacing w:line="240" w:lineRule="auto"/>
        <w:rPr>
          <w:color w:val="000000"/>
        </w:rPr>
      </w:pPr>
      <w:r>
        <w:rPr>
          <w:color w:val="000000"/>
        </w:rPr>
        <w:t>_Assigned to Yair Neve Oz_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81BD7" w15:done="0"/>
  <w15:commentEx w15:paraId="2620EDFC" w15:done="0"/>
  <w15:commentEx w15:paraId="58569F15" w15:done="0"/>
  <w15:commentEx w15:paraId="41E3339C" w15:done="0"/>
  <w15:commentEx w15:paraId="443FB479" w15:done="0"/>
  <w15:commentEx w15:paraId="5AFB66C3" w15:done="0"/>
  <w15:commentEx w15:paraId="79A23AC0" w15:done="0"/>
  <w15:commentEx w15:paraId="5FB4D7E0" w15:done="0"/>
  <w15:commentEx w15:paraId="730C954D" w15:done="0"/>
  <w15:commentEx w15:paraId="44C896F2" w15:done="0"/>
  <w15:commentEx w15:paraId="5E539203" w15:done="0"/>
  <w15:commentEx w15:paraId="19B48EA0" w15:done="0"/>
  <w15:commentEx w15:paraId="5933C04B" w15:done="0"/>
  <w15:commentEx w15:paraId="07457A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81BD7" w16cid:durableId="2471F834"/>
  <w16cid:commentId w16cid:paraId="2620EDFC" w16cid:durableId="2471F835"/>
  <w16cid:commentId w16cid:paraId="58569F15" w16cid:durableId="2471F836"/>
  <w16cid:commentId w16cid:paraId="41E3339C" w16cid:durableId="2471F837"/>
  <w16cid:commentId w16cid:paraId="443FB479" w16cid:durableId="2471F838"/>
  <w16cid:commentId w16cid:paraId="5AFB66C3" w16cid:durableId="2471F839"/>
  <w16cid:commentId w16cid:paraId="79A23AC0" w16cid:durableId="2471F83A"/>
  <w16cid:commentId w16cid:paraId="5FB4D7E0" w16cid:durableId="2471F83B"/>
  <w16cid:commentId w16cid:paraId="730C954D" w16cid:durableId="2471F83C"/>
  <w16cid:commentId w16cid:paraId="44C896F2" w16cid:durableId="2471F83D"/>
  <w16cid:commentId w16cid:paraId="5E539203" w16cid:durableId="2471F83E"/>
  <w16cid:commentId w16cid:paraId="19B48EA0" w16cid:durableId="2471F83F"/>
  <w16cid:commentId w16cid:paraId="5933C04B" w16cid:durableId="2471F840"/>
  <w16cid:commentId w16cid:paraId="07457A05" w16cid:durableId="2471F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D4C60" w14:textId="77777777" w:rsidR="001F414D" w:rsidRDefault="001F414D">
      <w:pPr>
        <w:spacing w:line="240" w:lineRule="auto"/>
      </w:pPr>
      <w:r>
        <w:separator/>
      </w:r>
    </w:p>
  </w:endnote>
  <w:endnote w:type="continuationSeparator" w:id="0">
    <w:p w14:paraId="6D46E8F5" w14:textId="77777777" w:rsidR="001F414D" w:rsidRDefault="001F4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EEB0B" w14:textId="77777777" w:rsidR="00086F1B" w:rsidRDefault="00086F1B">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04399" w14:textId="77777777" w:rsidR="001F414D" w:rsidRDefault="001F414D">
      <w:pPr>
        <w:spacing w:line="240" w:lineRule="auto"/>
      </w:pPr>
      <w:r>
        <w:separator/>
      </w:r>
    </w:p>
  </w:footnote>
  <w:footnote w:type="continuationSeparator" w:id="0">
    <w:p w14:paraId="2789F9BD" w14:textId="77777777" w:rsidR="001F414D" w:rsidRDefault="001F4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24D2"/>
    <w:multiLevelType w:val="multilevel"/>
    <w:tmpl w:val="6C98815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EB6EB9"/>
    <w:multiLevelType w:val="multilevel"/>
    <w:tmpl w:val="0FE2A6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C022EE"/>
    <w:multiLevelType w:val="multilevel"/>
    <w:tmpl w:val="8E4EC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40125A"/>
    <w:multiLevelType w:val="multilevel"/>
    <w:tmpl w:val="79FAF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3C0875"/>
    <w:multiLevelType w:val="multilevel"/>
    <w:tmpl w:val="64A465EA"/>
    <w:lvl w:ilvl="0">
      <w:start w:val="1"/>
      <w:numFmt w:val="decimal"/>
      <w:lvlText w:val="%1."/>
      <w:lvlJc w:val="right"/>
      <w:pPr>
        <w:ind w:left="36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37C"/>
    <w:rsid w:val="00086F1B"/>
    <w:rsid w:val="001F414D"/>
    <w:rsid w:val="002F17DC"/>
    <w:rsid w:val="002F737C"/>
    <w:rsid w:val="004F511B"/>
    <w:rsid w:val="00787F56"/>
    <w:rsid w:val="00AE0E7D"/>
    <w:rsid w:val="00E33D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CB4A"/>
  <w15:docId w15:val="{ED66AFFB-8AD3-4256-B689-B5CD6428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6F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F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s.huji.ac.il/ravehb-lab/immune-synapse-metamodeling" TargetMode="External"/><Relationship Id="rId12" Type="http://schemas.openxmlformats.org/officeDocument/2006/relationships/hyperlink" Target="https://doi.org/10.1093/BIOMET%2F57.1.97"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perpile.com/c/CRnYld/SXqn"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deref/http%3A%2F%2Fdx.doi.org%2F10.1039%2FB902017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aperpile.com/c/CRnYld/1vzI" TargetMode="Externa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paperpile.com/c/CRnYld/H6v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4956</Words>
  <Characters>28252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Yair Neve-Oz</dc:creator>
  <cp:lastModifiedBy>Yair Neve-Oz</cp:lastModifiedBy>
  <cp:revision>3</cp:revision>
  <dcterms:created xsi:type="dcterms:W3CDTF">2021-06-15T11:03:00Z</dcterms:created>
  <dcterms:modified xsi:type="dcterms:W3CDTF">2021-06-15T11:09:00Z</dcterms:modified>
</cp:coreProperties>
</file>