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29A5" w14:textId="211C8855" w:rsidR="009122CC" w:rsidRPr="009122CC" w:rsidRDefault="009122CC" w:rsidP="009122CC">
      <w:pPr>
        <w:pStyle w:val="Graphicsanchor"/>
      </w:pPr>
    </w:p>
    <w:tbl>
      <w:tblPr>
        <w:tblStyle w:val="TableGrid"/>
        <w:tblW w:w="5018" w:type="pct"/>
        <w:tblLayout w:type="fixed"/>
        <w:tblLook w:val="04A0" w:firstRow="1" w:lastRow="0" w:firstColumn="1" w:lastColumn="0" w:noHBand="0" w:noVBand="1"/>
      </w:tblPr>
      <w:tblGrid>
        <w:gridCol w:w="3953"/>
        <w:gridCol w:w="5119"/>
        <w:gridCol w:w="3935"/>
      </w:tblGrid>
      <w:tr w:rsidR="00145AE6" w:rsidRPr="001525A8" w14:paraId="00A7E1E2" w14:textId="77777777" w:rsidTr="00CC5734">
        <w:trPr>
          <w:trHeight w:val="259"/>
        </w:trPr>
        <w:tc>
          <w:tcPr>
            <w:tcW w:w="3953" w:type="dxa"/>
            <w:tcBorders>
              <w:top w:val="nil"/>
              <w:left w:val="nil"/>
              <w:bottom w:val="nil"/>
              <w:right w:val="nil"/>
            </w:tcBorders>
            <w:vAlign w:val="center"/>
          </w:tcPr>
          <w:p w14:paraId="680A909B" w14:textId="1F078BD4" w:rsidR="00145AE6" w:rsidRPr="001525A8" w:rsidRDefault="00E11276" w:rsidP="00145AE6">
            <w:pPr>
              <w:rPr>
                <w:sz w:val="24"/>
                <w:szCs w:val="24"/>
              </w:rPr>
            </w:pPr>
            <w:sdt>
              <w:sdtPr>
                <w:rPr>
                  <w:sz w:val="24"/>
                  <w:szCs w:val="24"/>
                </w:rPr>
                <w:id w:val="250400778"/>
                <w:placeholder>
                  <w:docPart w:val="3C70200CC70F4DECA95B14B0FF767167"/>
                </w:placeholder>
                <w15:appearance w15:val="hidden"/>
              </w:sdtPr>
              <w:sdtEndPr/>
              <w:sdtContent>
                <w:r w:rsidR="004A0B4B" w:rsidRPr="001525A8">
                  <w:rPr>
                    <w:sz w:val="24"/>
                    <w:szCs w:val="24"/>
                  </w:rPr>
                  <w:t>Monday</w:t>
                </w:r>
              </w:sdtContent>
            </w:sdt>
          </w:p>
        </w:tc>
        <w:tc>
          <w:tcPr>
            <w:tcW w:w="5119" w:type="dxa"/>
            <w:tcBorders>
              <w:top w:val="nil"/>
              <w:left w:val="nil"/>
              <w:bottom w:val="nil"/>
              <w:right w:val="nil"/>
            </w:tcBorders>
            <w:vAlign w:val="center"/>
          </w:tcPr>
          <w:p w14:paraId="785A7946" w14:textId="535ACA77" w:rsidR="00145AE6" w:rsidRPr="001525A8" w:rsidRDefault="00E11276" w:rsidP="00145AE6">
            <w:pPr>
              <w:jc w:val="center"/>
              <w:rPr>
                <w:sz w:val="24"/>
                <w:szCs w:val="24"/>
              </w:rPr>
            </w:pPr>
            <w:sdt>
              <w:sdtPr>
                <w:rPr>
                  <w:sz w:val="24"/>
                  <w:szCs w:val="24"/>
                </w:rPr>
                <w:id w:val="858010831"/>
                <w:placeholder>
                  <w:docPart w:val="89755528AD7341F889046BB4BB7314A8"/>
                </w:placeholder>
                <w15:appearance w15:val="hidden"/>
              </w:sdtPr>
              <w:sdtEndPr/>
              <w:sdtContent>
                <w:r w:rsidR="004A0B4B" w:rsidRPr="001525A8">
                  <w:rPr>
                    <w:sz w:val="24"/>
                    <w:szCs w:val="24"/>
                  </w:rPr>
                  <w:t>January 1</w:t>
                </w:r>
                <w:r w:rsidR="00463658">
                  <w:rPr>
                    <w:sz w:val="24"/>
                    <w:szCs w:val="24"/>
                  </w:rPr>
                  <w:t>1</w:t>
                </w:r>
                <w:r w:rsidR="004A0B4B" w:rsidRPr="001525A8">
                  <w:rPr>
                    <w:sz w:val="24"/>
                    <w:szCs w:val="24"/>
                  </w:rPr>
                  <w:t>, 2021</w:t>
                </w:r>
              </w:sdtContent>
            </w:sdt>
          </w:p>
        </w:tc>
        <w:tc>
          <w:tcPr>
            <w:tcW w:w="3935" w:type="dxa"/>
            <w:tcBorders>
              <w:top w:val="nil"/>
              <w:left w:val="nil"/>
              <w:bottom w:val="nil"/>
              <w:right w:val="nil"/>
            </w:tcBorders>
            <w:vAlign w:val="center"/>
          </w:tcPr>
          <w:p w14:paraId="41EB7302" w14:textId="77777777" w:rsidR="00145AE6" w:rsidRPr="001525A8" w:rsidRDefault="00E11276" w:rsidP="00145AE6">
            <w:pPr>
              <w:jc w:val="right"/>
              <w:rPr>
                <w:sz w:val="24"/>
                <w:szCs w:val="24"/>
              </w:rPr>
            </w:pPr>
            <w:sdt>
              <w:sdtPr>
                <w:rPr>
                  <w:sz w:val="24"/>
                  <w:szCs w:val="24"/>
                </w:rPr>
                <w:id w:val="-1950850693"/>
                <w:placeholder>
                  <w:docPart w:val="AFC53662D8BE43ABA08E1380C1D2D588"/>
                </w:placeholder>
                <w:showingPlcHdr/>
                <w15:appearance w15:val="hidden"/>
              </w:sdtPr>
              <w:sdtEndPr/>
              <w:sdtContent>
                <w:r w:rsidR="00145AE6" w:rsidRPr="001525A8">
                  <w:rPr>
                    <w:sz w:val="24"/>
                    <w:szCs w:val="24"/>
                  </w:rPr>
                  <w:t>Issue 10</w:t>
                </w:r>
              </w:sdtContent>
            </w:sdt>
            <w:r w:rsidR="00145AE6" w:rsidRPr="001525A8">
              <w:rPr>
                <w:sz w:val="24"/>
                <w:szCs w:val="24"/>
              </w:rPr>
              <w:t xml:space="preserve"> </w:t>
            </w:r>
          </w:p>
        </w:tc>
      </w:tr>
      <w:tr w:rsidR="00573647" w14:paraId="355899C8" w14:textId="77777777" w:rsidTr="00AD6637">
        <w:trPr>
          <w:trHeight w:val="2209"/>
        </w:trPr>
        <w:tc>
          <w:tcPr>
            <w:tcW w:w="13007" w:type="dxa"/>
            <w:gridSpan w:val="3"/>
            <w:tcBorders>
              <w:top w:val="nil"/>
              <w:left w:val="nil"/>
              <w:bottom w:val="nil"/>
              <w:right w:val="nil"/>
            </w:tcBorders>
            <w:vAlign w:val="center"/>
          </w:tcPr>
          <w:p w14:paraId="43913986" w14:textId="4D6F7B0E" w:rsidR="00573647" w:rsidRPr="00542282" w:rsidRDefault="00E11276" w:rsidP="00145AE6">
            <w:pPr>
              <w:pStyle w:val="MastheadTitle"/>
            </w:pPr>
            <w:sdt>
              <w:sdtPr>
                <w:id w:val="194115797"/>
                <w:placeholder>
                  <w:docPart w:val="EBFC7101148C4A3AA6ADC374E0554DB6"/>
                </w:placeholder>
                <w15:appearance w15:val="hidden"/>
              </w:sdtPr>
              <w:sdtEndPr/>
              <w:sdtContent>
                <w:r w:rsidR="00AD6637">
                  <w:t>EDITORIAL</w:t>
                </w:r>
              </w:sdtContent>
            </w:sdt>
          </w:p>
        </w:tc>
      </w:tr>
      <w:tr w:rsidR="001B70E0" w14:paraId="1D8AE256" w14:textId="77777777" w:rsidTr="00CC5734">
        <w:trPr>
          <w:trHeight w:val="68"/>
        </w:trPr>
        <w:tc>
          <w:tcPr>
            <w:tcW w:w="3953" w:type="dxa"/>
            <w:tcBorders>
              <w:top w:val="nil"/>
              <w:left w:val="nil"/>
              <w:bottom w:val="single" w:sz="4" w:space="0" w:color="5F645C" w:themeColor="accent2" w:themeShade="BF"/>
              <w:right w:val="nil"/>
            </w:tcBorders>
            <w:tcMar>
              <w:left w:w="0" w:type="dxa"/>
              <w:right w:w="0" w:type="dxa"/>
            </w:tcMar>
            <w:vAlign w:val="center"/>
          </w:tcPr>
          <w:p w14:paraId="23105344" w14:textId="77777777" w:rsidR="001B70E0" w:rsidRPr="001B70E0" w:rsidRDefault="001B70E0" w:rsidP="008A2CBC">
            <w:pPr>
              <w:rPr>
                <w:rFonts w:asciiTheme="majorHAnsi" w:hAnsiTheme="majorHAnsi"/>
                <w:noProof/>
                <w:color w:val="5F645C" w:themeColor="accent2" w:themeShade="BF"/>
                <w:sz w:val="24"/>
                <w:szCs w:val="24"/>
              </w:rPr>
            </w:pPr>
          </w:p>
        </w:tc>
        <w:tc>
          <w:tcPr>
            <w:tcW w:w="5119" w:type="dxa"/>
            <w:vMerge w:val="restart"/>
            <w:tcBorders>
              <w:top w:val="nil"/>
              <w:left w:val="nil"/>
              <w:bottom w:val="nil"/>
              <w:right w:val="nil"/>
            </w:tcBorders>
            <w:vAlign w:val="center"/>
          </w:tcPr>
          <w:p w14:paraId="445727BA" w14:textId="340E8767" w:rsidR="001B70E0" w:rsidRPr="00CC5734" w:rsidRDefault="00CC5734" w:rsidP="00CC5734">
            <w:pPr>
              <w:pStyle w:val="MastheadSubtitle"/>
              <w:rPr>
                <w:b/>
                <w:bCs/>
              </w:rPr>
            </w:pPr>
            <w:r w:rsidRPr="00CC5734">
              <w:rPr>
                <w:b/>
                <w:bCs/>
              </w:rPr>
              <w:t>THE HINDU</w:t>
            </w:r>
          </w:p>
        </w:tc>
        <w:tc>
          <w:tcPr>
            <w:tcW w:w="3935" w:type="dxa"/>
            <w:tcBorders>
              <w:top w:val="nil"/>
              <w:left w:val="nil"/>
              <w:bottom w:val="single" w:sz="4" w:space="0" w:color="5F645C" w:themeColor="accent2" w:themeShade="BF"/>
              <w:right w:val="nil"/>
            </w:tcBorders>
            <w:vAlign w:val="center"/>
          </w:tcPr>
          <w:p w14:paraId="5E9BE41C" w14:textId="77777777" w:rsidR="001B70E0" w:rsidRPr="001B70E0" w:rsidRDefault="001B70E0" w:rsidP="008A2CBC">
            <w:pPr>
              <w:rPr>
                <w:rFonts w:asciiTheme="majorHAnsi" w:hAnsiTheme="majorHAnsi"/>
                <w:noProof/>
                <w:color w:val="5F645C" w:themeColor="accent2" w:themeShade="BF"/>
                <w:sz w:val="24"/>
                <w:szCs w:val="24"/>
              </w:rPr>
            </w:pPr>
          </w:p>
        </w:tc>
      </w:tr>
      <w:tr w:rsidR="001B70E0" w14:paraId="36307A96" w14:textId="77777777" w:rsidTr="00CC5734">
        <w:trPr>
          <w:trHeight w:val="259"/>
        </w:trPr>
        <w:tc>
          <w:tcPr>
            <w:tcW w:w="3953" w:type="dxa"/>
            <w:tcBorders>
              <w:top w:val="single" w:sz="4" w:space="0" w:color="5F645C" w:themeColor="accent2" w:themeShade="BF"/>
              <w:left w:val="nil"/>
              <w:bottom w:val="nil"/>
              <w:right w:val="nil"/>
            </w:tcBorders>
            <w:tcMar>
              <w:left w:w="0" w:type="dxa"/>
              <w:right w:w="0" w:type="dxa"/>
            </w:tcMar>
            <w:vAlign w:val="center"/>
          </w:tcPr>
          <w:p w14:paraId="7419C0C0" w14:textId="77777777" w:rsidR="001B70E0" w:rsidRPr="001B70E0" w:rsidRDefault="001B70E0" w:rsidP="008A2CBC">
            <w:pPr>
              <w:rPr>
                <w:rFonts w:asciiTheme="majorHAnsi" w:hAnsiTheme="majorHAnsi"/>
                <w:noProof/>
                <w:color w:val="5F645C" w:themeColor="accent2" w:themeShade="BF"/>
                <w:sz w:val="24"/>
                <w:szCs w:val="24"/>
              </w:rPr>
            </w:pPr>
          </w:p>
        </w:tc>
        <w:tc>
          <w:tcPr>
            <w:tcW w:w="5119" w:type="dxa"/>
            <w:vMerge/>
            <w:tcBorders>
              <w:top w:val="single" w:sz="4" w:space="0" w:color="5F645C" w:themeColor="accent2" w:themeShade="BF"/>
              <w:left w:val="nil"/>
              <w:bottom w:val="nil"/>
              <w:right w:val="nil"/>
            </w:tcBorders>
            <w:vAlign w:val="center"/>
          </w:tcPr>
          <w:p w14:paraId="1B0478D8" w14:textId="77777777" w:rsidR="001B70E0" w:rsidRPr="001B70E0" w:rsidRDefault="001B70E0" w:rsidP="008A2CBC">
            <w:pPr>
              <w:rPr>
                <w:rFonts w:asciiTheme="majorHAnsi" w:hAnsiTheme="majorHAnsi"/>
                <w:noProof/>
                <w:color w:val="5F645C" w:themeColor="accent2" w:themeShade="BF"/>
                <w:sz w:val="24"/>
                <w:szCs w:val="24"/>
              </w:rPr>
            </w:pPr>
          </w:p>
        </w:tc>
        <w:tc>
          <w:tcPr>
            <w:tcW w:w="3935" w:type="dxa"/>
            <w:tcBorders>
              <w:top w:val="single" w:sz="4" w:space="0" w:color="5F645C" w:themeColor="accent2" w:themeShade="BF"/>
              <w:left w:val="nil"/>
              <w:bottom w:val="nil"/>
              <w:right w:val="nil"/>
            </w:tcBorders>
            <w:vAlign w:val="center"/>
          </w:tcPr>
          <w:p w14:paraId="159CA9F3" w14:textId="77777777" w:rsidR="001B70E0" w:rsidRPr="001B70E0" w:rsidRDefault="001B70E0" w:rsidP="008A2CBC">
            <w:pPr>
              <w:rPr>
                <w:rFonts w:asciiTheme="majorHAnsi" w:hAnsiTheme="majorHAnsi"/>
                <w:noProof/>
                <w:color w:val="5F645C" w:themeColor="accent2" w:themeShade="BF"/>
                <w:sz w:val="24"/>
                <w:szCs w:val="24"/>
              </w:rPr>
            </w:pPr>
          </w:p>
        </w:tc>
      </w:tr>
      <w:tr w:rsidR="00573647" w14:paraId="11779D54" w14:textId="77777777" w:rsidTr="00AD6637">
        <w:trPr>
          <w:trHeight w:val="781"/>
        </w:trPr>
        <w:tc>
          <w:tcPr>
            <w:tcW w:w="13007" w:type="dxa"/>
            <w:gridSpan w:val="3"/>
            <w:tcBorders>
              <w:top w:val="nil"/>
              <w:left w:val="nil"/>
              <w:bottom w:val="nil"/>
              <w:right w:val="nil"/>
            </w:tcBorders>
          </w:tcPr>
          <w:p w14:paraId="7CDBA5E1" w14:textId="77777777" w:rsidR="00573647" w:rsidRDefault="00573647"/>
        </w:tc>
      </w:tr>
    </w:tbl>
    <w:p w14:paraId="4206E281" w14:textId="28C30D2D" w:rsidR="008A3842" w:rsidRDefault="008A384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0"/>
      </w:tblGrid>
      <w:tr w:rsidR="00E410CB" w:rsidRPr="00E410CB" w14:paraId="23052DC5" w14:textId="77777777" w:rsidTr="00C12923">
        <w:trPr>
          <w:trHeight w:val="2016"/>
        </w:trPr>
        <w:tc>
          <w:tcPr>
            <w:tcW w:w="12960" w:type="dxa"/>
            <w:tcBorders>
              <w:top w:val="single" w:sz="4" w:space="0" w:color="8A7760" w:themeColor="accent1" w:themeShade="BF"/>
            </w:tcBorders>
            <w:tcMar>
              <w:left w:w="115" w:type="dxa"/>
              <w:bottom w:w="288" w:type="dxa"/>
              <w:right w:w="115" w:type="dxa"/>
            </w:tcMar>
            <w:vAlign w:val="bottom"/>
          </w:tcPr>
          <w:bookmarkStart w:id="0" w:name="_Hlk70357732" w:displacedByCustomXml="next"/>
          <w:sdt>
            <w:sdtPr>
              <w:rPr>
                <w:rStyle w:val="BrownArticleTitle"/>
                <w:color w:val="5F645C" w:themeColor="accent2" w:themeShade="BF"/>
              </w:rPr>
              <w:id w:val="601309762"/>
              <w:placeholder>
                <w:docPart w:val="11ADC716EDCE440A8B5131A3A0909F75"/>
              </w:placeholder>
              <w15:appearance w15:val="hidden"/>
            </w:sdtPr>
            <w:sdtEndPr>
              <w:rPr>
                <w:rStyle w:val="BrownArticleTitle"/>
                <w:sz w:val="62"/>
                <w:szCs w:val="62"/>
              </w:rPr>
            </w:sdtEndPr>
            <w:sdtContent>
              <w:p w14:paraId="1F49B45B" w14:textId="53E47ED3" w:rsidR="004A0B4B" w:rsidRPr="00E410CB" w:rsidRDefault="004A0B4B" w:rsidP="00C12923">
                <w:pPr>
                  <w:rPr>
                    <w:rStyle w:val="BrownArticleTitle"/>
                    <w:color w:val="5F645C" w:themeColor="accent2" w:themeShade="BF"/>
                    <w:sz w:val="62"/>
                    <w:szCs w:val="62"/>
                  </w:rPr>
                </w:pPr>
                <w:r w:rsidRPr="00E410CB">
                  <w:rPr>
                    <w:rStyle w:val="BrownArticleTitle"/>
                    <w:color w:val="5F645C" w:themeColor="accent2" w:themeShade="BF"/>
                    <w:sz w:val="62"/>
                    <w:szCs w:val="62"/>
                  </w:rPr>
                  <w:t xml:space="preserve"> </w:t>
                </w:r>
                <w:r w:rsidR="00463658">
                  <w:rPr>
                    <w:rStyle w:val="BrownArticleTitle"/>
                    <w:color w:val="5F645C" w:themeColor="accent2" w:themeShade="BF"/>
                    <w:sz w:val="62"/>
                    <w:szCs w:val="62"/>
                  </w:rPr>
                  <w:t>Gearing up: On vaccines and public trust</w:t>
                </w:r>
                <w:r w:rsidR="00436583">
                  <w:rPr>
                    <w:rStyle w:val="BrownArticleTitle"/>
                    <w:color w:val="5F645C" w:themeColor="accent2" w:themeShade="BF"/>
                    <w:sz w:val="62"/>
                    <w:szCs w:val="62"/>
                  </w:rPr>
                  <w:t xml:space="preserve">              </w:t>
                </w:r>
              </w:p>
            </w:sdtContent>
          </w:sdt>
          <w:p w14:paraId="5A64F156" w14:textId="10C76A2D" w:rsidR="00463658" w:rsidRPr="00463658" w:rsidRDefault="00E11276" w:rsidP="00463658">
            <w:pPr>
              <w:pStyle w:val="Heading2"/>
              <w:shd w:val="clear" w:color="auto" w:fill="FFFFFF"/>
              <w:spacing w:before="0" w:beforeAutospacing="0" w:after="300" w:afterAutospacing="0" w:line="540" w:lineRule="atLeast"/>
              <w:ind w:left="164" w:right="450"/>
              <w:outlineLvl w:val="1"/>
              <w:rPr>
                <w:color w:val="282828"/>
                <w:spacing w:val="-8"/>
                <w:sz w:val="54"/>
                <w:szCs w:val="54"/>
              </w:rPr>
            </w:pPr>
            <w:sdt>
              <w:sdtPr>
                <w:rPr>
                  <w:rStyle w:val="BrownArticleSubtitle"/>
                  <w:color w:val="5F645C" w:themeColor="accent2" w:themeShade="BF"/>
                </w:rPr>
                <w:id w:val="1021131223"/>
                <w:placeholder>
                  <w:docPart w:val="BED0612E31B64B548025EA4CBDFDA1EA"/>
                </w:placeholder>
                <w15:appearance w15:val="hidden"/>
              </w:sdtPr>
              <w:sdtEndPr>
                <w:rPr>
                  <w:rStyle w:val="BrownArticleSubtitle"/>
                </w:rPr>
              </w:sdtEndPr>
              <w:sdtContent>
                <w:r w:rsidR="00463658" w:rsidRPr="00463658">
                  <w:rPr>
                    <w:rStyle w:val="BrownArticleSubtitle"/>
                    <w:color w:val="5F645C" w:themeColor="accent2" w:themeShade="BF"/>
                    <w:sz w:val="36"/>
                    <w:szCs w:val="36"/>
                  </w:rPr>
                  <w:t>India starts on vaccination, the government must bolster public trust in the process</w:t>
                </w:r>
              </w:sdtContent>
            </w:sdt>
            <w:r w:rsidR="004A0B4B" w:rsidRPr="00E410CB">
              <w:rPr>
                <w:rStyle w:val="BrownArticleSubtitle"/>
                <w:color w:val="5F645C" w:themeColor="accent2" w:themeShade="BF"/>
              </w:rPr>
              <w:t xml:space="preserve"> </w:t>
            </w:r>
          </w:p>
          <w:p w14:paraId="6998B92F" w14:textId="34F539BB" w:rsidR="00AA3E89" w:rsidRPr="00AA3E89" w:rsidRDefault="00AA3E89" w:rsidP="00463658">
            <w:pPr>
              <w:rPr>
                <w:rStyle w:val="BrownArticleSubtitle"/>
                <w:rFonts w:asciiTheme="minorHAnsi" w:hAnsiTheme="minorHAnsi"/>
                <w:b/>
                <w:bCs/>
                <w:color w:val="5F645C" w:themeColor="accent2" w:themeShade="BF"/>
                <w:sz w:val="24"/>
                <w:szCs w:val="24"/>
              </w:rPr>
            </w:pPr>
          </w:p>
        </w:tc>
      </w:tr>
    </w:tbl>
    <w:p w14:paraId="776A9012" w14:textId="60A0C2A2" w:rsidR="008A3842" w:rsidRPr="001B3186" w:rsidRDefault="00E11276" w:rsidP="00264B41">
      <w:pPr>
        <w:ind w:left="284"/>
        <w:rPr>
          <w:color w:val="5F645C" w:themeColor="accent2" w:themeShade="BF"/>
          <w:sz w:val="24"/>
          <w:szCs w:val="24"/>
        </w:rPr>
      </w:pPr>
      <w:sdt>
        <w:sdtPr>
          <w:rPr>
            <w:rFonts w:asciiTheme="majorHAnsi" w:hAnsiTheme="majorHAnsi" w:cs="Arial"/>
            <w:noProof/>
            <w:color w:val="5F645C" w:themeColor="accent2" w:themeShade="BF"/>
            <w:sz w:val="48"/>
            <w:szCs w:val="48"/>
          </w:rPr>
          <w:id w:val="1853290065"/>
          <w:placeholder>
            <w:docPart w:val="07291F06A434452286624B9819A4EAEF"/>
          </w:placeholder>
          <w15:appearance w15:val="hidden"/>
        </w:sdtPr>
        <w:sdtEndPr>
          <w:rPr>
            <w:rFonts w:asciiTheme="minorHAnsi" w:hAnsiTheme="minorHAnsi" w:cstheme="minorBidi"/>
            <w:noProof w:val="0"/>
            <w:sz w:val="24"/>
            <w:szCs w:val="24"/>
          </w:rPr>
        </w:sdtEndPr>
        <w:sdtContent>
          <w:sdt>
            <w:sdtPr>
              <w:rPr>
                <w:rFonts w:asciiTheme="majorHAnsi" w:hAnsiTheme="majorHAnsi" w:cs="Arial"/>
                <w:noProof/>
                <w:sz w:val="28"/>
                <w:szCs w:val="28"/>
              </w:rPr>
              <w:id w:val="1092360389"/>
              <w:placeholder>
                <w:docPart w:val="3AAB3D7BA67E434BA2B811E192CBC82D"/>
              </w:placeholder>
              <w15:appearance w15:val="hidden"/>
            </w:sdtPr>
            <w:sdtEndPr>
              <w:rPr>
                <w:rFonts w:asciiTheme="minorHAnsi" w:hAnsiTheme="minorHAnsi" w:cstheme="minorBidi"/>
                <w:noProof w:val="0"/>
                <w:color w:val="5F645C" w:themeColor="accent2" w:themeShade="BF"/>
                <w:sz w:val="24"/>
                <w:szCs w:val="24"/>
              </w:rPr>
            </w:sdtEndPr>
            <w:sdtContent>
              <w:r w:rsidR="00463658" w:rsidRPr="00436583">
                <w:rPr>
                  <w:sz w:val="28"/>
                  <w:szCs w:val="28"/>
                </w:rPr>
                <w:t>India now has a firm date to roll out the biggest vaccination programme in its history. Prime Minister Narendra Modi has said that from January 16, after the Makar Sankranti and Pongal festivities, doctors, nurses and sanitation workers, who are part of the priority group, would begin getting the vaccine. India has approved two vaccines in emergency-use mode — Covishield by the Serum Institute of India, Pune, and Covaxin by Bharat Biotech Ltd. While it still is unclear who gets which vaccine, there are more doses of Covishield available at present than Covaxin, almost five to one, and it could take a few months before the 30 million prioritised get one of their doses. Others, those in the 50-plus age group and those with comorbidities, will have to wait much longer, especially in a situation where vaccines such as those by Pfizer and Moderna are not made available for import by the private sector</w:t>
              </w:r>
              <w:r w:rsidR="00BF578C">
                <w:rPr>
                  <w:sz w:val="28"/>
                  <w:szCs w:val="28"/>
                </w:rPr>
                <w:t>.</w:t>
              </w:r>
              <w:r w:rsidR="00436583" w:rsidRPr="00BF578C">
                <w:rPr>
                  <w:color w:val="FFFFFF" w:themeColor="background1"/>
                  <w:sz w:val="28"/>
                  <w:szCs w:val="28"/>
                </w:rPr>
                <w:t>…………………………………………………………………………………………………………………………………………………………………………………………………………………………………………………………………………………………………………</w:t>
              </w:r>
              <w:r w:rsidR="00264B41" w:rsidRPr="00436583">
                <w:rPr>
                  <w:sz w:val="28"/>
                  <w:szCs w:val="28"/>
                </w:rPr>
                <w:t xml:space="preserve">                                                                                 </w:t>
              </w:r>
              <w:r w:rsidR="00463658" w:rsidRPr="00436583">
                <w:rPr>
                  <w:sz w:val="28"/>
                  <w:szCs w:val="28"/>
                </w:rPr>
                <w:t>However, the vaccination begins under a cloud. Covaxin belongs to a league of vaccines that has been approved without establishing its efficacy, namely, the extent to which vaccination protects from COVID-19. There have been differences among scientists such as on the best testing strategy, treatment, extent of infection, but none more divisive than on the approval of Covaxin. Several experts have made the case that the declining rate of infections and low relative mortality meant that India was not in as dire a state of emergency that required it to approve an untested vaccine when more clarity would likely have come by March. Covaxin is best kept as a backup in the event of a sudden surge of cases till its efficacy data are available and acceptable. Also, reports have emerged of trials in Bhopal where volunteers were seemingly under the impression that they were getting a protective shot when some were likely getting a placebo. They also complain of no medical follow-up when some developed symptoms such as fever, body pain and loss of appetite. The vaccine may eventually prove protective and the adverse symptoms reported, seen as part of the variety of the human body’s response — there are 28,500 volunteers after all. However, a vaccine that evokes distrust is self-defeating. With childhood immunisation, India has proven that it has the infrastructural backbone to inoculate millions. The dry runs to test the Co-WIN management software have reportedly given authorities valuable feedback on perfecting the prospective rollout. However, this could be undone if people do not turn up, and worse, if vaccine hesitancy rises. The pandemic gave India an opportunity to examine its dispensation of health care. Along with improving access, the government must seriously examine the conduct of vaccine trials and work hard to bolster public trust in it, and monitor the vaccination process for adverse reactions.</w:t>
              </w:r>
              <w:r w:rsidR="00264B41">
                <w:rPr>
                  <w:b/>
                  <w:bCs/>
                  <w:color w:val="5F645C" w:themeColor="accent2" w:themeShade="BF"/>
                  <w:sz w:val="40"/>
                  <w:szCs w:val="40"/>
                </w:rPr>
                <w:t xml:space="preserve">           </w:t>
              </w:r>
            </w:sdtContent>
          </w:sdt>
        </w:sdtContent>
      </w:sdt>
    </w:p>
    <w:bookmarkEnd w:id="0"/>
    <w:p w14:paraId="5D9F9BE5" w14:textId="4F2C8C8A" w:rsidR="008A3842" w:rsidRDefault="008A3842"/>
    <w:tbl>
      <w:tblPr>
        <w:tblStyle w:val="TableGrid"/>
        <w:tblW w:w="5000" w:type="pct"/>
        <w:tblLayout w:type="fixed"/>
        <w:tblLook w:val="04A0" w:firstRow="1" w:lastRow="0" w:firstColumn="1" w:lastColumn="0" w:noHBand="0" w:noVBand="1"/>
      </w:tblPr>
      <w:tblGrid>
        <w:gridCol w:w="540"/>
        <w:gridCol w:w="11340"/>
        <w:gridCol w:w="1080"/>
      </w:tblGrid>
      <w:tr w:rsidR="00D42F81" w:rsidRPr="00AA3E89" w14:paraId="394D68A2" w14:textId="77777777" w:rsidTr="00C12923">
        <w:trPr>
          <w:trHeight w:val="144"/>
        </w:trPr>
        <w:tc>
          <w:tcPr>
            <w:tcW w:w="540" w:type="dxa"/>
            <w:tcBorders>
              <w:top w:val="nil"/>
              <w:left w:val="nil"/>
              <w:bottom w:val="nil"/>
              <w:right w:val="nil"/>
            </w:tcBorders>
            <w:vAlign w:val="center"/>
          </w:tcPr>
          <w:p w14:paraId="72003482" w14:textId="37875C8C" w:rsidR="00D42F81" w:rsidRPr="00AA3E89" w:rsidRDefault="00D42F81" w:rsidP="00D42F81">
            <w:pPr>
              <w:pStyle w:val="BrownBodyCopy"/>
              <w:ind w:right="10"/>
              <w:rPr>
                <w:rFonts w:asciiTheme="majorHAnsi" w:hAnsiTheme="majorHAnsi"/>
                <w:b/>
                <w:bCs/>
                <w:sz w:val="24"/>
                <w:szCs w:val="24"/>
              </w:rPr>
            </w:pPr>
            <w:r w:rsidRPr="00AA3E89">
              <w:rPr>
                <w:rFonts w:asciiTheme="majorHAnsi" w:hAnsiTheme="majorHAnsi"/>
                <w:b/>
                <w:bCs/>
                <w:sz w:val="24"/>
                <w:szCs w:val="24"/>
              </w:rPr>
              <w:t>1</w:t>
            </w:r>
          </w:p>
        </w:tc>
        <w:tc>
          <w:tcPr>
            <w:tcW w:w="11340" w:type="dxa"/>
            <w:tcBorders>
              <w:top w:val="nil"/>
              <w:left w:val="nil"/>
              <w:bottom w:val="single" w:sz="8" w:space="0" w:color="5F645C" w:themeColor="accent2" w:themeShade="BF"/>
              <w:right w:val="nil"/>
            </w:tcBorders>
          </w:tcPr>
          <w:p w14:paraId="0CEB4668" w14:textId="77777777" w:rsidR="00D42F81" w:rsidRPr="00AA3E89" w:rsidRDefault="00D42F81" w:rsidP="00C12923">
            <w:pPr>
              <w:pStyle w:val="BrownBodyCopy"/>
              <w:rPr>
                <w:b/>
                <w:bCs/>
                <w:sz w:val="24"/>
                <w:szCs w:val="24"/>
              </w:rPr>
            </w:pPr>
          </w:p>
        </w:tc>
        <w:tc>
          <w:tcPr>
            <w:tcW w:w="1080" w:type="dxa"/>
            <w:tcBorders>
              <w:top w:val="nil"/>
              <w:left w:val="nil"/>
              <w:bottom w:val="nil"/>
              <w:right w:val="nil"/>
            </w:tcBorders>
            <w:vAlign w:val="center"/>
          </w:tcPr>
          <w:p w14:paraId="38F8BBE7" w14:textId="77777777" w:rsidR="00D42F81" w:rsidRPr="00AA3E89" w:rsidRDefault="00E11276" w:rsidP="00C12923">
            <w:pPr>
              <w:pStyle w:val="Footer"/>
              <w:rPr>
                <w:bCs/>
                <w:sz w:val="24"/>
                <w:szCs w:val="24"/>
              </w:rPr>
            </w:pPr>
            <w:sdt>
              <w:sdtPr>
                <w:rPr>
                  <w:bCs/>
                  <w:sz w:val="24"/>
                  <w:szCs w:val="24"/>
                </w:rPr>
                <w:id w:val="271436154"/>
                <w:placeholder>
                  <w:docPart w:val="AB4504F0FC284B8EB53177836105FA98"/>
                </w:placeholder>
                <w:showingPlcHdr/>
                <w15:appearance w15:val="hidden"/>
              </w:sdtPr>
              <w:sdtEndPr/>
              <w:sdtContent>
                <w:r w:rsidR="00D42F81" w:rsidRPr="00AA3E89">
                  <w:rPr>
                    <w:bCs/>
                    <w:sz w:val="24"/>
                    <w:szCs w:val="24"/>
                  </w:rPr>
                  <w:t>Issue 10</w:t>
                </w:r>
              </w:sdtContent>
            </w:sdt>
            <w:r w:rsidR="00D42F81" w:rsidRPr="00AA3E89">
              <w:rPr>
                <w:bCs/>
                <w:sz w:val="24"/>
                <w:szCs w:val="24"/>
              </w:rPr>
              <w:t xml:space="preserve"> </w:t>
            </w:r>
          </w:p>
        </w:tc>
      </w:tr>
    </w:tbl>
    <w:p w14:paraId="62153FB2" w14:textId="52B71D30" w:rsidR="00145AE6" w:rsidRDefault="00145AE6">
      <w:pPr>
        <w:sectPr w:rsidR="00145AE6" w:rsidSect="003910DF">
          <w:pgSz w:w="15840" w:h="24480" w:code="3"/>
          <w:pgMar w:top="360" w:right="1440" w:bottom="288" w:left="1440" w:header="432" w:footer="432" w:gutter="0"/>
          <w:cols w:space="720"/>
          <w:docGrid w:linePitch="360"/>
        </w:sectPr>
      </w:pPr>
    </w:p>
    <w:p w14:paraId="64397890" w14:textId="4410C06B" w:rsidR="00DB5087" w:rsidRDefault="00DB5087" w:rsidP="00DB5087">
      <w:pPr>
        <w:pStyle w:val="Graphicsanchor"/>
      </w:pPr>
    </w:p>
    <w:p w14:paraId="51B29286" w14:textId="4AAC0DB9" w:rsidR="009B08F8" w:rsidRDefault="009B08F8" w:rsidP="00DB5087">
      <w:pPr>
        <w:pStyle w:val="Graphicsanchor"/>
      </w:pPr>
    </w:p>
    <w:p w14:paraId="45975364" w14:textId="5966ED5B" w:rsidR="009B08F8" w:rsidRDefault="009B08F8" w:rsidP="00DB5087">
      <w:pPr>
        <w:pStyle w:val="Graphicsanchor"/>
      </w:pPr>
    </w:p>
    <w:p w14:paraId="5CACA794" w14:textId="5C14216A" w:rsidR="009B08F8" w:rsidRDefault="009B08F8" w:rsidP="009B08F8">
      <w:pPr>
        <w:pStyle w:val="Graphicsanchor"/>
        <w:ind w:left="-1418"/>
      </w:pPr>
      <w:r>
        <w:rPr>
          <w:noProof/>
        </w:rPr>
        <w:drawing>
          <wp:inline distT="0" distB="0" distL="0" distR="0" wp14:anchorId="0B52C2B7" wp14:editId="1776BA89">
            <wp:extent cx="10043160" cy="631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3488" cy="6323476"/>
                    </a:xfrm>
                    <a:prstGeom prst="rect">
                      <a:avLst/>
                    </a:prstGeom>
                  </pic:spPr>
                </pic:pic>
              </a:graphicData>
            </a:graphic>
          </wp:inline>
        </w:drawing>
      </w:r>
    </w:p>
    <w:sectPr w:rsidR="009B08F8" w:rsidSect="00CA7181">
      <w:pgSz w:w="15840" w:h="24480" w:code="3"/>
      <w:pgMar w:top="360" w:right="1440" w:bottom="288"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0DD6" w14:textId="77777777" w:rsidR="00E11276" w:rsidRDefault="00E11276" w:rsidP="00554336">
      <w:pPr>
        <w:spacing w:after="0" w:line="240" w:lineRule="auto"/>
      </w:pPr>
      <w:r>
        <w:separator/>
      </w:r>
    </w:p>
    <w:p w14:paraId="3C6CAE2C" w14:textId="77777777" w:rsidR="00E11276" w:rsidRDefault="00E11276"/>
  </w:endnote>
  <w:endnote w:type="continuationSeparator" w:id="0">
    <w:p w14:paraId="540698BD" w14:textId="77777777" w:rsidR="00E11276" w:rsidRDefault="00E11276" w:rsidP="00554336">
      <w:pPr>
        <w:spacing w:after="0" w:line="240" w:lineRule="auto"/>
      </w:pPr>
      <w:r>
        <w:continuationSeparator/>
      </w:r>
    </w:p>
    <w:p w14:paraId="1C1E5E5C" w14:textId="77777777" w:rsidR="00E11276" w:rsidRDefault="00E11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Euphemia">
    <w:altName w:val="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A1BA6" w14:textId="77777777" w:rsidR="00E11276" w:rsidRDefault="00E11276" w:rsidP="00554336">
      <w:pPr>
        <w:spacing w:after="0" w:line="240" w:lineRule="auto"/>
      </w:pPr>
      <w:r>
        <w:separator/>
      </w:r>
    </w:p>
    <w:p w14:paraId="6CF395A8" w14:textId="77777777" w:rsidR="00E11276" w:rsidRDefault="00E11276"/>
  </w:footnote>
  <w:footnote w:type="continuationSeparator" w:id="0">
    <w:p w14:paraId="28D59FBE" w14:textId="77777777" w:rsidR="00E11276" w:rsidRDefault="00E11276" w:rsidP="00554336">
      <w:pPr>
        <w:spacing w:after="0" w:line="240" w:lineRule="auto"/>
      </w:pPr>
      <w:r>
        <w:continuationSeparator/>
      </w:r>
    </w:p>
    <w:p w14:paraId="265E030F" w14:textId="77777777" w:rsidR="00E11276" w:rsidRDefault="00E11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83B"/>
    <w:multiLevelType w:val="hybridMultilevel"/>
    <w:tmpl w:val="DD72F6CE"/>
    <w:lvl w:ilvl="0" w:tplc="AB685EC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2A60B7"/>
    <w:multiLevelType w:val="hybridMultilevel"/>
    <w:tmpl w:val="0EC4D95A"/>
    <w:lvl w:ilvl="0" w:tplc="D436CE90">
      <w:start w:val="1"/>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83B54"/>
    <w:multiLevelType w:val="hybridMultilevel"/>
    <w:tmpl w:val="A3380F78"/>
    <w:lvl w:ilvl="0" w:tplc="ECECB4B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E8"/>
    <w:rsid w:val="00000331"/>
    <w:rsid w:val="000006A3"/>
    <w:rsid w:val="00001ACF"/>
    <w:rsid w:val="00006073"/>
    <w:rsid w:val="000103DF"/>
    <w:rsid w:val="000139C1"/>
    <w:rsid w:val="000158AB"/>
    <w:rsid w:val="00015939"/>
    <w:rsid w:val="0001620C"/>
    <w:rsid w:val="000235DB"/>
    <w:rsid w:val="000237E5"/>
    <w:rsid w:val="00025008"/>
    <w:rsid w:val="00047505"/>
    <w:rsid w:val="00052781"/>
    <w:rsid w:val="000531C9"/>
    <w:rsid w:val="00054D99"/>
    <w:rsid w:val="00054FE0"/>
    <w:rsid w:val="000555A0"/>
    <w:rsid w:val="00061A8E"/>
    <w:rsid w:val="00061B66"/>
    <w:rsid w:val="00071A3E"/>
    <w:rsid w:val="000758AC"/>
    <w:rsid w:val="00081B04"/>
    <w:rsid w:val="00082AC1"/>
    <w:rsid w:val="0008413C"/>
    <w:rsid w:val="0008417E"/>
    <w:rsid w:val="00086C23"/>
    <w:rsid w:val="00087A28"/>
    <w:rsid w:val="00093F55"/>
    <w:rsid w:val="00094D70"/>
    <w:rsid w:val="000970C8"/>
    <w:rsid w:val="000B08D7"/>
    <w:rsid w:val="000B6AA2"/>
    <w:rsid w:val="000B7E70"/>
    <w:rsid w:val="000C05B8"/>
    <w:rsid w:val="000C1727"/>
    <w:rsid w:val="000C2099"/>
    <w:rsid w:val="000C4253"/>
    <w:rsid w:val="000C63FC"/>
    <w:rsid w:val="000D1612"/>
    <w:rsid w:val="000D3D67"/>
    <w:rsid w:val="000D77B8"/>
    <w:rsid w:val="000D7AAC"/>
    <w:rsid w:val="000E3A15"/>
    <w:rsid w:val="000E410F"/>
    <w:rsid w:val="000E47DF"/>
    <w:rsid w:val="000E4B50"/>
    <w:rsid w:val="000E5650"/>
    <w:rsid w:val="000E69E8"/>
    <w:rsid w:val="000E707E"/>
    <w:rsid w:val="000F0317"/>
    <w:rsid w:val="000F13BE"/>
    <w:rsid w:val="000F3105"/>
    <w:rsid w:val="000F4138"/>
    <w:rsid w:val="000F5C58"/>
    <w:rsid w:val="001007B9"/>
    <w:rsid w:val="00103767"/>
    <w:rsid w:val="0010575B"/>
    <w:rsid w:val="00107408"/>
    <w:rsid w:val="001119CD"/>
    <w:rsid w:val="00112758"/>
    <w:rsid w:val="00116632"/>
    <w:rsid w:val="00116D30"/>
    <w:rsid w:val="00117540"/>
    <w:rsid w:val="00120383"/>
    <w:rsid w:val="0012299B"/>
    <w:rsid w:val="00124873"/>
    <w:rsid w:val="00124D2F"/>
    <w:rsid w:val="00124F22"/>
    <w:rsid w:val="00126678"/>
    <w:rsid w:val="00132CE5"/>
    <w:rsid w:val="00133D55"/>
    <w:rsid w:val="001422B6"/>
    <w:rsid w:val="001432CC"/>
    <w:rsid w:val="00145644"/>
    <w:rsid w:val="00145AE6"/>
    <w:rsid w:val="001472EB"/>
    <w:rsid w:val="0015157B"/>
    <w:rsid w:val="001525A8"/>
    <w:rsid w:val="0015557C"/>
    <w:rsid w:val="00155BB5"/>
    <w:rsid w:val="0015645D"/>
    <w:rsid w:val="001638EF"/>
    <w:rsid w:val="001648C0"/>
    <w:rsid w:val="00166CD1"/>
    <w:rsid w:val="001702E8"/>
    <w:rsid w:val="0017372B"/>
    <w:rsid w:val="00173FCF"/>
    <w:rsid w:val="00174621"/>
    <w:rsid w:val="00175772"/>
    <w:rsid w:val="00186CFC"/>
    <w:rsid w:val="00193069"/>
    <w:rsid w:val="00194B21"/>
    <w:rsid w:val="00196657"/>
    <w:rsid w:val="001A1751"/>
    <w:rsid w:val="001A5A0A"/>
    <w:rsid w:val="001A5C71"/>
    <w:rsid w:val="001A5CEF"/>
    <w:rsid w:val="001B3186"/>
    <w:rsid w:val="001B3D39"/>
    <w:rsid w:val="001B3FD1"/>
    <w:rsid w:val="001B70E0"/>
    <w:rsid w:val="001C3504"/>
    <w:rsid w:val="001C50D0"/>
    <w:rsid w:val="001C55A5"/>
    <w:rsid w:val="001D1788"/>
    <w:rsid w:val="001D4D11"/>
    <w:rsid w:val="001D6772"/>
    <w:rsid w:val="001D7AB7"/>
    <w:rsid w:val="001E027E"/>
    <w:rsid w:val="001E28C1"/>
    <w:rsid w:val="001E48D5"/>
    <w:rsid w:val="001E522D"/>
    <w:rsid w:val="001E72AE"/>
    <w:rsid w:val="001E7E38"/>
    <w:rsid w:val="001F1471"/>
    <w:rsid w:val="001F657F"/>
    <w:rsid w:val="002004B4"/>
    <w:rsid w:val="0020424D"/>
    <w:rsid w:val="002106D0"/>
    <w:rsid w:val="002107A1"/>
    <w:rsid w:val="002168BC"/>
    <w:rsid w:val="0021691D"/>
    <w:rsid w:val="00216B9C"/>
    <w:rsid w:val="00226343"/>
    <w:rsid w:val="00230183"/>
    <w:rsid w:val="0023348D"/>
    <w:rsid w:val="00240751"/>
    <w:rsid w:val="00243FEF"/>
    <w:rsid w:val="002449BF"/>
    <w:rsid w:val="00250802"/>
    <w:rsid w:val="00250973"/>
    <w:rsid w:val="0025375D"/>
    <w:rsid w:val="00254D61"/>
    <w:rsid w:val="002627B6"/>
    <w:rsid w:val="00264B41"/>
    <w:rsid w:val="002654E4"/>
    <w:rsid w:val="0027413D"/>
    <w:rsid w:val="002742EB"/>
    <w:rsid w:val="002746CA"/>
    <w:rsid w:val="00275735"/>
    <w:rsid w:val="00281327"/>
    <w:rsid w:val="0028351F"/>
    <w:rsid w:val="00284508"/>
    <w:rsid w:val="00284A24"/>
    <w:rsid w:val="00284E91"/>
    <w:rsid w:val="00285251"/>
    <w:rsid w:val="0028717C"/>
    <w:rsid w:val="002921B9"/>
    <w:rsid w:val="00293CE4"/>
    <w:rsid w:val="002942F9"/>
    <w:rsid w:val="002952C6"/>
    <w:rsid w:val="0029551D"/>
    <w:rsid w:val="002A0CA5"/>
    <w:rsid w:val="002A2270"/>
    <w:rsid w:val="002A3E9B"/>
    <w:rsid w:val="002A642D"/>
    <w:rsid w:val="002A6AF8"/>
    <w:rsid w:val="002A76D9"/>
    <w:rsid w:val="002B04F3"/>
    <w:rsid w:val="002B1B93"/>
    <w:rsid w:val="002B20BB"/>
    <w:rsid w:val="002B2A0D"/>
    <w:rsid w:val="002C20DE"/>
    <w:rsid w:val="002C407F"/>
    <w:rsid w:val="002C4486"/>
    <w:rsid w:val="002C46B5"/>
    <w:rsid w:val="002C46CD"/>
    <w:rsid w:val="002C4E97"/>
    <w:rsid w:val="002C712F"/>
    <w:rsid w:val="002D0F6C"/>
    <w:rsid w:val="002D18B0"/>
    <w:rsid w:val="002D6C13"/>
    <w:rsid w:val="002D72E3"/>
    <w:rsid w:val="002E3DF0"/>
    <w:rsid w:val="002F2249"/>
    <w:rsid w:val="00303E7F"/>
    <w:rsid w:val="003053ED"/>
    <w:rsid w:val="00305529"/>
    <w:rsid w:val="0030570A"/>
    <w:rsid w:val="0030649C"/>
    <w:rsid w:val="003072F1"/>
    <w:rsid w:val="00312469"/>
    <w:rsid w:val="00315750"/>
    <w:rsid w:val="00315FD9"/>
    <w:rsid w:val="0031609F"/>
    <w:rsid w:val="00316C3E"/>
    <w:rsid w:val="00320D98"/>
    <w:rsid w:val="00323F8B"/>
    <w:rsid w:val="0032425B"/>
    <w:rsid w:val="00327362"/>
    <w:rsid w:val="0032737D"/>
    <w:rsid w:val="00327B96"/>
    <w:rsid w:val="00327F09"/>
    <w:rsid w:val="00330B1A"/>
    <w:rsid w:val="00330BE8"/>
    <w:rsid w:val="00330F8E"/>
    <w:rsid w:val="00332ECC"/>
    <w:rsid w:val="003336C6"/>
    <w:rsid w:val="00333A87"/>
    <w:rsid w:val="00335BCD"/>
    <w:rsid w:val="00335F1A"/>
    <w:rsid w:val="00340080"/>
    <w:rsid w:val="003409EC"/>
    <w:rsid w:val="00340AB4"/>
    <w:rsid w:val="00350A94"/>
    <w:rsid w:val="00353D9E"/>
    <w:rsid w:val="00356234"/>
    <w:rsid w:val="00356890"/>
    <w:rsid w:val="0035721D"/>
    <w:rsid w:val="00362C30"/>
    <w:rsid w:val="003637F5"/>
    <w:rsid w:val="00363C4E"/>
    <w:rsid w:val="00363CF9"/>
    <w:rsid w:val="00365512"/>
    <w:rsid w:val="00365CC4"/>
    <w:rsid w:val="003674F9"/>
    <w:rsid w:val="00373201"/>
    <w:rsid w:val="00376783"/>
    <w:rsid w:val="003836DA"/>
    <w:rsid w:val="0038548F"/>
    <w:rsid w:val="003910DF"/>
    <w:rsid w:val="0039397B"/>
    <w:rsid w:val="003947E8"/>
    <w:rsid w:val="003A17D5"/>
    <w:rsid w:val="003A7C45"/>
    <w:rsid w:val="003B315E"/>
    <w:rsid w:val="003B3B75"/>
    <w:rsid w:val="003C148F"/>
    <w:rsid w:val="003C252E"/>
    <w:rsid w:val="003C25FF"/>
    <w:rsid w:val="003C4ACB"/>
    <w:rsid w:val="003C55A4"/>
    <w:rsid w:val="003C60C4"/>
    <w:rsid w:val="003D2BFD"/>
    <w:rsid w:val="003D72E2"/>
    <w:rsid w:val="003E0014"/>
    <w:rsid w:val="003E07AA"/>
    <w:rsid w:val="003E5D08"/>
    <w:rsid w:val="003E759E"/>
    <w:rsid w:val="003F2608"/>
    <w:rsid w:val="003F29FF"/>
    <w:rsid w:val="003F4C0F"/>
    <w:rsid w:val="003F544A"/>
    <w:rsid w:val="003F5F0A"/>
    <w:rsid w:val="003F6E51"/>
    <w:rsid w:val="00406B50"/>
    <w:rsid w:val="004107A8"/>
    <w:rsid w:val="00415A82"/>
    <w:rsid w:val="00416CFE"/>
    <w:rsid w:val="00432382"/>
    <w:rsid w:val="004327E8"/>
    <w:rsid w:val="0043389B"/>
    <w:rsid w:val="00436583"/>
    <w:rsid w:val="004403EB"/>
    <w:rsid w:val="004538F4"/>
    <w:rsid w:val="004539D6"/>
    <w:rsid w:val="0045410A"/>
    <w:rsid w:val="004569B8"/>
    <w:rsid w:val="0046032D"/>
    <w:rsid w:val="00460859"/>
    <w:rsid w:val="00462E2A"/>
    <w:rsid w:val="00463658"/>
    <w:rsid w:val="00473932"/>
    <w:rsid w:val="00476292"/>
    <w:rsid w:val="00477F30"/>
    <w:rsid w:val="00490CCD"/>
    <w:rsid w:val="00490F0F"/>
    <w:rsid w:val="00495C2E"/>
    <w:rsid w:val="00497588"/>
    <w:rsid w:val="004A0B4B"/>
    <w:rsid w:val="004A5C77"/>
    <w:rsid w:val="004B1BE9"/>
    <w:rsid w:val="004B215E"/>
    <w:rsid w:val="004B44FD"/>
    <w:rsid w:val="004B6079"/>
    <w:rsid w:val="004C27EB"/>
    <w:rsid w:val="004C3364"/>
    <w:rsid w:val="004C3DF2"/>
    <w:rsid w:val="004D061C"/>
    <w:rsid w:val="004D0811"/>
    <w:rsid w:val="004D1721"/>
    <w:rsid w:val="004D1817"/>
    <w:rsid w:val="004D33E8"/>
    <w:rsid w:val="004D4C02"/>
    <w:rsid w:val="004D56FB"/>
    <w:rsid w:val="004D734E"/>
    <w:rsid w:val="004E4F0A"/>
    <w:rsid w:val="004E63BA"/>
    <w:rsid w:val="004F245F"/>
    <w:rsid w:val="004F280C"/>
    <w:rsid w:val="004F281F"/>
    <w:rsid w:val="004F3FCA"/>
    <w:rsid w:val="004F5362"/>
    <w:rsid w:val="004F74DD"/>
    <w:rsid w:val="00500B6A"/>
    <w:rsid w:val="00500D14"/>
    <w:rsid w:val="00504C06"/>
    <w:rsid w:val="00505F80"/>
    <w:rsid w:val="00507968"/>
    <w:rsid w:val="0051318F"/>
    <w:rsid w:val="00520154"/>
    <w:rsid w:val="0052581B"/>
    <w:rsid w:val="00527AEF"/>
    <w:rsid w:val="00527EC9"/>
    <w:rsid w:val="00527FE0"/>
    <w:rsid w:val="00530A06"/>
    <w:rsid w:val="00531C8D"/>
    <w:rsid w:val="00532334"/>
    <w:rsid w:val="0053721C"/>
    <w:rsid w:val="005413F8"/>
    <w:rsid w:val="00542282"/>
    <w:rsid w:val="00543C35"/>
    <w:rsid w:val="00546DCF"/>
    <w:rsid w:val="00547DA0"/>
    <w:rsid w:val="00552CFB"/>
    <w:rsid w:val="00554336"/>
    <w:rsid w:val="00556091"/>
    <w:rsid w:val="00566C26"/>
    <w:rsid w:val="005706B7"/>
    <w:rsid w:val="00570D28"/>
    <w:rsid w:val="00573647"/>
    <w:rsid w:val="00575C13"/>
    <w:rsid w:val="00584D68"/>
    <w:rsid w:val="00590DC3"/>
    <w:rsid w:val="00590F7F"/>
    <w:rsid w:val="005922F3"/>
    <w:rsid w:val="005958D2"/>
    <w:rsid w:val="005A070D"/>
    <w:rsid w:val="005A16FF"/>
    <w:rsid w:val="005A1800"/>
    <w:rsid w:val="005A39E5"/>
    <w:rsid w:val="005A78B4"/>
    <w:rsid w:val="005B0DE0"/>
    <w:rsid w:val="005B3643"/>
    <w:rsid w:val="005B53E5"/>
    <w:rsid w:val="005C2BEB"/>
    <w:rsid w:val="005C43C6"/>
    <w:rsid w:val="005C502F"/>
    <w:rsid w:val="005D03B6"/>
    <w:rsid w:val="005D1B20"/>
    <w:rsid w:val="005D2F91"/>
    <w:rsid w:val="005E1DCC"/>
    <w:rsid w:val="005E2DC0"/>
    <w:rsid w:val="005E4855"/>
    <w:rsid w:val="005F415C"/>
    <w:rsid w:val="005F4AA6"/>
    <w:rsid w:val="005F5CA0"/>
    <w:rsid w:val="00600079"/>
    <w:rsid w:val="0060540A"/>
    <w:rsid w:val="00607F5A"/>
    <w:rsid w:val="006114A6"/>
    <w:rsid w:val="0061784B"/>
    <w:rsid w:val="00622D79"/>
    <w:rsid w:val="00623039"/>
    <w:rsid w:val="00623899"/>
    <w:rsid w:val="00624F21"/>
    <w:rsid w:val="006253C6"/>
    <w:rsid w:val="006303EB"/>
    <w:rsid w:val="00630CF2"/>
    <w:rsid w:val="00636B46"/>
    <w:rsid w:val="00636CBA"/>
    <w:rsid w:val="0064411C"/>
    <w:rsid w:val="00645761"/>
    <w:rsid w:val="0065149E"/>
    <w:rsid w:val="0065227F"/>
    <w:rsid w:val="00653501"/>
    <w:rsid w:val="006539A0"/>
    <w:rsid w:val="006547DA"/>
    <w:rsid w:val="00655BAF"/>
    <w:rsid w:val="00656D0F"/>
    <w:rsid w:val="006608C8"/>
    <w:rsid w:val="006611E7"/>
    <w:rsid w:val="00664133"/>
    <w:rsid w:val="00665EC6"/>
    <w:rsid w:val="00667DDB"/>
    <w:rsid w:val="00667FF3"/>
    <w:rsid w:val="00671468"/>
    <w:rsid w:val="00681514"/>
    <w:rsid w:val="00682A93"/>
    <w:rsid w:val="006873F2"/>
    <w:rsid w:val="00687C82"/>
    <w:rsid w:val="00691DE6"/>
    <w:rsid w:val="006926DA"/>
    <w:rsid w:val="00692D2D"/>
    <w:rsid w:val="006931FE"/>
    <w:rsid w:val="006B52E6"/>
    <w:rsid w:val="006B5BE7"/>
    <w:rsid w:val="006C0B7A"/>
    <w:rsid w:val="006C2CBF"/>
    <w:rsid w:val="006C722C"/>
    <w:rsid w:val="006D4838"/>
    <w:rsid w:val="006E2F9B"/>
    <w:rsid w:val="006E7170"/>
    <w:rsid w:val="006F198E"/>
    <w:rsid w:val="00702B1B"/>
    <w:rsid w:val="0070526E"/>
    <w:rsid w:val="007103FF"/>
    <w:rsid w:val="007123AA"/>
    <w:rsid w:val="007155F6"/>
    <w:rsid w:val="0071575D"/>
    <w:rsid w:val="00715B3D"/>
    <w:rsid w:val="007161AB"/>
    <w:rsid w:val="00716A1E"/>
    <w:rsid w:val="007204C9"/>
    <w:rsid w:val="0072062C"/>
    <w:rsid w:val="007227DB"/>
    <w:rsid w:val="00733081"/>
    <w:rsid w:val="00740821"/>
    <w:rsid w:val="00741388"/>
    <w:rsid w:val="00746BBF"/>
    <w:rsid w:val="0074723D"/>
    <w:rsid w:val="00755478"/>
    <w:rsid w:val="00761813"/>
    <w:rsid w:val="00762736"/>
    <w:rsid w:val="00770A52"/>
    <w:rsid w:val="007720EB"/>
    <w:rsid w:val="0077289F"/>
    <w:rsid w:val="00773C51"/>
    <w:rsid w:val="00774EED"/>
    <w:rsid w:val="007763CF"/>
    <w:rsid w:val="00777B3D"/>
    <w:rsid w:val="00777FEE"/>
    <w:rsid w:val="007810A2"/>
    <w:rsid w:val="0078375B"/>
    <w:rsid w:val="007850CE"/>
    <w:rsid w:val="00786A41"/>
    <w:rsid w:val="007943B5"/>
    <w:rsid w:val="0079573D"/>
    <w:rsid w:val="007A39FA"/>
    <w:rsid w:val="007A4B37"/>
    <w:rsid w:val="007B05E8"/>
    <w:rsid w:val="007B0B91"/>
    <w:rsid w:val="007B223E"/>
    <w:rsid w:val="007B2C2E"/>
    <w:rsid w:val="007B5DCC"/>
    <w:rsid w:val="007B7A91"/>
    <w:rsid w:val="007D4846"/>
    <w:rsid w:val="007D6D74"/>
    <w:rsid w:val="007D6DBE"/>
    <w:rsid w:val="007E141B"/>
    <w:rsid w:val="007E14DB"/>
    <w:rsid w:val="007E1630"/>
    <w:rsid w:val="007E4A72"/>
    <w:rsid w:val="007E4FD5"/>
    <w:rsid w:val="007E628C"/>
    <w:rsid w:val="007F6234"/>
    <w:rsid w:val="00801042"/>
    <w:rsid w:val="008016E2"/>
    <w:rsid w:val="00805045"/>
    <w:rsid w:val="008060D4"/>
    <w:rsid w:val="008063E2"/>
    <w:rsid w:val="00807716"/>
    <w:rsid w:val="0081293C"/>
    <w:rsid w:val="00813EA3"/>
    <w:rsid w:val="008159C4"/>
    <w:rsid w:val="0082064E"/>
    <w:rsid w:val="00826103"/>
    <w:rsid w:val="00830724"/>
    <w:rsid w:val="00830DC5"/>
    <w:rsid w:val="00834FD1"/>
    <w:rsid w:val="00837D59"/>
    <w:rsid w:val="00840717"/>
    <w:rsid w:val="00840778"/>
    <w:rsid w:val="00845E9B"/>
    <w:rsid w:val="0084788A"/>
    <w:rsid w:val="00850158"/>
    <w:rsid w:val="008505DC"/>
    <w:rsid w:val="008571EB"/>
    <w:rsid w:val="00862FE1"/>
    <w:rsid w:val="00863A17"/>
    <w:rsid w:val="00863E1E"/>
    <w:rsid w:val="00865F74"/>
    <w:rsid w:val="00874371"/>
    <w:rsid w:val="00875C4D"/>
    <w:rsid w:val="00880E08"/>
    <w:rsid w:val="0089013B"/>
    <w:rsid w:val="00892358"/>
    <w:rsid w:val="0089283A"/>
    <w:rsid w:val="008977B4"/>
    <w:rsid w:val="008A2CBC"/>
    <w:rsid w:val="008A3842"/>
    <w:rsid w:val="008A645C"/>
    <w:rsid w:val="008A790D"/>
    <w:rsid w:val="008B1BBD"/>
    <w:rsid w:val="008B566E"/>
    <w:rsid w:val="008B64A3"/>
    <w:rsid w:val="008B7AAF"/>
    <w:rsid w:val="008C055B"/>
    <w:rsid w:val="008C2C11"/>
    <w:rsid w:val="008C39C2"/>
    <w:rsid w:val="008D2067"/>
    <w:rsid w:val="008D34C4"/>
    <w:rsid w:val="008D4A3C"/>
    <w:rsid w:val="008D757B"/>
    <w:rsid w:val="008E09B0"/>
    <w:rsid w:val="008E0A2E"/>
    <w:rsid w:val="008E3641"/>
    <w:rsid w:val="008F3DCB"/>
    <w:rsid w:val="008F59F9"/>
    <w:rsid w:val="008F75D6"/>
    <w:rsid w:val="00900601"/>
    <w:rsid w:val="00900DF9"/>
    <w:rsid w:val="009029F6"/>
    <w:rsid w:val="00904B1F"/>
    <w:rsid w:val="00911673"/>
    <w:rsid w:val="00911C63"/>
    <w:rsid w:val="009122CC"/>
    <w:rsid w:val="00913F01"/>
    <w:rsid w:val="009151EB"/>
    <w:rsid w:val="0091599E"/>
    <w:rsid w:val="00915F67"/>
    <w:rsid w:val="00916170"/>
    <w:rsid w:val="00916DFA"/>
    <w:rsid w:val="00931500"/>
    <w:rsid w:val="00931F8A"/>
    <w:rsid w:val="00933CB6"/>
    <w:rsid w:val="00934E07"/>
    <w:rsid w:val="009367AD"/>
    <w:rsid w:val="00941E61"/>
    <w:rsid w:val="00953B20"/>
    <w:rsid w:val="009573DE"/>
    <w:rsid w:val="00957478"/>
    <w:rsid w:val="0096363A"/>
    <w:rsid w:val="0097256C"/>
    <w:rsid w:val="009768A3"/>
    <w:rsid w:val="0098775D"/>
    <w:rsid w:val="009912BE"/>
    <w:rsid w:val="009912D5"/>
    <w:rsid w:val="00994C68"/>
    <w:rsid w:val="00994E7C"/>
    <w:rsid w:val="009961D1"/>
    <w:rsid w:val="009969F8"/>
    <w:rsid w:val="009A033F"/>
    <w:rsid w:val="009A03FD"/>
    <w:rsid w:val="009A0D23"/>
    <w:rsid w:val="009A268A"/>
    <w:rsid w:val="009A2876"/>
    <w:rsid w:val="009A3A5B"/>
    <w:rsid w:val="009A4846"/>
    <w:rsid w:val="009A6654"/>
    <w:rsid w:val="009A7638"/>
    <w:rsid w:val="009B05C2"/>
    <w:rsid w:val="009B08F8"/>
    <w:rsid w:val="009B1EA8"/>
    <w:rsid w:val="009B2E43"/>
    <w:rsid w:val="009B6C80"/>
    <w:rsid w:val="009B7D83"/>
    <w:rsid w:val="009C19BF"/>
    <w:rsid w:val="009C6DEC"/>
    <w:rsid w:val="009D34FD"/>
    <w:rsid w:val="009D3B7C"/>
    <w:rsid w:val="009D5D56"/>
    <w:rsid w:val="009E2FAB"/>
    <w:rsid w:val="009E51AA"/>
    <w:rsid w:val="009F08CA"/>
    <w:rsid w:val="009F17BA"/>
    <w:rsid w:val="009F4A41"/>
    <w:rsid w:val="009F6B3A"/>
    <w:rsid w:val="00A02870"/>
    <w:rsid w:val="00A0465D"/>
    <w:rsid w:val="00A06972"/>
    <w:rsid w:val="00A14435"/>
    <w:rsid w:val="00A14CAD"/>
    <w:rsid w:val="00A25FCE"/>
    <w:rsid w:val="00A275F5"/>
    <w:rsid w:val="00A32D0B"/>
    <w:rsid w:val="00A332C8"/>
    <w:rsid w:val="00A36549"/>
    <w:rsid w:val="00A36A83"/>
    <w:rsid w:val="00A4073C"/>
    <w:rsid w:val="00A40F3E"/>
    <w:rsid w:val="00A5113C"/>
    <w:rsid w:val="00A522A4"/>
    <w:rsid w:val="00A55C4F"/>
    <w:rsid w:val="00A61945"/>
    <w:rsid w:val="00A62843"/>
    <w:rsid w:val="00A64174"/>
    <w:rsid w:val="00A6583A"/>
    <w:rsid w:val="00A67468"/>
    <w:rsid w:val="00A70242"/>
    <w:rsid w:val="00A71EEC"/>
    <w:rsid w:val="00A74923"/>
    <w:rsid w:val="00A7617A"/>
    <w:rsid w:val="00A7758D"/>
    <w:rsid w:val="00A837FE"/>
    <w:rsid w:val="00A84896"/>
    <w:rsid w:val="00A8521A"/>
    <w:rsid w:val="00A85400"/>
    <w:rsid w:val="00A85626"/>
    <w:rsid w:val="00A86CDB"/>
    <w:rsid w:val="00A94872"/>
    <w:rsid w:val="00A950B3"/>
    <w:rsid w:val="00A9624E"/>
    <w:rsid w:val="00AA23E9"/>
    <w:rsid w:val="00AA2498"/>
    <w:rsid w:val="00AA356E"/>
    <w:rsid w:val="00AA3E89"/>
    <w:rsid w:val="00AA5484"/>
    <w:rsid w:val="00AB2AA3"/>
    <w:rsid w:val="00AB2D2F"/>
    <w:rsid w:val="00AC117E"/>
    <w:rsid w:val="00AC37EA"/>
    <w:rsid w:val="00AC45C7"/>
    <w:rsid w:val="00AC7902"/>
    <w:rsid w:val="00AD04A4"/>
    <w:rsid w:val="00AD1077"/>
    <w:rsid w:val="00AD1FB2"/>
    <w:rsid w:val="00AD392E"/>
    <w:rsid w:val="00AD5F52"/>
    <w:rsid w:val="00AD6637"/>
    <w:rsid w:val="00AE529F"/>
    <w:rsid w:val="00AF2EDF"/>
    <w:rsid w:val="00AF553C"/>
    <w:rsid w:val="00AF71E1"/>
    <w:rsid w:val="00AF7606"/>
    <w:rsid w:val="00B03821"/>
    <w:rsid w:val="00B045FE"/>
    <w:rsid w:val="00B07394"/>
    <w:rsid w:val="00B079C4"/>
    <w:rsid w:val="00B10117"/>
    <w:rsid w:val="00B1023C"/>
    <w:rsid w:val="00B13BA8"/>
    <w:rsid w:val="00B14395"/>
    <w:rsid w:val="00B22F0C"/>
    <w:rsid w:val="00B26E98"/>
    <w:rsid w:val="00B27617"/>
    <w:rsid w:val="00B27A6C"/>
    <w:rsid w:val="00B322BC"/>
    <w:rsid w:val="00B34432"/>
    <w:rsid w:val="00B34B77"/>
    <w:rsid w:val="00B41339"/>
    <w:rsid w:val="00B41E5D"/>
    <w:rsid w:val="00B41EF3"/>
    <w:rsid w:val="00B4611F"/>
    <w:rsid w:val="00B5251E"/>
    <w:rsid w:val="00B53541"/>
    <w:rsid w:val="00B564FF"/>
    <w:rsid w:val="00B6592A"/>
    <w:rsid w:val="00B70441"/>
    <w:rsid w:val="00B80277"/>
    <w:rsid w:val="00B80E0B"/>
    <w:rsid w:val="00B8547A"/>
    <w:rsid w:val="00B86F65"/>
    <w:rsid w:val="00B919AE"/>
    <w:rsid w:val="00B91F70"/>
    <w:rsid w:val="00B963CF"/>
    <w:rsid w:val="00B97270"/>
    <w:rsid w:val="00BA1EAC"/>
    <w:rsid w:val="00BA563E"/>
    <w:rsid w:val="00BB0891"/>
    <w:rsid w:val="00BB5CD7"/>
    <w:rsid w:val="00BB7027"/>
    <w:rsid w:val="00BC1947"/>
    <w:rsid w:val="00BC6155"/>
    <w:rsid w:val="00BC64EC"/>
    <w:rsid w:val="00BD5C4E"/>
    <w:rsid w:val="00BD5DFD"/>
    <w:rsid w:val="00BD7BDE"/>
    <w:rsid w:val="00BE07C1"/>
    <w:rsid w:val="00BE1345"/>
    <w:rsid w:val="00BE1E30"/>
    <w:rsid w:val="00BE31EE"/>
    <w:rsid w:val="00BE5ABC"/>
    <w:rsid w:val="00BE6132"/>
    <w:rsid w:val="00BE6171"/>
    <w:rsid w:val="00BF222C"/>
    <w:rsid w:val="00BF38AA"/>
    <w:rsid w:val="00BF578C"/>
    <w:rsid w:val="00BF5EB9"/>
    <w:rsid w:val="00C00E9A"/>
    <w:rsid w:val="00C0596B"/>
    <w:rsid w:val="00C0738B"/>
    <w:rsid w:val="00C12923"/>
    <w:rsid w:val="00C20830"/>
    <w:rsid w:val="00C27668"/>
    <w:rsid w:val="00C27B8C"/>
    <w:rsid w:val="00C30B77"/>
    <w:rsid w:val="00C34434"/>
    <w:rsid w:val="00C40E10"/>
    <w:rsid w:val="00C50535"/>
    <w:rsid w:val="00C50E4B"/>
    <w:rsid w:val="00C531D5"/>
    <w:rsid w:val="00C61CEF"/>
    <w:rsid w:val="00C6372A"/>
    <w:rsid w:val="00C6378D"/>
    <w:rsid w:val="00C71E9D"/>
    <w:rsid w:val="00C72EE5"/>
    <w:rsid w:val="00C73C01"/>
    <w:rsid w:val="00C76D20"/>
    <w:rsid w:val="00C7786E"/>
    <w:rsid w:val="00C801BA"/>
    <w:rsid w:val="00C8086C"/>
    <w:rsid w:val="00C80916"/>
    <w:rsid w:val="00C81E32"/>
    <w:rsid w:val="00C85B4A"/>
    <w:rsid w:val="00C90B5C"/>
    <w:rsid w:val="00C90E99"/>
    <w:rsid w:val="00C94726"/>
    <w:rsid w:val="00C95CCD"/>
    <w:rsid w:val="00CA036B"/>
    <w:rsid w:val="00CA46DB"/>
    <w:rsid w:val="00CA70A8"/>
    <w:rsid w:val="00CA7181"/>
    <w:rsid w:val="00CB0628"/>
    <w:rsid w:val="00CB0CB1"/>
    <w:rsid w:val="00CB19CE"/>
    <w:rsid w:val="00CB2D77"/>
    <w:rsid w:val="00CB4217"/>
    <w:rsid w:val="00CB6684"/>
    <w:rsid w:val="00CC2E5D"/>
    <w:rsid w:val="00CC37A7"/>
    <w:rsid w:val="00CC5734"/>
    <w:rsid w:val="00CD4C47"/>
    <w:rsid w:val="00CE2391"/>
    <w:rsid w:val="00CE486B"/>
    <w:rsid w:val="00CE49B2"/>
    <w:rsid w:val="00CE524C"/>
    <w:rsid w:val="00CF0B22"/>
    <w:rsid w:val="00CF21D9"/>
    <w:rsid w:val="00CF34CD"/>
    <w:rsid w:val="00CF5018"/>
    <w:rsid w:val="00CF782B"/>
    <w:rsid w:val="00D04C26"/>
    <w:rsid w:val="00D0557C"/>
    <w:rsid w:val="00D074AD"/>
    <w:rsid w:val="00D17714"/>
    <w:rsid w:val="00D220AC"/>
    <w:rsid w:val="00D230DA"/>
    <w:rsid w:val="00D24E61"/>
    <w:rsid w:val="00D2785B"/>
    <w:rsid w:val="00D31FCD"/>
    <w:rsid w:val="00D33AF8"/>
    <w:rsid w:val="00D353FD"/>
    <w:rsid w:val="00D364A1"/>
    <w:rsid w:val="00D36F3C"/>
    <w:rsid w:val="00D42A2A"/>
    <w:rsid w:val="00D42F81"/>
    <w:rsid w:val="00D50070"/>
    <w:rsid w:val="00D52FBA"/>
    <w:rsid w:val="00D54861"/>
    <w:rsid w:val="00D57684"/>
    <w:rsid w:val="00D60A76"/>
    <w:rsid w:val="00D74161"/>
    <w:rsid w:val="00D750C3"/>
    <w:rsid w:val="00D7568F"/>
    <w:rsid w:val="00D76540"/>
    <w:rsid w:val="00D805B1"/>
    <w:rsid w:val="00D831F5"/>
    <w:rsid w:val="00D84725"/>
    <w:rsid w:val="00D8682F"/>
    <w:rsid w:val="00D90B9E"/>
    <w:rsid w:val="00D90C37"/>
    <w:rsid w:val="00D91CFB"/>
    <w:rsid w:val="00D95225"/>
    <w:rsid w:val="00D969F5"/>
    <w:rsid w:val="00DA28A5"/>
    <w:rsid w:val="00DA61A8"/>
    <w:rsid w:val="00DB3F66"/>
    <w:rsid w:val="00DB5087"/>
    <w:rsid w:val="00DB51E0"/>
    <w:rsid w:val="00DC11AA"/>
    <w:rsid w:val="00DC1E10"/>
    <w:rsid w:val="00DC27FC"/>
    <w:rsid w:val="00DC5841"/>
    <w:rsid w:val="00DD344E"/>
    <w:rsid w:val="00DD53BE"/>
    <w:rsid w:val="00DD5AF2"/>
    <w:rsid w:val="00DD7F4A"/>
    <w:rsid w:val="00DE556D"/>
    <w:rsid w:val="00DF797B"/>
    <w:rsid w:val="00E014D5"/>
    <w:rsid w:val="00E01AA7"/>
    <w:rsid w:val="00E037F0"/>
    <w:rsid w:val="00E0556A"/>
    <w:rsid w:val="00E07F58"/>
    <w:rsid w:val="00E10BDE"/>
    <w:rsid w:val="00E11276"/>
    <w:rsid w:val="00E1146F"/>
    <w:rsid w:val="00E11A96"/>
    <w:rsid w:val="00E15328"/>
    <w:rsid w:val="00E16145"/>
    <w:rsid w:val="00E23865"/>
    <w:rsid w:val="00E27532"/>
    <w:rsid w:val="00E27DF5"/>
    <w:rsid w:val="00E410CB"/>
    <w:rsid w:val="00E41F5C"/>
    <w:rsid w:val="00E43805"/>
    <w:rsid w:val="00E525C0"/>
    <w:rsid w:val="00E533E2"/>
    <w:rsid w:val="00E544F3"/>
    <w:rsid w:val="00E6010D"/>
    <w:rsid w:val="00E60A2A"/>
    <w:rsid w:val="00E61BD8"/>
    <w:rsid w:val="00E6290C"/>
    <w:rsid w:val="00E63314"/>
    <w:rsid w:val="00E64FC6"/>
    <w:rsid w:val="00E7015C"/>
    <w:rsid w:val="00E7174C"/>
    <w:rsid w:val="00E74C17"/>
    <w:rsid w:val="00E7662D"/>
    <w:rsid w:val="00E76771"/>
    <w:rsid w:val="00E866CF"/>
    <w:rsid w:val="00E97F89"/>
    <w:rsid w:val="00EA0BF8"/>
    <w:rsid w:val="00EA3691"/>
    <w:rsid w:val="00EA5F38"/>
    <w:rsid w:val="00EB168B"/>
    <w:rsid w:val="00EB65BA"/>
    <w:rsid w:val="00EB7C0B"/>
    <w:rsid w:val="00EC05AC"/>
    <w:rsid w:val="00ED3181"/>
    <w:rsid w:val="00ED7171"/>
    <w:rsid w:val="00ED7448"/>
    <w:rsid w:val="00EE4525"/>
    <w:rsid w:val="00EE74D2"/>
    <w:rsid w:val="00EE7D8B"/>
    <w:rsid w:val="00EF0035"/>
    <w:rsid w:val="00EF0CA4"/>
    <w:rsid w:val="00EF725C"/>
    <w:rsid w:val="00F0187D"/>
    <w:rsid w:val="00F05620"/>
    <w:rsid w:val="00F10F8F"/>
    <w:rsid w:val="00F11F83"/>
    <w:rsid w:val="00F12905"/>
    <w:rsid w:val="00F14C3A"/>
    <w:rsid w:val="00F20EE0"/>
    <w:rsid w:val="00F21203"/>
    <w:rsid w:val="00F21AA1"/>
    <w:rsid w:val="00F23030"/>
    <w:rsid w:val="00F31F86"/>
    <w:rsid w:val="00F35580"/>
    <w:rsid w:val="00F35B6C"/>
    <w:rsid w:val="00F464B2"/>
    <w:rsid w:val="00F47AAC"/>
    <w:rsid w:val="00F52FB4"/>
    <w:rsid w:val="00F54276"/>
    <w:rsid w:val="00F54CF0"/>
    <w:rsid w:val="00F62B75"/>
    <w:rsid w:val="00F63DF6"/>
    <w:rsid w:val="00F64D57"/>
    <w:rsid w:val="00F70FE9"/>
    <w:rsid w:val="00F81B5B"/>
    <w:rsid w:val="00F81B66"/>
    <w:rsid w:val="00F8256E"/>
    <w:rsid w:val="00F84B78"/>
    <w:rsid w:val="00F8551D"/>
    <w:rsid w:val="00F85CA4"/>
    <w:rsid w:val="00F94413"/>
    <w:rsid w:val="00FA79BF"/>
    <w:rsid w:val="00FB03B9"/>
    <w:rsid w:val="00FB0682"/>
    <w:rsid w:val="00FB0C16"/>
    <w:rsid w:val="00FB1F56"/>
    <w:rsid w:val="00FB571A"/>
    <w:rsid w:val="00FB68C1"/>
    <w:rsid w:val="00FB7500"/>
    <w:rsid w:val="00FC5CC6"/>
    <w:rsid w:val="00FC78EC"/>
    <w:rsid w:val="00FD0C01"/>
    <w:rsid w:val="00FD3003"/>
    <w:rsid w:val="00FD3891"/>
    <w:rsid w:val="00FD70A6"/>
    <w:rsid w:val="00FE098D"/>
    <w:rsid w:val="00FE1285"/>
    <w:rsid w:val="00FE1408"/>
    <w:rsid w:val="00FE2C5F"/>
    <w:rsid w:val="00FE3C24"/>
    <w:rsid w:val="00FE3E79"/>
    <w:rsid w:val="00FE4EB4"/>
    <w:rsid w:val="00FE5EFA"/>
    <w:rsid w:val="00FE7256"/>
    <w:rsid w:val="00FE7547"/>
    <w:rsid w:val="00FE7833"/>
    <w:rsid w:val="00FE7ABD"/>
    <w:rsid w:val="00FF0953"/>
    <w:rsid w:val="00FF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41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122CC"/>
  </w:style>
  <w:style w:type="paragraph" w:styleId="Heading2">
    <w:name w:val="heading 2"/>
    <w:basedOn w:val="Normal"/>
    <w:link w:val="Heading2Char"/>
    <w:uiPriority w:val="9"/>
    <w:qFormat/>
    <w:rsid w:val="0046365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qFormat/>
    <w:rsid w:val="009A2876"/>
    <w:pPr>
      <w:widowControl w:val="0"/>
      <w:pBdr>
        <w:bottom w:val="single" w:sz="8" w:space="6" w:color="808080" w:themeColor="background1" w:themeShade="80"/>
      </w:pBdr>
      <w:autoSpaceDE w:val="0"/>
      <w:autoSpaceDN w:val="0"/>
      <w:spacing w:after="240" w:line="240" w:lineRule="auto"/>
    </w:pPr>
    <w:rPr>
      <w:b/>
      <w:caps/>
      <w:sz w:val="24"/>
      <w:szCs w:val="24"/>
    </w:rPr>
  </w:style>
  <w:style w:type="paragraph" w:styleId="Header">
    <w:name w:val="header"/>
    <w:basedOn w:val="Normal"/>
    <w:link w:val="HeaderChar"/>
    <w:uiPriority w:val="99"/>
    <w:unhideWhenUsed/>
    <w:rsid w:val="00DB5087"/>
    <w:pPr>
      <w:tabs>
        <w:tab w:val="center" w:pos="4680"/>
        <w:tab w:val="right" w:pos="9360"/>
      </w:tabs>
      <w:spacing w:after="0" w:line="240" w:lineRule="auto"/>
      <w:jc w:val="center"/>
    </w:pPr>
    <w:rPr>
      <w:rFonts w:asciiTheme="majorHAnsi" w:hAnsiTheme="majorHAnsi"/>
      <w:b/>
    </w:rPr>
  </w:style>
  <w:style w:type="character" w:customStyle="1" w:styleId="HeaderChar">
    <w:name w:val="Header Char"/>
    <w:basedOn w:val="DefaultParagraphFont"/>
    <w:link w:val="Header"/>
    <w:uiPriority w:val="99"/>
    <w:rsid w:val="00DB5087"/>
    <w:rPr>
      <w:rFonts w:asciiTheme="majorHAnsi" w:hAnsiTheme="majorHAnsi"/>
      <w:b/>
    </w:rPr>
  </w:style>
  <w:style w:type="paragraph" w:styleId="Footer">
    <w:name w:val="footer"/>
    <w:basedOn w:val="Normal"/>
    <w:link w:val="FooterChar"/>
    <w:uiPriority w:val="99"/>
    <w:unhideWhenUsed/>
    <w:rsid w:val="00F54276"/>
    <w:pPr>
      <w:tabs>
        <w:tab w:val="center" w:pos="4680"/>
        <w:tab w:val="right" w:pos="9360"/>
      </w:tabs>
      <w:spacing w:after="0" w:line="240" w:lineRule="auto"/>
      <w:jc w:val="right"/>
    </w:pPr>
    <w:rPr>
      <w:rFonts w:asciiTheme="majorHAnsi" w:hAnsiTheme="majorHAnsi"/>
      <w:b/>
    </w:rPr>
  </w:style>
  <w:style w:type="character" w:customStyle="1" w:styleId="FooterChar">
    <w:name w:val="Footer Char"/>
    <w:basedOn w:val="DefaultParagraphFont"/>
    <w:link w:val="Footer"/>
    <w:uiPriority w:val="99"/>
    <w:rsid w:val="00F54276"/>
    <w:rPr>
      <w:rFonts w:asciiTheme="majorHAnsi" w:hAnsiTheme="majorHAnsi"/>
      <w:b/>
    </w:rPr>
  </w:style>
  <w:style w:type="character" w:styleId="CommentReference">
    <w:name w:val="annotation reference"/>
    <w:basedOn w:val="DefaultParagraphFont"/>
    <w:uiPriority w:val="99"/>
    <w:semiHidden/>
    <w:unhideWhenUsed/>
    <w:rsid w:val="00FE098D"/>
    <w:rPr>
      <w:sz w:val="16"/>
      <w:szCs w:val="16"/>
    </w:rPr>
  </w:style>
  <w:style w:type="character" w:customStyle="1" w:styleId="HeaderText">
    <w:name w:val="Header Text"/>
    <w:basedOn w:val="DefaultParagraphFont"/>
    <w:uiPriority w:val="1"/>
    <w:qFormat/>
    <w:rsid w:val="001B3D39"/>
    <w:rPr>
      <w:rFonts w:asciiTheme="majorHAnsi" w:hAnsiTheme="majorHAnsi"/>
      <w:b/>
      <w:bCs/>
      <w:color w:val="5F645C" w:themeColor="accent2" w:themeShade="BF"/>
    </w:rPr>
  </w:style>
  <w:style w:type="paragraph" w:styleId="CommentText">
    <w:name w:val="annotation text"/>
    <w:basedOn w:val="Normal"/>
    <w:link w:val="CommentTextChar"/>
    <w:uiPriority w:val="99"/>
    <w:semiHidden/>
    <w:rsid w:val="0045410A"/>
    <w:pPr>
      <w:spacing w:line="240" w:lineRule="auto"/>
    </w:pPr>
    <w:rPr>
      <w:sz w:val="20"/>
      <w:szCs w:val="20"/>
    </w:rPr>
  </w:style>
  <w:style w:type="paragraph" w:styleId="CommentSubject">
    <w:name w:val="annotation subject"/>
    <w:basedOn w:val="Normal"/>
    <w:next w:val="Normal"/>
    <w:link w:val="CommentSubjectChar"/>
    <w:uiPriority w:val="99"/>
    <w:semiHidden/>
    <w:unhideWhenUsed/>
    <w:rsid w:val="002D72E3"/>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2D72E3"/>
    <w:rPr>
      <w:b/>
      <w:bCs/>
    </w:rPr>
  </w:style>
  <w:style w:type="paragraph" w:customStyle="1" w:styleId="MastheadTitle">
    <w:name w:val="Masthead Title"/>
    <w:basedOn w:val="Normal"/>
    <w:qFormat/>
    <w:rsid w:val="00542282"/>
    <w:pPr>
      <w:spacing w:after="0" w:line="240" w:lineRule="auto"/>
      <w:jc w:val="center"/>
    </w:pPr>
    <w:rPr>
      <w:rFonts w:asciiTheme="majorHAnsi" w:hAnsiTheme="majorHAnsi"/>
      <w:b/>
      <w:noProof/>
      <w:color w:val="5F645C" w:themeColor="accent2" w:themeShade="BF"/>
      <w:sz w:val="144"/>
      <w:szCs w:val="144"/>
    </w:rPr>
  </w:style>
  <w:style w:type="paragraph" w:customStyle="1" w:styleId="MastheadSubtitle">
    <w:name w:val="Masthead Subtitle"/>
    <w:basedOn w:val="Normal"/>
    <w:qFormat/>
    <w:rsid w:val="00145AE6"/>
    <w:pPr>
      <w:spacing w:after="0" w:line="240" w:lineRule="auto"/>
      <w:jc w:val="center"/>
    </w:pPr>
    <w:rPr>
      <w:rFonts w:cs="Arial"/>
      <w:color w:val="5F645C" w:themeColor="accent2" w:themeShade="BF"/>
      <w:spacing w:val="30"/>
      <w:sz w:val="28"/>
      <w:szCs w:val="32"/>
    </w:rPr>
  </w:style>
  <w:style w:type="paragraph" w:customStyle="1" w:styleId="OliveArticleTitle">
    <w:name w:val="Olive Article Title"/>
    <w:basedOn w:val="Normal"/>
    <w:qFormat/>
    <w:rsid w:val="009969F8"/>
    <w:pPr>
      <w:spacing w:after="0" w:line="240" w:lineRule="auto"/>
    </w:pPr>
    <w:rPr>
      <w:rFonts w:asciiTheme="majorHAnsi" w:hAnsiTheme="majorHAnsi"/>
      <w:b/>
      <w:bCs/>
      <w:noProof/>
      <w:color w:val="5F645C" w:themeColor="accent2" w:themeShade="BF"/>
      <w:sz w:val="44"/>
      <w:szCs w:val="44"/>
    </w:rPr>
  </w:style>
  <w:style w:type="character" w:customStyle="1" w:styleId="OliveArticleSubtitle">
    <w:name w:val="Olive Article Subtitle"/>
    <w:basedOn w:val="DefaultParagraphFont"/>
    <w:uiPriority w:val="1"/>
    <w:qFormat/>
    <w:rsid w:val="000F0317"/>
    <w:rPr>
      <w:rFonts w:asciiTheme="majorHAnsi" w:hAnsiTheme="majorHAnsi" w:cs="Arial"/>
      <w:color w:val="5F645C" w:themeColor="accent2" w:themeShade="BF"/>
      <w:sz w:val="32"/>
      <w:szCs w:val="32"/>
    </w:rPr>
  </w:style>
  <w:style w:type="character" w:customStyle="1" w:styleId="BrownArticleTitle">
    <w:name w:val="Brown Article Title"/>
    <w:basedOn w:val="DefaultParagraphFont"/>
    <w:uiPriority w:val="1"/>
    <w:qFormat/>
    <w:rsid w:val="00E10BDE"/>
    <w:rPr>
      <w:rFonts w:asciiTheme="majorHAnsi" w:hAnsiTheme="majorHAnsi"/>
      <w:b/>
      <w:bCs/>
      <w:noProof/>
      <w:color w:val="8A7760" w:themeColor="accent1" w:themeShade="BF"/>
      <w:sz w:val="72"/>
      <w:szCs w:val="72"/>
    </w:rPr>
  </w:style>
  <w:style w:type="character" w:customStyle="1" w:styleId="BrownArticleSubtitle">
    <w:name w:val="Brown Article Subtitle"/>
    <w:basedOn w:val="DefaultParagraphFont"/>
    <w:uiPriority w:val="1"/>
    <w:qFormat/>
    <w:rsid w:val="00E10BDE"/>
    <w:rPr>
      <w:rFonts w:asciiTheme="majorHAnsi" w:hAnsiTheme="majorHAnsi" w:cs="Arial"/>
      <w:noProof/>
      <w:color w:val="8A7760" w:themeColor="accent1" w:themeShade="BF"/>
      <w:sz w:val="48"/>
      <w:szCs w:val="48"/>
    </w:rPr>
  </w:style>
  <w:style w:type="character" w:customStyle="1" w:styleId="BrownAuthorName">
    <w:name w:val="Brown Author Name"/>
    <w:basedOn w:val="DefaultParagraphFont"/>
    <w:uiPriority w:val="1"/>
    <w:qFormat/>
    <w:rsid w:val="00774EED"/>
    <w:rPr>
      <w:b/>
      <w:bCs/>
      <w:caps/>
      <w:smallCaps w:val="0"/>
      <w:color w:val="8A7760" w:themeColor="accent1" w:themeShade="BF"/>
      <w:sz w:val="24"/>
      <w:szCs w:val="24"/>
    </w:rPr>
  </w:style>
  <w:style w:type="character" w:customStyle="1" w:styleId="OliveAuthorName">
    <w:name w:val="Olive Author Name"/>
    <w:basedOn w:val="DefaultParagraphFont"/>
    <w:uiPriority w:val="1"/>
    <w:qFormat/>
    <w:rsid w:val="00EE4525"/>
    <w:rPr>
      <w:b/>
      <w:bCs/>
      <w:caps/>
      <w:smallCaps w:val="0"/>
      <w:noProof/>
      <w:color w:val="5F645C" w:themeColor="accent2" w:themeShade="BF"/>
      <w:sz w:val="24"/>
      <w:szCs w:val="24"/>
    </w:rPr>
  </w:style>
  <w:style w:type="paragraph" w:customStyle="1" w:styleId="BrownBodyCopy">
    <w:name w:val="Brown Body Copy"/>
    <w:basedOn w:val="Normal"/>
    <w:qFormat/>
    <w:rsid w:val="00284E91"/>
    <w:pPr>
      <w:spacing w:after="0" w:line="240" w:lineRule="auto"/>
    </w:pPr>
    <w:rPr>
      <w:color w:val="8A7760" w:themeColor="accent1" w:themeShade="BF"/>
    </w:rPr>
  </w:style>
  <w:style w:type="paragraph" w:customStyle="1" w:styleId="OliveBodyCopy">
    <w:name w:val="Olive Body Copy"/>
    <w:basedOn w:val="Normal"/>
    <w:qFormat/>
    <w:rsid w:val="00047505"/>
    <w:pPr>
      <w:spacing w:after="0" w:line="240" w:lineRule="auto"/>
    </w:pPr>
    <w:rPr>
      <w:color w:val="5F645C" w:themeColor="accent2" w:themeShade="BF"/>
    </w:rPr>
  </w:style>
  <w:style w:type="character" w:customStyle="1" w:styleId="SmallBrownArticleTitle">
    <w:name w:val="Small Brown Article Title"/>
    <w:basedOn w:val="DefaultParagraphFont"/>
    <w:uiPriority w:val="1"/>
    <w:qFormat/>
    <w:rsid w:val="00EE4525"/>
    <w:rPr>
      <w:rFonts w:asciiTheme="majorHAnsi" w:hAnsiTheme="majorHAnsi"/>
      <w:b/>
      <w:bCs/>
      <w:noProof/>
      <w:color w:val="8A7760" w:themeColor="accent1" w:themeShade="BF"/>
      <w:sz w:val="44"/>
      <w:szCs w:val="44"/>
    </w:rPr>
  </w:style>
  <w:style w:type="character" w:customStyle="1" w:styleId="SmallBrownArticleSubtitle">
    <w:name w:val="Small Brown Article Subtitle"/>
    <w:basedOn w:val="DefaultParagraphFont"/>
    <w:uiPriority w:val="1"/>
    <w:qFormat/>
    <w:rsid w:val="00EE4525"/>
    <w:rPr>
      <w:rFonts w:asciiTheme="majorHAnsi" w:hAnsiTheme="majorHAnsi"/>
      <w:noProof/>
      <w:color w:val="8A7760" w:themeColor="accent1" w:themeShade="BF"/>
      <w:sz w:val="32"/>
      <w:szCs w:val="32"/>
    </w:rPr>
  </w:style>
  <w:style w:type="character" w:customStyle="1" w:styleId="SmallOliveArticleTitle">
    <w:name w:val="Small Olive Article Title"/>
    <w:basedOn w:val="DefaultParagraphFont"/>
    <w:uiPriority w:val="1"/>
    <w:qFormat/>
    <w:rsid w:val="008060D4"/>
    <w:rPr>
      <w:rFonts w:ascii="Sylfaen" w:hAnsi="Sylfaen"/>
      <w:b/>
      <w:color w:val="5F645C" w:themeColor="accent2" w:themeShade="BF"/>
      <w:sz w:val="44"/>
    </w:rPr>
  </w:style>
  <w:style w:type="paragraph" w:customStyle="1" w:styleId="PullQuote">
    <w:name w:val="Pull Quote"/>
    <w:basedOn w:val="Normal"/>
    <w:qFormat/>
    <w:rsid w:val="00E27DF5"/>
    <w:pPr>
      <w:spacing w:after="0" w:line="240" w:lineRule="auto"/>
      <w:jc w:val="center"/>
    </w:pPr>
    <w:rPr>
      <w:rFonts w:asciiTheme="majorHAnsi" w:hAnsiTheme="majorHAnsi"/>
      <w:color w:val="7F867B" w:themeColor="accent2"/>
      <w:sz w:val="40"/>
      <w:szCs w:val="48"/>
    </w:rPr>
  </w:style>
  <w:style w:type="paragraph" w:customStyle="1" w:styleId="BrownPictureCaption">
    <w:name w:val="Brown Picture Caption"/>
    <w:basedOn w:val="BrownBodyCopy"/>
    <w:qFormat/>
    <w:rsid w:val="00EE74D2"/>
    <w:rPr>
      <w:sz w:val="18"/>
    </w:rPr>
  </w:style>
  <w:style w:type="character" w:customStyle="1" w:styleId="CommentTextChar">
    <w:name w:val="Comment Text Char"/>
    <w:basedOn w:val="DefaultParagraphFont"/>
    <w:link w:val="CommentText"/>
    <w:uiPriority w:val="99"/>
    <w:semiHidden/>
    <w:rsid w:val="009122CC"/>
    <w:rPr>
      <w:sz w:val="20"/>
      <w:szCs w:val="20"/>
    </w:rPr>
  </w:style>
  <w:style w:type="paragraph" w:customStyle="1" w:styleId="OlivePictureCaption">
    <w:name w:val="Olive Picture Caption"/>
    <w:basedOn w:val="BrownBodyCopy"/>
    <w:qFormat/>
    <w:rsid w:val="00EE74D2"/>
    <w:rPr>
      <w:color w:val="5F645C" w:themeColor="accent2" w:themeShade="BF"/>
      <w:sz w:val="18"/>
    </w:rPr>
  </w:style>
  <w:style w:type="paragraph" w:styleId="BalloonText">
    <w:name w:val="Balloon Text"/>
    <w:basedOn w:val="Normal"/>
    <w:link w:val="BalloonTextChar"/>
    <w:uiPriority w:val="99"/>
    <w:semiHidden/>
    <w:unhideWhenUsed/>
    <w:rsid w:val="00E74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C17"/>
    <w:rPr>
      <w:rFonts w:ascii="Segoe UI" w:hAnsi="Segoe UI" w:cs="Segoe UI"/>
      <w:sz w:val="18"/>
      <w:szCs w:val="18"/>
    </w:rPr>
  </w:style>
  <w:style w:type="paragraph" w:customStyle="1" w:styleId="Graphicsanchor">
    <w:name w:val="Graphics anchor"/>
    <w:basedOn w:val="Normal"/>
    <w:qFormat/>
    <w:rsid w:val="009122CC"/>
    <w:pPr>
      <w:spacing w:after="0"/>
    </w:pPr>
    <w:rPr>
      <w:sz w:val="10"/>
      <w:szCs w:val="10"/>
    </w:rPr>
  </w:style>
  <w:style w:type="character" w:styleId="PlaceholderText">
    <w:name w:val="Placeholder Text"/>
    <w:basedOn w:val="DefaultParagraphFont"/>
    <w:uiPriority w:val="99"/>
    <w:semiHidden/>
    <w:rsid w:val="009122CC"/>
    <w:rPr>
      <w:color w:val="808080"/>
    </w:rPr>
  </w:style>
  <w:style w:type="paragraph" w:styleId="NoSpacing">
    <w:name w:val="No Spacing"/>
    <w:uiPriority w:val="1"/>
    <w:qFormat/>
    <w:rsid w:val="00F54276"/>
    <w:pPr>
      <w:spacing w:after="0" w:line="240" w:lineRule="auto"/>
    </w:pPr>
  </w:style>
  <w:style w:type="character" w:styleId="Hyperlink">
    <w:name w:val="Hyperlink"/>
    <w:basedOn w:val="DefaultParagraphFont"/>
    <w:uiPriority w:val="99"/>
    <w:semiHidden/>
    <w:unhideWhenUsed/>
    <w:rsid w:val="00340080"/>
    <w:rPr>
      <w:color w:val="0000FF"/>
      <w:u w:val="single"/>
    </w:rPr>
  </w:style>
  <w:style w:type="character" w:customStyle="1" w:styleId="Heading2Char">
    <w:name w:val="Heading 2 Char"/>
    <w:basedOn w:val="DefaultParagraphFont"/>
    <w:link w:val="Heading2"/>
    <w:uiPriority w:val="9"/>
    <w:rsid w:val="00463658"/>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267">
      <w:bodyDiv w:val="1"/>
      <w:marLeft w:val="0"/>
      <w:marRight w:val="0"/>
      <w:marTop w:val="0"/>
      <w:marBottom w:val="0"/>
      <w:divBdr>
        <w:top w:val="none" w:sz="0" w:space="0" w:color="auto"/>
        <w:left w:val="none" w:sz="0" w:space="0" w:color="auto"/>
        <w:bottom w:val="none" w:sz="0" w:space="0" w:color="auto"/>
        <w:right w:val="none" w:sz="0" w:space="0" w:color="auto"/>
      </w:divBdr>
    </w:div>
    <w:div w:id="88354701">
      <w:bodyDiv w:val="1"/>
      <w:marLeft w:val="0"/>
      <w:marRight w:val="0"/>
      <w:marTop w:val="0"/>
      <w:marBottom w:val="0"/>
      <w:divBdr>
        <w:top w:val="none" w:sz="0" w:space="0" w:color="auto"/>
        <w:left w:val="none" w:sz="0" w:space="0" w:color="auto"/>
        <w:bottom w:val="none" w:sz="0" w:space="0" w:color="auto"/>
        <w:right w:val="none" w:sz="0" w:space="0" w:color="auto"/>
      </w:divBdr>
    </w:div>
    <w:div w:id="359937256">
      <w:bodyDiv w:val="1"/>
      <w:marLeft w:val="0"/>
      <w:marRight w:val="0"/>
      <w:marTop w:val="0"/>
      <w:marBottom w:val="0"/>
      <w:divBdr>
        <w:top w:val="none" w:sz="0" w:space="0" w:color="auto"/>
        <w:left w:val="none" w:sz="0" w:space="0" w:color="auto"/>
        <w:bottom w:val="none" w:sz="0" w:space="0" w:color="auto"/>
        <w:right w:val="none" w:sz="0" w:space="0" w:color="auto"/>
      </w:divBdr>
    </w:div>
    <w:div w:id="446001962">
      <w:bodyDiv w:val="1"/>
      <w:marLeft w:val="0"/>
      <w:marRight w:val="0"/>
      <w:marTop w:val="0"/>
      <w:marBottom w:val="0"/>
      <w:divBdr>
        <w:top w:val="none" w:sz="0" w:space="0" w:color="auto"/>
        <w:left w:val="none" w:sz="0" w:space="0" w:color="auto"/>
        <w:bottom w:val="none" w:sz="0" w:space="0" w:color="auto"/>
        <w:right w:val="none" w:sz="0" w:space="0" w:color="auto"/>
      </w:divBdr>
    </w:div>
    <w:div w:id="536696452">
      <w:bodyDiv w:val="1"/>
      <w:marLeft w:val="0"/>
      <w:marRight w:val="0"/>
      <w:marTop w:val="0"/>
      <w:marBottom w:val="0"/>
      <w:divBdr>
        <w:top w:val="none" w:sz="0" w:space="0" w:color="auto"/>
        <w:left w:val="none" w:sz="0" w:space="0" w:color="auto"/>
        <w:bottom w:val="none" w:sz="0" w:space="0" w:color="auto"/>
        <w:right w:val="none" w:sz="0" w:space="0" w:color="auto"/>
      </w:divBdr>
    </w:div>
    <w:div w:id="582180181">
      <w:bodyDiv w:val="1"/>
      <w:marLeft w:val="0"/>
      <w:marRight w:val="0"/>
      <w:marTop w:val="0"/>
      <w:marBottom w:val="0"/>
      <w:divBdr>
        <w:top w:val="none" w:sz="0" w:space="0" w:color="auto"/>
        <w:left w:val="none" w:sz="0" w:space="0" w:color="auto"/>
        <w:bottom w:val="none" w:sz="0" w:space="0" w:color="auto"/>
        <w:right w:val="none" w:sz="0" w:space="0" w:color="auto"/>
      </w:divBdr>
      <w:divsChild>
        <w:div w:id="255989082">
          <w:marLeft w:val="0"/>
          <w:marRight w:val="0"/>
          <w:marTop w:val="0"/>
          <w:marBottom w:val="0"/>
          <w:divBdr>
            <w:top w:val="none" w:sz="0" w:space="0" w:color="auto"/>
            <w:left w:val="none" w:sz="0" w:space="0" w:color="auto"/>
            <w:bottom w:val="none" w:sz="0" w:space="0" w:color="auto"/>
            <w:right w:val="none" w:sz="0" w:space="0" w:color="auto"/>
          </w:divBdr>
        </w:div>
      </w:divsChild>
    </w:div>
    <w:div w:id="649099024">
      <w:bodyDiv w:val="1"/>
      <w:marLeft w:val="0"/>
      <w:marRight w:val="0"/>
      <w:marTop w:val="0"/>
      <w:marBottom w:val="0"/>
      <w:divBdr>
        <w:top w:val="none" w:sz="0" w:space="0" w:color="auto"/>
        <w:left w:val="none" w:sz="0" w:space="0" w:color="auto"/>
        <w:bottom w:val="none" w:sz="0" w:space="0" w:color="auto"/>
        <w:right w:val="none" w:sz="0" w:space="0" w:color="auto"/>
      </w:divBdr>
    </w:div>
    <w:div w:id="674576790">
      <w:bodyDiv w:val="1"/>
      <w:marLeft w:val="0"/>
      <w:marRight w:val="0"/>
      <w:marTop w:val="0"/>
      <w:marBottom w:val="0"/>
      <w:divBdr>
        <w:top w:val="none" w:sz="0" w:space="0" w:color="auto"/>
        <w:left w:val="none" w:sz="0" w:space="0" w:color="auto"/>
        <w:bottom w:val="none" w:sz="0" w:space="0" w:color="auto"/>
        <w:right w:val="none" w:sz="0" w:space="0" w:color="auto"/>
      </w:divBdr>
    </w:div>
    <w:div w:id="1286155951">
      <w:bodyDiv w:val="1"/>
      <w:marLeft w:val="0"/>
      <w:marRight w:val="0"/>
      <w:marTop w:val="0"/>
      <w:marBottom w:val="0"/>
      <w:divBdr>
        <w:top w:val="none" w:sz="0" w:space="0" w:color="auto"/>
        <w:left w:val="none" w:sz="0" w:space="0" w:color="auto"/>
        <w:bottom w:val="none" w:sz="0" w:space="0" w:color="auto"/>
        <w:right w:val="none" w:sz="0" w:space="0" w:color="auto"/>
      </w:divBdr>
    </w:div>
    <w:div w:id="1302611968">
      <w:bodyDiv w:val="1"/>
      <w:marLeft w:val="0"/>
      <w:marRight w:val="0"/>
      <w:marTop w:val="0"/>
      <w:marBottom w:val="0"/>
      <w:divBdr>
        <w:top w:val="none" w:sz="0" w:space="0" w:color="auto"/>
        <w:left w:val="none" w:sz="0" w:space="0" w:color="auto"/>
        <w:bottom w:val="none" w:sz="0" w:space="0" w:color="auto"/>
        <w:right w:val="none" w:sz="0" w:space="0" w:color="auto"/>
      </w:divBdr>
    </w:div>
    <w:div w:id="1473987992">
      <w:bodyDiv w:val="1"/>
      <w:marLeft w:val="0"/>
      <w:marRight w:val="0"/>
      <w:marTop w:val="0"/>
      <w:marBottom w:val="0"/>
      <w:divBdr>
        <w:top w:val="none" w:sz="0" w:space="0" w:color="auto"/>
        <w:left w:val="none" w:sz="0" w:space="0" w:color="auto"/>
        <w:bottom w:val="none" w:sz="0" w:space="0" w:color="auto"/>
        <w:right w:val="none" w:sz="0" w:space="0" w:color="auto"/>
      </w:divBdr>
    </w:div>
    <w:div w:id="1565487189">
      <w:bodyDiv w:val="1"/>
      <w:marLeft w:val="0"/>
      <w:marRight w:val="0"/>
      <w:marTop w:val="0"/>
      <w:marBottom w:val="0"/>
      <w:divBdr>
        <w:top w:val="none" w:sz="0" w:space="0" w:color="auto"/>
        <w:left w:val="none" w:sz="0" w:space="0" w:color="auto"/>
        <w:bottom w:val="none" w:sz="0" w:space="0" w:color="auto"/>
        <w:right w:val="none" w:sz="0" w:space="0" w:color="auto"/>
      </w:divBdr>
    </w:div>
    <w:div w:id="1590239708">
      <w:bodyDiv w:val="1"/>
      <w:marLeft w:val="0"/>
      <w:marRight w:val="0"/>
      <w:marTop w:val="0"/>
      <w:marBottom w:val="0"/>
      <w:divBdr>
        <w:top w:val="none" w:sz="0" w:space="0" w:color="auto"/>
        <w:left w:val="none" w:sz="0" w:space="0" w:color="auto"/>
        <w:bottom w:val="none" w:sz="0" w:space="0" w:color="auto"/>
        <w:right w:val="none" w:sz="0" w:space="0" w:color="auto"/>
      </w:divBdr>
    </w:div>
    <w:div w:id="1991252441">
      <w:bodyDiv w:val="1"/>
      <w:marLeft w:val="0"/>
      <w:marRight w:val="0"/>
      <w:marTop w:val="0"/>
      <w:marBottom w:val="0"/>
      <w:divBdr>
        <w:top w:val="none" w:sz="0" w:space="0" w:color="auto"/>
        <w:left w:val="none" w:sz="0" w:space="0" w:color="auto"/>
        <w:bottom w:val="none" w:sz="0" w:space="0" w:color="auto"/>
        <w:right w:val="none" w:sz="0" w:space="0" w:color="auto"/>
      </w:divBdr>
    </w:div>
    <w:div w:id="208341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ELLA%20ABHINAV\AppData\Roaming\Microsoft\Templates\Lifestyle%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0200CC70F4DECA95B14B0FF767167"/>
        <w:category>
          <w:name w:val="General"/>
          <w:gallery w:val="placeholder"/>
        </w:category>
        <w:types>
          <w:type w:val="bbPlcHdr"/>
        </w:types>
        <w:behaviors>
          <w:behavior w:val="content"/>
        </w:behaviors>
        <w:guid w:val="{B78F4249-5405-4184-ABF0-45E3BE2E808B}"/>
      </w:docPartPr>
      <w:docPartBody>
        <w:p w:rsidR="00834B50" w:rsidRDefault="002D392D">
          <w:pPr>
            <w:pStyle w:val="3C70200CC70F4DECA95B14B0FF767167"/>
          </w:pPr>
          <w:r w:rsidRPr="00145AE6">
            <w:t>Tuesday</w:t>
          </w:r>
        </w:p>
      </w:docPartBody>
    </w:docPart>
    <w:docPart>
      <w:docPartPr>
        <w:name w:val="89755528AD7341F889046BB4BB7314A8"/>
        <w:category>
          <w:name w:val="General"/>
          <w:gallery w:val="placeholder"/>
        </w:category>
        <w:types>
          <w:type w:val="bbPlcHdr"/>
        </w:types>
        <w:behaviors>
          <w:behavior w:val="content"/>
        </w:behaviors>
        <w:guid w:val="{8AB1EBB3-4513-463A-9907-2DDF5415C9E4}"/>
      </w:docPartPr>
      <w:docPartBody>
        <w:p w:rsidR="00834B50" w:rsidRDefault="002D392D">
          <w:pPr>
            <w:pStyle w:val="89755528AD7341F889046BB4BB7314A8"/>
          </w:pPr>
          <w:r w:rsidRPr="00145AE6">
            <w:t>September 21, 20XX</w:t>
          </w:r>
        </w:p>
      </w:docPartBody>
    </w:docPart>
    <w:docPart>
      <w:docPartPr>
        <w:name w:val="AFC53662D8BE43ABA08E1380C1D2D588"/>
        <w:category>
          <w:name w:val="General"/>
          <w:gallery w:val="placeholder"/>
        </w:category>
        <w:types>
          <w:type w:val="bbPlcHdr"/>
        </w:types>
        <w:behaviors>
          <w:behavior w:val="content"/>
        </w:behaviors>
        <w:guid w:val="{372E179E-6C2E-4AC9-B7CA-D45A91232814}"/>
      </w:docPartPr>
      <w:docPartBody>
        <w:p w:rsidR="00834B50" w:rsidRDefault="002D392D">
          <w:pPr>
            <w:pStyle w:val="AFC53662D8BE43ABA08E1380C1D2D588"/>
          </w:pPr>
          <w:r w:rsidRPr="00145AE6">
            <w:t>Issue 10</w:t>
          </w:r>
        </w:p>
      </w:docPartBody>
    </w:docPart>
    <w:docPart>
      <w:docPartPr>
        <w:name w:val="EBFC7101148C4A3AA6ADC374E0554DB6"/>
        <w:category>
          <w:name w:val="General"/>
          <w:gallery w:val="placeholder"/>
        </w:category>
        <w:types>
          <w:type w:val="bbPlcHdr"/>
        </w:types>
        <w:behaviors>
          <w:behavior w:val="content"/>
        </w:behaviors>
        <w:guid w:val="{CA6A8681-9C60-4171-A728-4DAF62957F2C}"/>
      </w:docPartPr>
      <w:docPartBody>
        <w:p w:rsidR="00834B50" w:rsidRDefault="002D392D">
          <w:pPr>
            <w:pStyle w:val="EBFC7101148C4A3AA6ADC374E0554DB6"/>
          </w:pPr>
          <w:r w:rsidRPr="009122CC">
            <w:t>THE NEWS TODAY</w:t>
          </w:r>
        </w:p>
      </w:docPartBody>
    </w:docPart>
    <w:docPart>
      <w:docPartPr>
        <w:name w:val="11ADC716EDCE440A8B5131A3A0909F75"/>
        <w:category>
          <w:name w:val="General"/>
          <w:gallery w:val="placeholder"/>
        </w:category>
        <w:types>
          <w:type w:val="bbPlcHdr"/>
        </w:types>
        <w:behaviors>
          <w:behavior w:val="content"/>
        </w:behaviors>
        <w:guid w:val="{8DB8BF8D-4BDF-4093-A94C-FDD59F42B572}"/>
      </w:docPartPr>
      <w:docPartBody>
        <w:p w:rsidR="00EF2742" w:rsidRDefault="00A47224" w:rsidP="00A47224">
          <w:pPr>
            <w:pStyle w:val="11ADC716EDCE440A8B5131A3A0909F75"/>
          </w:pPr>
          <w:r w:rsidRPr="00CA7181">
            <w:rPr>
              <w:rStyle w:val="BrownArticleTitle"/>
            </w:rPr>
            <w:t>The next hot and upcoming story</w:t>
          </w:r>
        </w:p>
      </w:docPartBody>
    </w:docPart>
    <w:docPart>
      <w:docPartPr>
        <w:name w:val="BED0612E31B64B548025EA4CBDFDA1EA"/>
        <w:category>
          <w:name w:val="General"/>
          <w:gallery w:val="placeholder"/>
        </w:category>
        <w:types>
          <w:type w:val="bbPlcHdr"/>
        </w:types>
        <w:behaviors>
          <w:behavior w:val="content"/>
        </w:behaviors>
        <w:guid w:val="{80B6C0AA-864C-40D2-B58B-FD2D01B5BD85}"/>
      </w:docPartPr>
      <w:docPartBody>
        <w:p w:rsidR="00EF2742" w:rsidRDefault="00A47224" w:rsidP="00A47224">
          <w:pPr>
            <w:pStyle w:val="BED0612E31B64B548025EA4CBDFDA1EA"/>
          </w:pPr>
          <w:r w:rsidRPr="00CA7181">
            <w:rPr>
              <w:rStyle w:val="BrownArticleSubtitle"/>
            </w:rPr>
            <w:t>Breaking news from your local trusted source</w:t>
          </w:r>
        </w:p>
      </w:docPartBody>
    </w:docPart>
    <w:docPart>
      <w:docPartPr>
        <w:name w:val="07291F06A434452286624B9819A4EAEF"/>
        <w:category>
          <w:name w:val="General"/>
          <w:gallery w:val="placeholder"/>
        </w:category>
        <w:types>
          <w:type w:val="bbPlcHdr"/>
        </w:types>
        <w:behaviors>
          <w:behavior w:val="content"/>
        </w:behaviors>
        <w:guid w:val="{1116E90F-80B0-49BC-B2DA-896BA9477FBE}"/>
      </w:docPartPr>
      <w:docPartBody>
        <w:p w:rsidR="00EF2742" w:rsidRDefault="00A47224" w:rsidP="00A47224">
          <w:pPr>
            <w:pStyle w:val="07291F06A434452286624B9819A4EAEF"/>
          </w:pPr>
          <w:r w:rsidRPr="00CA7181">
            <w:t>Video provides a powerful way to help you prove your point. When you click Online Video, you can paste in the embed code for the video you want to add. You can also type a keyword to search online for the video that best fits your document.</w:t>
          </w:r>
        </w:p>
      </w:docPartBody>
    </w:docPart>
    <w:docPart>
      <w:docPartPr>
        <w:name w:val="3AAB3D7BA67E434BA2B811E192CBC82D"/>
        <w:category>
          <w:name w:val="General"/>
          <w:gallery w:val="placeholder"/>
        </w:category>
        <w:types>
          <w:type w:val="bbPlcHdr"/>
        </w:types>
        <w:behaviors>
          <w:behavior w:val="content"/>
        </w:behaviors>
        <w:guid w:val="{1F1522BE-92AE-4E20-8E5D-AF06ED6CBC4D}"/>
      </w:docPartPr>
      <w:docPartBody>
        <w:p w:rsidR="00EF2742" w:rsidRDefault="00A47224" w:rsidP="00A47224">
          <w:pPr>
            <w:pStyle w:val="3AAB3D7BA67E434BA2B811E192CBC82D"/>
          </w:pPr>
          <w:r w:rsidRPr="00CA7181">
            <w:t>Video provides a powerful way to help you prove your point. When you click Online Video, you can paste in the embed code for the video you want to add. You can also type a keyword to search online for the video that best fits your document.</w:t>
          </w:r>
        </w:p>
      </w:docPartBody>
    </w:docPart>
    <w:docPart>
      <w:docPartPr>
        <w:name w:val="AB4504F0FC284B8EB53177836105FA98"/>
        <w:category>
          <w:name w:val="General"/>
          <w:gallery w:val="placeholder"/>
        </w:category>
        <w:types>
          <w:type w:val="bbPlcHdr"/>
        </w:types>
        <w:behaviors>
          <w:behavior w:val="content"/>
        </w:behaviors>
        <w:guid w:val="{FD2D88F2-F46F-44DA-9381-0113B2DBD50C}"/>
      </w:docPartPr>
      <w:docPartBody>
        <w:p w:rsidR="00EF2742" w:rsidRDefault="00A47224" w:rsidP="00A47224">
          <w:pPr>
            <w:pStyle w:val="AB4504F0FC284B8EB53177836105FA98"/>
          </w:pPr>
          <w:r w:rsidRPr="00F54276">
            <w:t>Issue 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Euphemia">
    <w:altName w:val="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2D"/>
    <w:rsid w:val="001502D6"/>
    <w:rsid w:val="00214E16"/>
    <w:rsid w:val="002D392D"/>
    <w:rsid w:val="00691C80"/>
    <w:rsid w:val="00697BD7"/>
    <w:rsid w:val="00834B50"/>
    <w:rsid w:val="00965561"/>
    <w:rsid w:val="00A47224"/>
    <w:rsid w:val="00AF543D"/>
    <w:rsid w:val="00C85F5E"/>
    <w:rsid w:val="00D97F54"/>
    <w:rsid w:val="00DF3063"/>
    <w:rsid w:val="00EF2742"/>
    <w:rsid w:val="00FE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70200CC70F4DECA95B14B0FF767167">
    <w:name w:val="3C70200CC70F4DECA95B14B0FF767167"/>
  </w:style>
  <w:style w:type="paragraph" w:customStyle="1" w:styleId="89755528AD7341F889046BB4BB7314A8">
    <w:name w:val="89755528AD7341F889046BB4BB7314A8"/>
  </w:style>
  <w:style w:type="paragraph" w:customStyle="1" w:styleId="AFC53662D8BE43ABA08E1380C1D2D588">
    <w:name w:val="AFC53662D8BE43ABA08E1380C1D2D588"/>
  </w:style>
  <w:style w:type="paragraph" w:customStyle="1" w:styleId="EBFC7101148C4A3AA6ADC374E0554DB6">
    <w:name w:val="EBFC7101148C4A3AA6ADC374E0554DB6"/>
  </w:style>
  <w:style w:type="paragraph" w:customStyle="1" w:styleId="4A811CAE35DC4DE99439547E813A5244">
    <w:name w:val="4A811CAE35DC4DE99439547E813A5244"/>
  </w:style>
  <w:style w:type="paragraph" w:customStyle="1" w:styleId="11ADC716EDCE440A8B5131A3A0909F75">
    <w:name w:val="11ADC716EDCE440A8B5131A3A0909F75"/>
    <w:rsid w:val="00A47224"/>
  </w:style>
  <w:style w:type="paragraph" w:customStyle="1" w:styleId="BED0612E31B64B548025EA4CBDFDA1EA">
    <w:name w:val="BED0612E31B64B548025EA4CBDFDA1EA"/>
    <w:rsid w:val="00A47224"/>
  </w:style>
  <w:style w:type="character" w:customStyle="1" w:styleId="BrownArticleTitle">
    <w:name w:val="Brown Article Title"/>
    <w:basedOn w:val="DefaultParagraphFont"/>
    <w:uiPriority w:val="1"/>
    <w:qFormat/>
    <w:rsid w:val="00AF543D"/>
    <w:rPr>
      <w:rFonts w:asciiTheme="majorHAnsi" w:hAnsiTheme="majorHAnsi"/>
      <w:b/>
      <w:bCs/>
      <w:noProof/>
      <w:color w:val="2F5496" w:themeColor="accent1" w:themeShade="BF"/>
      <w:sz w:val="72"/>
      <w:szCs w:val="72"/>
    </w:rPr>
  </w:style>
  <w:style w:type="character" w:customStyle="1" w:styleId="BrownArticleSubtitle">
    <w:name w:val="Brown Article Subtitle"/>
    <w:basedOn w:val="DefaultParagraphFont"/>
    <w:uiPriority w:val="1"/>
    <w:qFormat/>
    <w:rsid w:val="00AF543D"/>
    <w:rPr>
      <w:rFonts w:asciiTheme="majorHAnsi" w:hAnsiTheme="majorHAnsi" w:cs="Arial"/>
      <w:noProof/>
      <w:color w:val="2F5496" w:themeColor="accent1" w:themeShade="BF"/>
      <w:sz w:val="48"/>
      <w:szCs w:val="48"/>
    </w:rPr>
  </w:style>
  <w:style w:type="paragraph" w:customStyle="1" w:styleId="07291F06A434452286624B9819A4EAEF">
    <w:name w:val="07291F06A434452286624B9819A4EAEF"/>
    <w:rsid w:val="00A47224"/>
  </w:style>
  <w:style w:type="paragraph" w:customStyle="1" w:styleId="3AAB3D7BA67E434BA2B811E192CBC82D">
    <w:name w:val="3AAB3D7BA67E434BA2B811E192CBC82D"/>
    <w:rsid w:val="00A47224"/>
  </w:style>
  <w:style w:type="paragraph" w:customStyle="1" w:styleId="AB4504F0FC284B8EB53177836105FA98">
    <w:name w:val="AB4504F0FC284B8EB53177836105FA98"/>
    <w:rsid w:val="00A47224"/>
  </w:style>
  <w:style w:type="character" w:styleId="PlaceholderText">
    <w:name w:val="Placeholder Text"/>
    <w:basedOn w:val="DefaultParagraphFont"/>
    <w:uiPriority w:val="99"/>
    <w:semiHidden/>
    <w:rsid w:val="00A47224"/>
    <w:rPr>
      <w:color w:val="808080"/>
    </w:rPr>
  </w:style>
  <w:style w:type="paragraph" w:customStyle="1" w:styleId="07D95B390A21426496F86ED5FF5E140A">
    <w:name w:val="07D95B390A21426496F86ED5FF5E140A"/>
  </w:style>
  <w:style w:type="paragraph" w:customStyle="1" w:styleId="BFB3A8F9D6614978B2D86CF3FECC65B3">
    <w:name w:val="BFB3A8F9D6614978B2D86CF3FECC65B3"/>
  </w:style>
  <w:style w:type="paragraph" w:customStyle="1" w:styleId="BE06B1C293174539A1AC8944F1B4711C">
    <w:name w:val="BE06B1C293174539A1AC8944F1B4711C"/>
    <w:rsid w:val="00834B50"/>
  </w:style>
  <w:style w:type="paragraph" w:customStyle="1" w:styleId="33BA1774A5F440529CEB426093E7D85A">
    <w:name w:val="33BA1774A5F440529CEB426093E7D85A"/>
    <w:rsid w:val="00AF543D"/>
  </w:style>
  <w:style w:type="paragraph" w:customStyle="1" w:styleId="E3CF712058FE496D81B9BDE8EF0C16EA">
    <w:name w:val="E3CF712058FE496D81B9BDE8EF0C16EA"/>
    <w:rsid w:val="00AF5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7">
      <a:dk1>
        <a:sysClr val="windowText" lastClr="000000"/>
      </a:dk1>
      <a:lt1>
        <a:sysClr val="window" lastClr="FFFFFF"/>
      </a:lt1>
      <a:dk2>
        <a:srgbClr val="44546A"/>
      </a:dk2>
      <a:lt2>
        <a:srgbClr val="E7E6E6"/>
      </a:lt2>
      <a:accent1>
        <a:srgbClr val="AF9F8C"/>
      </a:accent1>
      <a:accent2>
        <a:srgbClr val="7F867B"/>
      </a:accent2>
      <a:accent3>
        <a:srgbClr val="C7C7BB"/>
      </a:accent3>
      <a:accent4>
        <a:srgbClr val="D4C8BE"/>
      </a:accent4>
      <a:accent5>
        <a:srgbClr val="E3E4E0"/>
      </a:accent5>
      <a:accent6>
        <a:srgbClr val="70AD47"/>
      </a:accent6>
      <a:hlink>
        <a:srgbClr val="0563C1"/>
      </a:hlink>
      <a:folHlink>
        <a:srgbClr val="954F72"/>
      </a:folHlink>
    </a:clrScheme>
    <a:fontScheme name="Custom 12">
      <a:majorFont>
        <a:latin typeface="Sylfaen"/>
        <a:ea typeface=""/>
        <a:cs typeface=""/>
      </a:majorFont>
      <a:minorFont>
        <a:latin typeface="Euphem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4" ma:contentTypeDescription="Create a new document." ma:contentTypeScope="" ma:versionID="05da067f564d8fadb8208789273e4bd2">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5c2e0b8a243a7d7e10f89cd2bcc7521b"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DFF072-5F97-4814-AEB5-41262443C6C4}">
  <ds:schemaRefs>
    <ds:schemaRef ds:uri="http://schemas.microsoft.com/office/2006/metadata/properties"/>
    <ds:schemaRef ds:uri="http://schemas.microsoft.com/office/infopath/2007/PartnerControls"/>
    <ds:schemaRef ds:uri="71af3243-3dd4-4a8d-8c0d-dd76da1f02a5"/>
    <ds:schemaRef ds:uri="http://schemas.microsoft.com/sharepoint/v3"/>
  </ds:schemaRefs>
</ds:datastoreItem>
</file>

<file path=customXml/itemProps2.xml><?xml version="1.0" encoding="utf-8"?>
<ds:datastoreItem xmlns:ds="http://schemas.openxmlformats.org/officeDocument/2006/customXml" ds:itemID="{EA11B4B1-4AA3-4EA4-B905-696541EF5B19}">
  <ds:schemaRefs>
    <ds:schemaRef ds:uri="http://schemas.openxmlformats.org/officeDocument/2006/bibliography"/>
  </ds:schemaRefs>
</ds:datastoreItem>
</file>

<file path=customXml/itemProps3.xml><?xml version="1.0" encoding="utf-8"?>
<ds:datastoreItem xmlns:ds="http://schemas.openxmlformats.org/officeDocument/2006/customXml" ds:itemID="{C4DF4E69-6AEE-4C5F-9751-1B79DC123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32AE2F-C621-4E07-B8BE-BA401BE8B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Lifestyle newspaper.dotx</Template>
  <TotalTime>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2021-02-09T03:07:00Z</dcterms:created>
  <dcterms:modified xsi:type="dcterms:W3CDTF">2021-04-26T13:51:00Z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