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861B9" w14:textId="77777777" w:rsidR="002F79F0" w:rsidRPr="0021138D" w:rsidRDefault="002F79F0" w:rsidP="002F79F0">
      <w:pPr>
        <w:spacing w:line="360" w:lineRule="auto"/>
        <w:jc w:val="center"/>
        <w:rPr>
          <w:rFonts w:ascii="Arial" w:hAnsi="Arial" w:cs="Arial"/>
          <w:b/>
          <w:sz w:val="20"/>
          <w:szCs w:val="20"/>
        </w:rPr>
      </w:pPr>
      <w:r w:rsidRPr="0021138D">
        <w:rPr>
          <w:rFonts w:ascii="Arial" w:hAnsi="Arial" w:cs="Arial"/>
          <w:b/>
          <w:sz w:val="20"/>
          <w:szCs w:val="20"/>
        </w:rPr>
        <w:t>SYLLOGISM</w:t>
      </w:r>
      <w:r>
        <w:rPr>
          <w:rFonts w:ascii="Arial" w:hAnsi="Arial" w:cs="Arial"/>
          <w:b/>
          <w:sz w:val="20"/>
          <w:szCs w:val="20"/>
        </w:rPr>
        <w:t>S</w:t>
      </w:r>
    </w:p>
    <w:tbl>
      <w:tblPr>
        <w:tblStyle w:val="TableGrid"/>
        <w:tblW w:w="0" w:type="auto"/>
        <w:jc w:val="center"/>
        <w:tblLook w:val="01E0" w:firstRow="1" w:lastRow="1" w:firstColumn="1" w:lastColumn="1" w:noHBand="0" w:noVBand="0"/>
      </w:tblPr>
      <w:tblGrid>
        <w:gridCol w:w="2916"/>
        <w:gridCol w:w="1150"/>
        <w:gridCol w:w="1372"/>
      </w:tblGrid>
      <w:tr w:rsidR="002F79F0" w:rsidRPr="0021138D" w14:paraId="4ECCEDB7" w14:textId="77777777" w:rsidTr="00804D9D">
        <w:trPr>
          <w:jc w:val="center"/>
        </w:trPr>
        <w:tc>
          <w:tcPr>
            <w:tcW w:w="0" w:type="auto"/>
            <w:vAlign w:val="center"/>
          </w:tcPr>
          <w:p w14:paraId="6E59CAE0" w14:textId="77777777" w:rsidR="002F79F0" w:rsidRPr="002F79F0" w:rsidRDefault="002F79F0" w:rsidP="00804D9D">
            <w:pPr>
              <w:spacing w:line="360" w:lineRule="auto"/>
              <w:rPr>
                <w:rFonts w:ascii="Arial" w:hAnsi="Arial" w:cs="Arial"/>
                <w:b/>
                <w:color w:val="002060"/>
                <w:sz w:val="20"/>
                <w:szCs w:val="20"/>
              </w:rPr>
            </w:pPr>
            <w:r w:rsidRPr="002F79F0">
              <w:rPr>
                <w:rFonts w:ascii="Arial" w:hAnsi="Arial" w:cs="Arial"/>
                <w:b/>
                <w:color w:val="002060"/>
                <w:sz w:val="20"/>
                <w:szCs w:val="20"/>
              </w:rPr>
              <w:t>TYPES OF STATEMENTS</w:t>
            </w:r>
          </w:p>
        </w:tc>
        <w:tc>
          <w:tcPr>
            <w:tcW w:w="0" w:type="auto"/>
            <w:vAlign w:val="center"/>
          </w:tcPr>
          <w:p w14:paraId="05C8D6F5" w14:textId="77777777" w:rsidR="002F79F0" w:rsidRPr="002F79F0" w:rsidRDefault="002F79F0" w:rsidP="00804D9D">
            <w:pPr>
              <w:spacing w:line="360" w:lineRule="auto"/>
              <w:rPr>
                <w:rFonts w:ascii="Arial" w:hAnsi="Arial" w:cs="Arial"/>
                <w:b/>
                <w:color w:val="002060"/>
                <w:sz w:val="20"/>
                <w:szCs w:val="20"/>
              </w:rPr>
            </w:pPr>
            <w:r w:rsidRPr="002F79F0">
              <w:rPr>
                <w:rFonts w:ascii="Arial" w:hAnsi="Arial" w:cs="Arial"/>
                <w:b/>
                <w:color w:val="002060"/>
                <w:sz w:val="20"/>
                <w:szCs w:val="20"/>
              </w:rPr>
              <w:t>SUBJECT</w:t>
            </w:r>
          </w:p>
        </w:tc>
        <w:tc>
          <w:tcPr>
            <w:tcW w:w="0" w:type="auto"/>
            <w:vAlign w:val="center"/>
          </w:tcPr>
          <w:p w14:paraId="04EB37EB" w14:textId="77777777" w:rsidR="002F79F0" w:rsidRPr="002F79F0" w:rsidRDefault="002F79F0" w:rsidP="00804D9D">
            <w:pPr>
              <w:spacing w:line="360" w:lineRule="auto"/>
              <w:rPr>
                <w:rFonts w:ascii="Arial" w:hAnsi="Arial" w:cs="Arial"/>
                <w:b/>
                <w:color w:val="002060"/>
                <w:sz w:val="20"/>
                <w:szCs w:val="20"/>
              </w:rPr>
            </w:pPr>
            <w:r w:rsidRPr="002F79F0">
              <w:rPr>
                <w:rFonts w:ascii="Arial" w:hAnsi="Arial" w:cs="Arial"/>
                <w:b/>
                <w:color w:val="002060"/>
                <w:sz w:val="20"/>
                <w:szCs w:val="20"/>
              </w:rPr>
              <w:t>PREDICATE</w:t>
            </w:r>
          </w:p>
        </w:tc>
      </w:tr>
      <w:tr w:rsidR="002F79F0" w:rsidRPr="0021138D" w14:paraId="1DAE99AE" w14:textId="77777777" w:rsidTr="00804D9D">
        <w:trPr>
          <w:jc w:val="center"/>
        </w:trPr>
        <w:tc>
          <w:tcPr>
            <w:tcW w:w="0" w:type="auto"/>
            <w:vAlign w:val="center"/>
          </w:tcPr>
          <w:p w14:paraId="26C859ED" w14:textId="77777777" w:rsidR="002F79F0" w:rsidRPr="002F79F0" w:rsidRDefault="002F79F0" w:rsidP="00804D9D">
            <w:pPr>
              <w:spacing w:line="360" w:lineRule="auto"/>
              <w:rPr>
                <w:rFonts w:ascii="Arial" w:hAnsi="Arial" w:cs="Arial"/>
                <w:b/>
                <w:color w:val="C00000"/>
                <w:sz w:val="20"/>
                <w:szCs w:val="20"/>
              </w:rPr>
            </w:pPr>
            <w:r w:rsidRPr="002F79F0">
              <w:rPr>
                <w:rFonts w:ascii="Arial" w:hAnsi="Arial" w:cs="Arial"/>
                <w:b/>
                <w:color w:val="C00000"/>
                <w:sz w:val="20"/>
                <w:szCs w:val="20"/>
              </w:rPr>
              <w:t>UNIVERSAL AFFIRMATIVE</w:t>
            </w:r>
          </w:p>
        </w:tc>
        <w:tc>
          <w:tcPr>
            <w:tcW w:w="0" w:type="auto"/>
            <w:vAlign w:val="center"/>
          </w:tcPr>
          <w:p w14:paraId="6F2EA7C5" w14:textId="77777777" w:rsidR="002F79F0" w:rsidRPr="00210CB8" w:rsidRDefault="002F79F0" w:rsidP="00804D9D">
            <w:pPr>
              <w:spacing w:line="360" w:lineRule="auto"/>
              <w:jc w:val="center"/>
              <w:rPr>
                <w:rFonts w:ascii="Arial" w:hAnsi="Arial" w:cs="Arial"/>
                <w:b/>
                <w:sz w:val="20"/>
                <w:szCs w:val="20"/>
              </w:rPr>
            </w:pPr>
            <w:r w:rsidRPr="00210CB8">
              <w:rPr>
                <w:rFonts w:ascii="Arial" w:hAnsi="Arial" w:cs="Arial"/>
                <w:b/>
                <w:sz w:val="20"/>
                <w:szCs w:val="20"/>
              </w:rPr>
              <w:t>√</w:t>
            </w:r>
          </w:p>
        </w:tc>
        <w:tc>
          <w:tcPr>
            <w:tcW w:w="0" w:type="auto"/>
            <w:vAlign w:val="center"/>
          </w:tcPr>
          <w:p w14:paraId="6BE72620" w14:textId="77777777" w:rsidR="002F79F0" w:rsidRPr="00210CB8" w:rsidRDefault="002F79F0" w:rsidP="00804D9D">
            <w:pPr>
              <w:spacing w:line="360" w:lineRule="auto"/>
              <w:jc w:val="center"/>
              <w:rPr>
                <w:rFonts w:ascii="Arial" w:hAnsi="Arial" w:cs="Arial"/>
                <w:b/>
                <w:sz w:val="20"/>
                <w:szCs w:val="20"/>
              </w:rPr>
            </w:pPr>
            <w:r w:rsidRPr="00210CB8">
              <w:rPr>
                <w:rFonts w:ascii="Arial" w:hAnsi="Arial" w:cs="Arial"/>
                <w:b/>
                <w:sz w:val="20"/>
                <w:szCs w:val="20"/>
              </w:rPr>
              <w:t>×</w:t>
            </w:r>
          </w:p>
        </w:tc>
      </w:tr>
      <w:tr w:rsidR="002F79F0" w:rsidRPr="0021138D" w14:paraId="164ED23E" w14:textId="77777777" w:rsidTr="00804D9D">
        <w:trPr>
          <w:jc w:val="center"/>
        </w:trPr>
        <w:tc>
          <w:tcPr>
            <w:tcW w:w="0" w:type="auto"/>
            <w:vAlign w:val="center"/>
          </w:tcPr>
          <w:p w14:paraId="4E4A6C05" w14:textId="77777777" w:rsidR="002F79F0" w:rsidRPr="002F79F0" w:rsidRDefault="002F79F0" w:rsidP="00804D9D">
            <w:pPr>
              <w:spacing w:line="360" w:lineRule="auto"/>
              <w:rPr>
                <w:rFonts w:ascii="Arial" w:hAnsi="Arial" w:cs="Arial"/>
                <w:b/>
                <w:color w:val="C00000"/>
                <w:sz w:val="20"/>
                <w:szCs w:val="20"/>
              </w:rPr>
            </w:pPr>
            <w:r w:rsidRPr="002F79F0">
              <w:rPr>
                <w:rFonts w:ascii="Arial" w:hAnsi="Arial" w:cs="Arial"/>
                <w:b/>
                <w:color w:val="C00000"/>
                <w:sz w:val="20"/>
                <w:szCs w:val="20"/>
              </w:rPr>
              <w:t>UNIVERSAL NEGATIVE</w:t>
            </w:r>
          </w:p>
        </w:tc>
        <w:tc>
          <w:tcPr>
            <w:tcW w:w="0" w:type="auto"/>
            <w:vAlign w:val="center"/>
          </w:tcPr>
          <w:p w14:paraId="181EE46B" w14:textId="77777777" w:rsidR="002F79F0" w:rsidRPr="00210CB8" w:rsidRDefault="002F79F0" w:rsidP="00804D9D">
            <w:pPr>
              <w:spacing w:line="360" w:lineRule="auto"/>
              <w:jc w:val="center"/>
              <w:rPr>
                <w:rFonts w:ascii="Arial" w:hAnsi="Arial" w:cs="Arial"/>
                <w:b/>
                <w:sz w:val="20"/>
                <w:szCs w:val="20"/>
              </w:rPr>
            </w:pPr>
            <w:r w:rsidRPr="00210CB8">
              <w:rPr>
                <w:rFonts w:ascii="Arial" w:hAnsi="Arial" w:cs="Arial"/>
                <w:b/>
                <w:sz w:val="20"/>
                <w:szCs w:val="20"/>
              </w:rPr>
              <w:t>√</w:t>
            </w:r>
          </w:p>
        </w:tc>
        <w:tc>
          <w:tcPr>
            <w:tcW w:w="0" w:type="auto"/>
            <w:vAlign w:val="center"/>
          </w:tcPr>
          <w:p w14:paraId="742DA639" w14:textId="77777777" w:rsidR="002F79F0" w:rsidRPr="00210CB8" w:rsidRDefault="002F79F0" w:rsidP="00804D9D">
            <w:pPr>
              <w:spacing w:line="360" w:lineRule="auto"/>
              <w:jc w:val="center"/>
              <w:rPr>
                <w:rFonts w:ascii="Arial" w:hAnsi="Arial" w:cs="Arial"/>
                <w:b/>
                <w:sz w:val="20"/>
                <w:szCs w:val="20"/>
              </w:rPr>
            </w:pPr>
            <w:r w:rsidRPr="00210CB8">
              <w:rPr>
                <w:rFonts w:ascii="Arial" w:hAnsi="Arial" w:cs="Arial"/>
                <w:b/>
                <w:sz w:val="20"/>
                <w:szCs w:val="20"/>
              </w:rPr>
              <w:t>√</w:t>
            </w:r>
          </w:p>
        </w:tc>
      </w:tr>
      <w:tr w:rsidR="002F79F0" w:rsidRPr="0021138D" w14:paraId="3246E47D" w14:textId="77777777" w:rsidTr="00804D9D">
        <w:trPr>
          <w:jc w:val="center"/>
        </w:trPr>
        <w:tc>
          <w:tcPr>
            <w:tcW w:w="0" w:type="auto"/>
            <w:vAlign w:val="center"/>
          </w:tcPr>
          <w:p w14:paraId="68E45FF9" w14:textId="77777777" w:rsidR="002F79F0" w:rsidRPr="002F79F0" w:rsidRDefault="002F79F0" w:rsidP="00804D9D">
            <w:pPr>
              <w:spacing w:line="360" w:lineRule="auto"/>
              <w:rPr>
                <w:rFonts w:ascii="Arial" w:hAnsi="Arial" w:cs="Arial"/>
                <w:b/>
                <w:color w:val="C00000"/>
                <w:sz w:val="20"/>
                <w:szCs w:val="20"/>
              </w:rPr>
            </w:pPr>
            <w:r w:rsidRPr="002F79F0">
              <w:rPr>
                <w:rFonts w:ascii="Arial" w:hAnsi="Arial" w:cs="Arial"/>
                <w:b/>
                <w:color w:val="C00000"/>
                <w:sz w:val="20"/>
                <w:szCs w:val="20"/>
              </w:rPr>
              <w:t>PARTICULAR AFFIRMATIVE</w:t>
            </w:r>
          </w:p>
        </w:tc>
        <w:tc>
          <w:tcPr>
            <w:tcW w:w="0" w:type="auto"/>
            <w:vAlign w:val="center"/>
          </w:tcPr>
          <w:p w14:paraId="1C42D04A" w14:textId="77777777" w:rsidR="002F79F0" w:rsidRPr="00210CB8" w:rsidRDefault="002F79F0" w:rsidP="00804D9D">
            <w:pPr>
              <w:spacing w:line="360" w:lineRule="auto"/>
              <w:jc w:val="center"/>
              <w:rPr>
                <w:rFonts w:ascii="Arial" w:hAnsi="Arial" w:cs="Arial"/>
                <w:b/>
                <w:sz w:val="20"/>
                <w:szCs w:val="20"/>
              </w:rPr>
            </w:pPr>
            <w:r w:rsidRPr="00210CB8">
              <w:rPr>
                <w:rFonts w:ascii="Arial" w:hAnsi="Arial" w:cs="Arial"/>
                <w:b/>
                <w:sz w:val="20"/>
                <w:szCs w:val="20"/>
              </w:rPr>
              <w:t>×</w:t>
            </w:r>
          </w:p>
        </w:tc>
        <w:tc>
          <w:tcPr>
            <w:tcW w:w="0" w:type="auto"/>
            <w:vAlign w:val="center"/>
          </w:tcPr>
          <w:p w14:paraId="4A3D71E3" w14:textId="77777777" w:rsidR="002F79F0" w:rsidRPr="00210CB8" w:rsidRDefault="002F79F0" w:rsidP="00804D9D">
            <w:pPr>
              <w:spacing w:line="360" w:lineRule="auto"/>
              <w:jc w:val="center"/>
              <w:rPr>
                <w:rFonts w:ascii="Arial" w:hAnsi="Arial" w:cs="Arial"/>
                <w:b/>
                <w:sz w:val="20"/>
                <w:szCs w:val="20"/>
              </w:rPr>
            </w:pPr>
            <w:r w:rsidRPr="00210CB8">
              <w:rPr>
                <w:rFonts w:ascii="Arial" w:hAnsi="Arial" w:cs="Arial"/>
                <w:b/>
                <w:sz w:val="20"/>
                <w:szCs w:val="20"/>
              </w:rPr>
              <w:t>×</w:t>
            </w:r>
          </w:p>
        </w:tc>
      </w:tr>
      <w:tr w:rsidR="002F79F0" w:rsidRPr="0021138D" w14:paraId="3A7A3CCD" w14:textId="77777777" w:rsidTr="00804D9D">
        <w:trPr>
          <w:jc w:val="center"/>
        </w:trPr>
        <w:tc>
          <w:tcPr>
            <w:tcW w:w="0" w:type="auto"/>
            <w:vAlign w:val="center"/>
          </w:tcPr>
          <w:p w14:paraId="64B84CC6" w14:textId="77777777" w:rsidR="002F79F0" w:rsidRPr="002F79F0" w:rsidRDefault="002F79F0" w:rsidP="00804D9D">
            <w:pPr>
              <w:spacing w:line="360" w:lineRule="auto"/>
              <w:rPr>
                <w:rFonts w:ascii="Arial" w:hAnsi="Arial" w:cs="Arial"/>
                <w:b/>
                <w:color w:val="C00000"/>
                <w:sz w:val="20"/>
                <w:szCs w:val="20"/>
              </w:rPr>
            </w:pPr>
            <w:r w:rsidRPr="002F79F0">
              <w:rPr>
                <w:rFonts w:ascii="Arial" w:hAnsi="Arial" w:cs="Arial"/>
                <w:b/>
                <w:color w:val="C00000"/>
                <w:sz w:val="20"/>
                <w:szCs w:val="20"/>
              </w:rPr>
              <w:t>PARTICULAR NEGATIVE</w:t>
            </w:r>
          </w:p>
        </w:tc>
        <w:tc>
          <w:tcPr>
            <w:tcW w:w="0" w:type="auto"/>
            <w:vAlign w:val="center"/>
          </w:tcPr>
          <w:p w14:paraId="0D663F12" w14:textId="77777777" w:rsidR="002F79F0" w:rsidRPr="00210CB8" w:rsidRDefault="002F79F0" w:rsidP="00804D9D">
            <w:pPr>
              <w:spacing w:line="360" w:lineRule="auto"/>
              <w:jc w:val="center"/>
              <w:rPr>
                <w:rFonts w:ascii="Arial" w:hAnsi="Arial" w:cs="Arial"/>
                <w:b/>
                <w:sz w:val="20"/>
                <w:szCs w:val="20"/>
              </w:rPr>
            </w:pPr>
            <w:r w:rsidRPr="00210CB8">
              <w:rPr>
                <w:rFonts w:ascii="Arial" w:hAnsi="Arial" w:cs="Arial"/>
                <w:b/>
                <w:sz w:val="20"/>
                <w:szCs w:val="20"/>
              </w:rPr>
              <w:t>×</w:t>
            </w:r>
          </w:p>
        </w:tc>
        <w:tc>
          <w:tcPr>
            <w:tcW w:w="0" w:type="auto"/>
            <w:vAlign w:val="center"/>
          </w:tcPr>
          <w:p w14:paraId="268E41AC" w14:textId="77777777" w:rsidR="002F79F0" w:rsidRPr="00210CB8" w:rsidRDefault="002F79F0" w:rsidP="00804D9D">
            <w:pPr>
              <w:spacing w:line="360" w:lineRule="auto"/>
              <w:jc w:val="center"/>
              <w:rPr>
                <w:rFonts w:ascii="Arial" w:hAnsi="Arial" w:cs="Arial"/>
                <w:b/>
                <w:sz w:val="20"/>
                <w:szCs w:val="20"/>
              </w:rPr>
            </w:pPr>
            <w:r w:rsidRPr="00210CB8">
              <w:rPr>
                <w:rFonts w:ascii="Arial" w:hAnsi="Arial" w:cs="Arial"/>
                <w:b/>
                <w:sz w:val="20"/>
                <w:szCs w:val="20"/>
              </w:rPr>
              <w:t>√</w:t>
            </w:r>
          </w:p>
        </w:tc>
      </w:tr>
    </w:tbl>
    <w:p w14:paraId="05F03EC8" w14:textId="1FF2716A" w:rsidR="002F79F0" w:rsidRDefault="002F79F0" w:rsidP="0002712D">
      <w:pPr>
        <w:tabs>
          <w:tab w:val="left" w:pos="540"/>
          <w:tab w:val="left" w:pos="810"/>
        </w:tabs>
        <w:spacing w:line="360" w:lineRule="auto"/>
        <w:jc w:val="both"/>
        <w:rPr>
          <w:rFonts w:ascii="Arial" w:hAnsi="Arial" w:cs="Arial"/>
          <w:b/>
          <w:sz w:val="20"/>
          <w:szCs w:val="20"/>
        </w:rPr>
      </w:pPr>
    </w:p>
    <w:p w14:paraId="17CD48F1" w14:textId="77777777" w:rsidR="002F79F0" w:rsidRPr="0021138D" w:rsidRDefault="002F79F0" w:rsidP="002F79F0">
      <w:pPr>
        <w:spacing w:line="360" w:lineRule="auto"/>
        <w:jc w:val="both"/>
        <w:rPr>
          <w:rFonts w:ascii="Arial" w:hAnsi="Arial" w:cs="Arial"/>
          <w:b/>
          <w:sz w:val="20"/>
          <w:szCs w:val="20"/>
        </w:rPr>
      </w:pPr>
      <w:r w:rsidRPr="0021138D">
        <w:rPr>
          <w:rFonts w:ascii="Arial" w:hAnsi="Arial" w:cs="Arial"/>
          <w:b/>
          <w:sz w:val="20"/>
          <w:szCs w:val="20"/>
        </w:rPr>
        <w:t>Rules for deductions</w:t>
      </w:r>
    </w:p>
    <w:p w14:paraId="323F068B" w14:textId="77777777" w:rsidR="002F79F0" w:rsidRPr="0021138D" w:rsidRDefault="002F79F0" w:rsidP="002F79F0">
      <w:pPr>
        <w:pStyle w:val="ListParagraph"/>
        <w:numPr>
          <w:ilvl w:val="0"/>
          <w:numId w:val="1"/>
        </w:numPr>
        <w:spacing w:line="360" w:lineRule="auto"/>
        <w:ind w:left="360" w:hanging="360"/>
        <w:jc w:val="both"/>
        <w:rPr>
          <w:rFonts w:ascii="Arial" w:hAnsi="Arial" w:cs="Arial"/>
          <w:sz w:val="20"/>
          <w:szCs w:val="20"/>
        </w:rPr>
      </w:pPr>
      <w:r w:rsidRPr="0021138D">
        <w:rPr>
          <w:rFonts w:ascii="Arial" w:hAnsi="Arial" w:cs="Arial"/>
          <w:sz w:val="20"/>
          <w:szCs w:val="20"/>
        </w:rPr>
        <w:t>The middle term should be distributed at least once in the premises. Otherwise no conclusion can be drawn.</w:t>
      </w:r>
    </w:p>
    <w:p w14:paraId="36EAC7A8" w14:textId="77777777" w:rsidR="002F79F0" w:rsidRPr="0021138D" w:rsidRDefault="002F79F0" w:rsidP="002F79F0">
      <w:pPr>
        <w:pStyle w:val="ListParagraph"/>
        <w:numPr>
          <w:ilvl w:val="0"/>
          <w:numId w:val="1"/>
        </w:numPr>
        <w:spacing w:line="360" w:lineRule="auto"/>
        <w:ind w:left="360" w:hanging="360"/>
        <w:jc w:val="both"/>
        <w:rPr>
          <w:rFonts w:ascii="Arial" w:hAnsi="Arial" w:cs="Arial"/>
          <w:sz w:val="20"/>
          <w:szCs w:val="20"/>
        </w:rPr>
      </w:pPr>
      <w:r w:rsidRPr="0021138D">
        <w:rPr>
          <w:rFonts w:ascii="Arial" w:hAnsi="Arial" w:cs="Arial"/>
          <w:sz w:val="20"/>
          <w:szCs w:val="20"/>
        </w:rPr>
        <w:t xml:space="preserve">If both the premises are negative, then no conclusion can be drawn. </w:t>
      </w:r>
    </w:p>
    <w:p w14:paraId="67FA449B" w14:textId="77777777" w:rsidR="002F79F0" w:rsidRPr="0021138D" w:rsidRDefault="002F79F0" w:rsidP="002F79F0">
      <w:pPr>
        <w:pStyle w:val="ListParagraph"/>
        <w:numPr>
          <w:ilvl w:val="0"/>
          <w:numId w:val="1"/>
        </w:numPr>
        <w:spacing w:line="360" w:lineRule="auto"/>
        <w:ind w:left="360" w:hanging="360"/>
        <w:jc w:val="both"/>
        <w:rPr>
          <w:rFonts w:ascii="Arial" w:hAnsi="Arial" w:cs="Arial"/>
          <w:sz w:val="20"/>
          <w:szCs w:val="20"/>
        </w:rPr>
      </w:pPr>
      <w:r w:rsidRPr="0021138D">
        <w:rPr>
          <w:rFonts w:ascii="Arial" w:hAnsi="Arial" w:cs="Arial"/>
          <w:sz w:val="20"/>
          <w:szCs w:val="20"/>
        </w:rPr>
        <w:t>If both the premises are particular, then no conclusion can be drawn.</w:t>
      </w:r>
    </w:p>
    <w:p w14:paraId="0726E094" w14:textId="77777777" w:rsidR="002F79F0" w:rsidRPr="0021138D" w:rsidRDefault="002F79F0" w:rsidP="002F79F0">
      <w:pPr>
        <w:pStyle w:val="ListParagraph"/>
        <w:numPr>
          <w:ilvl w:val="0"/>
          <w:numId w:val="1"/>
        </w:numPr>
        <w:spacing w:line="360" w:lineRule="auto"/>
        <w:ind w:left="360" w:hanging="360"/>
        <w:jc w:val="both"/>
        <w:rPr>
          <w:rFonts w:ascii="Arial" w:hAnsi="Arial" w:cs="Arial"/>
          <w:sz w:val="20"/>
          <w:szCs w:val="20"/>
        </w:rPr>
      </w:pPr>
      <w:r w:rsidRPr="0021138D">
        <w:rPr>
          <w:rFonts w:ascii="Arial" w:hAnsi="Arial" w:cs="Arial"/>
          <w:sz w:val="20"/>
          <w:szCs w:val="20"/>
        </w:rPr>
        <w:t>If both premises are universal the conclusion will be universal.</w:t>
      </w:r>
    </w:p>
    <w:p w14:paraId="79824150" w14:textId="77777777" w:rsidR="002F79F0" w:rsidRPr="0021138D" w:rsidRDefault="002F79F0" w:rsidP="002F79F0">
      <w:pPr>
        <w:pStyle w:val="ListParagraph"/>
        <w:numPr>
          <w:ilvl w:val="0"/>
          <w:numId w:val="1"/>
        </w:numPr>
        <w:spacing w:line="360" w:lineRule="auto"/>
        <w:ind w:left="360" w:hanging="360"/>
        <w:jc w:val="both"/>
        <w:rPr>
          <w:rFonts w:ascii="Arial" w:hAnsi="Arial" w:cs="Arial"/>
          <w:sz w:val="20"/>
          <w:szCs w:val="20"/>
        </w:rPr>
      </w:pPr>
      <w:r w:rsidRPr="0021138D">
        <w:rPr>
          <w:rFonts w:ascii="Arial" w:hAnsi="Arial" w:cs="Arial"/>
          <w:sz w:val="20"/>
          <w:szCs w:val="20"/>
        </w:rPr>
        <w:t xml:space="preserve">If both premises are affirmative, then the conclusion will be affirmative. </w:t>
      </w:r>
    </w:p>
    <w:p w14:paraId="15109912" w14:textId="77777777" w:rsidR="002F79F0" w:rsidRPr="0021138D" w:rsidRDefault="002F79F0" w:rsidP="002F79F0">
      <w:pPr>
        <w:pStyle w:val="ListParagraph"/>
        <w:numPr>
          <w:ilvl w:val="0"/>
          <w:numId w:val="1"/>
        </w:numPr>
        <w:spacing w:line="360" w:lineRule="auto"/>
        <w:ind w:left="360" w:hanging="360"/>
        <w:jc w:val="both"/>
        <w:rPr>
          <w:rFonts w:ascii="Arial" w:hAnsi="Arial" w:cs="Arial"/>
          <w:sz w:val="20"/>
          <w:szCs w:val="20"/>
        </w:rPr>
      </w:pPr>
      <w:r w:rsidRPr="0021138D">
        <w:rPr>
          <w:rFonts w:ascii="Arial" w:hAnsi="Arial" w:cs="Arial"/>
          <w:sz w:val="20"/>
          <w:szCs w:val="20"/>
        </w:rPr>
        <w:t>If one premise is negative, then the conclusion must be negative.</w:t>
      </w:r>
    </w:p>
    <w:p w14:paraId="38CCF685" w14:textId="77777777" w:rsidR="002F79F0" w:rsidRPr="0021138D" w:rsidRDefault="002F79F0" w:rsidP="002F79F0">
      <w:pPr>
        <w:pStyle w:val="ListParagraph"/>
        <w:numPr>
          <w:ilvl w:val="0"/>
          <w:numId w:val="1"/>
        </w:numPr>
        <w:spacing w:line="360" w:lineRule="auto"/>
        <w:ind w:left="360" w:hanging="360"/>
        <w:jc w:val="both"/>
        <w:rPr>
          <w:rFonts w:ascii="Arial" w:hAnsi="Arial" w:cs="Arial"/>
          <w:sz w:val="20"/>
          <w:szCs w:val="20"/>
        </w:rPr>
      </w:pPr>
      <w:r w:rsidRPr="0021138D">
        <w:rPr>
          <w:rFonts w:ascii="Arial" w:hAnsi="Arial" w:cs="Arial"/>
          <w:sz w:val="20"/>
          <w:szCs w:val="20"/>
        </w:rPr>
        <w:t xml:space="preserve">If one premise is particular, then the conclusion must be particular. </w:t>
      </w:r>
    </w:p>
    <w:p w14:paraId="2A1A21E3" w14:textId="77777777" w:rsidR="002F79F0" w:rsidRPr="0021138D" w:rsidRDefault="002F79F0" w:rsidP="002F79F0">
      <w:pPr>
        <w:pStyle w:val="ListParagraph"/>
        <w:numPr>
          <w:ilvl w:val="0"/>
          <w:numId w:val="1"/>
        </w:numPr>
        <w:spacing w:line="360" w:lineRule="auto"/>
        <w:ind w:left="360" w:hanging="360"/>
        <w:jc w:val="both"/>
        <w:rPr>
          <w:rFonts w:ascii="Arial" w:hAnsi="Arial" w:cs="Arial"/>
          <w:sz w:val="20"/>
          <w:szCs w:val="20"/>
        </w:rPr>
      </w:pPr>
      <w:r w:rsidRPr="0021138D">
        <w:rPr>
          <w:rFonts w:ascii="Arial" w:hAnsi="Arial" w:cs="Arial"/>
          <w:sz w:val="20"/>
          <w:szCs w:val="20"/>
        </w:rPr>
        <w:t>If the middle term is distributed twice then the conclusion cannot be universal.</w:t>
      </w:r>
    </w:p>
    <w:p w14:paraId="4792C593" w14:textId="24379953" w:rsidR="002F79F0" w:rsidRDefault="002F79F0" w:rsidP="002F79F0">
      <w:pPr>
        <w:pStyle w:val="ListParagraph"/>
        <w:numPr>
          <w:ilvl w:val="0"/>
          <w:numId w:val="1"/>
        </w:numPr>
        <w:spacing w:line="360" w:lineRule="auto"/>
        <w:ind w:left="360" w:hanging="360"/>
        <w:jc w:val="both"/>
        <w:rPr>
          <w:rFonts w:ascii="Arial" w:hAnsi="Arial" w:cs="Arial"/>
          <w:sz w:val="20"/>
          <w:szCs w:val="20"/>
        </w:rPr>
      </w:pPr>
      <w:r w:rsidRPr="0021138D">
        <w:rPr>
          <w:rFonts w:ascii="Arial" w:hAnsi="Arial" w:cs="Arial"/>
          <w:sz w:val="20"/>
          <w:szCs w:val="20"/>
        </w:rPr>
        <w:t>No term can be distributed in the conclusion, if it is not distributed in the premises.</w:t>
      </w:r>
    </w:p>
    <w:p w14:paraId="0401C25F" w14:textId="77BD70D5" w:rsidR="002F79F0" w:rsidRPr="0021138D" w:rsidRDefault="002F79F0" w:rsidP="002F79F0">
      <w:pPr>
        <w:pStyle w:val="ListParagraph"/>
        <w:numPr>
          <w:ilvl w:val="0"/>
          <w:numId w:val="1"/>
        </w:numPr>
        <w:spacing w:line="360" w:lineRule="auto"/>
        <w:ind w:left="360" w:hanging="360"/>
        <w:jc w:val="both"/>
        <w:rPr>
          <w:rFonts w:ascii="Arial" w:hAnsi="Arial" w:cs="Arial"/>
          <w:sz w:val="20"/>
          <w:szCs w:val="20"/>
        </w:rPr>
      </w:pPr>
      <w:r>
        <w:rPr>
          <w:rFonts w:ascii="Arial" w:hAnsi="Arial" w:cs="Arial"/>
          <w:sz w:val="20"/>
          <w:szCs w:val="20"/>
        </w:rPr>
        <w:t>If the major premise is particular and minor premise is negative, one cannot arrive at a conclusion.</w:t>
      </w:r>
    </w:p>
    <w:p w14:paraId="32F5B92A" w14:textId="77777777" w:rsidR="002F79F0" w:rsidRDefault="002F79F0" w:rsidP="0002712D">
      <w:pPr>
        <w:tabs>
          <w:tab w:val="left" w:pos="540"/>
          <w:tab w:val="left" w:pos="810"/>
        </w:tabs>
        <w:spacing w:line="360" w:lineRule="auto"/>
        <w:jc w:val="both"/>
        <w:rPr>
          <w:rFonts w:ascii="Arial" w:hAnsi="Arial" w:cs="Arial"/>
          <w:b/>
          <w:sz w:val="20"/>
          <w:szCs w:val="20"/>
        </w:rPr>
      </w:pPr>
    </w:p>
    <w:p w14:paraId="4FF3E086" w14:textId="6DE504A6" w:rsidR="0002712D" w:rsidRPr="0021138D" w:rsidRDefault="0002712D" w:rsidP="0002712D">
      <w:pPr>
        <w:tabs>
          <w:tab w:val="left" w:pos="540"/>
          <w:tab w:val="left" w:pos="810"/>
        </w:tabs>
        <w:spacing w:line="360" w:lineRule="auto"/>
        <w:jc w:val="both"/>
        <w:rPr>
          <w:rFonts w:ascii="Arial" w:hAnsi="Arial" w:cs="Arial"/>
          <w:b/>
          <w:sz w:val="20"/>
          <w:szCs w:val="20"/>
        </w:rPr>
      </w:pPr>
      <w:r w:rsidRPr="0021138D">
        <w:rPr>
          <w:rFonts w:ascii="Arial" w:hAnsi="Arial" w:cs="Arial"/>
          <w:b/>
          <w:sz w:val="20"/>
          <w:szCs w:val="20"/>
        </w:rPr>
        <w:t>I. In each of the following questions two statements are given and these statements are followed by two conclusions numbered (1) and (2). You have to take the given two statements to be true even if they seem to be at variance from commonly known facts. Read the conclusions and then decide which of the given conclusions logically follows from the two given statements, disregarding commonly known facts.</w:t>
      </w:r>
    </w:p>
    <w:p w14:paraId="4C689470" w14:textId="413DE564" w:rsidR="0002712D" w:rsidRPr="0021138D" w:rsidRDefault="0002712D" w:rsidP="0002712D">
      <w:pPr>
        <w:tabs>
          <w:tab w:val="left" w:pos="540"/>
          <w:tab w:val="left" w:pos="810"/>
        </w:tabs>
        <w:spacing w:line="360" w:lineRule="auto"/>
        <w:jc w:val="both"/>
        <w:rPr>
          <w:rFonts w:ascii="Arial" w:hAnsi="Arial" w:cs="Arial"/>
          <w:b/>
          <w:sz w:val="20"/>
          <w:szCs w:val="20"/>
        </w:rPr>
      </w:pPr>
      <w:r w:rsidRPr="0021138D">
        <w:rPr>
          <w:rFonts w:ascii="Arial" w:hAnsi="Arial" w:cs="Arial"/>
          <w:b/>
          <w:sz w:val="20"/>
          <w:szCs w:val="20"/>
        </w:rPr>
        <w:tab/>
        <w:t>Give answer:</w:t>
      </w:r>
      <w:r>
        <w:rPr>
          <w:rFonts w:ascii="Arial" w:hAnsi="Arial" w:cs="Arial"/>
          <w:b/>
          <w:sz w:val="20"/>
          <w:szCs w:val="20"/>
        </w:rPr>
        <w:tab/>
      </w:r>
      <w:r>
        <w:rPr>
          <w:rFonts w:ascii="Arial" w:hAnsi="Arial" w:cs="Arial"/>
          <w:b/>
          <w:sz w:val="20"/>
          <w:szCs w:val="20"/>
        </w:rPr>
        <w:tab/>
      </w:r>
      <w:r w:rsidRPr="0021138D">
        <w:rPr>
          <w:rFonts w:ascii="Arial" w:hAnsi="Arial" w:cs="Arial"/>
          <w:b/>
          <w:sz w:val="20"/>
          <w:szCs w:val="20"/>
        </w:rPr>
        <w:t xml:space="preserve"> (A) If only (1) conclusion follows</w:t>
      </w:r>
    </w:p>
    <w:p w14:paraId="63135AFC" w14:textId="2FBE9031" w:rsidR="0002712D" w:rsidRPr="0021138D" w:rsidRDefault="0002712D" w:rsidP="0002712D">
      <w:pPr>
        <w:tabs>
          <w:tab w:val="left" w:pos="540"/>
          <w:tab w:val="left" w:pos="810"/>
        </w:tabs>
        <w:spacing w:line="360" w:lineRule="auto"/>
        <w:ind w:left="2880"/>
        <w:jc w:val="both"/>
        <w:rPr>
          <w:rFonts w:ascii="Arial" w:hAnsi="Arial" w:cs="Arial"/>
          <w:b/>
          <w:sz w:val="20"/>
          <w:szCs w:val="20"/>
        </w:rPr>
      </w:pPr>
      <w:r w:rsidRPr="0021138D">
        <w:rPr>
          <w:rFonts w:ascii="Arial" w:hAnsi="Arial" w:cs="Arial"/>
          <w:b/>
          <w:sz w:val="20"/>
          <w:szCs w:val="20"/>
        </w:rPr>
        <w:t xml:space="preserve"> (B) If only (2) conclusion follows</w:t>
      </w:r>
    </w:p>
    <w:p w14:paraId="78966EA1" w14:textId="77777777" w:rsidR="0002712D" w:rsidRPr="0021138D" w:rsidRDefault="0002712D" w:rsidP="0002712D">
      <w:pPr>
        <w:tabs>
          <w:tab w:val="left" w:pos="540"/>
          <w:tab w:val="left" w:pos="810"/>
        </w:tabs>
        <w:spacing w:line="360" w:lineRule="auto"/>
        <w:ind w:left="2880"/>
        <w:jc w:val="both"/>
        <w:rPr>
          <w:rFonts w:ascii="Arial" w:hAnsi="Arial" w:cs="Arial"/>
          <w:b/>
          <w:sz w:val="20"/>
          <w:szCs w:val="20"/>
        </w:rPr>
      </w:pPr>
      <w:r w:rsidRPr="0021138D">
        <w:rPr>
          <w:rFonts w:ascii="Arial" w:hAnsi="Arial" w:cs="Arial"/>
          <w:b/>
          <w:sz w:val="20"/>
          <w:szCs w:val="20"/>
        </w:rPr>
        <w:t xml:space="preserve"> (C) If either (1) or (2) follows</w:t>
      </w:r>
    </w:p>
    <w:p w14:paraId="3E1F04B5" w14:textId="77777777" w:rsidR="0002712D" w:rsidRPr="0021138D" w:rsidRDefault="0002712D" w:rsidP="0002712D">
      <w:pPr>
        <w:tabs>
          <w:tab w:val="left" w:pos="540"/>
          <w:tab w:val="left" w:pos="810"/>
        </w:tabs>
        <w:spacing w:line="360" w:lineRule="auto"/>
        <w:ind w:left="2880"/>
        <w:jc w:val="both"/>
        <w:rPr>
          <w:rFonts w:ascii="Arial" w:hAnsi="Arial" w:cs="Arial"/>
          <w:b/>
          <w:sz w:val="20"/>
          <w:szCs w:val="20"/>
        </w:rPr>
      </w:pPr>
      <w:r w:rsidRPr="0021138D">
        <w:rPr>
          <w:rFonts w:ascii="Arial" w:hAnsi="Arial" w:cs="Arial"/>
          <w:b/>
          <w:sz w:val="20"/>
          <w:szCs w:val="20"/>
        </w:rPr>
        <w:t xml:space="preserve"> (D) If neither (1) nor (2) follows and</w:t>
      </w:r>
    </w:p>
    <w:p w14:paraId="47047516" w14:textId="77777777" w:rsidR="0002712D" w:rsidRPr="0021138D" w:rsidRDefault="0002712D" w:rsidP="0002712D">
      <w:pPr>
        <w:tabs>
          <w:tab w:val="left" w:pos="540"/>
          <w:tab w:val="left" w:pos="810"/>
        </w:tabs>
        <w:spacing w:line="360" w:lineRule="auto"/>
        <w:ind w:left="2880"/>
        <w:jc w:val="both"/>
        <w:rPr>
          <w:rFonts w:ascii="Arial" w:hAnsi="Arial" w:cs="Arial"/>
          <w:sz w:val="20"/>
          <w:szCs w:val="20"/>
        </w:rPr>
      </w:pPr>
      <w:r w:rsidRPr="0021138D">
        <w:rPr>
          <w:rFonts w:ascii="Arial" w:hAnsi="Arial" w:cs="Arial"/>
          <w:b/>
          <w:sz w:val="20"/>
          <w:szCs w:val="20"/>
        </w:rPr>
        <w:t xml:space="preserve"> (E) If both (1) and (2) follow.</w:t>
      </w:r>
    </w:p>
    <w:p w14:paraId="2D795ED3" w14:textId="77777777" w:rsidR="002F79F0" w:rsidRDefault="002F79F0" w:rsidP="0002712D">
      <w:pPr>
        <w:tabs>
          <w:tab w:val="left" w:pos="540"/>
          <w:tab w:val="left" w:pos="810"/>
        </w:tabs>
        <w:spacing w:line="360" w:lineRule="auto"/>
        <w:jc w:val="both"/>
        <w:rPr>
          <w:rFonts w:ascii="Arial" w:hAnsi="Arial" w:cs="Arial"/>
          <w:sz w:val="20"/>
          <w:szCs w:val="20"/>
        </w:rPr>
      </w:pPr>
    </w:p>
    <w:p w14:paraId="7C48457C" w14:textId="64B27683" w:rsidR="0002712D" w:rsidRPr="0021138D" w:rsidRDefault="0002712D" w:rsidP="0002712D">
      <w:pPr>
        <w:tabs>
          <w:tab w:val="left" w:pos="540"/>
          <w:tab w:val="left" w:pos="810"/>
        </w:tabs>
        <w:spacing w:line="360" w:lineRule="auto"/>
        <w:jc w:val="both"/>
        <w:rPr>
          <w:rFonts w:ascii="Arial" w:hAnsi="Arial" w:cs="Arial"/>
          <w:sz w:val="20"/>
          <w:szCs w:val="20"/>
        </w:rPr>
      </w:pPr>
      <w:r>
        <w:rPr>
          <w:rFonts w:ascii="Arial" w:hAnsi="Arial" w:cs="Arial"/>
          <w:sz w:val="20"/>
          <w:szCs w:val="20"/>
        </w:rPr>
        <w:t>1</w:t>
      </w:r>
      <w:r w:rsidRPr="0021138D">
        <w:rPr>
          <w:rFonts w:ascii="Arial" w:hAnsi="Arial" w:cs="Arial"/>
          <w:sz w:val="20"/>
          <w:szCs w:val="20"/>
        </w:rPr>
        <w:t>.  Statements: Some cows are crows. Some crows are elephants.</w:t>
      </w:r>
    </w:p>
    <w:p w14:paraId="7B9EA26D" w14:textId="77777777" w:rsidR="0002712D" w:rsidRPr="0021138D" w:rsidRDefault="0002712D" w:rsidP="0002712D">
      <w:pPr>
        <w:tabs>
          <w:tab w:val="left" w:pos="540"/>
          <w:tab w:val="left" w:pos="810"/>
        </w:tabs>
        <w:spacing w:line="360" w:lineRule="auto"/>
        <w:jc w:val="both"/>
        <w:rPr>
          <w:rFonts w:ascii="Arial" w:hAnsi="Arial" w:cs="Arial"/>
          <w:sz w:val="20"/>
          <w:szCs w:val="20"/>
        </w:rPr>
      </w:pPr>
      <w:r w:rsidRPr="0021138D">
        <w:rPr>
          <w:rFonts w:ascii="Arial" w:hAnsi="Arial" w:cs="Arial"/>
          <w:sz w:val="20"/>
          <w:szCs w:val="20"/>
        </w:rPr>
        <w:tab/>
        <w:t>Conclusions:</w:t>
      </w:r>
      <w:r w:rsidRPr="0021138D">
        <w:rPr>
          <w:rFonts w:ascii="Arial" w:hAnsi="Arial" w:cs="Arial"/>
          <w:sz w:val="20"/>
          <w:szCs w:val="20"/>
        </w:rPr>
        <w:tab/>
        <w:t xml:space="preserve">Some cows are elephants. All crows are elephants. </w:t>
      </w:r>
    </w:p>
    <w:p w14:paraId="0FCA1D85" w14:textId="77777777" w:rsidR="0002712D" w:rsidRPr="0021138D" w:rsidRDefault="0002712D" w:rsidP="0002712D">
      <w:pPr>
        <w:tabs>
          <w:tab w:val="left" w:pos="540"/>
          <w:tab w:val="left" w:pos="810"/>
        </w:tabs>
        <w:spacing w:line="360" w:lineRule="auto"/>
        <w:jc w:val="both"/>
        <w:rPr>
          <w:rFonts w:ascii="Arial" w:hAnsi="Arial" w:cs="Arial"/>
          <w:sz w:val="20"/>
          <w:szCs w:val="20"/>
        </w:rPr>
      </w:pPr>
    </w:p>
    <w:p w14:paraId="57DB3CC6" w14:textId="1B8576B9" w:rsidR="0002712D" w:rsidRPr="0021138D" w:rsidRDefault="0002712D" w:rsidP="0002712D">
      <w:pPr>
        <w:tabs>
          <w:tab w:val="left" w:pos="540"/>
          <w:tab w:val="left" w:pos="810"/>
        </w:tabs>
        <w:spacing w:line="360" w:lineRule="auto"/>
        <w:jc w:val="both"/>
        <w:rPr>
          <w:rFonts w:ascii="Arial" w:hAnsi="Arial" w:cs="Arial"/>
          <w:sz w:val="20"/>
          <w:szCs w:val="20"/>
        </w:rPr>
      </w:pPr>
      <w:r>
        <w:rPr>
          <w:rFonts w:ascii="Arial" w:hAnsi="Arial" w:cs="Arial"/>
          <w:sz w:val="20"/>
          <w:szCs w:val="20"/>
        </w:rPr>
        <w:t>2</w:t>
      </w:r>
      <w:r w:rsidRPr="0021138D">
        <w:rPr>
          <w:rFonts w:ascii="Arial" w:hAnsi="Arial" w:cs="Arial"/>
          <w:sz w:val="20"/>
          <w:szCs w:val="20"/>
        </w:rPr>
        <w:t>.  Statements: All the pencils are pens. All the pens are inks.</w:t>
      </w:r>
    </w:p>
    <w:p w14:paraId="10B76062" w14:textId="77777777" w:rsidR="0002712D" w:rsidRPr="0021138D" w:rsidRDefault="0002712D" w:rsidP="0002712D">
      <w:pPr>
        <w:tabs>
          <w:tab w:val="left" w:pos="540"/>
          <w:tab w:val="left" w:pos="810"/>
        </w:tabs>
        <w:spacing w:line="360" w:lineRule="auto"/>
        <w:jc w:val="both"/>
        <w:rPr>
          <w:rFonts w:ascii="Arial" w:hAnsi="Arial" w:cs="Arial"/>
          <w:sz w:val="20"/>
          <w:szCs w:val="20"/>
        </w:rPr>
      </w:pPr>
      <w:r w:rsidRPr="0021138D">
        <w:rPr>
          <w:rFonts w:ascii="Arial" w:hAnsi="Arial" w:cs="Arial"/>
          <w:sz w:val="20"/>
          <w:szCs w:val="20"/>
        </w:rPr>
        <w:tab/>
        <w:t>Conclusions:</w:t>
      </w:r>
      <w:r w:rsidRPr="0021138D">
        <w:rPr>
          <w:rFonts w:ascii="Arial" w:hAnsi="Arial" w:cs="Arial"/>
          <w:sz w:val="20"/>
          <w:szCs w:val="20"/>
        </w:rPr>
        <w:tab/>
        <w:t xml:space="preserve"> All the pencils are inks. Some inks are pencils.  </w:t>
      </w:r>
    </w:p>
    <w:p w14:paraId="65F94B05" w14:textId="77777777" w:rsidR="0002712D" w:rsidRPr="0021138D" w:rsidRDefault="0002712D" w:rsidP="0002712D">
      <w:pPr>
        <w:tabs>
          <w:tab w:val="left" w:pos="540"/>
          <w:tab w:val="left" w:pos="810"/>
        </w:tabs>
        <w:spacing w:line="360" w:lineRule="auto"/>
        <w:jc w:val="both"/>
        <w:rPr>
          <w:rFonts w:ascii="Arial" w:hAnsi="Arial" w:cs="Arial"/>
          <w:sz w:val="20"/>
          <w:szCs w:val="20"/>
        </w:rPr>
      </w:pPr>
    </w:p>
    <w:p w14:paraId="27BFDA3B" w14:textId="03C320DF" w:rsidR="0002712D" w:rsidRPr="0021138D" w:rsidRDefault="0002712D" w:rsidP="0002712D">
      <w:pPr>
        <w:tabs>
          <w:tab w:val="left" w:pos="540"/>
          <w:tab w:val="left" w:pos="810"/>
        </w:tabs>
        <w:spacing w:line="360" w:lineRule="auto"/>
        <w:jc w:val="both"/>
        <w:rPr>
          <w:rFonts w:ascii="Arial" w:hAnsi="Arial" w:cs="Arial"/>
          <w:sz w:val="20"/>
          <w:szCs w:val="20"/>
        </w:rPr>
      </w:pPr>
      <w:r>
        <w:rPr>
          <w:rFonts w:ascii="Arial" w:hAnsi="Arial" w:cs="Arial"/>
          <w:sz w:val="20"/>
          <w:szCs w:val="20"/>
        </w:rPr>
        <w:lastRenderedPageBreak/>
        <w:t>3</w:t>
      </w:r>
      <w:r w:rsidRPr="0021138D">
        <w:rPr>
          <w:rFonts w:ascii="Arial" w:hAnsi="Arial" w:cs="Arial"/>
          <w:sz w:val="20"/>
          <w:szCs w:val="20"/>
        </w:rPr>
        <w:t>.  Statements: Some dogs are bats. Some bats are cats.</w:t>
      </w:r>
    </w:p>
    <w:p w14:paraId="0623D3FE" w14:textId="77777777" w:rsidR="0002712D" w:rsidRPr="0021138D" w:rsidRDefault="0002712D" w:rsidP="0002712D">
      <w:pPr>
        <w:tabs>
          <w:tab w:val="left" w:pos="540"/>
          <w:tab w:val="left" w:pos="810"/>
        </w:tabs>
        <w:spacing w:line="360" w:lineRule="auto"/>
        <w:jc w:val="both"/>
        <w:rPr>
          <w:rFonts w:ascii="Arial" w:hAnsi="Arial" w:cs="Arial"/>
          <w:sz w:val="20"/>
          <w:szCs w:val="20"/>
        </w:rPr>
      </w:pPr>
      <w:r w:rsidRPr="0021138D">
        <w:rPr>
          <w:rFonts w:ascii="Arial" w:hAnsi="Arial" w:cs="Arial"/>
          <w:sz w:val="20"/>
          <w:szCs w:val="20"/>
        </w:rPr>
        <w:tab/>
        <w:t>Conclusions: Some dogs are cats.</w:t>
      </w:r>
      <w:r w:rsidRPr="0021138D">
        <w:rPr>
          <w:rFonts w:ascii="Arial" w:hAnsi="Arial" w:cs="Arial"/>
          <w:sz w:val="20"/>
          <w:szCs w:val="20"/>
        </w:rPr>
        <w:tab/>
        <w:t xml:space="preserve">Some cats are dogs.  </w:t>
      </w:r>
    </w:p>
    <w:p w14:paraId="2788607C" w14:textId="77777777" w:rsidR="0002712D" w:rsidRPr="0021138D" w:rsidRDefault="0002712D" w:rsidP="0002712D">
      <w:pPr>
        <w:tabs>
          <w:tab w:val="left" w:pos="540"/>
          <w:tab w:val="left" w:pos="810"/>
        </w:tabs>
        <w:spacing w:line="360" w:lineRule="auto"/>
        <w:jc w:val="both"/>
        <w:rPr>
          <w:rFonts w:ascii="Arial" w:hAnsi="Arial" w:cs="Arial"/>
          <w:sz w:val="20"/>
          <w:szCs w:val="20"/>
        </w:rPr>
      </w:pPr>
    </w:p>
    <w:p w14:paraId="35EA4B24" w14:textId="1A78A4DD" w:rsidR="0002712D" w:rsidRPr="0021138D" w:rsidRDefault="0002712D" w:rsidP="0002712D">
      <w:pPr>
        <w:tabs>
          <w:tab w:val="left" w:pos="540"/>
          <w:tab w:val="left" w:pos="810"/>
        </w:tabs>
        <w:spacing w:line="360" w:lineRule="auto"/>
        <w:jc w:val="both"/>
        <w:rPr>
          <w:rFonts w:ascii="Arial" w:hAnsi="Arial" w:cs="Arial"/>
          <w:sz w:val="20"/>
          <w:szCs w:val="20"/>
        </w:rPr>
      </w:pPr>
      <w:r>
        <w:rPr>
          <w:rFonts w:ascii="Arial" w:hAnsi="Arial" w:cs="Arial"/>
          <w:sz w:val="20"/>
          <w:szCs w:val="20"/>
        </w:rPr>
        <w:t>4</w:t>
      </w:r>
      <w:r w:rsidRPr="0021138D">
        <w:rPr>
          <w:rFonts w:ascii="Arial" w:hAnsi="Arial" w:cs="Arial"/>
          <w:sz w:val="20"/>
          <w:szCs w:val="20"/>
        </w:rPr>
        <w:t>.  Statements: All the trucks are flies. Some scooters are flies.</w:t>
      </w:r>
    </w:p>
    <w:p w14:paraId="7851729A" w14:textId="77777777" w:rsidR="0002712D" w:rsidRPr="0021138D" w:rsidRDefault="0002712D" w:rsidP="0002712D">
      <w:pPr>
        <w:tabs>
          <w:tab w:val="left" w:pos="540"/>
          <w:tab w:val="left" w:pos="810"/>
        </w:tabs>
        <w:spacing w:line="360" w:lineRule="auto"/>
        <w:jc w:val="both"/>
        <w:rPr>
          <w:rFonts w:ascii="Arial" w:hAnsi="Arial" w:cs="Arial"/>
          <w:sz w:val="20"/>
          <w:szCs w:val="20"/>
        </w:rPr>
      </w:pPr>
      <w:r w:rsidRPr="0021138D">
        <w:rPr>
          <w:rFonts w:ascii="Arial" w:hAnsi="Arial" w:cs="Arial"/>
          <w:sz w:val="20"/>
          <w:szCs w:val="20"/>
        </w:rPr>
        <w:tab/>
        <w:t>Conclusions: All the trucks are scooters.</w:t>
      </w:r>
      <w:r w:rsidRPr="0021138D">
        <w:rPr>
          <w:rFonts w:ascii="Arial" w:hAnsi="Arial" w:cs="Arial"/>
          <w:sz w:val="20"/>
          <w:szCs w:val="20"/>
        </w:rPr>
        <w:tab/>
        <w:t xml:space="preserve">Some scooters are trucks. </w:t>
      </w:r>
    </w:p>
    <w:p w14:paraId="67A66592" w14:textId="77777777" w:rsidR="0002712D" w:rsidRPr="0021138D" w:rsidRDefault="0002712D" w:rsidP="0002712D">
      <w:pPr>
        <w:tabs>
          <w:tab w:val="left" w:pos="540"/>
          <w:tab w:val="left" w:pos="810"/>
        </w:tabs>
        <w:spacing w:line="360" w:lineRule="auto"/>
        <w:jc w:val="both"/>
        <w:rPr>
          <w:rFonts w:ascii="Arial" w:hAnsi="Arial" w:cs="Arial"/>
          <w:sz w:val="20"/>
          <w:szCs w:val="20"/>
        </w:rPr>
      </w:pPr>
    </w:p>
    <w:p w14:paraId="759373F8" w14:textId="09134F2A" w:rsidR="0002712D" w:rsidRPr="0021138D" w:rsidRDefault="0002712D" w:rsidP="0002712D">
      <w:pPr>
        <w:tabs>
          <w:tab w:val="left" w:pos="540"/>
          <w:tab w:val="left" w:pos="810"/>
        </w:tabs>
        <w:spacing w:line="360" w:lineRule="auto"/>
        <w:jc w:val="both"/>
        <w:rPr>
          <w:rFonts w:ascii="Arial" w:hAnsi="Arial" w:cs="Arial"/>
          <w:sz w:val="20"/>
          <w:szCs w:val="20"/>
        </w:rPr>
      </w:pPr>
      <w:r>
        <w:rPr>
          <w:rFonts w:ascii="Arial" w:hAnsi="Arial" w:cs="Arial"/>
          <w:sz w:val="20"/>
          <w:szCs w:val="20"/>
        </w:rPr>
        <w:t>5</w:t>
      </w:r>
      <w:r w:rsidRPr="0021138D">
        <w:rPr>
          <w:rFonts w:ascii="Arial" w:hAnsi="Arial" w:cs="Arial"/>
          <w:sz w:val="20"/>
          <w:szCs w:val="20"/>
        </w:rPr>
        <w:t>.  Statements: All buildings are chalks. No chalk is toffee.</w:t>
      </w:r>
    </w:p>
    <w:p w14:paraId="34D4DA72" w14:textId="77777777" w:rsidR="0002712D" w:rsidRPr="0021138D" w:rsidRDefault="0002712D" w:rsidP="0002712D">
      <w:pPr>
        <w:tabs>
          <w:tab w:val="left" w:pos="540"/>
          <w:tab w:val="left" w:pos="810"/>
        </w:tabs>
        <w:spacing w:line="360" w:lineRule="auto"/>
        <w:jc w:val="both"/>
        <w:rPr>
          <w:rFonts w:ascii="Arial" w:hAnsi="Arial" w:cs="Arial"/>
          <w:sz w:val="20"/>
          <w:szCs w:val="20"/>
        </w:rPr>
      </w:pPr>
      <w:r w:rsidRPr="0021138D">
        <w:rPr>
          <w:rFonts w:ascii="Arial" w:hAnsi="Arial" w:cs="Arial"/>
          <w:sz w:val="20"/>
          <w:szCs w:val="20"/>
        </w:rPr>
        <w:tab/>
        <w:t>Conclusions:  No building is toffee</w:t>
      </w:r>
      <w:r w:rsidRPr="0021138D">
        <w:rPr>
          <w:rFonts w:ascii="Arial" w:hAnsi="Arial" w:cs="Arial"/>
          <w:sz w:val="20"/>
          <w:szCs w:val="20"/>
        </w:rPr>
        <w:tab/>
        <w:t xml:space="preserve">All chalks are buildings.  </w:t>
      </w:r>
    </w:p>
    <w:p w14:paraId="64CD09E0" w14:textId="77777777" w:rsidR="0002712D" w:rsidRDefault="0002712D" w:rsidP="0002712D">
      <w:pPr>
        <w:tabs>
          <w:tab w:val="left" w:pos="540"/>
          <w:tab w:val="left" w:pos="810"/>
        </w:tabs>
        <w:spacing w:line="360" w:lineRule="auto"/>
        <w:jc w:val="both"/>
        <w:rPr>
          <w:rFonts w:ascii="Arial" w:hAnsi="Arial" w:cs="Arial"/>
          <w:sz w:val="20"/>
          <w:szCs w:val="20"/>
        </w:rPr>
      </w:pPr>
    </w:p>
    <w:p w14:paraId="2B7DB201" w14:textId="46393D74" w:rsidR="0002712D" w:rsidRPr="0021138D" w:rsidRDefault="0002712D" w:rsidP="0002712D">
      <w:pPr>
        <w:tabs>
          <w:tab w:val="left" w:pos="540"/>
          <w:tab w:val="left" w:pos="810"/>
        </w:tabs>
        <w:spacing w:line="360" w:lineRule="auto"/>
        <w:jc w:val="both"/>
        <w:rPr>
          <w:rFonts w:ascii="Arial" w:hAnsi="Arial" w:cs="Arial"/>
          <w:sz w:val="20"/>
          <w:szCs w:val="20"/>
        </w:rPr>
      </w:pPr>
      <w:r>
        <w:rPr>
          <w:rFonts w:ascii="Arial" w:hAnsi="Arial" w:cs="Arial"/>
          <w:sz w:val="20"/>
          <w:szCs w:val="20"/>
        </w:rPr>
        <w:t>6</w:t>
      </w:r>
      <w:r w:rsidRPr="0021138D">
        <w:rPr>
          <w:rFonts w:ascii="Arial" w:hAnsi="Arial" w:cs="Arial"/>
          <w:sz w:val="20"/>
          <w:szCs w:val="20"/>
        </w:rPr>
        <w:t>.  Statements: All cars are cats. All fans are cats.</w:t>
      </w:r>
    </w:p>
    <w:p w14:paraId="10229959" w14:textId="77777777" w:rsidR="0002712D" w:rsidRPr="0021138D" w:rsidRDefault="0002712D" w:rsidP="0002712D">
      <w:pPr>
        <w:tabs>
          <w:tab w:val="left" w:pos="540"/>
          <w:tab w:val="left" w:pos="810"/>
        </w:tabs>
        <w:spacing w:line="360" w:lineRule="auto"/>
        <w:jc w:val="both"/>
        <w:rPr>
          <w:rFonts w:ascii="Arial" w:hAnsi="Arial" w:cs="Arial"/>
          <w:sz w:val="20"/>
          <w:szCs w:val="20"/>
        </w:rPr>
      </w:pPr>
      <w:r w:rsidRPr="0021138D">
        <w:rPr>
          <w:rFonts w:ascii="Arial" w:hAnsi="Arial" w:cs="Arial"/>
          <w:sz w:val="20"/>
          <w:szCs w:val="20"/>
        </w:rPr>
        <w:tab/>
        <w:t>Conclusions:</w:t>
      </w:r>
      <w:r w:rsidRPr="0021138D">
        <w:rPr>
          <w:rFonts w:ascii="Arial" w:hAnsi="Arial" w:cs="Arial"/>
          <w:sz w:val="20"/>
          <w:szCs w:val="20"/>
        </w:rPr>
        <w:tab/>
        <w:t xml:space="preserve">All cars are fans. Some fans are cars. </w:t>
      </w:r>
    </w:p>
    <w:p w14:paraId="19470493" w14:textId="77777777" w:rsidR="0002712D" w:rsidRDefault="0002712D" w:rsidP="0002712D">
      <w:pPr>
        <w:tabs>
          <w:tab w:val="left" w:pos="540"/>
          <w:tab w:val="left" w:pos="810"/>
        </w:tabs>
        <w:spacing w:line="360" w:lineRule="auto"/>
        <w:jc w:val="both"/>
        <w:rPr>
          <w:rFonts w:ascii="Arial" w:hAnsi="Arial" w:cs="Arial"/>
          <w:sz w:val="20"/>
          <w:szCs w:val="20"/>
        </w:rPr>
      </w:pPr>
    </w:p>
    <w:p w14:paraId="0E9CB0FF" w14:textId="578B3E24" w:rsidR="0002712D" w:rsidRPr="0021138D" w:rsidRDefault="0002712D" w:rsidP="0002712D">
      <w:pPr>
        <w:tabs>
          <w:tab w:val="left" w:pos="540"/>
          <w:tab w:val="left" w:pos="810"/>
        </w:tabs>
        <w:spacing w:line="360" w:lineRule="auto"/>
        <w:jc w:val="both"/>
        <w:rPr>
          <w:rFonts w:ascii="Arial" w:hAnsi="Arial" w:cs="Arial"/>
          <w:sz w:val="20"/>
          <w:szCs w:val="20"/>
        </w:rPr>
      </w:pPr>
      <w:r>
        <w:rPr>
          <w:rFonts w:ascii="Arial" w:hAnsi="Arial" w:cs="Arial"/>
          <w:sz w:val="20"/>
          <w:szCs w:val="20"/>
        </w:rPr>
        <w:t>7</w:t>
      </w:r>
      <w:r w:rsidRPr="0021138D">
        <w:rPr>
          <w:rFonts w:ascii="Arial" w:hAnsi="Arial" w:cs="Arial"/>
          <w:sz w:val="20"/>
          <w:szCs w:val="20"/>
        </w:rPr>
        <w:t>.  Statements: Some actors are singers. All the singers are dancers.</w:t>
      </w:r>
    </w:p>
    <w:p w14:paraId="2C3EE521" w14:textId="33C9EB21" w:rsidR="0002712D" w:rsidRDefault="0002712D" w:rsidP="0002712D">
      <w:pPr>
        <w:tabs>
          <w:tab w:val="left" w:pos="540"/>
          <w:tab w:val="left" w:pos="810"/>
        </w:tabs>
        <w:spacing w:line="360" w:lineRule="auto"/>
        <w:jc w:val="both"/>
        <w:rPr>
          <w:rFonts w:ascii="Arial" w:hAnsi="Arial" w:cs="Arial"/>
          <w:sz w:val="20"/>
          <w:szCs w:val="20"/>
        </w:rPr>
      </w:pPr>
      <w:r w:rsidRPr="0021138D">
        <w:rPr>
          <w:rFonts w:ascii="Arial" w:hAnsi="Arial" w:cs="Arial"/>
          <w:sz w:val="20"/>
          <w:szCs w:val="20"/>
        </w:rPr>
        <w:tab/>
        <w:t>Conclusions:</w:t>
      </w:r>
      <w:r w:rsidRPr="0021138D">
        <w:rPr>
          <w:rFonts w:ascii="Arial" w:hAnsi="Arial" w:cs="Arial"/>
          <w:sz w:val="20"/>
          <w:szCs w:val="20"/>
        </w:rPr>
        <w:tab/>
        <w:t>Some actors are dancers.</w:t>
      </w:r>
      <w:r w:rsidRPr="0021138D">
        <w:rPr>
          <w:rFonts w:ascii="Arial" w:hAnsi="Arial" w:cs="Arial"/>
          <w:sz w:val="20"/>
          <w:szCs w:val="20"/>
        </w:rPr>
        <w:tab/>
        <w:t xml:space="preserve">No singer is actor. </w:t>
      </w:r>
      <w:r w:rsidRPr="0021138D">
        <w:rPr>
          <w:rFonts w:ascii="Arial" w:hAnsi="Arial" w:cs="Arial"/>
          <w:sz w:val="20"/>
          <w:szCs w:val="20"/>
        </w:rPr>
        <w:tab/>
      </w:r>
    </w:p>
    <w:p w14:paraId="5B6FFBDF" w14:textId="77777777" w:rsidR="0002712D" w:rsidRDefault="0002712D" w:rsidP="0002712D">
      <w:pPr>
        <w:spacing w:line="360" w:lineRule="auto"/>
        <w:jc w:val="both"/>
        <w:rPr>
          <w:rFonts w:ascii="Arial" w:hAnsi="Arial" w:cs="Arial"/>
          <w:b/>
          <w:sz w:val="20"/>
          <w:szCs w:val="20"/>
        </w:rPr>
      </w:pPr>
    </w:p>
    <w:p w14:paraId="16DBF206" w14:textId="77777777" w:rsidR="0002712D" w:rsidRDefault="0002712D" w:rsidP="0002712D">
      <w:pPr>
        <w:spacing w:line="360" w:lineRule="auto"/>
        <w:jc w:val="both"/>
        <w:rPr>
          <w:rFonts w:ascii="Arial" w:hAnsi="Arial" w:cs="Arial"/>
          <w:b/>
          <w:sz w:val="20"/>
          <w:szCs w:val="20"/>
        </w:rPr>
      </w:pPr>
    </w:p>
    <w:p w14:paraId="51607251" w14:textId="77777777" w:rsidR="00210886" w:rsidRDefault="00210886" w:rsidP="00210886">
      <w:pPr>
        <w:spacing w:line="360" w:lineRule="auto"/>
        <w:jc w:val="both"/>
        <w:rPr>
          <w:b/>
          <w:u w:val="single"/>
        </w:rPr>
      </w:pPr>
      <w:r>
        <w:rPr>
          <w:b/>
          <w:u w:val="single"/>
        </w:rPr>
        <w:t>Answers</w:t>
      </w:r>
    </w:p>
    <w:p w14:paraId="7C0E7905" w14:textId="77777777" w:rsidR="00210886" w:rsidRDefault="00210886" w:rsidP="00210886">
      <w:pPr>
        <w:spacing w:line="360" w:lineRule="auto"/>
        <w:jc w:val="both"/>
        <w:rPr>
          <w:rFonts w:ascii="Arial" w:hAnsi="Arial" w:cs="Arial"/>
          <w:b/>
          <w:sz w:val="20"/>
          <w:szCs w:val="20"/>
        </w:rPr>
      </w:pPr>
      <w:r>
        <w:rPr>
          <w:rFonts w:ascii="Arial" w:hAnsi="Arial" w:cs="Arial"/>
          <w:b/>
          <w:sz w:val="20"/>
          <w:szCs w:val="20"/>
        </w:rPr>
        <w:t>1) D – Neither</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14:paraId="5245AEB9" w14:textId="77777777" w:rsidR="00210886" w:rsidRDefault="00210886" w:rsidP="00210886">
      <w:pPr>
        <w:spacing w:line="360" w:lineRule="auto"/>
        <w:jc w:val="both"/>
        <w:rPr>
          <w:rFonts w:ascii="Arial" w:hAnsi="Arial" w:cs="Arial"/>
          <w:b/>
          <w:sz w:val="20"/>
          <w:szCs w:val="20"/>
        </w:rPr>
      </w:pPr>
      <w:r>
        <w:rPr>
          <w:rFonts w:ascii="Arial" w:hAnsi="Arial" w:cs="Arial"/>
          <w:b/>
          <w:sz w:val="20"/>
          <w:szCs w:val="20"/>
        </w:rPr>
        <w:t>2) E - Both</w:t>
      </w:r>
    </w:p>
    <w:p w14:paraId="564CDD6D" w14:textId="77777777" w:rsidR="00210886" w:rsidRDefault="00210886" w:rsidP="00210886">
      <w:pPr>
        <w:spacing w:line="360" w:lineRule="auto"/>
        <w:jc w:val="both"/>
        <w:rPr>
          <w:rFonts w:ascii="Arial" w:hAnsi="Arial" w:cs="Arial"/>
          <w:b/>
          <w:sz w:val="20"/>
          <w:szCs w:val="20"/>
        </w:rPr>
      </w:pPr>
      <w:r>
        <w:rPr>
          <w:rFonts w:ascii="Arial" w:hAnsi="Arial" w:cs="Arial"/>
          <w:b/>
          <w:sz w:val="20"/>
          <w:szCs w:val="20"/>
        </w:rPr>
        <w:t>3) D - Neither</w:t>
      </w:r>
    </w:p>
    <w:p w14:paraId="5DD77FDA" w14:textId="77777777" w:rsidR="00210886" w:rsidRDefault="00210886" w:rsidP="00210886">
      <w:pPr>
        <w:spacing w:line="360" w:lineRule="auto"/>
        <w:jc w:val="both"/>
        <w:rPr>
          <w:rFonts w:ascii="Arial" w:hAnsi="Arial" w:cs="Arial"/>
          <w:b/>
          <w:sz w:val="20"/>
          <w:szCs w:val="20"/>
        </w:rPr>
      </w:pPr>
      <w:r>
        <w:rPr>
          <w:rFonts w:ascii="Arial" w:hAnsi="Arial" w:cs="Arial"/>
          <w:b/>
          <w:sz w:val="20"/>
          <w:szCs w:val="20"/>
        </w:rPr>
        <w:t>4) D - Neither</w:t>
      </w:r>
    </w:p>
    <w:p w14:paraId="2F50C58F" w14:textId="77777777" w:rsidR="00210886" w:rsidRDefault="00210886" w:rsidP="00210886">
      <w:pPr>
        <w:spacing w:line="360" w:lineRule="auto"/>
        <w:jc w:val="both"/>
        <w:rPr>
          <w:rFonts w:ascii="Arial" w:hAnsi="Arial" w:cs="Arial"/>
          <w:b/>
          <w:sz w:val="20"/>
          <w:szCs w:val="20"/>
        </w:rPr>
      </w:pPr>
      <w:r>
        <w:rPr>
          <w:rFonts w:ascii="Arial" w:hAnsi="Arial" w:cs="Arial"/>
          <w:b/>
          <w:sz w:val="20"/>
          <w:szCs w:val="20"/>
        </w:rPr>
        <w:t>5) A – Only first</w:t>
      </w:r>
    </w:p>
    <w:p w14:paraId="48B7BFFD" w14:textId="77777777" w:rsidR="00210886" w:rsidRDefault="00210886" w:rsidP="00210886">
      <w:pPr>
        <w:spacing w:line="360" w:lineRule="auto"/>
        <w:jc w:val="both"/>
        <w:rPr>
          <w:rFonts w:ascii="Arial" w:hAnsi="Arial" w:cs="Arial"/>
          <w:b/>
          <w:sz w:val="20"/>
          <w:szCs w:val="20"/>
        </w:rPr>
      </w:pPr>
      <w:r>
        <w:rPr>
          <w:rFonts w:ascii="Arial" w:hAnsi="Arial" w:cs="Arial"/>
          <w:b/>
          <w:sz w:val="20"/>
          <w:szCs w:val="20"/>
        </w:rPr>
        <w:t>6) D - Neither</w:t>
      </w:r>
    </w:p>
    <w:p w14:paraId="4C4D19DC" w14:textId="77777777" w:rsidR="00210886" w:rsidRDefault="00210886" w:rsidP="00210886">
      <w:pPr>
        <w:spacing w:line="360" w:lineRule="auto"/>
        <w:jc w:val="both"/>
        <w:rPr>
          <w:rFonts w:ascii="Arial" w:hAnsi="Arial" w:cs="Arial"/>
          <w:b/>
          <w:sz w:val="20"/>
          <w:szCs w:val="20"/>
        </w:rPr>
      </w:pPr>
      <w:r>
        <w:rPr>
          <w:rFonts w:ascii="Arial" w:hAnsi="Arial" w:cs="Arial"/>
          <w:b/>
          <w:sz w:val="20"/>
          <w:szCs w:val="20"/>
        </w:rPr>
        <w:t>7) A – Only first</w:t>
      </w:r>
    </w:p>
    <w:p w14:paraId="57190AD7" w14:textId="44E5FBAA" w:rsidR="0002712D" w:rsidRDefault="00210886" w:rsidP="0002712D">
      <w:pPr>
        <w:spacing w:line="360" w:lineRule="auto"/>
        <w:jc w:val="both"/>
        <w:rPr>
          <w:rFonts w:ascii="Arial" w:hAnsi="Arial" w:cs="Arial"/>
          <w:b/>
          <w:sz w:val="20"/>
          <w:szCs w:val="20"/>
        </w:rPr>
      </w:pPr>
      <w:r>
        <w:rPr>
          <w:rFonts w:ascii="Arial" w:hAnsi="Arial" w:cs="Arial"/>
          <w:b/>
          <w:sz w:val="20"/>
          <w:szCs w:val="20"/>
        </w:rPr>
        <w:t xml:space="preserve"> </w:t>
      </w:r>
    </w:p>
    <w:p w14:paraId="69A32BC0" w14:textId="77777777" w:rsidR="0002712D" w:rsidRDefault="0002712D" w:rsidP="0002712D">
      <w:pPr>
        <w:spacing w:line="360" w:lineRule="auto"/>
        <w:jc w:val="both"/>
        <w:rPr>
          <w:rFonts w:ascii="Arial" w:hAnsi="Arial" w:cs="Arial"/>
          <w:b/>
          <w:sz w:val="20"/>
          <w:szCs w:val="20"/>
        </w:rPr>
      </w:pPr>
    </w:p>
    <w:p w14:paraId="2666F99F" w14:textId="77777777" w:rsidR="0002712D" w:rsidRDefault="0002712D" w:rsidP="0002712D">
      <w:pPr>
        <w:spacing w:line="360" w:lineRule="auto"/>
        <w:jc w:val="both"/>
        <w:rPr>
          <w:rFonts w:ascii="Arial" w:hAnsi="Arial" w:cs="Arial"/>
          <w:b/>
          <w:sz w:val="20"/>
          <w:szCs w:val="20"/>
        </w:rPr>
      </w:pPr>
    </w:p>
    <w:p w14:paraId="58E24D02" w14:textId="77777777" w:rsidR="0002712D" w:rsidRDefault="0002712D" w:rsidP="0002712D">
      <w:pPr>
        <w:spacing w:line="360" w:lineRule="auto"/>
        <w:jc w:val="both"/>
        <w:rPr>
          <w:rFonts w:ascii="Arial" w:hAnsi="Arial" w:cs="Arial"/>
          <w:b/>
          <w:sz w:val="20"/>
          <w:szCs w:val="20"/>
        </w:rPr>
      </w:pPr>
    </w:p>
    <w:sectPr w:rsidR="00027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60280"/>
    <w:multiLevelType w:val="hybridMultilevel"/>
    <w:tmpl w:val="0D00FC02"/>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2D"/>
    <w:rsid w:val="00024459"/>
    <w:rsid w:val="0002712D"/>
    <w:rsid w:val="00210886"/>
    <w:rsid w:val="002B052E"/>
    <w:rsid w:val="002F79F0"/>
    <w:rsid w:val="004811B3"/>
    <w:rsid w:val="00C1110C"/>
    <w:rsid w:val="00CD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179E"/>
  <w15:chartTrackingRefBased/>
  <w15:docId w15:val="{B6C4B80B-9141-4853-88E4-A798CAB9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12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12D"/>
    <w:pPr>
      <w:ind w:left="720"/>
      <w:contextualSpacing/>
    </w:pPr>
  </w:style>
  <w:style w:type="table" w:styleId="TableGrid">
    <w:name w:val="Table Grid"/>
    <w:basedOn w:val="TableNormal"/>
    <w:rsid w:val="002F79F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5103B89072194F88E667963C2E39CA" ma:contentTypeVersion="2" ma:contentTypeDescription="Create a new document." ma:contentTypeScope="" ma:versionID="2edfae53d70605cd2140b8dc7c39a278">
  <xsd:schema xmlns:xsd="http://www.w3.org/2001/XMLSchema" xmlns:xs="http://www.w3.org/2001/XMLSchema" xmlns:p="http://schemas.microsoft.com/office/2006/metadata/properties" xmlns:ns2="8b4ab53d-ed3d-469e-96c3-aade878599db" targetNamespace="http://schemas.microsoft.com/office/2006/metadata/properties" ma:root="true" ma:fieldsID="2bfeee0f6e8d06e5cb4ed201b64edb93" ns2:_="">
    <xsd:import namespace="8b4ab53d-ed3d-469e-96c3-aade878599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4ab53d-ed3d-469e-96c3-aade878599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48A4DD-535D-460C-A359-1937536FAC15}"/>
</file>

<file path=customXml/itemProps2.xml><?xml version="1.0" encoding="utf-8"?>
<ds:datastoreItem xmlns:ds="http://schemas.openxmlformats.org/officeDocument/2006/customXml" ds:itemID="{E76905F8-CCA2-4848-91F9-539CE52426A8}"/>
</file>

<file path=customXml/itemProps3.xml><?xml version="1.0" encoding="utf-8"?>
<ds:datastoreItem xmlns:ds="http://schemas.openxmlformats.org/officeDocument/2006/customXml" ds:itemID="{35705D61-409B-446D-B8B9-ECDD7925EE71}"/>
</file>

<file path=docProps/app.xml><?xml version="1.0" encoding="utf-8"?>
<Properties xmlns="http://schemas.openxmlformats.org/officeDocument/2006/extended-properties" xmlns:vt="http://schemas.openxmlformats.org/officeDocument/2006/docPropsVTypes">
  <Template>Normal</Template>
  <TotalTime>18</TotalTime>
  <Pages>2</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2020-08-20T18:52:00Z</dcterms:created>
  <dcterms:modified xsi:type="dcterms:W3CDTF">2021-01-18T14:19:00Z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0x010100415103B89072194F88E667963C2E39CA</vt:lpwstr>
  </property>
</Properties>
</file>