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0E" w:rsidRPr="008F770E" w:rsidRDefault="008F770E" w:rsidP="008F7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770E">
        <w:rPr>
          <w:rFonts w:ascii="Times New Roman" w:hAnsi="Times New Roman" w:cs="Times New Roman"/>
          <w:b/>
          <w:sz w:val="28"/>
          <w:szCs w:val="28"/>
        </w:rPr>
        <w:t>19CSE401 – Compiler Design</w:t>
      </w:r>
    </w:p>
    <w:p w:rsidR="008F770E" w:rsidRPr="008F770E" w:rsidRDefault="008F770E" w:rsidP="008F7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770E">
        <w:rPr>
          <w:rFonts w:ascii="Times New Roman" w:hAnsi="Times New Roman" w:cs="Times New Roman"/>
          <w:b/>
          <w:sz w:val="28"/>
          <w:szCs w:val="28"/>
        </w:rPr>
        <w:t>Evaluation Lab #1</w:t>
      </w:r>
    </w:p>
    <w:p w:rsidR="008F770E" w:rsidRPr="008F770E" w:rsidRDefault="008F770E">
      <w:pPr>
        <w:rPr>
          <w:rFonts w:ascii="Cambria Math" w:hAnsi="Cambria Math"/>
        </w:rPr>
      </w:pPr>
      <w:r w:rsidRPr="008F770E">
        <w:rPr>
          <w:rFonts w:ascii="Cambria Math" w:hAnsi="Cambria Math"/>
        </w:rPr>
        <w:t xml:space="preserve">By taking a C program (of your own) as a sample input, design the </w:t>
      </w:r>
      <w:proofErr w:type="spellStart"/>
      <w:r w:rsidRPr="008F770E">
        <w:rPr>
          <w:rFonts w:ascii="Cambria Math" w:hAnsi="Cambria Math"/>
        </w:rPr>
        <w:t>lexer</w:t>
      </w:r>
      <w:proofErr w:type="spellEnd"/>
      <w:r w:rsidRPr="008F770E">
        <w:rPr>
          <w:rFonts w:ascii="Cambria Math" w:hAnsi="Cambria Math"/>
        </w:rPr>
        <w:t xml:space="preserve"> grammar and construct a </w:t>
      </w:r>
      <w:proofErr w:type="spellStart"/>
      <w:r w:rsidRPr="008F770E">
        <w:rPr>
          <w:rFonts w:ascii="Cambria Math" w:hAnsi="Cambria Math"/>
        </w:rPr>
        <w:t>lexer</w:t>
      </w:r>
      <w:proofErr w:type="spellEnd"/>
      <w:r w:rsidRPr="008F770E">
        <w:rPr>
          <w:rFonts w:ascii="Cambria Math" w:hAnsi="Cambria Math"/>
        </w:rPr>
        <w:t xml:space="preserve"> using ANTLR.</w:t>
      </w:r>
    </w:p>
    <w:p w:rsidR="004B13D0" w:rsidRPr="008F770E" w:rsidRDefault="008F770E" w:rsidP="008F770E">
      <w:pPr>
        <w:jc w:val="right"/>
        <w:rPr>
          <w:rFonts w:ascii="Cambria Math" w:hAnsi="Cambria Math"/>
        </w:rPr>
      </w:pPr>
      <w:r w:rsidRPr="008F770E">
        <w:rPr>
          <w:rFonts w:ascii="Cambria Math" w:hAnsi="Cambria Math"/>
        </w:rPr>
        <w:t xml:space="preserve"> [30 Marks][CO1, CO2, CO3][BTL 4]</w:t>
      </w:r>
    </w:p>
    <w:p w:rsidR="008F770E" w:rsidRPr="008F770E" w:rsidRDefault="008F770E" w:rsidP="008F770E">
      <w:pPr>
        <w:rPr>
          <w:rFonts w:ascii="Cambria Math" w:hAnsi="Cambria Math"/>
        </w:rPr>
      </w:pPr>
      <w:r w:rsidRPr="008F770E">
        <w:rPr>
          <w:rFonts w:ascii="Cambria Math" w:hAnsi="Cambria Math"/>
        </w:rPr>
        <w:t>Rubrics for evaluation</w:t>
      </w:r>
    </w:p>
    <w:tbl>
      <w:tblPr>
        <w:tblStyle w:val="TableGrid"/>
        <w:tblW w:w="9602" w:type="dxa"/>
        <w:tblLook w:val="04A0"/>
      </w:tblPr>
      <w:tblGrid>
        <w:gridCol w:w="4801"/>
        <w:gridCol w:w="4801"/>
      </w:tblGrid>
      <w:tr w:rsidR="008F770E" w:rsidRPr="008F770E" w:rsidTr="008F770E">
        <w:trPr>
          <w:trHeight w:val="299"/>
        </w:trPr>
        <w:tc>
          <w:tcPr>
            <w:tcW w:w="4801" w:type="dxa"/>
          </w:tcPr>
          <w:p w:rsidR="008F770E" w:rsidRPr="008F770E" w:rsidRDefault="008F770E" w:rsidP="008F770E">
            <w:pPr>
              <w:rPr>
                <w:rFonts w:ascii="Cambria Math" w:hAnsi="Cambria Math"/>
                <w:sz w:val="24"/>
                <w:szCs w:val="24"/>
              </w:rPr>
            </w:pPr>
            <w:r w:rsidRPr="008F770E">
              <w:rPr>
                <w:rFonts w:ascii="Cambria Math" w:hAnsi="Cambria Math"/>
                <w:sz w:val="24"/>
                <w:szCs w:val="24"/>
              </w:rPr>
              <w:t>Total marks</w:t>
            </w:r>
          </w:p>
        </w:tc>
        <w:tc>
          <w:tcPr>
            <w:tcW w:w="4801" w:type="dxa"/>
          </w:tcPr>
          <w:p w:rsidR="008F770E" w:rsidRPr="008F770E" w:rsidRDefault="008F770E" w:rsidP="008F770E">
            <w:pPr>
              <w:rPr>
                <w:rFonts w:ascii="Cambria Math" w:hAnsi="Cambria Math"/>
                <w:sz w:val="24"/>
                <w:szCs w:val="24"/>
              </w:rPr>
            </w:pPr>
            <w:r w:rsidRPr="008F770E">
              <w:rPr>
                <w:rFonts w:ascii="Cambria Math" w:hAnsi="Cambria Math"/>
                <w:sz w:val="24"/>
                <w:szCs w:val="24"/>
              </w:rPr>
              <w:t>30 Marks</w:t>
            </w:r>
          </w:p>
        </w:tc>
      </w:tr>
      <w:tr w:rsidR="008F770E" w:rsidRPr="008F770E" w:rsidTr="008F770E">
        <w:trPr>
          <w:trHeight w:val="2919"/>
        </w:trPr>
        <w:tc>
          <w:tcPr>
            <w:tcW w:w="4801" w:type="dxa"/>
          </w:tcPr>
          <w:p w:rsidR="008F770E" w:rsidRPr="008F770E" w:rsidRDefault="008F770E" w:rsidP="008F770E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8F770E">
              <w:rPr>
                <w:rFonts w:ascii="Cambria Math" w:hAnsi="Cambria Math"/>
                <w:sz w:val="24"/>
                <w:szCs w:val="24"/>
              </w:rPr>
              <w:t>Lexer</w:t>
            </w:r>
            <w:proofErr w:type="spellEnd"/>
            <w:r w:rsidRPr="008F770E">
              <w:rPr>
                <w:rFonts w:ascii="Cambria Math" w:hAnsi="Cambria Math"/>
                <w:sz w:val="24"/>
                <w:szCs w:val="24"/>
              </w:rPr>
              <w:t xml:space="preserve"> Grammar Construction</w:t>
            </w:r>
          </w:p>
        </w:tc>
        <w:tc>
          <w:tcPr>
            <w:tcW w:w="4801" w:type="dxa"/>
          </w:tcPr>
          <w:p w:rsidR="008F770E" w:rsidRPr="008F770E" w:rsidRDefault="008F770E" w:rsidP="008F770E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8F770E">
              <w:rPr>
                <w:rFonts w:ascii="Cambria Math" w:hAnsi="Cambria Math"/>
                <w:b/>
                <w:sz w:val="24"/>
                <w:szCs w:val="24"/>
              </w:rPr>
              <w:t>10 Marks:</w:t>
            </w:r>
          </w:p>
          <w:p w:rsidR="008F770E" w:rsidRPr="008F770E" w:rsidRDefault="008F770E" w:rsidP="008F770E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24"/>
                <w:szCs w:val="24"/>
              </w:rPr>
            </w:pPr>
            <w:r w:rsidRPr="008F770E">
              <w:rPr>
                <w:rFonts w:ascii="Cambria Math" w:hAnsi="Cambria Math"/>
                <w:sz w:val="24"/>
                <w:szCs w:val="24"/>
              </w:rPr>
              <w:t>Regular expression to identify identifier, operators, keywords, special symbols, integers, floating numbers, comment line, register number, quoted strings and single characters. (10 Lexical units x 1 Marks = 10 Marks)</w:t>
            </w:r>
          </w:p>
          <w:p w:rsidR="008F770E" w:rsidRPr="008F770E" w:rsidRDefault="008F770E" w:rsidP="008F770E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24"/>
                <w:szCs w:val="24"/>
              </w:rPr>
            </w:pPr>
            <w:r w:rsidRPr="008F770E">
              <w:rPr>
                <w:rFonts w:ascii="Cambria Math" w:hAnsi="Cambria Math"/>
                <w:sz w:val="24"/>
                <w:szCs w:val="24"/>
              </w:rPr>
              <w:t>Marks = number of regular expression x 1 Marks.</w:t>
            </w:r>
          </w:p>
        </w:tc>
      </w:tr>
      <w:tr w:rsidR="008F770E" w:rsidRPr="008F770E" w:rsidTr="008F770E">
        <w:trPr>
          <w:trHeight w:val="1472"/>
        </w:trPr>
        <w:tc>
          <w:tcPr>
            <w:tcW w:w="4801" w:type="dxa"/>
          </w:tcPr>
          <w:p w:rsidR="008F770E" w:rsidRPr="008F770E" w:rsidRDefault="008F770E" w:rsidP="008F770E">
            <w:pPr>
              <w:rPr>
                <w:rFonts w:ascii="Cambria Math" w:hAnsi="Cambria Math"/>
                <w:sz w:val="24"/>
                <w:szCs w:val="24"/>
              </w:rPr>
            </w:pPr>
            <w:r w:rsidRPr="008F770E">
              <w:rPr>
                <w:rFonts w:ascii="Cambria Math" w:hAnsi="Cambria Math"/>
                <w:sz w:val="24"/>
                <w:szCs w:val="24"/>
              </w:rPr>
              <w:t>Output Generation</w:t>
            </w:r>
          </w:p>
        </w:tc>
        <w:tc>
          <w:tcPr>
            <w:tcW w:w="4801" w:type="dxa"/>
          </w:tcPr>
          <w:p w:rsidR="008F770E" w:rsidRPr="008F770E" w:rsidRDefault="008F770E" w:rsidP="008F770E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8F770E">
              <w:rPr>
                <w:rFonts w:ascii="Cambria Math" w:hAnsi="Cambria Math"/>
                <w:b/>
                <w:sz w:val="24"/>
                <w:szCs w:val="24"/>
              </w:rPr>
              <w:t>20 Marks:</w:t>
            </w:r>
          </w:p>
          <w:p w:rsidR="008F770E" w:rsidRPr="008F770E" w:rsidRDefault="008F770E" w:rsidP="008F770E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sz w:val="24"/>
                <w:szCs w:val="24"/>
              </w:rPr>
            </w:pPr>
            <w:r w:rsidRPr="008F770E">
              <w:rPr>
                <w:rFonts w:ascii="Cambria Math" w:hAnsi="Cambria Math"/>
                <w:sz w:val="24"/>
                <w:szCs w:val="24"/>
              </w:rPr>
              <w:t>For correct output to categorize all 10 lexical units – 20 Marks.</w:t>
            </w:r>
          </w:p>
          <w:p w:rsidR="008F770E" w:rsidRPr="008F770E" w:rsidRDefault="008F770E" w:rsidP="008F770E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sz w:val="24"/>
                <w:szCs w:val="24"/>
              </w:rPr>
            </w:pPr>
            <w:r w:rsidRPr="008F770E">
              <w:rPr>
                <w:rFonts w:ascii="Cambria Math" w:hAnsi="Cambria Math"/>
                <w:sz w:val="24"/>
                <w:szCs w:val="24"/>
              </w:rPr>
              <w:t>Marks = number of correctly categorized lexical units x 2 Marks.</w:t>
            </w:r>
          </w:p>
        </w:tc>
      </w:tr>
    </w:tbl>
    <w:p w:rsidR="008F770E" w:rsidRDefault="008F770E" w:rsidP="008F770E"/>
    <w:p w:rsidR="008F770E" w:rsidRDefault="008F770E" w:rsidP="008F770E"/>
    <w:p w:rsidR="008F770E" w:rsidRDefault="008F770E" w:rsidP="008F770E"/>
    <w:sectPr w:rsidR="008F770E" w:rsidSect="004B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57B78"/>
    <w:multiLevelType w:val="hybridMultilevel"/>
    <w:tmpl w:val="EF289232"/>
    <w:lvl w:ilvl="0" w:tplc="D1205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06529"/>
    <w:multiLevelType w:val="hybridMultilevel"/>
    <w:tmpl w:val="D014251E"/>
    <w:lvl w:ilvl="0" w:tplc="D1205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310F4"/>
    <w:multiLevelType w:val="hybridMultilevel"/>
    <w:tmpl w:val="36AC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770E"/>
    <w:rsid w:val="00145CB1"/>
    <w:rsid w:val="004B13D0"/>
    <w:rsid w:val="008F7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7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RAVELLA ABHINAV</dc:creator>
  <cp:lastModifiedBy>RAVELLA ABHINAV</cp:lastModifiedBy>
  <cp:revision>1</cp:revision>
  <dcterms:created xsi:type="dcterms:W3CDTF">2022-08-22T05:12:00Z</dcterms:created>
  <dcterms:modified xsi:type="dcterms:W3CDTF">2022-08-22T06:09:00Z</dcterms:modified>
</cp:coreProperties>
</file>