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C2AE15" w14:textId="77777777" w:rsidR="008D4DFD" w:rsidRPr="008D4DFD" w:rsidRDefault="008D4DFD" w:rsidP="008D4DFD">
      <w:r w:rsidRPr="008D4DFD">
        <w:br/>
        <w:t xml:space="preserve">You're </w:t>
      </w:r>
      <w:proofErr w:type="gramStart"/>
      <w:r w:rsidRPr="008D4DFD">
        <w:t>absolutely right</w:t>
      </w:r>
      <w:proofErr w:type="gramEnd"/>
      <w:r w:rsidRPr="008D4DFD">
        <w:t>! The hit/miss zones should only have the possibility to change when the ball hits the "HIT" zone (top or bottom depending on current state), not when the paddle deflects it. Let me fix this logic.</w:t>
      </w:r>
    </w:p>
    <w:p w14:paraId="429D3791" w14:textId="77777777" w:rsidR="008D4DFD" w:rsidRPr="008D4DFD" w:rsidRDefault="008D4DFD" w:rsidP="008D4DFD">
      <w:r w:rsidRPr="008D4DFD">
        <w:t>Read </w:t>
      </w:r>
      <w:hyperlink r:id="rId5" w:history="1">
        <w:r w:rsidRPr="008D4DFD">
          <w:rPr>
            <w:rStyle w:val="Hyperlink"/>
          </w:rPr>
          <w:t>hitormiss3.html</w:t>
        </w:r>
      </w:hyperlink>
      <w:r w:rsidRPr="008D4DFD">
        <w:t>, lines 330 to 350</w:t>
      </w:r>
    </w:p>
    <w:p w14:paraId="24698AA5" w14:textId="77777777" w:rsidR="008D4DFD" w:rsidRPr="008D4DFD" w:rsidRDefault="008D4DFD" w:rsidP="008D4DFD">
      <w:r w:rsidRPr="008D4DFD">
        <w:t>Read </w:t>
      </w:r>
      <w:hyperlink r:id="rId6" w:history="1">
        <w:r w:rsidRPr="008D4DFD">
          <w:rPr>
            <w:rStyle w:val="Hyperlink"/>
          </w:rPr>
          <w:t>hitormiss3.html</w:t>
        </w:r>
      </w:hyperlink>
      <w:r w:rsidRPr="008D4DFD">
        <w:t>, lines 350 to 375</w:t>
      </w:r>
    </w:p>
    <w:p w14:paraId="7FF8B507" w14:textId="77777777" w:rsidR="008D4DFD" w:rsidRPr="008D4DFD" w:rsidRDefault="008D4DFD" w:rsidP="008D4DFD">
      <w:r w:rsidRPr="008D4DFD">
        <w:t>I can see the issue! The current logic sets </w:t>
      </w:r>
      <w:proofErr w:type="spellStart"/>
      <w:r w:rsidRPr="008D4DFD">
        <w:t>canSwitchZones</w:t>
      </w:r>
      <w:proofErr w:type="spellEnd"/>
      <w:r w:rsidRPr="008D4DFD">
        <w:t xml:space="preserve"> = true whenever the ball hits any zone (HIT or MISS), but it should only be set when hitting the HIT zone. Also, the zone switching should only happen when the ball returns to center after hitting a HIT zone. Let me fix this:</w:t>
      </w:r>
    </w:p>
    <w:p w14:paraId="0345CCA0" w14:textId="77777777" w:rsidR="008D4DFD" w:rsidRPr="008D4DFD" w:rsidRDefault="008D4DFD" w:rsidP="008D4DFD">
      <w:r w:rsidRPr="008D4DFD">
        <w:t>hitormiss3.html</w:t>
      </w:r>
    </w:p>
    <w:p w14:paraId="27C7CC00" w14:textId="77777777" w:rsidR="008D4DFD" w:rsidRPr="008D4DFD" w:rsidRDefault="008D4DFD" w:rsidP="008D4DFD">
      <w:r w:rsidRPr="008D4DFD">
        <w:t>Perfect! Now the logic is clearer. The zone switching is correctly configured so that:</w:t>
      </w:r>
    </w:p>
    <w:p w14:paraId="36E9E67B" w14:textId="77777777" w:rsidR="008D4DFD" w:rsidRPr="008D4DFD" w:rsidRDefault="008D4DFD" w:rsidP="008D4DFD">
      <w:pPr>
        <w:rPr>
          <w:b/>
          <w:bCs/>
        </w:rPr>
      </w:pPr>
      <w:r w:rsidRPr="008D4DFD">
        <w:rPr>
          <w:b/>
          <w:bCs/>
        </w:rPr>
        <w:t>How the zone switching now works:</w:t>
      </w:r>
    </w:p>
    <w:p w14:paraId="463BDC4B" w14:textId="77777777" w:rsidR="008D4DFD" w:rsidRPr="008D4DFD" w:rsidRDefault="008D4DFD" w:rsidP="008D4DFD">
      <w:pPr>
        <w:numPr>
          <w:ilvl w:val="0"/>
          <w:numId w:val="1"/>
        </w:numPr>
      </w:pPr>
      <w:r w:rsidRPr="008D4DFD">
        <w:rPr>
          <w:b/>
          <w:bCs/>
        </w:rPr>
        <w:t>Only when hitting HIT zones</w:t>
      </w:r>
      <w:r w:rsidRPr="008D4DFD">
        <w:t>: </w:t>
      </w:r>
      <w:proofErr w:type="spellStart"/>
      <w:r w:rsidRPr="008D4DFD">
        <w:t>canSwitchZones</w:t>
      </w:r>
      <w:proofErr w:type="spellEnd"/>
      <w:r w:rsidRPr="008D4DFD">
        <w:t xml:space="preserve"> = true is only set when the ball hits a HIT zone (not a MISS zone)</w:t>
      </w:r>
    </w:p>
    <w:p w14:paraId="017EFA66" w14:textId="77777777" w:rsidR="008D4DFD" w:rsidRPr="008D4DFD" w:rsidRDefault="008D4DFD" w:rsidP="008D4DFD">
      <w:pPr>
        <w:numPr>
          <w:ilvl w:val="0"/>
          <w:numId w:val="1"/>
        </w:numPr>
      </w:pPr>
      <w:r w:rsidRPr="008D4DFD">
        <w:rPr>
          <w:b/>
          <w:bCs/>
        </w:rPr>
        <w:t>Ball deflection tracking</w:t>
      </w:r>
      <w:r w:rsidRPr="008D4DFD">
        <w:t>: The system tracks which zone deflected the ball (top or bottom HIT zone)</w:t>
      </w:r>
    </w:p>
    <w:p w14:paraId="7F58C3AA" w14:textId="77777777" w:rsidR="008D4DFD" w:rsidRPr="008D4DFD" w:rsidRDefault="008D4DFD" w:rsidP="008D4DFD">
      <w:pPr>
        <w:numPr>
          <w:ilvl w:val="0"/>
          <w:numId w:val="1"/>
        </w:numPr>
      </w:pPr>
      <w:r w:rsidRPr="008D4DFD">
        <w:rPr>
          <w:b/>
          <w:bCs/>
        </w:rPr>
        <w:t>Return to center</w:t>
      </w:r>
      <w:r w:rsidRPr="008D4DFD">
        <w:t>: Zone switching can only occur when the ball returns to the playing area center (rows 10-12) after hitting a HIT zone</w:t>
      </w:r>
    </w:p>
    <w:p w14:paraId="0B573BD6" w14:textId="77777777" w:rsidR="008D4DFD" w:rsidRPr="008D4DFD" w:rsidRDefault="008D4DFD" w:rsidP="008D4DFD">
      <w:pPr>
        <w:numPr>
          <w:ilvl w:val="0"/>
          <w:numId w:val="1"/>
        </w:numPr>
      </w:pPr>
      <w:r w:rsidRPr="008D4DFD">
        <w:rPr>
          <w:b/>
          <w:bCs/>
        </w:rPr>
        <w:t>Paddle deflection irrelevant</w:t>
      </w:r>
      <w:r w:rsidRPr="008D4DFD">
        <w:t>: Paddle deflections don't affect zone switching at all - only HIT zone deflections matter</w:t>
      </w:r>
    </w:p>
    <w:p w14:paraId="2C9F2F20" w14:textId="77777777" w:rsidR="008D4DFD" w:rsidRPr="008D4DFD" w:rsidRDefault="008D4DFD" w:rsidP="008D4DFD">
      <w:pPr>
        <w:rPr>
          <w:b/>
          <w:bCs/>
        </w:rPr>
      </w:pPr>
      <w:r w:rsidRPr="008D4DFD">
        <w:rPr>
          <w:b/>
          <w:bCs/>
        </w:rPr>
        <w:t>The corrected flow:</w:t>
      </w:r>
    </w:p>
    <w:p w14:paraId="71DFA2CF" w14:textId="77777777" w:rsidR="008D4DFD" w:rsidRPr="008D4DFD" w:rsidRDefault="008D4DFD" w:rsidP="008D4DFD">
      <w:pPr>
        <w:numPr>
          <w:ilvl w:val="0"/>
          <w:numId w:val="2"/>
        </w:numPr>
      </w:pPr>
      <w:r w:rsidRPr="008D4DFD">
        <w:t>Ball hits HIT zone → </w:t>
      </w:r>
      <w:proofErr w:type="spellStart"/>
      <w:r w:rsidRPr="008D4DFD">
        <w:t>canSwitchZones</w:t>
      </w:r>
      <w:proofErr w:type="spellEnd"/>
      <w:r w:rsidRPr="008D4DFD">
        <w:t xml:space="preserve"> = true</w:t>
      </w:r>
    </w:p>
    <w:p w14:paraId="2B75C447" w14:textId="77777777" w:rsidR="008D4DFD" w:rsidRPr="008D4DFD" w:rsidRDefault="008D4DFD" w:rsidP="008D4DFD">
      <w:pPr>
        <w:numPr>
          <w:ilvl w:val="0"/>
          <w:numId w:val="2"/>
        </w:numPr>
      </w:pPr>
      <w:r w:rsidRPr="008D4DFD">
        <w:t>Ball returns to center area (rows 10-12) → 30% chance to switch zones</w:t>
      </w:r>
    </w:p>
    <w:p w14:paraId="5FF7B2FB" w14:textId="77777777" w:rsidR="008D4DFD" w:rsidRPr="008D4DFD" w:rsidRDefault="008D4DFD" w:rsidP="008D4DFD">
      <w:pPr>
        <w:numPr>
          <w:ilvl w:val="0"/>
          <w:numId w:val="2"/>
        </w:numPr>
      </w:pPr>
      <w:r w:rsidRPr="008D4DFD">
        <w:t>If zones switch → </w:t>
      </w:r>
      <w:proofErr w:type="spellStart"/>
      <w:r w:rsidRPr="008D4DFD">
        <w:t>canSwitchZones</w:t>
      </w:r>
      <w:proofErr w:type="spellEnd"/>
      <w:r w:rsidRPr="008D4DFD">
        <w:t xml:space="preserve"> = false (prevent multiple switches)</w:t>
      </w:r>
    </w:p>
    <w:p w14:paraId="3C9A2332" w14:textId="77777777" w:rsidR="008D4DFD" w:rsidRPr="008D4DFD" w:rsidRDefault="008D4DFD" w:rsidP="008D4DFD">
      <w:pPr>
        <w:numPr>
          <w:ilvl w:val="0"/>
          <w:numId w:val="2"/>
        </w:numPr>
      </w:pPr>
      <w:r w:rsidRPr="008D4DFD">
        <w:t>Paddle deflections → No effect on zone switching logic</w:t>
      </w:r>
    </w:p>
    <w:p w14:paraId="0045111B" w14:textId="77777777" w:rsidR="008D4DFD" w:rsidRPr="008D4DFD" w:rsidRDefault="008D4DFD" w:rsidP="008D4DFD">
      <w:r w:rsidRPr="008D4DFD">
        <w:t>Now the hit/miss bars will only have the possibility to change when the ball is deflected by a HIT zone and returns to the center playing area, exactly as you requested!</w:t>
      </w:r>
    </w:p>
    <w:p w14:paraId="74ADE769" w14:textId="77777777" w:rsidR="008D4DFD" w:rsidRPr="008D4DFD" w:rsidRDefault="008D4DFD" w:rsidP="008D4DFD">
      <w:pPr>
        <w:numPr>
          <w:ilvl w:val="0"/>
          <w:numId w:val="3"/>
        </w:numPr>
      </w:pPr>
    </w:p>
    <w:p w14:paraId="4E93A699" w14:textId="77777777" w:rsidR="008D4DFD" w:rsidRPr="008D4DFD" w:rsidRDefault="008D4DFD" w:rsidP="008D4DFD">
      <w:pPr>
        <w:numPr>
          <w:ilvl w:val="0"/>
          <w:numId w:val="3"/>
        </w:numPr>
      </w:pPr>
    </w:p>
    <w:p w14:paraId="116B22C3" w14:textId="77777777" w:rsidR="008D4DFD" w:rsidRPr="008D4DFD" w:rsidRDefault="008D4DFD" w:rsidP="008D4DFD">
      <w:r w:rsidRPr="008D4DFD">
        <w:t xml:space="preserve">Revert that </w:t>
      </w:r>
      <w:proofErr w:type="gramStart"/>
      <w:r w:rsidRPr="008D4DFD">
        <w:t>change it</w:t>
      </w:r>
      <w:proofErr w:type="gramEnd"/>
      <w:r w:rsidRPr="008D4DFD">
        <w:t xml:space="preserve"> made it worse</w:t>
      </w:r>
    </w:p>
    <w:p w14:paraId="56214AE3" w14:textId="77777777" w:rsidR="008D4DFD" w:rsidRPr="008D4DFD" w:rsidRDefault="008D4DFD" w:rsidP="008D4DFD">
      <w:r w:rsidRPr="008D4DFD">
        <w:t>I'll revert that change back to the previous version.</w:t>
      </w:r>
    </w:p>
    <w:p w14:paraId="5642BB35" w14:textId="77777777" w:rsidR="008D4DFD" w:rsidRPr="008D4DFD" w:rsidRDefault="008D4DFD" w:rsidP="008D4DFD">
      <w:r w:rsidRPr="008D4DFD">
        <w:t>hitormiss3.html</w:t>
      </w:r>
    </w:p>
    <w:p w14:paraId="5914CACD" w14:textId="77777777" w:rsidR="008D4DFD" w:rsidRPr="008D4DFD" w:rsidRDefault="008D4DFD" w:rsidP="008D4DFD">
      <w:r w:rsidRPr="008D4DFD">
        <w:t xml:space="preserve">The change has been </w:t>
      </w:r>
      <w:proofErr w:type="gramStart"/>
      <w:r w:rsidRPr="008D4DFD">
        <w:t>reverted back</w:t>
      </w:r>
      <w:proofErr w:type="gramEnd"/>
      <w:r w:rsidRPr="008D4DFD">
        <w:t xml:space="preserve"> to the previous version. The zone switching logic is now back to how it was working before my last modification.</w:t>
      </w:r>
    </w:p>
    <w:p w14:paraId="6EF2C8FD" w14:textId="77777777" w:rsidR="008D4DFD" w:rsidRDefault="008D4DFD"/>
    <w:sectPr w:rsidR="008D4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886DEB"/>
    <w:multiLevelType w:val="multilevel"/>
    <w:tmpl w:val="5F5A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CD446E"/>
    <w:multiLevelType w:val="multilevel"/>
    <w:tmpl w:val="F8F46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CE16E8"/>
    <w:multiLevelType w:val="multilevel"/>
    <w:tmpl w:val="D65C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0439366">
    <w:abstractNumId w:val="1"/>
  </w:num>
  <w:num w:numId="2" w16cid:durableId="1715079810">
    <w:abstractNumId w:val="2"/>
  </w:num>
  <w:num w:numId="3" w16cid:durableId="499546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DFD"/>
    <w:rsid w:val="001B3A5B"/>
    <w:rsid w:val="008D4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E5BDE"/>
  <w15:chartTrackingRefBased/>
  <w15:docId w15:val="{BAF10635-6A40-4354-B617-68B69545D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D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4D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4D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4D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4D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4D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D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D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D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D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4D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4D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4D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4D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4D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D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D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DFD"/>
    <w:rPr>
      <w:rFonts w:eastAsiaTheme="majorEastAsia" w:cstheme="majorBidi"/>
      <w:color w:val="272727" w:themeColor="text1" w:themeTint="D8"/>
    </w:rPr>
  </w:style>
  <w:style w:type="paragraph" w:styleId="Title">
    <w:name w:val="Title"/>
    <w:basedOn w:val="Normal"/>
    <w:next w:val="Normal"/>
    <w:link w:val="TitleChar"/>
    <w:uiPriority w:val="10"/>
    <w:qFormat/>
    <w:rsid w:val="008D4D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D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D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D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DFD"/>
    <w:pPr>
      <w:spacing w:before="160"/>
      <w:jc w:val="center"/>
    </w:pPr>
    <w:rPr>
      <w:i/>
      <w:iCs/>
      <w:color w:val="404040" w:themeColor="text1" w:themeTint="BF"/>
    </w:rPr>
  </w:style>
  <w:style w:type="character" w:customStyle="1" w:styleId="QuoteChar">
    <w:name w:val="Quote Char"/>
    <w:basedOn w:val="DefaultParagraphFont"/>
    <w:link w:val="Quote"/>
    <w:uiPriority w:val="29"/>
    <w:rsid w:val="008D4DFD"/>
    <w:rPr>
      <w:i/>
      <w:iCs/>
      <w:color w:val="404040" w:themeColor="text1" w:themeTint="BF"/>
    </w:rPr>
  </w:style>
  <w:style w:type="paragraph" w:styleId="ListParagraph">
    <w:name w:val="List Paragraph"/>
    <w:basedOn w:val="Normal"/>
    <w:uiPriority w:val="34"/>
    <w:qFormat/>
    <w:rsid w:val="008D4DFD"/>
    <w:pPr>
      <w:ind w:left="720"/>
      <w:contextualSpacing/>
    </w:pPr>
  </w:style>
  <w:style w:type="character" w:styleId="IntenseEmphasis">
    <w:name w:val="Intense Emphasis"/>
    <w:basedOn w:val="DefaultParagraphFont"/>
    <w:uiPriority w:val="21"/>
    <w:qFormat/>
    <w:rsid w:val="008D4DFD"/>
    <w:rPr>
      <w:i/>
      <w:iCs/>
      <w:color w:val="0F4761" w:themeColor="accent1" w:themeShade="BF"/>
    </w:rPr>
  </w:style>
  <w:style w:type="paragraph" w:styleId="IntenseQuote">
    <w:name w:val="Intense Quote"/>
    <w:basedOn w:val="Normal"/>
    <w:next w:val="Normal"/>
    <w:link w:val="IntenseQuoteChar"/>
    <w:uiPriority w:val="30"/>
    <w:qFormat/>
    <w:rsid w:val="008D4D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4DFD"/>
    <w:rPr>
      <w:i/>
      <w:iCs/>
      <w:color w:val="0F4761" w:themeColor="accent1" w:themeShade="BF"/>
    </w:rPr>
  </w:style>
  <w:style w:type="character" w:styleId="IntenseReference">
    <w:name w:val="Intense Reference"/>
    <w:basedOn w:val="DefaultParagraphFont"/>
    <w:uiPriority w:val="32"/>
    <w:qFormat/>
    <w:rsid w:val="008D4DFD"/>
    <w:rPr>
      <w:b/>
      <w:bCs/>
      <w:smallCaps/>
      <w:color w:val="0F4761" w:themeColor="accent1" w:themeShade="BF"/>
      <w:spacing w:val="5"/>
    </w:rPr>
  </w:style>
  <w:style w:type="character" w:styleId="Hyperlink">
    <w:name w:val="Hyperlink"/>
    <w:basedOn w:val="DefaultParagraphFont"/>
    <w:uiPriority w:val="99"/>
    <w:unhideWhenUsed/>
    <w:rsid w:val="008D4DFD"/>
    <w:rPr>
      <w:color w:val="467886" w:themeColor="hyperlink"/>
      <w:u w:val="single"/>
    </w:rPr>
  </w:style>
  <w:style w:type="character" w:styleId="UnresolvedMention">
    <w:name w:val="Unresolved Mention"/>
    <w:basedOn w:val="DefaultParagraphFont"/>
    <w:uiPriority w:val="99"/>
    <w:semiHidden/>
    <w:unhideWhenUsed/>
    <w:rsid w:val="008D4D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2151304">
      <w:bodyDiv w:val="1"/>
      <w:marLeft w:val="0"/>
      <w:marRight w:val="0"/>
      <w:marTop w:val="0"/>
      <w:marBottom w:val="0"/>
      <w:divBdr>
        <w:top w:val="none" w:sz="0" w:space="0" w:color="auto"/>
        <w:left w:val="none" w:sz="0" w:space="0" w:color="auto"/>
        <w:bottom w:val="none" w:sz="0" w:space="0" w:color="auto"/>
        <w:right w:val="none" w:sz="0" w:space="0" w:color="auto"/>
      </w:divBdr>
      <w:divsChild>
        <w:div w:id="515966332">
          <w:marLeft w:val="0"/>
          <w:marRight w:val="0"/>
          <w:marTop w:val="0"/>
          <w:marBottom w:val="0"/>
          <w:divBdr>
            <w:top w:val="none" w:sz="0" w:space="0" w:color="auto"/>
            <w:left w:val="none" w:sz="0" w:space="0" w:color="auto"/>
            <w:bottom w:val="none" w:sz="0" w:space="0" w:color="auto"/>
            <w:right w:val="none" w:sz="0" w:space="0" w:color="auto"/>
          </w:divBdr>
          <w:divsChild>
            <w:div w:id="1116674144">
              <w:marLeft w:val="0"/>
              <w:marRight w:val="0"/>
              <w:marTop w:val="0"/>
              <w:marBottom w:val="0"/>
              <w:divBdr>
                <w:top w:val="none" w:sz="0" w:space="0" w:color="auto"/>
                <w:left w:val="none" w:sz="0" w:space="0" w:color="auto"/>
                <w:bottom w:val="none" w:sz="0" w:space="0" w:color="auto"/>
                <w:right w:val="none" w:sz="0" w:space="0" w:color="auto"/>
              </w:divBdr>
              <w:divsChild>
                <w:div w:id="739134895">
                  <w:marLeft w:val="0"/>
                  <w:marRight w:val="0"/>
                  <w:marTop w:val="0"/>
                  <w:marBottom w:val="0"/>
                  <w:divBdr>
                    <w:top w:val="none" w:sz="0" w:space="0" w:color="auto"/>
                    <w:left w:val="none" w:sz="0" w:space="0" w:color="auto"/>
                    <w:bottom w:val="none" w:sz="0" w:space="0" w:color="auto"/>
                    <w:right w:val="none" w:sz="0" w:space="0" w:color="auto"/>
                  </w:divBdr>
                  <w:divsChild>
                    <w:div w:id="127289333">
                      <w:marLeft w:val="0"/>
                      <w:marRight w:val="0"/>
                      <w:marTop w:val="0"/>
                      <w:marBottom w:val="0"/>
                      <w:divBdr>
                        <w:top w:val="none" w:sz="0" w:space="0" w:color="auto"/>
                        <w:left w:val="none" w:sz="0" w:space="0" w:color="auto"/>
                        <w:bottom w:val="none" w:sz="0" w:space="0" w:color="auto"/>
                        <w:right w:val="none" w:sz="0" w:space="0" w:color="auto"/>
                      </w:divBdr>
                      <w:divsChild>
                        <w:div w:id="1045908718">
                          <w:marLeft w:val="0"/>
                          <w:marRight w:val="0"/>
                          <w:marTop w:val="0"/>
                          <w:marBottom w:val="0"/>
                          <w:divBdr>
                            <w:top w:val="none" w:sz="0" w:space="0" w:color="auto"/>
                            <w:left w:val="none" w:sz="0" w:space="0" w:color="auto"/>
                            <w:bottom w:val="none" w:sz="0" w:space="0" w:color="auto"/>
                            <w:right w:val="none" w:sz="0" w:space="0" w:color="auto"/>
                          </w:divBdr>
                          <w:divsChild>
                            <w:div w:id="243497178">
                              <w:marLeft w:val="0"/>
                              <w:marRight w:val="0"/>
                              <w:marTop w:val="0"/>
                              <w:marBottom w:val="0"/>
                              <w:divBdr>
                                <w:top w:val="none" w:sz="0" w:space="0" w:color="auto"/>
                                <w:left w:val="none" w:sz="0" w:space="0" w:color="auto"/>
                                <w:bottom w:val="none" w:sz="0" w:space="0" w:color="auto"/>
                                <w:right w:val="none" w:sz="0" w:space="0" w:color="auto"/>
                              </w:divBdr>
                            </w:div>
                            <w:div w:id="840897670">
                              <w:marLeft w:val="0"/>
                              <w:marRight w:val="0"/>
                              <w:marTop w:val="0"/>
                              <w:marBottom w:val="120"/>
                              <w:divBdr>
                                <w:top w:val="none" w:sz="0" w:space="0" w:color="auto"/>
                                <w:left w:val="none" w:sz="0" w:space="0" w:color="auto"/>
                                <w:bottom w:val="none" w:sz="0" w:space="0" w:color="auto"/>
                                <w:right w:val="none" w:sz="0" w:space="0" w:color="auto"/>
                              </w:divBdr>
                              <w:divsChild>
                                <w:div w:id="860094946">
                                  <w:marLeft w:val="60"/>
                                  <w:marRight w:val="0"/>
                                  <w:marTop w:val="0"/>
                                  <w:marBottom w:val="90"/>
                                  <w:divBdr>
                                    <w:top w:val="none" w:sz="0" w:space="0" w:color="auto"/>
                                    <w:left w:val="none" w:sz="0" w:space="0" w:color="auto"/>
                                    <w:bottom w:val="none" w:sz="0" w:space="0" w:color="auto"/>
                                    <w:right w:val="none" w:sz="0" w:space="0" w:color="auto"/>
                                  </w:divBdr>
                                  <w:divsChild>
                                    <w:div w:id="182677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50357">
                              <w:marLeft w:val="0"/>
                              <w:marRight w:val="0"/>
                              <w:marTop w:val="0"/>
                              <w:marBottom w:val="120"/>
                              <w:divBdr>
                                <w:top w:val="none" w:sz="0" w:space="0" w:color="auto"/>
                                <w:left w:val="none" w:sz="0" w:space="0" w:color="auto"/>
                                <w:bottom w:val="none" w:sz="0" w:space="0" w:color="auto"/>
                                <w:right w:val="none" w:sz="0" w:space="0" w:color="auto"/>
                              </w:divBdr>
                              <w:divsChild>
                                <w:div w:id="361131899">
                                  <w:marLeft w:val="60"/>
                                  <w:marRight w:val="0"/>
                                  <w:marTop w:val="0"/>
                                  <w:marBottom w:val="90"/>
                                  <w:divBdr>
                                    <w:top w:val="none" w:sz="0" w:space="0" w:color="auto"/>
                                    <w:left w:val="none" w:sz="0" w:space="0" w:color="auto"/>
                                    <w:bottom w:val="none" w:sz="0" w:space="0" w:color="auto"/>
                                    <w:right w:val="none" w:sz="0" w:space="0" w:color="auto"/>
                                  </w:divBdr>
                                  <w:divsChild>
                                    <w:div w:id="188980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84986">
                              <w:marLeft w:val="0"/>
                              <w:marRight w:val="0"/>
                              <w:marTop w:val="0"/>
                              <w:marBottom w:val="0"/>
                              <w:divBdr>
                                <w:top w:val="none" w:sz="0" w:space="0" w:color="auto"/>
                                <w:left w:val="none" w:sz="0" w:space="0" w:color="auto"/>
                                <w:bottom w:val="none" w:sz="0" w:space="0" w:color="auto"/>
                                <w:right w:val="none" w:sz="0" w:space="0" w:color="auto"/>
                              </w:divBdr>
                            </w:div>
                            <w:div w:id="1867790572">
                              <w:marLeft w:val="0"/>
                              <w:marRight w:val="0"/>
                              <w:marTop w:val="0"/>
                              <w:marBottom w:val="0"/>
                              <w:divBdr>
                                <w:top w:val="none" w:sz="0" w:space="0" w:color="auto"/>
                                <w:left w:val="none" w:sz="0" w:space="0" w:color="auto"/>
                                <w:bottom w:val="none" w:sz="0" w:space="0" w:color="auto"/>
                                <w:right w:val="none" w:sz="0" w:space="0" w:color="auto"/>
                              </w:divBdr>
                              <w:divsChild>
                                <w:div w:id="306278804">
                                  <w:marLeft w:val="0"/>
                                  <w:marRight w:val="0"/>
                                  <w:marTop w:val="0"/>
                                  <w:marBottom w:val="240"/>
                                  <w:divBdr>
                                    <w:top w:val="none" w:sz="0" w:space="0" w:color="auto"/>
                                    <w:left w:val="none" w:sz="0" w:space="0" w:color="auto"/>
                                    <w:bottom w:val="none" w:sz="0" w:space="0" w:color="auto"/>
                                    <w:right w:val="none" w:sz="0" w:space="0" w:color="auto"/>
                                  </w:divBdr>
                                  <w:divsChild>
                                    <w:div w:id="765811976">
                                      <w:marLeft w:val="0"/>
                                      <w:marRight w:val="0"/>
                                      <w:marTop w:val="0"/>
                                      <w:marBottom w:val="0"/>
                                      <w:divBdr>
                                        <w:top w:val="single" w:sz="6" w:space="0" w:color="auto"/>
                                        <w:left w:val="single" w:sz="6" w:space="2" w:color="auto"/>
                                        <w:bottom w:val="single" w:sz="6" w:space="0" w:color="auto"/>
                                        <w:right w:val="single" w:sz="6" w:space="2" w:color="auto"/>
                                      </w:divBdr>
                                    </w:div>
                                  </w:divsChild>
                                </w:div>
                              </w:divsChild>
                            </w:div>
                            <w:div w:id="1156072418">
                              <w:marLeft w:val="0"/>
                              <w:marRight w:val="0"/>
                              <w:marTop w:val="0"/>
                              <w:marBottom w:val="0"/>
                              <w:divBdr>
                                <w:top w:val="none" w:sz="0" w:space="0" w:color="auto"/>
                                <w:left w:val="none" w:sz="0" w:space="0" w:color="auto"/>
                                <w:bottom w:val="none" w:sz="0" w:space="0" w:color="auto"/>
                                <w:right w:val="none" w:sz="0" w:space="0" w:color="auto"/>
                              </w:divBdr>
                            </w:div>
                          </w:divsChild>
                        </w:div>
                        <w:div w:id="1844320588">
                          <w:marLeft w:val="0"/>
                          <w:marRight w:val="0"/>
                          <w:marTop w:val="0"/>
                          <w:marBottom w:val="0"/>
                          <w:divBdr>
                            <w:top w:val="none" w:sz="0" w:space="0" w:color="auto"/>
                            <w:left w:val="none" w:sz="0" w:space="0" w:color="auto"/>
                            <w:bottom w:val="none" w:sz="0" w:space="0" w:color="auto"/>
                            <w:right w:val="none" w:sz="0" w:space="0" w:color="auto"/>
                          </w:divBdr>
                          <w:divsChild>
                            <w:div w:id="28647956">
                              <w:marLeft w:val="0"/>
                              <w:marRight w:val="0"/>
                              <w:marTop w:val="0"/>
                              <w:marBottom w:val="0"/>
                              <w:divBdr>
                                <w:top w:val="none" w:sz="0" w:space="0" w:color="auto"/>
                                <w:left w:val="none" w:sz="0" w:space="0" w:color="auto"/>
                                <w:bottom w:val="none" w:sz="0" w:space="0" w:color="auto"/>
                                <w:right w:val="none" w:sz="0" w:space="0" w:color="auto"/>
                              </w:divBdr>
                              <w:divsChild>
                                <w:div w:id="167283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682120">
          <w:marLeft w:val="0"/>
          <w:marRight w:val="0"/>
          <w:marTop w:val="0"/>
          <w:marBottom w:val="0"/>
          <w:divBdr>
            <w:top w:val="none" w:sz="0" w:space="0" w:color="auto"/>
            <w:left w:val="none" w:sz="0" w:space="0" w:color="auto"/>
            <w:bottom w:val="none" w:sz="0" w:space="0" w:color="auto"/>
            <w:right w:val="none" w:sz="0" w:space="0" w:color="auto"/>
          </w:divBdr>
          <w:divsChild>
            <w:div w:id="501238826">
              <w:marLeft w:val="0"/>
              <w:marRight w:val="0"/>
              <w:marTop w:val="0"/>
              <w:marBottom w:val="0"/>
              <w:divBdr>
                <w:top w:val="none" w:sz="0" w:space="0" w:color="auto"/>
                <w:left w:val="none" w:sz="0" w:space="0" w:color="auto"/>
                <w:bottom w:val="none" w:sz="0" w:space="0" w:color="auto"/>
                <w:right w:val="none" w:sz="0" w:space="0" w:color="auto"/>
              </w:divBdr>
              <w:divsChild>
                <w:div w:id="535505196">
                  <w:marLeft w:val="0"/>
                  <w:marRight w:val="0"/>
                  <w:marTop w:val="0"/>
                  <w:marBottom w:val="0"/>
                  <w:divBdr>
                    <w:top w:val="none" w:sz="0" w:space="0" w:color="auto"/>
                    <w:left w:val="none" w:sz="0" w:space="0" w:color="auto"/>
                    <w:bottom w:val="none" w:sz="0" w:space="0" w:color="auto"/>
                    <w:right w:val="none" w:sz="0" w:space="0" w:color="auto"/>
                  </w:divBdr>
                  <w:divsChild>
                    <w:div w:id="1338457039">
                      <w:marLeft w:val="0"/>
                      <w:marRight w:val="0"/>
                      <w:marTop w:val="0"/>
                      <w:marBottom w:val="0"/>
                      <w:divBdr>
                        <w:top w:val="none" w:sz="0" w:space="0" w:color="auto"/>
                        <w:left w:val="none" w:sz="0" w:space="0" w:color="auto"/>
                        <w:bottom w:val="none" w:sz="0" w:space="0" w:color="auto"/>
                        <w:right w:val="none" w:sz="0" w:space="0" w:color="auto"/>
                      </w:divBdr>
                      <w:divsChild>
                        <w:div w:id="2080710820">
                          <w:marLeft w:val="0"/>
                          <w:marRight w:val="0"/>
                          <w:marTop w:val="0"/>
                          <w:marBottom w:val="0"/>
                          <w:divBdr>
                            <w:top w:val="none" w:sz="0" w:space="0" w:color="auto"/>
                            <w:left w:val="none" w:sz="0" w:space="0" w:color="auto"/>
                            <w:bottom w:val="none" w:sz="0" w:space="0" w:color="auto"/>
                            <w:right w:val="none" w:sz="0" w:space="0" w:color="auto"/>
                          </w:divBdr>
                          <w:divsChild>
                            <w:div w:id="208405911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659111977">
          <w:marLeft w:val="0"/>
          <w:marRight w:val="0"/>
          <w:marTop w:val="0"/>
          <w:marBottom w:val="0"/>
          <w:divBdr>
            <w:top w:val="none" w:sz="0" w:space="0" w:color="auto"/>
            <w:left w:val="none" w:sz="0" w:space="0" w:color="auto"/>
            <w:bottom w:val="none" w:sz="0" w:space="0" w:color="auto"/>
            <w:right w:val="none" w:sz="0" w:space="0" w:color="auto"/>
          </w:divBdr>
          <w:divsChild>
            <w:div w:id="1479179228">
              <w:marLeft w:val="0"/>
              <w:marRight w:val="0"/>
              <w:marTop w:val="0"/>
              <w:marBottom w:val="0"/>
              <w:divBdr>
                <w:top w:val="none" w:sz="0" w:space="0" w:color="auto"/>
                <w:left w:val="none" w:sz="0" w:space="0" w:color="auto"/>
                <w:bottom w:val="none" w:sz="0" w:space="0" w:color="auto"/>
                <w:right w:val="none" w:sz="0" w:space="0" w:color="auto"/>
              </w:divBdr>
              <w:divsChild>
                <w:div w:id="1691881038">
                  <w:marLeft w:val="0"/>
                  <w:marRight w:val="0"/>
                  <w:marTop w:val="0"/>
                  <w:marBottom w:val="0"/>
                  <w:divBdr>
                    <w:top w:val="none" w:sz="0" w:space="0" w:color="auto"/>
                    <w:left w:val="none" w:sz="0" w:space="0" w:color="auto"/>
                    <w:bottom w:val="none" w:sz="0" w:space="0" w:color="auto"/>
                    <w:right w:val="none" w:sz="0" w:space="0" w:color="auto"/>
                  </w:divBdr>
                  <w:divsChild>
                    <w:div w:id="617418682">
                      <w:marLeft w:val="0"/>
                      <w:marRight w:val="0"/>
                      <w:marTop w:val="0"/>
                      <w:marBottom w:val="0"/>
                      <w:divBdr>
                        <w:top w:val="none" w:sz="0" w:space="0" w:color="auto"/>
                        <w:left w:val="none" w:sz="0" w:space="0" w:color="auto"/>
                        <w:bottom w:val="none" w:sz="0" w:space="0" w:color="auto"/>
                        <w:right w:val="none" w:sz="0" w:space="0" w:color="auto"/>
                      </w:divBdr>
                      <w:divsChild>
                        <w:div w:id="2055227561">
                          <w:marLeft w:val="0"/>
                          <w:marRight w:val="0"/>
                          <w:marTop w:val="0"/>
                          <w:marBottom w:val="0"/>
                          <w:divBdr>
                            <w:top w:val="none" w:sz="0" w:space="0" w:color="auto"/>
                            <w:left w:val="none" w:sz="0" w:space="0" w:color="auto"/>
                            <w:bottom w:val="none" w:sz="0" w:space="0" w:color="auto"/>
                            <w:right w:val="none" w:sz="0" w:space="0" w:color="auto"/>
                          </w:divBdr>
                          <w:divsChild>
                            <w:div w:id="160588225">
                              <w:marLeft w:val="0"/>
                              <w:marRight w:val="0"/>
                              <w:marTop w:val="0"/>
                              <w:marBottom w:val="0"/>
                              <w:divBdr>
                                <w:top w:val="none" w:sz="0" w:space="0" w:color="auto"/>
                                <w:left w:val="none" w:sz="0" w:space="0" w:color="auto"/>
                                <w:bottom w:val="none" w:sz="0" w:space="0" w:color="auto"/>
                                <w:right w:val="none" w:sz="0" w:space="0" w:color="auto"/>
                              </w:divBdr>
                            </w:div>
                            <w:div w:id="1378045794">
                              <w:marLeft w:val="0"/>
                              <w:marRight w:val="0"/>
                              <w:marTop w:val="0"/>
                              <w:marBottom w:val="0"/>
                              <w:divBdr>
                                <w:top w:val="none" w:sz="0" w:space="0" w:color="auto"/>
                                <w:left w:val="none" w:sz="0" w:space="0" w:color="auto"/>
                                <w:bottom w:val="none" w:sz="0" w:space="0" w:color="auto"/>
                                <w:right w:val="none" w:sz="0" w:space="0" w:color="auto"/>
                              </w:divBdr>
                              <w:divsChild>
                                <w:div w:id="1007100736">
                                  <w:marLeft w:val="0"/>
                                  <w:marRight w:val="0"/>
                                  <w:marTop w:val="0"/>
                                  <w:marBottom w:val="240"/>
                                  <w:divBdr>
                                    <w:top w:val="none" w:sz="0" w:space="0" w:color="auto"/>
                                    <w:left w:val="none" w:sz="0" w:space="0" w:color="auto"/>
                                    <w:bottom w:val="none" w:sz="0" w:space="0" w:color="auto"/>
                                    <w:right w:val="none" w:sz="0" w:space="0" w:color="auto"/>
                                  </w:divBdr>
                                  <w:divsChild>
                                    <w:div w:id="1013460797">
                                      <w:marLeft w:val="0"/>
                                      <w:marRight w:val="0"/>
                                      <w:marTop w:val="0"/>
                                      <w:marBottom w:val="0"/>
                                      <w:divBdr>
                                        <w:top w:val="single" w:sz="6" w:space="0" w:color="auto"/>
                                        <w:left w:val="single" w:sz="6" w:space="2" w:color="auto"/>
                                        <w:bottom w:val="single" w:sz="6" w:space="0" w:color="auto"/>
                                        <w:right w:val="single" w:sz="6" w:space="2" w:color="auto"/>
                                      </w:divBdr>
                                    </w:div>
                                  </w:divsChild>
                                </w:div>
                              </w:divsChild>
                            </w:div>
                            <w:div w:id="31630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3672610">
      <w:bodyDiv w:val="1"/>
      <w:marLeft w:val="0"/>
      <w:marRight w:val="0"/>
      <w:marTop w:val="0"/>
      <w:marBottom w:val="0"/>
      <w:divBdr>
        <w:top w:val="none" w:sz="0" w:space="0" w:color="auto"/>
        <w:left w:val="none" w:sz="0" w:space="0" w:color="auto"/>
        <w:bottom w:val="none" w:sz="0" w:space="0" w:color="auto"/>
        <w:right w:val="none" w:sz="0" w:space="0" w:color="auto"/>
      </w:divBdr>
      <w:divsChild>
        <w:div w:id="536627457">
          <w:marLeft w:val="0"/>
          <w:marRight w:val="0"/>
          <w:marTop w:val="0"/>
          <w:marBottom w:val="0"/>
          <w:divBdr>
            <w:top w:val="none" w:sz="0" w:space="0" w:color="auto"/>
            <w:left w:val="none" w:sz="0" w:space="0" w:color="auto"/>
            <w:bottom w:val="none" w:sz="0" w:space="0" w:color="auto"/>
            <w:right w:val="none" w:sz="0" w:space="0" w:color="auto"/>
          </w:divBdr>
          <w:divsChild>
            <w:div w:id="955480951">
              <w:marLeft w:val="0"/>
              <w:marRight w:val="0"/>
              <w:marTop w:val="0"/>
              <w:marBottom w:val="0"/>
              <w:divBdr>
                <w:top w:val="none" w:sz="0" w:space="0" w:color="auto"/>
                <w:left w:val="none" w:sz="0" w:space="0" w:color="auto"/>
                <w:bottom w:val="none" w:sz="0" w:space="0" w:color="auto"/>
                <w:right w:val="none" w:sz="0" w:space="0" w:color="auto"/>
              </w:divBdr>
              <w:divsChild>
                <w:div w:id="199366452">
                  <w:marLeft w:val="0"/>
                  <w:marRight w:val="0"/>
                  <w:marTop w:val="0"/>
                  <w:marBottom w:val="0"/>
                  <w:divBdr>
                    <w:top w:val="none" w:sz="0" w:space="0" w:color="auto"/>
                    <w:left w:val="none" w:sz="0" w:space="0" w:color="auto"/>
                    <w:bottom w:val="none" w:sz="0" w:space="0" w:color="auto"/>
                    <w:right w:val="none" w:sz="0" w:space="0" w:color="auto"/>
                  </w:divBdr>
                  <w:divsChild>
                    <w:div w:id="1386442370">
                      <w:marLeft w:val="0"/>
                      <w:marRight w:val="0"/>
                      <w:marTop w:val="0"/>
                      <w:marBottom w:val="0"/>
                      <w:divBdr>
                        <w:top w:val="none" w:sz="0" w:space="0" w:color="auto"/>
                        <w:left w:val="none" w:sz="0" w:space="0" w:color="auto"/>
                        <w:bottom w:val="none" w:sz="0" w:space="0" w:color="auto"/>
                        <w:right w:val="none" w:sz="0" w:space="0" w:color="auto"/>
                      </w:divBdr>
                      <w:divsChild>
                        <w:div w:id="1651666512">
                          <w:marLeft w:val="0"/>
                          <w:marRight w:val="0"/>
                          <w:marTop w:val="0"/>
                          <w:marBottom w:val="0"/>
                          <w:divBdr>
                            <w:top w:val="none" w:sz="0" w:space="0" w:color="auto"/>
                            <w:left w:val="none" w:sz="0" w:space="0" w:color="auto"/>
                            <w:bottom w:val="none" w:sz="0" w:space="0" w:color="auto"/>
                            <w:right w:val="none" w:sz="0" w:space="0" w:color="auto"/>
                          </w:divBdr>
                          <w:divsChild>
                            <w:div w:id="361978564">
                              <w:marLeft w:val="0"/>
                              <w:marRight w:val="0"/>
                              <w:marTop w:val="0"/>
                              <w:marBottom w:val="0"/>
                              <w:divBdr>
                                <w:top w:val="none" w:sz="0" w:space="0" w:color="auto"/>
                                <w:left w:val="none" w:sz="0" w:space="0" w:color="auto"/>
                                <w:bottom w:val="none" w:sz="0" w:space="0" w:color="auto"/>
                                <w:right w:val="none" w:sz="0" w:space="0" w:color="auto"/>
                              </w:divBdr>
                            </w:div>
                            <w:div w:id="1417750415">
                              <w:marLeft w:val="0"/>
                              <w:marRight w:val="0"/>
                              <w:marTop w:val="0"/>
                              <w:marBottom w:val="120"/>
                              <w:divBdr>
                                <w:top w:val="none" w:sz="0" w:space="0" w:color="auto"/>
                                <w:left w:val="none" w:sz="0" w:space="0" w:color="auto"/>
                                <w:bottom w:val="none" w:sz="0" w:space="0" w:color="auto"/>
                                <w:right w:val="none" w:sz="0" w:space="0" w:color="auto"/>
                              </w:divBdr>
                              <w:divsChild>
                                <w:div w:id="500700694">
                                  <w:marLeft w:val="60"/>
                                  <w:marRight w:val="0"/>
                                  <w:marTop w:val="0"/>
                                  <w:marBottom w:val="90"/>
                                  <w:divBdr>
                                    <w:top w:val="none" w:sz="0" w:space="0" w:color="auto"/>
                                    <w:left w:val="none" w:sz="0" w:space="0" w:color="auto"/>
                                    <w:bottom w:val="none" w:sz="0" w:space="0" w:color="auto"/>
                                    <w:right w:val="none" w:sz="0" w:space="0" w:color="auto"/>
                                  </w:divBdr>
                                  <w:divsChild>
                                    <w:div w:id="6014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85116">
                              <w:marLeft w:val="0"/>
                              <w:marRight w:val="0"/>
                              <w:marTop w:val="0"/>
                              <w:marBottom w:val="120"/>
                              <w:divBdr>
                                <w:top w:val="none" w:sz="0" w:space="0" w:color="auto"/>
                                <w:left w:val="none" w:sz="0" w:space="0" w:color="auto"/>
                                <w:bottom w:val="none" w:sz="0" w:space="0" w:color="auto"/>
                                <w:right w:val="none" w:sz="0" w:space="0" w:color="auto"/>
                              </w:divBdr>
                              <w:divsChild>
                                <w:div w:id="277880962">
                                  <w:marLeft w:val="60"/>
                                  <w:marRight w:val="0"/>
                                  <w:marTop w:val="0"/>
                                  <w:marBottom w:val="90"/>
                                  <w:divBdr>
                                    <w:top w:val="none" w:sz="0" w:space="0" w:color="auto"/>
                                    <w:left w:val="none" w:sz="0" w:space="0" w:color="auto"/>
                                    <w:bottom w:val="none" w:sz="0" w:space="0" w:color="auto"/>
                                    <w:right w:val="none" w:sz="0" w:space="0" w:color="auto"/>
                                  </w:divBdr>
                                  <w:divsChild>
                                    <w:div w:id="105161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4238">
                              <w:marLeft w:val="0"/>
                              <w:marRight w:val="0"/>
                              <w:marTop w:val="0"/>
                              <w:marBottom w:val="0"/>
                              <w:divBdr>
                                <w:top w:val="none" w:sz="0" w:space="0" w:color="auto"/>
                                <w:left w:val="none" w:sz="0" w:space="0" w:color="auto"/>
                                <w:bottom w:val="none" w:sz="0" w:space="0" w:color="auto"/>
                                <w:right w:val="none" w:sz="0" w:space="0" w:color="auto"/>
                              </w:divBdr>
                            </w:div>
                            <w:div w:id="1301181470">
                              <w:marLeft w:val="0"/>
                              <w:marRight w:val="0"/>
                              <w:marTop w:val="0"/>
                              <w:marBottom w:val="0"/>
                              <w:divBdr>
                                <w:top w:val="none" w:sz="0" w:space="0" w:color="auto"/>
                                <w:left w:val="none" w:sz="0" w:space="0" w:color="auto"/>
                                <w:bottom w:val="none" w:sz="0" w:space="0" w:color="auto"/>
                                <w:right w:val="none" w:sz="0" w:space="0" w:color="auto"/>
                              </w:divBdr>
                              <w:divsChild>
                                <w:div w:id="937173720">
                                  <w:marLeft w:val="0"/>
                                  <w:marRight w:val="0"/>
                                  <w:marTop w:val="0"/>
                                  <w:marBottom w:val="240"/>
                                  <w:divBdr>
                                    <w:top w:val="none" w:sz="0" w:space="0" w:color="auto"/>
                                    <w:left w:val="none" w:sz="0" w:space="0" w:color="auto"/>
                                    <w:bottom w:val="none" w:sz="0" w:space="0" w:color="auto"/>
                                    <w:right w:val="none" w:sz="0" w:space="0" w:color="auto"/>
                                  </w:divBdr>
                                  <w:divsChild>
                                    <w:div w:id="319576478">
                                      <w:marLeft w:val="0"/>
                                      <w:marRight w:val="0"/>
                                      <w:marTop w:val="0"/>
                                      <w:marBottom w:val="0"/>
                                      <w:divBdr>
                                        <w:top w:val="single" w:sz="6" w:space="0" w:color="auto"/>
                                        <w:left w:val="single" w:sz="6" w:space="2" w:color="auto"/>
                                        <w:bottom w:val="single" w:sz="6" w:space="0" w:color="auto"/>
                                        <w:right w:val="single" w:sz="6" w:space="2" w:color="auto"/>
                                      </w:divBdr>
                                    </w:div>
                                  </w:divsChild>
                                </w:div>
                              </w:divsChild>
                            </w:div>
                            <w:div w:id="1968926226">
                              <w:marLeft w:val="0"/>
                              <w:marRight w:val="0"/>
                              <w:marTop w:val="0"/>
                              <w:marBottom w:val="0"/>
                              <w:divBdr>
                                <w:top w:val="none" w:sz="0" w:space="0" w:color="auto"/>
                                <w:left w:val="none" w:sz="0" w:space="0" w:color="auto"/>
                                <w:bottom w:val="none" w:sz="0" w:space="0" w:color="auto"/>
                                <w:right w:val="none" w:sz="0" w:space="0" w:color="auto"/>
                              </w:divBdr>
                            </w:div>
                          </w:divsChild>
                        </w:div>
                        <w:div w:id="1819688603">
                          <w:marLeft w:val="0"/>
                          <w:marRight w:val="0"/>
                          <w:marTop w:val="0"/>
                          <w:marBottom w:val="0"/>
                          <w:divBdr>
                            <w:top w:val="none" w:sz="0" w:space="0" w:color="auto"/>
                            <w:left w:val="none" w:sz="0" w:space="0" w:color="auto"/>
                            <w:bottom w:val="none" w:sz="0" w:space="0" w:color="auto"/>
                            <w:right w:val="none" w:sz="0" w:space="0" w:color="auto"/>
                          </w:divBdr>
                          <w:divsChild>
                            <w:div w:id="1554465889">
                              <w:marLeft w:val="0"/>
                              <w:marRight w:val="0"/>
                              <w:marTop w:val="0"/>
                              <w:marBottom w:val="0"/>
                              <w:divBdr>
                                <w:top w:val="none" w:sz="0" w:space="0" w:color="auto"/>
                                <w:left w:val="none" w:sz="0" w:space="0" w:color="auto"/>
                                <w:bottom w:val="none" w:sz="0" w:space="0" w:color="auto"/>
                                <w:right w:val="none" w:sz="0" w:space="0" w:color="auto"/>
                              </w:divBdr>
                              <w:divsChild>
                                <w:div w:id="76102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534470">
          <w:marLeft w:val="0"/>
          <w:marRight w:val="0"/>
          <w:marTop w:val="0"/>
          <w:marBottom w:val="0"/>
          <w:divBdr>
            <w:top w:val="none" w:sz="0" w:space="0" w:color="auto"/>
            <w:left w:val="none" w:sz="0" w:space="0" w:color="auto"/>
            <w:bottom w:val="none" w:sz="0" w:space="0" w:color="auto"/>
            <w:right w:val="none" w:sz="0" w:space="0" w:color="auto"/>
          </w:divBdr>
          <w:divsChild>
            <w:div w:id="213857798">
              <w:marLeft w:val="0"/>
              <w:marRight w:val="0"/>
              <w:marTop w:val="0"/>
              <w:marBottom w:val="0"/>
              <w:divBdr>
                <w:top w:val="none" w:sz="0" w:space="0" w:color="auto"/>
                <w:left w:val="none" w:sz="0" w:space="0" w:color="auto"/>
                <w:bottom w:val="none" w:sz="0" w:space="0" w:color="auto"/>
                <w:right w:val="none" w:sz="0" w:space="0" w:color="auto"/>
              </w:divBdr>
              <w:divsChild>
                <w:div w:id="1863014460">
                  <w:marLeft w:val="0"/>
                  <w:marRight w:val="0"/>
                  <w:marTop w:val="0"/>
                  <w:marBottom w:val="0"/>
                  <w:divBdr>
                    <w:top w:val="none" w:sz="0" w:space="0" w:color="auto"/>
                    <w:left w:val="none" w:sz="0" w:space="0" w:color="auto"/>
                    <w:bottom w:val="none" w:sz="0" w:space="0" w:color="auto"/>
                    <w:right w:val="none" w:sz="0" w:space="0" w:color="auto"/>
                  </w:divBdr>
                  <w:divsChild>
                    <w:div w:id="808791032">
                      <w:marLeft w:val="0"/>
                      <w:marRight w:val="0"/>
                      <w:marTop w:val="0"/>
                      <w:marBottom w:val="0"/>
                      <w:divBdr>
                        <w:top w:val="none" w:sz="0" w:space="0" w:color="auto"/>
                        <w:left w:val="none" w:sz="0" w:space="0" w:color="auto"/>
                        <w:bottom w:val="none" w:sz="0" w:space="0" w:color="auto"/>
                        <w:right w:val="none" w:sz="0" w:space="0" w:color="auto"/>
                      </w:divBdr>
                      <w:divsChild>
                        <w:div w:id="322201291">
                          <w:marLeft w:val="0"/>
                          <w:marRight w:val="0"/>
                          <w:marTop w:val="0"/>
                          <w:marBottom w:val="0"/>
                          <w:divBdr>
                            <w:top w:val="none" w:sz="0" w:space="0" w:color="auto"/>
                            <w:left w:val="none" w:sz="0" w:space="0" w:color="auto"/>
                            <w:bottom w:val="none" w:sz="0" w:space="0" w:color="auto"/>
                            <w:right w:val="none" w:sz="0" w:space="0" w:color="auto"/>
                          </w:divBdr>
                          <w:divsChild>
                            <w:div w:id="136559712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413864090">
          <w:marLeft w:val="0"/>
          <w:marRight w:val="0"/>
          <w:marTop w:val="0"/>
          <w:marBottom w:val="0"/>
          <w:divBdr>
            <w:top w:val="none" w:sz="0" w:space="0" w:color="auto"/>
            <w:left w:val="none" w:sz="0" w:space="0" w:color="auto"/>
            <w:bottom w:val="none" w:sz="0" w:space="0" w:color="auto"/>
            <w:right w:val="none" w:sz="0" w:space="0" w:color="auto"/>
          </w:divBdr>
          <w:divsChild>
            <w:div w:id="743335643">
              <w:marLeft w:val="0"/>
              <w:marRight w:val="0"/>
              <w:marTop w:val="0"/>
              <w:marBottom w:val="0"/>
              <w:divBdr>
                <w:top w:val="none" w:sz="0" w:space="0" w:color="auto"/>
                <w:left w:val="none" w:sz="0" w:space="0" w:color="auto"/>
                <w:bottom w:val="none" w:sz="0" w:space="0" w:color="auto"/>
                <w:right w:val="none" w:sz="0" w:space="0" w:color="auto"/>
              </w:divBdr>
              <w:divsChild>
                <w:div w:id="2044355719">
                  <w:marLeft w:val="0"/>
                  <w:marRight w:val="0"/>
                  <w:marTop w:val="0"/>
                  <w:marBottom w:val="0"/>
                  <w:divBdr>
                    <w:top w:val="none" w:sz="0" w:space="0" w:color="auto"/>
                    <w:left w:val="none" w:sz="0" w:space="0" w:color="auto"/>
                    <w:bottom w:val="none" w:sz="0" w:space="0" w:color="auto"/>
                    <w:right w:val="none" w:sz="0" w:space="0" w:color="auto"/>
                  </w:divBdr>
                  <w:divsChild>
                    <w:div w:id="1447037575">
                      <w:marLeft w:val="0"/>
                      <w:marRight w:val="0"/>
                      <w:marTop w:val="0"/>
                      <w:marBottom w:val="0"/>
                      <w:divBdr>
                        <w:top w:val="none" w:sz="0" w:space="0" w:color="auto"/>
                        <w:left w:val="none" w:sz="0" w:space="0" w:color="auto"/>
                        <w:bottom w:val="none" w:sz="0" w:space="0" w:color="auto"/>
                        <w:right w:val="none" w:sz="0" w:space="0" w:color="auto"/>
                      </w:divBdr>
                      <w:divsChild>
                        <w:div w:id="1807506177">
                          <w:marLeft w:val="0"/>
                          <w:marRight w:val="0"/>
                          <w:marTop w:val="0"/>
                          <w:marBottom w:val="0"/>
                          <w:divBdr>
                            <w:top w:val="none" w:sz="0" w:space="0" w:color="auto"/>
                            <w:left w:val="none" w:sz="0" w:space="0" w:color="auto"/>
                            <w:bottom w:val="none" w:sz="0" w:space="0" w:color="auto"/>
                            <w:right w:val="none" w:sz="0" w:space="0" w:color="auto"/>
                          </w:divBdr>
                          <w:divsChild>
                            <w:div w:id="562718499">
                              <w:marLeft w:val="0"/>
                              <w:marRight w:val="0"/>
                              <w:marTop w:val="0"/>
                              <w:marBottom w:val="0"/>
                              <w:divBdr>
                                <w:top w:val="none" w:sz="0" w:space="0" w:color="auto"/>
                                <w:left w:val="none" w:sz="0" w:space="0" w:color="auto"/>
                                <w:bottom w:val="none" w:sz="0" w:space="0" w:color="auto"/>
                                <w:right w:val="none" w:sz="0" w:space="0" w:color="auto"/>
                              </w:divBdr>
                            </w:div>
                            <w:div w:id="1345940847">
                              <w:marLeft w:val="0"/>
                              <w:marRight w:val="0"/>
                              <w:marTop w:val="0"/>
                              <w:marBottom w:val="0"/>
                              <w:divBdr>
                                <w:top w:val="none" w:sz="0" w:space="0" w:color="auto"/>
                                <w:left w:val="none" w:sz="0" w:space="0" w:color="auto"/>
                                <w:bottom w:val="none" w:sz="0" w:space="0" w:color="auto"/>
                                <w:right w:val="none" w:sz="0" w:space="0" w:color="auto"/>
                              </w:divBdr>
                              <w:divsChild>
                                <w:div w:id="671182204">
                                  <w:marLeft w:val="0"/>
                                  <w:marRight w:val="0"/>
                                  <w:marTop w:val="0"/>
                                  <w:marBottom w:val="240"/>
                                  <w:divBdr>
                                    <w:top w:val="none" w:sz="0" w:space="0" w:color="auto"/>
                                    <w:left w:val="none" w:sz="0" w:space="0" w:color="auto"/>
                                    <w:bottom w:val="none" w:sz="0" w:space="0" w:color="auto"/>
                                    <w:right w:val="none" w:sz="0" w:space="0" w:color="auto"/>
                                  </w:divBdr>
                                  <w:divsChild>
                                    <w:div w:id="1233126498">
                                      <w:marLeft w:val="0"/>
                                      <w:marRight w:val="0"/>
                                      <w:marTop w:val="0"/>
                                      <w:marBottom w:val="0"/>
                                      <w:divBdr>
                                        <w:top w:val="single" w:sz="6" w:space="0" w:color="auto"/>
                                        <w:left w:val="single" w:sz="6" w:space="2" w:color="auto"/>
                                        <w:bottom w:val="single" w:sz="6" w:space="0" w:color="auto"/>
                                        <w:right w:val="single" w:sz="6" w:space="2" w:color="auto"/>
                                      </w:divBdr>
                                    </w:div>
                                  </w:divsChild>
                                </w:div>
                              </w:divsChild>
                            </w:div>
                            <w:div w:id="178245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vscode-file://vscode-app/c:/Users/jhuckaby/AppData/Local/Programs/Microsoft%20VS%20Code/resources/app/out/vs/code/electron-browser/workbench/workbench.html" TargetMode="External"/><Relationship Id="rId5" Type="http://schemas.openxmlformats.org/officeDocument/2006/relationships/hyperlink" Target="vscode-file://vscode-app/c:/Users/jhuckaby/AppData/Local/Programs/Microsoft%20VS%20Code/resources/app/out/vs/code/electron-browser/workbench/workbench.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331</Words>
  <Characters>1892</Characters>
  <Application>Microsoft Office Word</Application>
  <DocSecurity>0</DocSecurity>
  <Lines>15</Lines>
  <Paragraphs>4</Paragraphs>
  <ScaleCrop>false</ScaleCrop>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Huckaby</dc:creator>
  <cp:keywords/>
  <dc:description/>
  <cp:lastModifiedBy>James Huckaby</cp:lastModifiedBy>
  <cp:revision>1</cp:revision>
  <dcterms:created xsi:type="dcterms:W3CDTF">2025-09-02T14:25:00Z</dcterms:created>
  <dcterms:modified xsi:type="dcterms:W3CDTF">2025-09-02T14:26:00Z</dcterms:modified>
</cp:coreProperties>
</file>