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0"/>
        <w:gridCol w:w="849"/>
        <w:gridCol w:w="284"/>
        <w:gridCol w:w="2409"/>
        <w:gridCol w:w="1418"/>
        <w:gridCol w:w="1701"/>
        <w:gridCol w:w="1419"/>
        <w:gridCol w:w="1985"/>
      </w:tblGrid>
      <w:tr w:rsidR="00906FEB" w:rsidRPr="00212CC8" w14:paraId="4737BD10" w14:textId="77777777" w:rsidTr="00991167">
        <w:trPr>
          <w:trHeight w:val="279"/>
        </w:trPr>
        <w:tc>
          <w:tcPr>
            <w:tcW w:w="10485" w:type="dxa"/>
            <w:gridSpan w:val="8"/>
            <w:shd w:val="clear" w:color="auto" w:fill="808080"/>
          </w:tcPr>
          <w:p w14:paraId="45F79C66" w14:textId="1C213389" w:rsidR="00906FEB" w:rsidRPr="00212CC8" w:rsidRDefault="002163E9" w:rsidP="00962A97">
            <w:pPr>
              <w:spacing w:after="0"/>
              <w:jc w:val="center"/>
              <w:rPr>
                <w:rFonts w:cstheme="minorHAnsi"/>
                <w:b/>
              </w:rPr>
            </w:pPr>
            <w:r w:rsidRPr="00212CC8">
              <w:rPr>
                <w:rFonts w:cstheme="minorHAnsi"/>
                <w:b/>
              </w:rPr>
              <w:t>Introduction</w:t>
            </w:r>
          </w:p>
        </w:tc>
      </w:tr>
      <w:tr w:rsidR="008B56F2" w:rsidRPr="00212CC8" w14:paraId="56BA20D5" w14:textId="42C61161" w:rsidTr="007867E1">
        <w:trPr>
          <w:trHeight w:val="279"/>
        </w:trPr>
        <w:tc>
          <w:tcPr>
            <w:tcW w:w="1269" w:type="dxa"/>
            <w:gridSpan w:val="2"/>
            <w:shd w:val="clear" w:color="auto" w:fill="BFBFBF"/>
          </w:tcPr>
          <w:p w14:paraId="405CD7A5" w14:textId="10EE47B6" w:rsidR="002163E9" w:rsidRPr="00212CC8" w:rsidRDefault="002163E9" w:rsidP="00962A97">
            <w:pPr>
              <w:spacing w:after="0"/>
              <w:rPr>
                <w:rFonts w:cstheme="minorHAnsi"/>
              </w:rPr>
            </w:pPr>
            <w:r w:rsidRPr="00212CC8">
              <w:rPr>
                <w:rFonts w:cstheme="minorHAnsi"/>
                <w:b/>
              </w:rPr>
              <w:t xml:space="preserve">Lesson: </w:t>
            </w:r>
          </w:p>
        </w:tc>
        <w:tc>
          <w:tcPr>
            <w:tcW w:w="2693" w:type="dxa"/>
            <w:gridSpan w:val="2"/>
            <w:shd w:val="clear" w:color="auto" w:fill="BFBFBF"/>
          </w:tcPr>
          <w:p w14:paraId="02A9F8A8" w14:textId="70F6BADC" w:rsidR="002163E9" w:rsidRPr="00212CC8" w:rsidRDefault="00975DD8" w:rsidP="00962A97">
            <w:pPr>
              <w:spacing w:after="0"/>
              <w:rPr>
                <w:rFonts w:cstheme="minorHAnsi"/>
              </w:rPr>
            </w:pPr>
            <w:r>
              <w:rPr>
                <w:rFonts w:cstheme="minorHAnsi"/>
              </w:rPr>
              <w:t>DRL 2.9 Squad Handling</w:t>
            </w:r>
          </w:p>
        </w:tc>
        <w:tc>
          <w:tcPr>
            <w:tcW w:w="1418" w:type="dxa"/>
            <w:shd w:val="clear" w:color="auto" w:fill="BFBFBF"/>
          </w:tcPr>
          <w:p w14:paraId="44C99DB2" w14:textId="177614FB" w:rsidR="002163E9" w:rsidRPr="00212CC8" w:rsidRDefault="002163E9" w:rsidP="00962A97">
            <w:pPr>
              <w:spacing w:after="0"/>
              <w:rPr>
                <w:rFonts w:cstheme="minorHAnsi"/>
              </w:rPr>
            </w:pPr>
            <w:r w:rsidRPr="00212CC8">
              <w:rPr>
                <w:rFonts w:cstheme="minorHAnsi"/>
                <w:b/>
              </w:rPr>
              <w:t>Instructor:</w:t>
            </w:r>
          </w:p>
        </w:tc>
        <w:tc>
          <w:tcPr>
            <w:tcW w:w="1701" w:type="dxa"/>
            <w:shd w:val="clear" w:color="auto" w:fill="BFBFBF"/>
          </w:tcPr>
          <w:p w14:paraId="4505A7C0" w14:textId="0EE46AD2" w:rsidR="002163E9" w:rsidRPr="00212CC8" w:rsidRDefault="00DB1AC5" w:rsidP="00962A97">
            <w:pPr>
              <w:spacing w:after="0"/>
              <w:rPr>
                <w:rFonts w:cstheme="minorHAnsi"/>
              </w:rPr>
            </w:pPr>
            <w:r>
              <w:rPr>
                <w:rFonts w:cstheme="minorHAnsi"/>
              </w:rPr>
              <w:t>F/S Townsend</w:t>
            </w:r>
          </w:p>
        </w:tc>
        <w:tc>
          <w:tcPr>
            <w:tcW w:w="1419" w:type="dxa"/>
            <w:shd w:val="clear" w:color="auto" w:fill="BFBFBF"/>
          </w:tcPr>
          <w:p w14:paraId="05B39DD1" w14:textId="62CF8A65" w:rsidR="002163E9" w:rsidRPr="00212CC8" w:rsidRDefault="002163E9" w:rsidP="00962A97">
            <w:pPr>
              <w:spacing w:after="0"/>
              <w:rPr>
                <w:rFonts w:cstheme="minorHAnsi"/>
              </w:rPr>
            </w:pPr>
            <w:r w:rsidRPr="00212CC8">
              <w:rPr>
                <w:rFonts w:cstheme="minorHAnsi"/>
                <w:b/>
              </w:rPr>
              <w:t>Level:</w:t>
            </w:r>
          </w:p>
        </w:tc>
        <w:tc>
          <w:tcPr>
            <w:tcW w:w="1985" w:type="dxa"/>
            <w:shd w:val="clear" w:color="auto" w:fill="BFBFBF"/>
          </w:tcPr>
          <w:p w14:paraId="43959818" w14:textId="7807AE32" w:rsidR="002163E9" w:rsidRPr="00212CC8" w:rsidRDefault="00975DD8" w:rsidP="00962A97">
            <w:pPr>
              <w:spacing w:after="0"/>
              <w:rPr>
                <w:rFonts w:cstheme="minorHAnsi"/>
              </w:rPr>
            </w:pPr>
            <w:r>
              <w:rPr>
                <w:rFonts w:cstheme="minorHAnsi"/>
              </w:rPr>
              <w:t>Basic 2</w:t>
            </w:r>
          </w:p>
        </w:tc>
      </w:tr>
      <w:tr w:rsidR="008B56F2" w:rsidRPr="00212CC8" w14:paraId="50F4768F" w14:textId="08F6FE83" w:rsidTr="007867E1">
        <w:trPr>
          <w:trHeight w:val="279"/>
        </w:trPr>
        <w:tc>
          <w:tcPr>
            <w:tcW w:w="1269" w:type="dxa"/>
            <w:gridSpan w:val="2"/>
            <w:shd w:val="clear" w:color="auto" w:fill="BFBFBF"/>
          </w:tcPr>
          <w:p w14:paraId="3D8A7747" w14:textId="7D8C29A1" w:rsidR="002163E9" w:rsidRPr="00212CC8" w:rsidRDefault="002163E9" w:rsidP="00962A97">
            <w:pPr>
              <w:spacing w:after="0"/>
              <w:rPr>
                <w:rFonts w:cstheme="minorHAnsi"/>
              </w:rPr>
            </w:pPr>
            <w:r w:rsidRPr="00212CC8">
              <w:rPr>
                <w:rFonts w:cstheme="minorHAnsi"/>
                <w:b/>
              </w:rPr>
              <w:t>Date:</w:t>
            </w:r>
          </w:p>
        </w:tc>
        <w:tc>
          <w:tcPr>
            <w:tcW w:w="2693" w:type="dxa"/>
            <w:gridSpan w:val="2"/>
            <w:shd w:val="clear" w:color="auto" w:fill="BFBFBF"/>
          </w:tcPr>
          <w:p w14:paraId="0513D8F0" w14:textId="0EC4297E" w:rsidR="002163E9" w:rsidRPr="00212CC8" w:rsidRDefault="00975DD8" w:rsidP="00962A97">
            <w:pPr>
              <w:spacing w:after="0"/>
              <w:rPr>
                <w:rFonts w:cstheme="minorHAnsi"/>
              </w:rPr>
            </w:pPr>
            <w:r>
              <w:rPr>
                <w:rFonts w:cstheme="minorHAnsi"/>
              </w:rPr>
              <w:t>5/11/2020, 12/11/2020</w:t>
            </w:r>
          </w:p>
        </w:tc>
        <w:tc>
          <w:tcPr>
            <w:tcW w:w="1418" w:type="dxa"/>
            <w:shd w:val="clear" w:color="auto" w:fill="BFBFBF"/>
          </w:tcPr>
          <w:p w14:paraId="040EA7DA" w14:textId="584EE573" w:rsidR="002163E9" w:rsidRPr="00212CC8" w:rsidRDefault="002163E9" w:rsidP="00962A97">
            <w:pPr>
              <w:spacing w:after="0"/>
              <w:rPr>
                <w:rFonts w:cstheme="minorHAnsi"/>
              </w:rPr>
            </w:pPr>
            <w:r w:rsidRPr="00212CC8">
              <w:rPr>
                <w:rFonts w:cstheme="minorHAnsi"/>
                <w:b/>
              </w:rPr>
              <w:t>Period:</w:t>
            </w:r>
          </w:p>
        </w:tc>
        <w:tc>
          <w:tcPr>
            <w:tcW w:w="1701" w:type="dxa"/>
            <w:shd w:val="clear" w:color="auto" w:fill="BFBFBF"/>
          </w:tcPr>
          <w:p w14:paraId="097B2678" w14:textId="7F9B30AD" w:rsidR="002163E9" w:rsidRPr="00212CC8" w:rsidRDefault="00975DD8" w:rsidP="00962A97">
            <w:pPr>
              <w:spacing w:after="0"/>
              <w:rPr>
                <w:rFonts w:cstheme="minorHAnsi"/>
              </w:rPr>
            </w:pPr>
            <w:r>
              <w:rPr>
                <w:rFonts w:cstheme="minorHAnsi"/>
              </w:rPr>
              <w:t>2 (both nights)</w:t>
            </w:r>
          </w:p>
        </w:tc>
        <w:tc>
          <w:tcPr>
            <w:tcW w:w="1419" w:type="dxa"/>
            <w:shd w:val="clear" w:color="auto" w:fill="BFBFBF"/>
          </w:tcPr>
          <w:p w14:paraId="414A0D7E" w14:textId="4E1829D3" w:rsidR="002163E9" w:rsidRPr="00212CC8" w:rsidRDefault="002163E9" w:rsidP="00962A97">
            <w:pPr>
              <w:spacing w:after="0"/>
              <w:rPr>
                <w:rFonts w:cstheme="minorHAnsi"/>
              </w:rPr>
            </w:pPr>
            <w:r w:rsidRPr="00212CC8">
              <w:rPr>
                <w:rFonts w:cstheme="minorHAnsi"/>
                <w:b/>
              </w:rPr>
              <w:t>Time limit:</w:t>
            </w:r>
          </w:p>
        </w:tc>
        <w:tc>
          <w:tcPr>
            <w:tcW w:w="1985" w:type="dxa"/>
            <w:shd w:val="clear" w:color="auto" w:fill="BFBFBF"/>
          </w:tcPr>
          <w:p w14:paraId="068EAABB" w14:textId="72C1DBC2" w:rsidR="002163E9" w:rsidRPr="00212CC8" w:rsidRDefault="00975DD8" w:rsidP="00962A97">
            <w:pPr>
              <w:spacing w:after="0"/>
              <w:rPr>
                <w:rFonts w:cstheme="minorHAnsi"/>
              </w:rPr>
            </w:pPr>
            <w:r>
              <w:rPr>
                <w:rFonts w:cstheme="minorHAnsi"/>
              </w:rPr>
              <w:t>2 x 4</w:t>
            </w:r>
            <w:r w:rsidR="003D6BD7" w:rsidRPr="00212CC8">
              <w:rPr>
                <w:rFonts w:cstheme="minorHAnsi"/>
              </w:rPr>
              <w:t xml:space="preserve">0 min </w:t>
            </w:r>
          </w:p>
        </w:tc>
      </w:tr>
      <w:tr w:rsidR="00212CC8" w:rsidRPr="00212CC8" w14:paraId="52F0B3CF" w14:textId="1C973C1E" w:rsidTr="007867E1">
        <w:trPr>
          <w:trHeight w:val="279"/>
        </w:trPr>
        <w:tc>
          <w:tcPr>
            <w:tcW w:w="1269" w:type="dxa"/>
            <w:gridSpan w:val="2"/>
            <w:shd w:val="clear" w:color="auto" w:fill="BFBFBF"/>
          </w:tcPr>
          <w:p w14:paraId="0382FB56" w14:textId="10301B33" w:rsidR="00212CC8" w:rsidRPr="00212CC8" w:rsidRDefault="00212CC8" w:rsidP="00962A97">
            <w:pPr>
              <w:spacing w:after="0"/>
              <w:rPr>
                <w:rFonts w:cstheme="minorHAnsi"/>
              </w:rPr>
            </w:pPr>
            <w:r w:rsidRPr="00212CC8">
              <w:rPr>
                <w:rFonts w:cstheme="minorHAnsi"/>
                <w:b/>
              </w:rPr>
              <w:t>Materials:</w:t>
            </w:r>
          </w:p>
        </w:tc>
        <w:tc>
          <w:tcPr>
            <w:tcW w:w="9216" w:type="dxa"/>
            <w:gridSpan w:val="6"/>
            <w:shd w:val="clear" w:color="auto" w:fill="BFBFBF"/>
          </w:tcPr>
          <w:p w14:paraId="70EA1E97" w14:textId="41C38C3F" w:rsidR="00212CC8" w:rsidRPr="00212CC8" w:rsidRDefault="00DB506F" w:rsidP="00212CC8">
            <w:pPr>
              <w:spacing w:after="0"/>
              <w:rPr>
                <w:rFonts w:cstheme="minorHAnsi"/>
              </w:rPr>
            </w:pPr>
            <w:r>
              <w:rPr>
                <w:rFonts w:cstheme="minorHAnsi"/>
              </w:rPr>
              <w:t>Whiteboard, words of command handout, at least 2 helper NCOs</w:t>
            </w:r>
            <w:bookmarkStart w:id="0" w:name="_GoBack"/>
            <w:bookmarkEnd w:id="0"/>
          </w:p>
        </w:tc>
      </w:tr>
      <w:tr w:rsidR="00B616C4" w:rsidRPr="00212CC8" w14:paraId="1885EDF1" w14:textId="3E39CFBB" w:rsidTr="007867E1">
        <w:trPr>
          <w:trHeight w:val="279"/>
        </w:trPr>
        <w:tc>
          <w:tcPr>
            <w:tcW w:w="1269" w:type="dxa"/>
            <w:gridSpan w:val="2"/>
            <w:shd w:val="clear" w:color="auto" w:fill="BFBFBF"/>
          </w:tcPr>
          <w:p w14:paraId="05FB6608" w14:textId="16263E79" w:rsidR="00B616C4" w:rsidRPr="00212CC8" w:rsidRDefault="00B616C4" w:rsidP="00991167">
            <w:pPr>
              <w:spacing w:after="0"/>
              <w:rPr>
                <w:rFonts w:cstheme="minorHAnsi"/>
                <w:highlight w:val="green"/>
              </w:rPr>
            </w:pPr>
            <w:r w:rsidRPr="00212CC8">
              <w:rPr>
                <w:rFonts w:cstheme="minorHAnsi"/>
                <w:b/>
              </w:rPr>
              <w:t>Key:</w:t>
            </w:r>
          </w:p>
        </w:tc>
        <w:tc>
          <w:tcPr>
            <w:tcW w:w="9216" w:type="dxa"/>
            <w:gridSpan w:val="6"/>
            <w:shd w:val="clear" w:color="auto" w:fill="BFBFBF"/>
          </w:tcPr>
          <w:p w14:paraId="4AE2FEFE" w14:textId="0DC693F1" w:rsidR="00B616C4" w:rsidRPr="00212CC8" w:rsidRDefault="00B616C4" w:rsidP="00991167">
            <w:pPr>
              <w:spacing w:after="0"/>
              <w:rPr>
                <w:rFonts w:cstheme="minorHAnsi"/>
                <w:highlight w:val="green"/>
              </w:rPr>
            </w:pPr>
            <w:r w:rsidRPr="00212CC8">
              <w:rPr>
                <w:rFonts w:cstheme="minorHAnsi"/>
                <w:highlight w:val="green"/>
              </w:rPr>
              <w:t>Training Aid</w:t>
            </w:r>
            <w:r w:rsidRPr="00212CC8">
              <w:rPr>
                <w:rFonts w:cstheme="minorHAnsi"/>
              </w:rPr>
              <w:t xml:space="preserve">, </w:t>
            </w:r>
            <w:r w:rsidRPr="00212CC8">
              <w:rPr>
                <w:rFonts w:cstheme="minorHAnsi"/>
                <w:highlight w:val="yellow"/>
              </w:rPr>
              <w:t>Student activity</w:t>
            </w:r>
            <w:r w:rsidRPr="00212CC8">
              <w:rPr>
                <w:rFonts w:cstheme="minorHAnsi"/>
              </w:rPr>
              <w:t xml:space="preserve">, </w:t>
            </w:r>
            <w:r w:rsidRPr="00212CC8">
              <w:rPr>
                <w:rFonts w:cstheme="minorHAnsi"/>
                <w:highlight w:val="cyan"/>
              </w:rPr>
              <w:t>Question</w:t>
            </w:r>
          </w:p>
        </w:tc>
      </w:tr>
      <w:tr w:rsidR="00906FEB" w:rsidRPr="00212CC8" w14:paraId="35354FF1" w14:textId="77777777" w:rsidTr="007867E1">
        <w:trPr>
          <w:trHeight w:val="263"/>
        </w:trPr>
        <w:tc>
          <w:tcPr>
            <w:tcW w:w="1553" w:type="dxa"/>
            <w:gridSpan w:val="3"/>
            <w:shd w:val="clear" w:color="auto" w:fill="D9D9D9"/>
          </w:tcPr>
          <w:p w14:paraId="4D753958" w14:textId="77777777" w:rsidR="00906FEB" w:rsidRPr="00212CC8" w:rsidRDefault="00906FEB" w:rsidP="00975DD8">
            <w:pPr>
              <w:spacing w:after="0"/>
              <w:rPr>
                <w:rFonts w:cstheme="minorHAnsi"/>
                <w:b/>
              </w:rPr>
            </w:pPr>
            <w:r w:rsidRPr="00212CC8">
              <w:rPr>
                <w:rFonts w:cstheme="minorHAnsi"/>
                <w:b/>
              </w:rPr>
              <w:t>Interest</w:t>
            </w:r>
          </w:p>
        </w:tc>
        <w:tc>
          <w:tcPr>
            <w:tcW w:w="8932" w:type="dxa"/>
            <w:gridSpan w:val="5"/>
            <w:shd w:val="clear" w:color="auto" w:fill="auto"/>
          </w:tcPr>
          <w:p w14:paraId="2525C64D" w14:textId="65EC464D" w:rsidR="00906FEB" w:rsidRPr="00212CC8" w:rsidRDefault="00975DD8" w:rsidP="00962A97">
            <w:pPr>
              <w:spacing w:after="0"/>
              <w:rPr>
                <w:rFonts w:cstheme="minorHAnsi"/>
              </w:rPr>
            </w:pPr>
            <w:r w:rsidRPr="00975DD8">
              <w:rPr>
                <w:rFonts w:cstheme="minorHAnsi"/>
              </w:rPr>
              <w:t>https://www.youtube.com/watch?v=ChlNVNbWCHs&amp;app=desktop&amp;ab_channel=MrBean</w:t>
            </w:r>
          </w:p>
        </w:tc>
      </w:tr>
      <w:tr w:rsidR="00906FEB" w:rsidRPr="00212CC8" w14:paraId="641E7F97" w14:textId="77777777" w:rsidTr="007867E1">
        <w:trPr>
          <w:trHeight w:val="279"/>
        </w:trPr>
        <w:tc>
          <w:tcPr>
            <w:tcW w:w="1553" w:type="dxa"/>
            <w:gridSpan w:val="3"/>
            <w:shd w:val="clear" w:color="auto" w:fill="D9D9D9"/>
          </w:tcPr>
          <w:p w14:paraId="59488D77" w14:textId="77777777" w:rsidR="00906FEB" w:rsidRPr="00212CC8" w:rsidRDefault="00906FEB" w:rsidP="00975DD8">
            <w:pPr>
              <w:spacing w:after="0"/>
              <w:rPr>
                <w:rFonts w:cstheme="minorHAnsi"/>
                <w:b/>
              </w:rPr>
            </w:pPr>
            <w:r w:rsidRPr="00212CC8">
              <w:rPr>
                <w:rFonts w:cstheme="minorHAnsi"/>
                <w:b/>
              </w:rPr>
              <w:t>Title</w:t>
            </w:r>
          </w:p>
        </w:tc>
        <w:tc>
          <w:tcPr>
            <w:tcW w:w="8932" w:type="dxa"/>
            <w:gridSpan w:val="5"/>
            <w:shd w:val="clear" w:color="auto" w:fill="auto"/>
          </w:tcPr>
          <w:p w14:paraId="4F6801EB" w14:textId="6B45D91A" w:rsidR="00906FEB" w:rsidRPr="00212CC8" w:rsidRDefault="00975DD8" w:rsidP="00962A97">
            <w:pPr>
              <w:spacing w:after="0"/>
              <w:rPr>
                <w:rFonts w:cstheme="minorHAnsi"/>
              </w:rPr>
            </w:pPr>
            <w:r>
              <w:rPr>
                <w:rFonts w:cstheme="minorHAnsi"/>
              </w:rPr>
              <w:t>Squad Handling</w:t>
            </w:r>
          </w:p>
        </w:tc>
      </w:tr>
      <w:tr w:rsidR="00906FEB" w:rsidRPr="00212CC8" w14:paraId="6C8A41B2" w14:textId="77777777" w:rsidTr="007867E1">
        <w:trPr>
          <w:trHeight w:val="279"/>
        </w:trPr>
        <w:tc>
          <w:tcPr>
            <w:tcW w:w="1553" w:type="dxa"/>
            <w:gridSpan w:val="3"/>
            <w:shd w:val="clear" w:color="auto" w:fill="D9D9D9"/>
          </w:tcPr>
          <w:p w14:paraId="0111C14A" w14:textId="77777777" w:rsidR="00906FEB" w:rsidRPr="00212CC8" w:rsidRDefault="00906FEB" w:rsidP="00975DD8">
            <w:pPr>
              <w:spacing w:after="0"/>
              <w:rPr>
                <w:rFonts w:cstheme="minorHAnsi"/>
                <w:b/>
              </w:rPr>
            </w:pPr>
            <w:r w:rsidRPr="00212CC8">
              <w:rPr>
                <w:rFonts w:cstheme="minorHAnsi"/>
                <w:b/>
              </w:rPr>
              <w:t>Objective</w:t>
            </w:r>
          </w:p>
        </w:tc>
        <w:tc>
          <w:tcPr>
            <w:tcW w:w="8932" w:type="dxa"/>
            <w:gridSpan w:val="5"/>
            <w:shd w:val="clear" w:color="auto" w:fill="auto"/>
          </w:tcPr>
          <w:p w14:paraId="2130E9E9" w14:textId="49514D33" w:rsidR="00906FEB" w:rsidRPr="00975DD8" w:rsidRDefault="00975DD8" w:rsidP="00975DD8">
            <w:pPr>
              <w:spacing w:after="0"/>
              <w:rPr>
                <w:rFonts w:cstheme="minorHAnsi"/>
              </w:rPr>
            </w:pPr>
            <w:r>
              <w:rPr>
                <w:rFonts w:cstheme="minorHAnsi"/>
              </w:rPr>
              <w:t>Gain experience in the role of flight commander</w:t>
            </w:r>
          </w:p>
        </w:tc>
      </w:tr>
      <w:tr w:rsidR="00906FEB" w:rsidRPr="00212CC8" w14:paraId="20709D61" w14:textId="77777777" w:rsidTr="007867E1">
        <w:trPr>
          <w:trHeight w:val="279"/>
        </w:trPr>
        <w:tc>
          <w:tcPr>
            <w:tcW w:w="1553" w:type="dxa"/>
            <w:gridSpan w:val="3"/>
            <w:shd w:val="clear" w:color="auto" w:fill="D9D9D9"/>
          </w:tcPr>
          <w:p w14:paraId="0F073BE5" w14:textId="77777777" w:rsidR="00906FEB" w:rsidRPr="00212CC8" w:rsidRDefault="00906FEB" w:rsidP="00975DD8">
            <w:pPr>
              <w:spacing w:after="0"/>
              <w:rPr>
                <w:rFonts w:cstheme="minorHAnsi"/>
                <w:b/>
              </w:rPr>
            </w:pPr>
            <w:r w:rsidRPr="00212CC8">
              <w:rPr>
                <w:rFonts w:cstheme="minorHAnsi"/>
                <w:b/>
              </w:rPr>
              <w:t>Need</w:t>
            </w:r>
          </w:p>
        </w:tc>
        <w:tc>
          <w:tcPr>
            <w:tcW w:w="8932" w:type="dxa"/>
            <w:gridSpan w:val="5"/>
            <w:shd w:val="clear" w:color="auto" w:fill="auto"/>
          </w:tcPr>
          <w:p w14:paraId="2391838E" w14:textId="698AF9F2" w:rsidR="00906FEB" w:rsidRPr="00975DD8" w:rsidRDefault="00975DD8" w:rsidP="00975DD8">
            <w:pPr>
              <w:spacing w:after="0"/>
              <w:rPr>
                <w:rFonts w:cstheme="minorHAnsi"/>
              </w:rPr>
            </w:pPr>
            <w:r>
              <w:rPr>
                <w:rFonts w:cstheme="minorHAnsi"/>
              </w:rPr>
              <w:t>Next year, you will be eligible to go on JNCO, and to get promoted to CPL. On JNCO and as a CPL you will often be required to conduct squad handling. This lesson aims to prepare you for that.</w:t>
            </w:r>
          </w:p>
        </w:tc>
      </w:tr>
      <w:tr w:rsidR="00906FEB" w:rsidRPr="00212CC8" w14:paraId="7FAFE487" w14:textId="77777777" w:rsidTr="007867E1">
        <w:trPr>
          <w:trHeight w:val="279"/>
        </w:trPr>
        <w:tc>
          <w:tcPr>
            <w:tcW w:w="1553" w:type="dxa"/>
            <w:gridSpan w:val="3"/>
            <w:shd w:val="clear" w:color="auto" w:fill="D9D9D9"/>
          </w:tcPr>
          <w:p w14:paraId="1B524DF5" w14:textId="6A709D34" w:rsidR="00906FEB" w:rsidRPr="00212CC8" w:rsidRDefault="00906FEB" w:rsidP="00975DD8">
            <w:pPr>
              <w:spacing w:after="0"/>
              <w:rPr>
                <w:rFonts w:cstheme="minorHAnsi"/>
                <w:b/>
              </w:rPr>
            </w:pPr>
            <w:r w:rsidRPr="00212CC8">
              <w:rPr>
                <w:rFonts w:cstheme="minorHAnsi"/>
                <w:b/>
              </w:rPr>
              <w:t>Scope</w:t>
            </w:r>
          </w:p>
        </w:tc>
        <w:tc>
          <w:tcPr>
            <w:tcW w:w="8932" w:type="dxa"/>
            <w:gridSpan w:val="5"/>
            <w:shd w:val="clear" w:color="auto" w:fill="auto"/>
          </w:tcPr>
          <w:p w14:paraId="65AD4CC8" w14:textId="40B5495D" w:rsidR="00975DD8" w:rsidRPr="00975DD8" w:rsidRDefault="00975DD8" w:rsidP="006705D9">
            <w:pPr>
              <w:pStyle w:val="ListParagraph"/>
              <w:numPr>
                <w:ilvl w:val="0"/>
                <w:numId w:val="9"/>
              </w:numPr>
              <w:spacing w:after="0" w:line="240" w:lineRule="auto"/>
              <w:rPr>
                <w:rFonts w:eastAsia="Times New Roman"/>
                <w:sz w:val="24"/>
                <w:szCs w:val="24"/>
                <w:lang w:eastAsia="en-NZ"/>
              </w:rPr>
            </w:pPr>
            <w:r w:rsidRPr="00975DD8">
              <w:t>Position of a flight commander</w:t>
            </w:r>
          </w:p>
          <w:p w14:paraId="446787AC" w14:textId="77777777" w:rsidR="00975DD8" w:rsidRPr="00975DD8" w:rsidRDefault="00975DD8" w:rsidP="006705D9">
            <w:pPr>
              <w:pStyle w:val="ListParagraph"/>
              <w:numPr>
                <w:ilvl w:val="0"/>
                <w:numId w:val="9"/>
              </w:numPr>
              <w:spacing w:after="0" w:line="240" w:lineRule="auto"/>
            </w:pPr>
            <w:r w:rsidRPr="00975DD8">
              <w:t>Using your drill voice</w:t>
            </w:r>
          </w:p>
          <w:p w14:paraId="3F8580ED" w14:textId="52CCA45B" w:rsidR="00906FEB" w:rsidRPr="00975DD8" w:rsidRDefault="00975DD8" w:rsidP="006705D9">
            <w:pPr>
              <w:pStyle w:val="ListParagraph"/>
              <w:numPr>
                <w:ilvl w:val="0"/>
                <w:numId w:val="9"/>
              </w:numPr>
              <w:spacing w:after="0"/>
              <w:rPr>
                <w:rFonts w:cstheme="minorHAnsi"/>
              </w:rPr>
            </w:pPr>
            <w:r w:rsidRPr="00975DD8">
              <w:t>Experience as a Flight Commander</w:t>
            </w:r>
          </w:p>
        </w:tc>
      </w:tr>
      <w:tr w:rsidR="00906FEB" w:rsidRPr="00212CC8" w14:paraId="091162E0" w14:textId="77777777" w:rsidTr="007867E1">
        <w:trPr>
          <w:trHeight w:val="279"/>
        </w:trPr>
        <w:tc>
          <w:tcPr>
            <w:tcW w:w="1553" w:type="dxa"/>
            <w:gridSpan w:val="3"/>
            <w:shd w:val="clear" w:color="auto" w:fill="D9D9D9"/>
          </w:tcPr>
          <w:p w14:paraId="19DF067B" w14:textId="77777777" w:rsidR="00906FEB" w:rsidRPr="00212CC8" w:rsidRDefault="00906FEB" w:rsidP="00975DD8">
            <w:pPr>
              <w:spacing w:after="0"/>
              <w:rPr>
                <w:rFonts w:cstheme="minorHAnsi"/>
                <w:b/>
              </w:rPr>
            </w:pPr>
            <w:r w:rsidRPr="00212CC8">
              <w:rPr>
                <w:rFonts w:cstheme="minorHAnsi"/>
                <w:b/>
              </w:rPr>
              <w:t>References</w:t>
            </w:r>
          </w:p>
        </w:tc>
        <w:tc>
          <w:tcPr>
            <w:tcW w:w="8932" w:type="dxa"/>
            <w:gridSpan w:val="5"/>
            <w:shd w:val="clear" w:color="auto" w:fill="auto"/>
          </w:tcPr>
          <w:p w14:paraId="1C0864D8" w14:textId="0BB66B44" w:rsidR="00906FEB" w:rsidRPr="00212CC8" w:rsidRDefault="00975DD8" w:rsidP="00962A97">
            <w:pPr>
              <w:spacing w:after="0"/>
              <w:rPr>
                <w:rFonts w:cstheme="minorHAnsi"/>
              </w:rPr>
            </w:pPr>
            <w:r>
              <w:rPr>
                <w:rFonts w:cstheme="minorHAnsi"/>
              </w:rPr>
              <w:t>NZ</w:t>
            </w:r>
            <w:r w:rsidR="00396CC3">
              <w:rPr>
                <w:rFonts w:cstheme="minorHAnsi"/>
              </w:rPr>
              <w:t>CF 166 Chapter 1, Section 5</w:t>
            </w:r>
          </w:p>
        </w:tc>
      </w:tr>
      <w:tr w:rsidR="00906FEB" w:rsidRPr="00212CC8" w14:paraId="72667103" w14:textId="77777777" w:rsidTr="007867E1">
        <w:trPr>
          <w:trHeight w:val="279"/>
        </w:trPr>
        <w:tc>
          <w:tcPr>
            <w:tcW w:w="1553" w:type="dxa"/>
            <w:gridSpan w:val="3"/>
            <w:shd w:val="clear" w:color="auto" w:fill="D9D9D9"/>
          </w:tcPr>
          <w:p w14:paraId="7B0AEBE3" w14:textId="77777777" w:rsidR="00906FEB" w:rsidRPr="00212CC8" w:rsidRDefault="00906FEB" w:rsidP="00975DD8">
            <w:pPr>
              <w:spacing w:after="0"/>
              <w:rPr>
                <w:rFonts w:cstheme="minorHAnsi"/>
                <w:b/>
              </w:rPr>
            </w:pPr>
            <w:r w:rsidRPr="00212CC8">
              <w:rPr>
                <w:rFonts w:cstheme="minorHAnsi"/>
                <w:b/>
              </w:rPr>
              <w:t>Handouts</w:t>
            </w:r>
          </w:p>
        </w:tc>
        <w:tc>
          <w:tcPr>
            <w:tcW w:w="8932" w:type="dxa"/>
            <w:gridSpan w:val="5"/>
            <w:shd w:val="clear" w:color="auto" w:fill="auto"/>
          </w:tcPr>
          <w:p w14:paraId="6D084C5D" w14:textId="54407E09" w:rsidR="00906FEB" w:rsidRPr="00212CC8" w:rsidRDefault="00DB506F" w:rsidP="00962A97">
            <w:pPr>
              <w:spacing w:after="0"/>
              <w:rPr>
                <w:rFonts w:cstheme="minorHAnsi"/>
              </w:rPr>
            </w:pPr>
            <w:r>
              <w:rPr>
                <w:rFonts w:cstheme="minorHAnsi"/>
              </w:rPr>
              <w:t>Words of command handout.</w:t>
            </w:r>
          </w:p>
        </w:tc>
      </w:tr>
      <w:tr w:rsidR="00906FEB" w:rsidRPr="00212CC8" w14:paraId="380B204F" w14:textId="77777777" w:rsidTr="007867E1">
        <w:trPr>
          <w:trHeight w:val="263"/>
        </w:trPr>
        <w:tc>
          <w:tcPr>
            <w:tcW w:w="1553" w:type="dxa"/>
            <w:gridSpan w:val="3"/>
            <w:shd w:val="clear" w:color="auto" w:fill="D9D9D9"/>
          </w:tcPr>
          <w:p w14:paraId="5F0A6936" w14:textId="77777777" w:rsidR="00906FEB" w:rsidRPr="00212CC8" w:rsidRDefault="00906FEB" w:rsidP="00975DD8">
            <w:pPr>
              <w:spacing w:after="0"/>
              <w:rPr>
                <w:rFonts w:cstheme="minorHAnsi"/>
                <w:b/>
              </w:rPr>
            </w:pPr>
            <w:r w:rsidRPr="00212CC8">
              <w:rPr>
                <w:rFonts w:cstheme="minorHAnsi"/>
                <w:b/>
              </w:rPr>
              <w:t>Revision</w:t>
            </w:r>
          </w:p>
        </w:tc>
        <w:tc>
          <w:tcPr>
            <w:tcW w:w="8932" w:type="dxa"/>
            <w:gridSpan w:val="5"/>
            <w:shd w:val="clear" w:color="auto" w:fill="auto"/>
          </w:tcPr>
          <w:p w14:paraId="2D7336D4" w14:textId="44873F49" w:rsidR="00906FEB" w:rsidRPr="00212CC8" w:rsidRDefault="00396CC3" w:rsidP="00396CC3">
            <w:pPr>
              <w:tabs>
                <w:tab w:val="left" w:pos="1080"/>
              </w:tabs>
              <w:spacing w:after="0"/>
              <w:rPr>
                <w:rFonts w:cstheme="minorHAnsi"/>
              </w:rPr>
            </w:pPr>
            <w:r>
              <w:rPr>
                <w:rFonts w:cstheme="minorHAnsi"/>
              </w:rPr>
              <w:t>Once we are done with the theory section of this lesson, I will give a demonstration of squad handling outside as revision, you will all then take turns at doing the squad handling yourselves.</w:t>
            </w:r>
          </w:p>
        </w:tc>
      </w:tr>
      <w:tr w:rsidR="00962A97" w:rsidRPr="00212CC8" w14:paraId="1103E635" w14:textId="77777777" w:rsidTr="00991167">
        <w:tblPrEx>
          <w:tblLook w:val="04A0" w:firstRow="1" w:lastRow="0" w:firstColumn="1" w:lastColumn="0" w:noHBand="0" w:noVBand="1"/>
        </w:tblPrEx>
        <w:trPr>
          <w:trHeight w:val="254"/>
        </w:trPr>
        <w:tc>
          <w:tcPr>
            <w:tcW w:w="10485" w:type="dxa"/>
            <w:gridSpan w:val="8"/>
            <w:shd w:val="clear" w:color="auto" w:fill="808080"/>
          </w:tcPr>
          <w:p w14:paraId="22D2EE12" w14:textId="77777777" w:rsidR="00962A97" w:rsidRPr="00212CC8" w:rsidRDefault="00962A97" w:rsidP="00906FEB">
            <w:pPr>
              <w:spacing w:after="0"/>
              <w:ind w:right="-101"/>
              <w:jc w:val="center"/>
              <w:rPr>
                <w:rFonts w:cstheme="minorHAnsi"/>
                <w:b/>
              </w:rPr>
            </w:pPr>
            <w:r w:rsidRPr="00212CC8">
              <w:rPr>
                <w:rFonts w:cstheme="minorHAnsi"/>
                <w:b/>
              </w:rPr>
              <w:t>Body</w:t>
            </w:r>
          </w:p>
        </w:tc>
      </w:tr>
      <w:tr w:rsidR="00962A97" w:rsidRPr="00212CC8" w14:paraId="79F2F425" w14:textId="77777777" w:rsidTr="007867E1">
        <w:tblPrEx>
          <w:tblLook w:val="04A0" w:firstRow="1" w:lastRow="0" w:firstColumn="1" w:lastColumn="0" w:noHBand="0" w:noVBand="1"/>
        </w:tblPrEx>
        <w:tc>
          <w:tcPr>
            <w:tcW w:w="420" w:type="dxa"/>
            <w:shd w:val="clear" w:color="auto" w:fill="BFBFBF"/>
          </w:tcPr>
          <w:p w14:paraId="5DA34589" w14:textId="77777777" w:rsidR="00962A97" w:rsidRPr="00212CC8" w:rsidRDefault="00962A97" w:rsidP="00C705CF">
            <w:pPr>
              <w:spacing w:after="0"/>
              <w:jc w:val="center"/>
              <w:rPr>
                <w:rFonts w:cstheme="minorHAnsi"/>
                <w:b/>
                <w:sz w:val="20"/>
                <w:szCs w:val="20"/>
              </w:rPr>
            </w:pPr>
          </w:p>
        </w:tc>
        <w:tc>
          <w:tcPr>
            <w:tcW w:w="8080" w:type="dxa"/>
            <w:gridSpan w:val="6"/>
            <w:shd w:val="clear" w:color="auto" w:fill="BFBFBF"/>
          </w:tcPr>
          <w:p w14:paraId="5BAF8125" w14:textId="77777777" w:rsidR="00962A97" w:rsidRPr="00212CC8" w:rsidRDefault="00962A97" w:rsidP="00906FEB">
            <w:pPr>
              <w:spacing w:after="0"/>
              <w:jc w:val="center"/>
              <w:rPr>
                <w:rFonts w:cstheme="minorHAnsi"/>
                <w:b/>
              </w:rPr>
            </w:pPr>
            <w:r w:rsidRPr="00212CC8">
              <w:rPr>
                <w:rFonts w:cstheme="minorHAnsi"/>
                <w:b/>
              </w:rPr>
              <w:t xml:space="preserve">Teaching points </w:t>
            </w:r>
          </w:p>
        </w:tc>
        <w:tc>
          <w:tcPr>
            <w:tcW w:w="1985" w:type="dxa"/>
            <w:shd w:val="clear" w:color="auto" w:fill="BFBFBF"/>
          </w:tcPr>
          <w:p w14:paraId="76FA4340" w14:textId="77777777" w:rsidR="00962A97" w:rsidRPr="00212CC8" w:rsidRDefault="00962A97" w:rsidP="00906FEB">
            <w:pPr>
              <w:spacing w:after="0"/>
              <w:jc w:val="center"/>
              <w:rPr>
                <w:rFonts w:cstheme="minorHAnsi"/>
                <w:b/>
              </w:rPr>
            </w:pPr>
            <w:r w:rsidRPr="00212CC8">
              <w:rPr>
                <w:rFonts w:cstheme="minorHAnsi"/>
                <w:b/>
                <w:sz w:val="18"/>
              </w:rPr>
              <w:t xml:space="preserve">Notes </w:t>
            </w:r>
          </w:p>
        </w:tc>
      </w:tr>
      <w:tr w:rsidR="00962A97" w:rsidRPr="00212CC8" w14:paraId="650FAA52" w14:textId="77777777" w:rsidTr="007867E1">
        <w:tblPrEx>
          <w:tblLook w:val="04A0" w:firstRow="1" w:lastRow="0" w:firstColumn="1" w:lastColumn="0" w:noHBand="0" w:noVBand="1"/>
        </w:tblPrEx>
        <w:trPr>
          <w:trHeight w:val="1149"/>
        </w:trPr>
        <w:tc>
          <w:tcPr>
            <w:tcW w:w="420" w:type="dxa"/>
            <w:shd w:val="clear" w:color="auto" w:fill="D9D9D9"/>
          </w:tcPr>
          <w:p w14:paraId="788D200E" w14:textId="3781A4EC" w:rsidR="00962A97" w:rsidRPr="00212CC8" w:rsidRDefault="008B56F2" w:rsidP="008B56F2">
            <w:pPr>
              <w:spacing w:after="0"/>
              <w:jc w:val="center"/>
              <w:rPr>
                <w:rFonts w:cstheme="minorHAnsi"/>
                <w:b/>
                <w:sz w:val="20"/>
                <w:szCs w:val="20"/>
              </w:rPr>
            </w:pPr>
            <w:r w:rsidRPr="00212CC8">
              <w:rPr>
                <w:rFonts w:cstheme="minorHAnsi"/>
                <w:b/>
                <w:sz w:val="20"/>
                <w:szCs w:val="20"/>
              </w:rPr>
              <w:t>1</w:t>
            </w:r>
          </w:p>
        </w:tc>
        <w:tc>
          <w:tcPr>
            <w:tcW w:w="8080" w:type="dxa"/>
            <w:gridSpan w:val="6"/>
            <w:shd w:val="clear" w:color="auto" w:fill="auto"/>
          </w:tcPr>
          <w:p w14:paraId="48BC2DC3" w14:textId="40B822FA" w:rsidR="00396CC3" w:rsidRDefault="00396CC3" w:rsidP="00906FEB">
            <w:pPr>
              <w:spacing w:after="0"/>
              <w:rPr>
                <w:rFonts w:cstheme="minorHAnsi"/>
                <w:b/>
                <w:bCs/>
              </w:rPr>
            </w:pPr>
            <w:r>
              <w:rPr>
                <w:rFonts w:cstheme="minorHAnsi"/>
                <w:b/>
                <w:bCs/>
              </w:rPr>
              <w:t>Position of a flight commander</w:t>
            </w:r>
          </w:p>
          <w:p w14:paraId="7322B90B" w14:textId="77777777" w:rsidR="002551EA" w:rsidRDefault="002551EA" w:rsidP="00906FEB">
            <w:pPr>
              <w:spacing w:after="0"/>
              <w:rPr>
                <w:rFonts w:cstheme="minorHAnsi"/>
                <w:b/>
                <w:bCs/>
              </w:rPr>
            </w:pPr>
          </w:p>
          <w:p w14:paraId="55A6C4A3" w14:textId="77777777" w:rsidR="00396CC3" w:rsidRDefault="00396CC3" w:rsidP="00906FEB">
            <w:pPr>
              <w:spacing w:after="0"/>
              <w:rPr>
                <w:rFonts w:cstheme="minorHAnsi"/>
              </w:rPr>
            </w:pPr>
            <w:r w:rsidRPr="00396CC3">
              <w:rPr>
                <w:rFonts w:cstheme="minorHAnsi"/>
                <w:highlight w:val="cyan"/>
              </w:rPr>
              <w:t>Who knows where a flight commander is supposed to stand?</w:t>
            </w:r>
          </w:p>
          <w:p w14:paraId="27A3DC88" w14:textId="2595594D" w:rsidR="00396CC3" w:rsidRDefault="00396CC3" w:rsidP="00906FEB">
            <w:pPr>
              <w:spacing w:after="0"/>
              <w:rPr>
                <w:rFonts w:cstheme="minorHAnsi"/>
              </w:rPr>
            </w:pPr>
            <w:r>
              <w:rPr>
                <w:rFonts w:cstheme="minorHAnsi"/>
              </w:rPr>
              <w:t>In front of the flight. Officially, flight commander is supposed to be 15 paces from the flight, however in general this is a bit too far. Just make sure you stand far enough away that everyone in the flight can see you.</w:t>
            </w:r>
          </w:p>
          <w:p w14:paraId="6D8F9777" w14:textId="38B2AEC9" w:rsidR="00396CC3" w:rsidRDefault="00396CC3" w:rsidP="00906FEB">
            <w:pPr>
              <w:spacing w:after="0"/>
              <w:rPr>
                <w:rFonts w:cstheme="minorHAnsi"/>
              </w:rPr>
            </w:pPr>
          </w:p>
          <w:p w14:paraId="39E826EB" w14:textId="4E423F7F" w:rsidR="00396CC3" w:rsidRDefault="00396CC3" w:rsidP="00906FEB">
            <w:pPr>
              <w:spacing w:after="0"/>
              <w:rPr>
                <w:rFonts w:cstheme="minorHAnsi"/>
              </w:rPr>
            </w:pPr>
            <w:r>
              <w:rPr>
                <w:rFonts w:cstheme="minorHAnsi"/>
              </w:rPr>
              <w:t>As a side note. Whenever you are performing fault checking during drill instruction, you can move around the flight to see them from different angles. You should still be at attention when giving the commands though.</w:t>
            </w:r>
          </w:p>
          <w:p w14:paraId="1E9494E0" w14:textId="77777777" w:rsidR="00396CC3" w:rsidRDefault="00396CC3" w:rsidP="00906FEB">
            <w:pPr>
              <w:spacing w:after="0"/>
              <w:rPr>
                <w:rFonts w:cstheme="minorHAnsi"/>
              </w:rPr>
            </w:pPr>
          </w:p>
          <w:p w14:paraId="38E8824F" w14:textId="77777777" w:rsidR="00396CC3" w:rsidRDefault="00396CC3" w:rsidP="00906FEB">
            <w:pPr>
              <w:spacing w:after="0"/>
              <w:rPr>
                <w:rFonts w:cstheme="minorHAnsi"/>
              </w:rPr>
            </w:pPr>
            <w:r w:rsidRPr="00396CC3">
              <w:rPr>
                <w:rFonts w:cstheme="minorHAnsi"/>
                <w:highlight w:val="cyan"/>
              </w:rPr>
              <w:t>Who knows what position a flight commander should stand at?</w:t>
            </w:r>
          </w:p>
          <w:p w14:paraId="1235D7B6" w14:textId="77777777" w:rsidR="00396CC3" w:rsidRDefault="00396CC3" w:rsidP="00906FEB">
            <w:pPr>
              <w:spacing w:after="0"/>
              <w:rPr>
                <w:rFonts w:cstheme="minorHAnsi"/>
              </w:rPr>
            </w:pPr>
            <w:r>
              <w:rPr>
                <w:rFonts w:cstheme="minorHAnsi"/>
              </w:rPr>
              <w:t>Attention. Whenever you are giving commands, you should stand at attention.</w:t>
            </w:r>
          </w:p>
          <w:p w14:paraId="27C754C0" w14:textId="656C98FC" w:rsidR="002551EA" w:rsidRPr="00396CC3" w:rsidRDefault="002551EA" w:rsidP="00906FEB">
            <w:pPr>
              <w:spacing w:after="0"/>
              <w:rPr>
                <w:rFonts w:cstheme="minorHAnsi"/>
              </w:rPr>
            </w:pPr>
          </w:p>
        </w:tc>
        <w:tc>
          <w:tcPr>
            <w:tcW w:w="1985" w:type="dxa"/>
          </w:tcPr>
          <w:p w14:paraId="557783FF" w14:textId="4416CA79" w:rsidR="00962A97" w:rsidRPr="00212CC8" w:rsidRDefault="00962A97" w:rsidP="007B2DD1">
            <w:pPr>
              <w:spacing w:after="0"/>
              <w:rPr>
                <w:rFonts w:cstheme="minorHAnsi"/>
              </w:rPr>
            </w:pPr>
          </w:p>
        </w:tc>
      </w:tr>
      <w:tr w:rsidR="00962A97" w:rsidRPr="00212CC8" w14:paraId="1E70DCD0" w14:textId="77777777" w:rsidTr="007867E1">
        <w:tblPrEx>
          <w:tblLook w:val="04A0" w:firstRow="1" w:lastRow="0" w:firstColumn="1" w:lastColumn="0" w:noHBand="0" w:noVBand="1"/>
        </w:tblPrEx>
        <w:trPr>
          <w:trHeight w:val="490"/>
        </w:trPr>
        <w:tc>
          <w:tcPr>
            <w:tcW w:w="420" w:type="dxa"/>
            <w:shd w:val="clear" w:color="auto" w:fill="D9D9D9"/>
          </w:tcPr>
          <w:p w14:paraId="25060014" w14:textId="49F72145" w:rsidR="00962A97" w:rsidRPr="00212CC8" w:rsidRDefault="008B56F2" w:rsidP="00E170C5">
            <w:pPr>
              <w:spacing w:after="0"/>
              <w:rPr>
                <w:rFonts w:cstheme="minorHAnsi"/>
                <w:sz w:val="20"/>
                <w:szCs w:val="20"/>
              </w:rPr>
            </w:pPr>
            <w:r w:rsidRPr="00212CC8">
              <w:rPr>
                <w:rFonts w:cstheme="minorHAnsi"/>
                <w:sz w:val="20"/>
                <w:szCs w:val="20"/>
              </w:rPr>
              <w:t>PS</w:t>
            </w:r>
          </w:p>
        </w:tc>
        <w:tc>
          <w:tcPr>
            <w:tcW w:w="8080" w:type="dxa"/>
            <w:gridSpan w:val="6"/>
            <w:shd w:val="clear" w:color="auto" w:fill="F2F2F2" w:themeFill="background1" w:themeFillShade="F2"/>
          </w:tcPr>
          <w:p w14:paraId="723DD581" w14:textId="1393A6EB" w:rsidR="00962A97" w:rsidRDefault="003146A2" w:rsidP="00906FEB">
            <w:pPr>
              <w:spacing w:after="0"/>
              <w:rPr>
                <w:rFonts w:cstheme="minorHAnsi"/>
              </w:rPr>
            </w:pPr>
            <w:r w:rsidRPr="00212CC8">
              <w:rPr>
                <w:rFonts w:cstheme="minorHAnsi"/>
              </w:rPr>
              <w:t>Any Questions?</w:t>
            </w:r>
          </w:p>
          <w:p w14:paraId="3A48B291" w14:textId="77777777" w:rsidR="00962A97" w:rsidRDefault="00962A97" w:rsidP="00906FEB">
            <w:pPr>
              <w:spacing w:after="0"/>
              <w:rPr>
                <w:rFonts w:cstheme="minorHAnsi"/>
              </w:rPr>
            </w:pPr>
          </w:p>
          <w:p w14:paraId="069E177A" w14:textId="0F19A21B" w:rsidR="00396CC3" w:rsidRPr="00212CC8" w:rsidRDefault="00396CC3" w:rsidP="00906FEB">
            <w:pPr>
              <w:spacing w:after="0"/>
              <w:rPr>
                <w:rFonts w:cstheme="minorHAnsi"/>
              </w:rPr>
            </w:pPr>
            <w:r>
              <w:rPr>
                <w:rFonts w:cstheme="minorHAnsi"/>
              </w:rPr>
              <w:t>In summary, the flight commander should stand at attention whenever giving commands. They should be</w:t>
            </w:r>
            <w:r w:rsidR="002551EA">
              <w:rPr>
                <w:rFonts w:cstheme="minorHAnsi"/>
              </w:rPr>
              <w:t xml:space="preserve"> in front of the flight, and</w:t>
            </w:r>
            <w:r>
              <w:rPr>
                <w:rFonts w:cstheme="minorHAnsi"/>
              </w:rPr>
              <w:t xml:space="preserve"> far enough away so that they can easily see everyone.</w:t>
            </w:r>
          </w:p>
        </w:tc>
        <w:tc>
          <w:tcPr>
            <w:tcW w:w="1985" w:type="dxa"/>
            <w:shd w:val="clear" w:color="auto" w:fill="F2F2F2" w:themeFill="background1" w:themeFillShade="F2"/>
          </w:tcPr>
          <w:p w14:paraId="79F74722" w14:textId="77777777" w:rsidR="00962A97" w:rsidRPr="00212CC8" w:rsidRDefault="00962A97" w:rsidP="00906FEB">
            <w:pPr>
              <w:spacing w:after="0"/>
              <w:rPr>
                <w:rFonts w:cstheme="minorHAnsi"/>
              </w:rPr>
            </w:pPr>
          </w:p>
        </w:tc>
      </w:tr>
      <w:tr w:rsidR="00962A97" w:rsidRPr="00212CC8" w14:paraId="4BFD9F21" w14:textId="77777777" w:rsidTr="007867E1">
        <w:tblPrEx>
          <w:tblLook w:val="04A0" w:firstRow="1" w:lastRow="0" w:firstColumn="1" w:lastColumn="0" w:noHBand="0" w:noVBand="1"/>
        </w:tblPrEx>
        <w:trPr>
          <w:trHeight w:val="1149"/>
        </w:trPr>
        <w:tc>
          <w:tcPr>
            <w:tcW w:w="420" w:type="dxa"/>
            <w:shd w:val="clear" w:color="auto" w:fill="D9D9D9"/>
          </w:tcPr>
          <w:p w14:paraId="6AD3DBF8" w14:textId="28C4413D" w:rsidR="00962A97" w:rsidRPr="00212CC8" w:rsidRDefault="008B56F2" w:rsidP="008B56F2">
            <w:pPr>
              <w:spacing w:after="0"/>
              <w:jc w:val="center"/>
              <w:rPr>
                <w:rFonts w:cstheme="minorHAnsi"/>
                <w:b/>
                <w:sz w:val="20"/>
                <w:szCs w:val="20"/>
              </w:rPr>
            </w:pPr>
            <w:r w:rsidRPr="00212CC8">
              <w:rPr>
                <w:rFonts w:cstheme="minorHAnsi"/>
                <w:b/>
                <w:sz w:val="20"/>
                <w:szCs w:val="20"/>
              </w:rPr>
              <w:t>2</w:t>
            </w:r>
          </w:p>
        </w:tc>
        <w:tc>
          <w:tcPr>
            <w:tcW w:w="8080" w:type="dxa"/>
            <w:gridSpan w:val="6"/>
            <w:shd w:val="clear" w:color="auto" w:fill="auto"/>
          </w:tcPr>
          <w:p w14:paraId="1BA4D505" w14:textId="1621CE3D" w:rsidR="00962A97" w:rsidRDefault="002551EA" w:rsidP="00906FEB">
            <w:pPr>
              <w:spacing w:after="0"/>
              <w:rPr>
                <w:rFonts w:cstheme="minorHAnsi"/>
                <w:b/>
                <w:bCs/>
              </w:rPr>
            </w:pPr>
            <w:r>
              <w:rPr>
                <w:rFonts w:cstheme="minorHAnsi"/>
                <w:b/>
                <w:bCs/>
              </w:rPr>
              <w:t>Using your drill voice</w:t>
            </w:r>
          </w:p>
          <w:p w14:paraId="29F1BBB9" w14:textId="77777777" w:rsidR="002551EA" w:rsidRDefault="002551EA" w:rsidP="00906FEB">
            <w:pPr>
              <w:spacing w:after="0"/>
              <w:rPr>
                <w:rFonts w:cstheme="minorHAnsi"/>
                <w:b/>
                <w:bCs/>
              </w:rPr>
            </w:pPr>
          </w:p>
          <w:p w14:paraId="7ADC68B2" w14:textId="39BB7F93" w:rsidR="002551EA" w:rsidRDefault="002551EA" w:rsidP="00906FEB">
            <w:pPr>
              <w:spacing w:after="0"/>
              <w:rPr>
                <w:rFonts w:cstheme="minorHAnsi"/>
              </w:rPr>
            </w:pPr>
            <w:r>
              <w:rPr>
                <w:rFonts w:cstheme="minorHAnsi"/>
              </w:rPr>
              <w:t>When you are doing squad handling, it is important that you give clear commands that everyone can hear. It is also important to be confident, because you want your squad to trust and respect you, and they won’t do that if you aren’t a confident leader.</w:t>
            </w:r>
          </w:p>
          <w:p w14:paraId="6919FC4C" w14:textId="24F0DDE8" w:rsidR="002551EA" w:rsidRDefault="002551EA" w:rsidP="00906FEB">
            <w:pPr>
              <w:spacing w:after="0"/>
              <w:rPr>
                <w:rFonts w:cstheme="minorHAnsi"/>
              </w:rPr>
            </w:pPr>
          </w:p>
          <w:p w14:paraId="477DCF25" w14:textId="6AB50D06" w:rsidR="002551EA" w:rsidRDefault="002551EA" w:rsidP="00906FEB">
            <w:pPr>
              <w:spacing w:after="0"/>
              <w:rPr>
                <w:rFonts w:cstheme="minorHAnsi"/>
              </w:rPr>
            </w:pPr>
            <w:r>
              <w:rPr>
                <w:rFonts w:cstheme="minorHAnsi"/>
              </w:rPr>
              <w:t>Saying this stuff is easy, but how do we put it into practice?</w:t>
            </w:r>
          </w:p>
          <w:p w14:paraId="3EC19198" w14:textId="22FB5C12" w:rsidR="002551EA" w:rsidRDefault="002551EA" w:rsidP="00906FEB">
            <w:pPr>
              <w:spacing w:after="0"/>
              <w:rPr>
                <w:rFonts w:cstheme="minorHAnsi"/>
              </w:rPr>
            </w:pPr>
          </w:p>
          <w:p w14:paraId="0EAB5E39" w14:textId="77777777" w:rsidR="002551EA" w:rsidRDefault="002551EA" w:rsidP="00906FEB">
            <w:pPr>
              <w:spacing w:after="0"/>
              <w:rPr>
                <w:rFonts w:cstheme="minorHAnsi"/>
              </w:rPr>
            </w:pPr>
            <w:r>
              <w:rPr>
                <w:rFonts w:cstheme="minorHAnsi"/>
              </w:rPr>
              <w:t xml:space="preserve">A lot of confidence comes simply from experience, which is why we have this lesson. But there are some things we can do to make ourselves seem more confident than we are. </w:t>
            </w:r>
          </w:p>
          <w:p w14:paraId="44BE4790" w14:textId="77777777" w:rsidR="002551EA" w:rsidRDefault="002551EA" w:rsidP="00906FEB">
            <w:pPr>
              <w:spacing w:after="0"/>
              <w:rPr>
                <w:rFonts w:cstheme="minorHAnsi"/>
              </w:rPr>
            </w:pPr>
          </w:p>
          <w:p w14:paraId="2007EEF0" w14:textId="5EB63410" w:rsidR="002551EA" w:rsidRDefault="002551EA" w:rsidP="00906FEB">
            <w:pPr>
              <w:spacing w:after="0"/>
              <w:rPr>
                <w:rFonts w:cstheme="minorHAnsi"/>
              </w:rPr>
            </w:pPr>
            <w:r>
              <w:rPr>
                <w:rFonts w:cstheme="minorHAnsi"/>
              </w:rPr>
              <w:t xml:space="preserve">If you say a command wrong, say “correction” rather than “sorry”, as it seems more professional. That does not mean you can’t say sorry – if you turn the </w:t>
            </w:r>
            <w:r>
              <w:rPr>
                <w:rFonts w:cstheme="minorHAnsi"/>
              </w:rPr>
              <w:lastRenderedPageBreak/>
              <w:t>squad the wrong way and march them into a building, then they will respect you more if you own up and say “sorry team”, but avoid saying sorry 24/7.</w:t>
            </w:r>
          </w:p>
          <w:p w14:paraId="0EF82D65" w14:textId="61F23E87" w:rsidR="002551EA" w:rsidRDefault="002551EA" w:rsidP="00906FEB">
            <w:pPr>
              <w:spacing w:after="0"/>
              <w:rPr>
                <w:rFonts w:cstheme="minorHAnsi"/>
              </w:rPr>
            </w:pPr>
          </w:p>
          <w:p w14:paraId="25559BC8" w14:textId="346CD07C" w:rsidR="002551EA" w:rsidRPr="002551EA" w:rsidRDefault="002551EA" w:rsidP="00906FEB">
            <w:pPr>
              <w:spacing w:after="0"/>
              <w:rPr>
                <w:rFonts w:cstheme="minorHAnsi"/>
              </w:rPr>
            </w:pPr>
            <w:r>
              <w:rPr>
                <w:rFonts w:cstheme="minorHAnsi"/>
              </w:rPr>
              <w:t>Another thing that helps with confidence is knowing your words of command. This lesson will not have a huge emphasis on that, but I will give you a hand out at the end of this lesson with the correct words of command, so if you find yourself really nervous and struggling with the words of command you can go over them in your own time.</w:t>
            </w:r>
          </w:p>
          <w:p w14:paraId="1D8CD0A0" w14:textId="77777777" w:rsidR="00962A97" w:rsidRPr="00212CC8" w:rsidRDefault="00962A97" w:rsidP="00906FEB">
            <w:pPr>
              <w:spacing w:after="0"/>
              <w:rPr>
                <w:rFonts w:cstheme="minorHAnsi"/>
              </w:rPr>
            </w:pPr>
          </w:p>
          <w:p w14:paraId="03C6EA54" w14:textId="25C68735" w:rsidR="00962A97" w:rsidRDefault="002551EA" w:rsidP="00906FEB">
            <w:pPr>
              <w:spacing w:after="0"/>
              <w:rPr>
                <w:rFonts w:cstheme="minorHAnsi"/>
              </w:rPr>
            </w:pPr>
            <w:r>
              <w:rPr>
                <w:rFonts w:cstheme="minorHAnsi"/>
              </w:rPr>
              <w:t>Before I also mentioned clear commands. Firstly, following the right format. Every command is broken down into 3 sections</w:t>
            </w:r>
            <w:r w:rsidR="00385A12">
              <w:rPr>
                <w:rFonts w:cstheme="minorHAnsi"/>
              </w:rPr>
              <w:t xml:space="preserve"> (the ICE format)</w:t>
            </w:r>
            <w:r>
              <w:rPr>
                <w:rFonts w:cstheme="minorHAnsi"/>
              </w:rPr>
              <w:t>:</w:t>
            </w:r>
          </w:p>
          <w:p w14:paraId="30FA7F62" w14:textId="15DFEB49" w:rsidR="002551EA" w:rsidRDefault="00385A12" w:rsidP="006705D9">
            <w:pPr>
              <w:pStyle w:val="ListParagraph"/>
              <w:numPr>
                <w:ilvl w:val="0"/>
                <w:numId w:val="10"/>
              </w:numPr>
              <w:spacing w:after="0"/>
              <w:rPr>
                <w:rFonts w:cstheme="minorHAnsi"/>
              </w:rPr>
            </w:pPr>
            <w:r>
              <w:rPr>
                <w:rFonts w:cstheme="minorHAnsi"/>
              </w:rPr>
              <w:t>Introduction: telling the squad what movement they will be doing “flight move to the right in threes”</w:t>
            </w:r>
          </w:p>
          <w:p w14:paraId="28A02AAB" w14:textId="74048408" w:rsidR="00385A12" w:rsidRDefault="00385A12" w:rsidP="006705D9">
            <w:pPr>
              <w:pStyle w:val="ListParagraph"/>
              <w:numPr>
                <w:ilvl w:val="0"/>
                <w:numId w:val="10"/>
              </w:numPr>
              <w:spacing w:after="0"/>
              <w:rPr>
                <w:rFonts w:cstheme="minorHAnsi"/>
              </w:rPr>
            </w:pPr>
            <w:r>
              <w:rPr>
                <w:rFonts w:cstheme="minorHAnsi"/>
              </w:rPr>
              <w:t>Cautionary: preparing them for the movement. This should be drawn out and followed by a short pause “riiiiiiiiight”</w:t>
            </w:r>
          </w:p>
          <w:p w14:paraId="33E06CEF" w14:textId="77777777" w:rsidR="00385A12" w:rsidRDefault="00385A12" w:rsidP="006705D9">
            <w:pPr>
              <w:pStyle w:val="ListParagraph"/>
              <w:numPr>
                <w:ilvl w:val="0"/>
                <w:numId w:val="10"/>
              </w:numPr>
              <w:spacing w:after="0"/>
              <w:rPr>
                <w:rFonts w:cstheme="minorHAnsi"/>
              </w:rPr>
            </w:pPr>
            <w:r>
              <w:rPr>
                <w:rFonts w:cstheme="minorHAnsi"/>
              </w:rPr>
              <w:t>Executive: short, sharp – tells the squad to perform the movement now “TURN!”</w:t>
            </w:r>
          </w:p>
          <w:p w14:paraId="24713DA7" w14:textId="77777777" w:rsidR="00385A12" w:rsidRDefault="00385A12" w:rsidP="00385A12">
            <w:pPr>
              <w:spacing w:after="0"/>
              <w:rPr>
                <w:rFonts w:cstheme="minorHAnsi"/>
              </w:rPr>
            </w:pPr>
          </w:p>
          <w:p w14:paraId="4B1E81EC" w14:textId="77777777" w:rsidR="00385A12" w:rsidRDefault="00385A12" w:rsidP="00385A12">
            <w:pPr>
              <w:spacing w:after="0"/>
              <w:rPr>
                <w:rFonts w:cstheme="minorHAnsi"/>
              </w:rPr>
            </w:pPr>
            <w:r>
              <w:rPr>
                <w:rFonts w:cstheme="minorHAnsi"/>
              </w:rPr>
              <w:t>The other component of clear commands is volume – your squad needs to hear you. For this you need to use your diaphragm. To use your diaphragm, take deep breaths, open your mouth wide when giving the commands, and focus on moving you stomach in and out when breathing (rather than your shoulders up and down).</w:t>
            </w:r>
          </w:p>
          <w:p w14:paraId="3E2C3941" w14:textId="20ADEB09" w:rsidR="00385A12" w:rsidRPr="00385A12" w:rsidRDefault="00385A12" w:rsidP="00385A12">
            <w:pPr>
              <w:spacing w:after="0"/>
              <w:rPr>
                <w:rFonts w:cstheme="minorHAnsi"/>
              </w:rPr>
            </w:pPr>
          </w:p>
        </w:tc>
        <w:tc>
          <w:tcPr>
            <w:tcW w:w="1985" w:type="dxa"/>
          </w:tcPr>
          <w:p w14:paraId="419D561E" w14:textId="77777777" w:rsidR="00962A97" w:rsidRPr="00212CC8" w:rsidRDefault="00962A97" w:rsidP="00906FEB">
            <w:pPr>
              <w:spacing w:after="0"/>
              <w:rPr>
                <w:rFonts w:cstheme="minorHAnsi"/>
              </w:rPr>
            </w:pPr>
          </w:p>
        </w:tc>
      </w:tr>
      <w:tr w:rsidR="00962A97" w:rsidRPr="00212CC8" w14:paraId="675841DF" w14:textId="77777777" w:rsidTr="007867E1">
        <w:tblPrEx>
          <w:tblLook w:val="04A0" w:firstRow="1" w:lastRow="0" w:firstColumn="1" w:lastColumn="0" w:noHBand="0" w:noVBand="1"/>
        </w:tblPrEx>
        <w:trPr>
          <w:trHeight w:val="830"/>
        </w:trPr>
        <w:tc>
          <w:tcPr>
            <w:tcW w:w="420" w:type="dxa"/>
            <w:shd w:val="clear" w:color="auto" w:fill="D9D9D9"/>
          </w:tcPr>
          <w:p w14:paraId="5BCE93D9" w14:textId="1A876409" w:rsidR="00962A97" w:rsidRPr="00212CC8" w:rsidRDefault="008B56F2" w:rsidP="00E170C5">
            <w:pPr>
              <w:spacing w:after="0"/>
              <w:rPr>
                <w:rFonts w:cstheme="minorHAnsi"/>
                <w:sz w:val="20"/>
                <w:szCs w:val="20"/>
              </w:rPr>
            </w:pPr>
            <w:r w:rsidRPr="00212CC8">
              <w:rPr>
                <w:rFonts w:cstheme="minorHAnsi"/>
                <w:sz w:val="20"/>
                <w:szCs w:val="20"/>
              </w:rPr>
              <w:t>PS</w:t>
            </w:r>
          </w:p>
        </w:tc>
        <w:tc>
          <w:tcPr>
            <w:tcW w:w="8080" w:type="dxa"/>
            <w:gridSpan w:val="6"/>
            <w:shd w:val="clear" w:color="auto" w:fill="F2F2F2" w:themeFill="background1" w:themeFillShade="F2"/>
          </w:tcPr>
          <w:p w14:paraId="78FBAE2E" w14:textId="77777777" w:rsidR="00962A97" w:rsidRDefault="003146A2" w:rsidP="00906FEB">
            <w:pPr>
              <w:spacing w:after="0"/>
              <w:rPr>
                <w:rFonts w:cstheme="minorHAnsi"/>
              </w:rPr>
            </w:pPr>
            <w:r w:rsidRPr="00212CC8">
              <w:rPr>
                <w:rFonts w:cstheme="minorHAnsi"/>
              </w:rPr>
              <w:t>Any Questions?</w:t>
            </w:r>
          </w:p>
          <w:p w14:paraId="040B7811" w14:textId="77777777" w:rsidR="00385A12" w:rsidRDefault="00385A12" w:rsidP="00906FEB">
            <w:pPr>
              <w:spacing w:after="0"/>
              <w:rPr>
                <w:rFonts w:cstheme="minorHAnsi"/>
              </w:rPr>
            </w:pPr>
          </w:p>
          <w:p w14:paraId="76D766BB" w14:textId="77777777" w:rsidR="00385A12" w:rsidRDefault="00385A12" w:rsidP="00906FEB">
            <w:pPr>
              <w:spacing w:after="0"/>
              <w:rPr>
                <w:rFonts w:cstheme="minorHAnsi"/>
              </w:rPr>
            </w:pPr>
            <w:r>
              <w:rPr>
                <w:rFonts w:cstheme="minorHAnsi"/>
              </w:rPr>
              <w:t>So, in summary. The flight commander needs to stand at attention, in front of the flight, far enough away that you can see everyone.</w:t>
            </w:r>
          </w:p>
          <w:p w14:paraId="0680A354" w14:textId="3D77FBD5" w:rsidR="00385A12" w:rsidRPr="00212CC8" w:rsidRDefault="00385A12" w:rsidP="00906FEB">
            <w:pPr>
              <w:spacing w:after="0"/>
              <w:rPr>
                <w:rFonts w:cstheme="minorHAnsi"/>
              </w:rPr>
            </w:pPr>
            <w:r>
              <w:rPr>
                <w:rFonts w:cstheme="minorHAnsi"/>
              </w:rPr>
              <w:t>You need to be confident, so say “correction” instead of sorry, and give clear commands by following the ICE format and using your diaphragm.</w:t>
            </w:r>
          </w:p>
        </w:tc>
        <w:tc>
          <w:tcPr>
            <w:tcW w:w="1985" w:type="dxa"/>
            <w:shd w:val="clear" w:color="auto" w:fill="F2F2F2" w:themeFill="background1" w:themeFillShade="F2"/>
          </w:tcPr>
          <w:p w14:paraId="10069394" w14:textId="77777777" w:rsidR="00962A97" w:rsidRPr="00212CC8" w:rsidRDefault="00962A97" w:rsidP="00906FEB">
            <w:pPr>
              <w:spacing w:after="0"/>
              <w:rPr>
                <w:rFonts w:cstheme="minorHAnsi"/>
              </w:rPr>
            </w:pPr>
          </w:p>
        </w:tc>
      </w:tr>
      <w:tr w:rsidR="00962A97" w:rsidRPr="00212CC8" w14:paraId="3344D207" w14:textId="77777777" w:rsidTr="007867E1">
        <w:tblPrEx>
          <w:tblLook w:val="04A0" w:firstRow="1" w:lastRow="0" w:firstColumn="1" w:lastColumn="0" w:noHBand="0" w:noVBand="1"/>
        </w:tblPrEx>
        <w:trPr>
          <w:trHeight w:val="1149"/>
        </w:trPr>
        <w:tc>
          <w:tcPr>
            <w:tcW w:w="420" w:type="dxa"/>
            <w:shd w:val="clear" w:color="auto" w:fill="D9D9D9"/>
          </w:tcPr>
          <w:p w14:paraId="3FE3EF30" w14:textId="57157EB7" w:rsidR="00962A97" w:rsidRPr="00212CC8" w:rsidRDefault="008B56F2" w:rsidP="008B56F2">
            <w:pPr>
              <w:spacing w:after="0"/>
              <w:jc w:val="center"/>
              <w:rPr>
                <w:rFonts w:cstheme="minorHAnsi"/>
                <w:b/>
                <w:sz w:val="20"/>
                <w:szCs w:val="20"/>
              </w:rPr>
            </w:pPr>
            <w:r w:rsidRPr="00212CC8">
              <w:rPr>
                <w:rFonts w:cstheme="minorHAnsi"/>
                <w:b/>
                <w:sz w:val="20"/>
                <w:szCs w:val="20"/>
              </w:rPr>
              <w:t>3</w:t>
            </w:r>
          </w:p>
        </w:tc>
        <w:tc>
          <w:tcPr>
            <w:tcW w:w="8080" w:type="dxa"/>
            <w:gridSpan w:val="6"/>
            <w:shd w:val="clear" w:color="auto" w:fill="auto"/>
          </w:tcPr>
          <w:p w14:paraId="2E1A7394" w14:textId="483A7C0A" w:rsidR="00962A97" w:rsidRDefault="00385A12" w:rsidP="00906FEB">
            <w:pPr>
              <w:spacing w:after="0"/>
              <w:rPr>
                <w:rFonts w:cstheme="minorHAnsi"/>
                <w:b/>
                <w:bCs/>
              </w:rPr>
            </w:pPr>
            <w:r>
              <w:rPr>
                <w:rFonts w:cstheme="minorHAnsi"/>
                <w:b/>
                <w:bCs/>
              </w:rPr>
              <w:t>Gaining experience</w:t>
            </w:r>
          </w:p>
          <w:p w14:paraId="06B57A3B" w14:textId="7B1EE0CD" w:rsidR="00385A12" w:rsidRDefault="00385A12" w:rsidP="00906FEB">
            <w:pPr>
              <w:spacing w:after="0"/>
              <w:rPr>
                <w:rFonts w:cstheme="minorHAnsi"/>
                <w:b/>
                <w:bCs/>
              </w:rPr>
            </w:pPr>
          </w:p>
          <w:p w14:paraId="6AA32197" w14:textId="7FF00EA3" w:rsidR="00385A12" w:rsidRDefault="00385A12" w:rsidP="00906FEB">
            <w:pPr>
              <w:spacing w:after="0"/>
              <w:rPr>
                <w:rFonts w:cstheme="minorHAnsi"/>
              </w:rPr>
            </w:pPr>
            <w:r>
              <w:rPr>
                <w:rFonts w:cstheme="minorHAnsi"/>
              </w:rPr>
              <w:t>We are now going to head out to the parade ground.</w:t>
            </w:r>
          </w:p>
          <w:p w14:paraId="376E7A94" w14:textId="246140E1" w:rsidR="00385A12" w:rsidRDefault="00385A12" w:rsidP="00906FEB">
            <w:pPr>
              <w:spacing w:after="0"/>
              <w:rPr>
                <w:rFonts w:cstheme="minorHAnsi"/>
              </w:rPr>
            </w:pPr>
          </w:p>
          <w:p w14:paraId="4202CBA8" w14:textId="752C62E5" w:rsidR="00385A12" w:rsidRDefault="00385A12" w:rsidP="00906FEB">
            <w:pPr>
              <w:spacing w:after="0"/>
              <w:rPr>
                <w:rFonts w:cstheme="minorHAnsi"/>
                <w:b/>
                <w:bCs/>
              </w:rPr>
            </w:pPr>
            <w:r>
              <w:rPr>
                <w:rFonts w:cstheme="minorHAnsi"/>
                <w:b/>
                <w:bCs/>
              </w:rPr>
              <w:t>Exercise 1</w:t>
            </w:r>
          </w:p>
          <w:p w14:paraId="42DADCB5" w14:textId="6151ECC9" w:rsidR="00385A12" w:rsidRDefault="00385A12" w:rsidP="00906FEB">
            <w:pPr>
              <w:spacing w:after="0"/>
              <w:rPr>
                <w:rFonts w:cstheme="minorHAnsi"/>
                <w:b/>
                <w:bCs/>
              </w:rPr>
            </w:pPr>
          </w:p>
          <w:p w14:paraId="1EF5BD7A" w14:textId="6FF6546F" w:rsidR="00385A12" w:rsidRDefault="00385A12" w:rsidP="00906FEB">
            <w:pPr>
              <w:spacing w:after="0"/>
              <w:rPr>
                <w:rFonts w:cstheme="minorHAnsi"/>
              </w:rPr>
            </w:pPr>
            <w:r>
              <w:rPr>
                <w:rFonts w:cstheme="minorHAnsi"/>
              </w:rPr>
              <w:t>We are first going to practice commands as a group to get you used to it. I will say the command and you will repeat it back to me, using your diaphragm to increase your volume.</w:t>
            </w:r>
          </w:p>
          <w:p w14:paraId="5812069B" w14:textId="469451E2" w:rsidR="00385A12" w:rsidRDefault="00385A12" w:rsidP="00906FEB">
            <w:pPr>
              <w:spacing w:after="0"/>
              <w:rPr>
                <w:rFonts w:cstheme="minorHAnsi"/>
              </w:rPr>
            </w:pPr>
          </w:p>
          <w:p w14:paraId="43162251" w14:textId="0FE2E214" w:rsidR="00385A12" w:rsidRDefault="00385A12" w:rsidP="00906FEB">
            <w:pPr>
              <w:spacing w:after="0"/>
              <w:rPr>
                <w:rFonts w:cstheme="minorHAnsi"/>
              </w:rPr>
            </w:pPr>
            <w:r>
              <w:rPr>
                <w:rFonts w:cstheme="minorHAnsi"/>
              </w:rPr>
              <w:t>After this exercise, give out words of command handout.</w:t>
            </w:r>
          </w:p>
          <w:p w14:paraId="385EB99E" w14:textId="2503A6F6" w:rsidR="00385A12" w:rsidRDefault="00385A12" w:rsidP="00906FEB">
            <w:pPr>
              <w:spacing w:after="0"/>
              <w:rPr>
                <w:rFonts w:cstheme="minorHAnsi"/>
              </w:rPr>
            </w:pPr>
          </w:p>
          <w:p w14:paraId="1828E690" w14:textId="22D21181" w:rsidR="00385A12" w:rsidRPr="00385A12" w:rsidRDefault="00385A12" w:rsidP="00906FEB">
            <w:pPr>
              <w:spacing w:after="0"/>
              <w:rPr>
                <w:rFonts w:cstheme="minorHAnsi"/>
                <w:i/>
                <w:iCs/>
              </w:rPr>
            </w:pPr>
            <w:r>
              <w:rPr>
                <w:rFonts w:cstheme="minorHAnsi"/>
                <w:i/>
                <w:iCs/>
              </w:rPr>
              <w:t>Up until now should fit into the first period of the lesson, the second exercise will take up the second period.</w:t>
            </w:r>
          </w:p>
          <w:p w14:paraId="47D0B8F3" w14:textId="77777777" w:rsidR="00962A97" w:rsidRPr="00212CC8" w:rsidRDefault="00962A97" w:rsidP="00906FEB">
            <w:pPr>
              <w:spacing w:after="0"/>
              <w:rPr>
                <w:rFonts w:cstheme="minorHAnsi"/>
              </w:rPr>
            </w:pPr>
          </w:p>
          <w:p w14:paraId="39ACC13E" w14:textId="77777777" w:rsidR="00962A97" w:rsidRDefault="00385A12" w:rsidP="00906FEB">
            <w:pPr>
              <w:spacing w:after="0"/>
              <w:rPr>
                <w:rFonts w:cstheme="minorHAnsi"/>
                <w:b/>
                <w:bCs/>
              </w:rPr>
            </w:pPr>
            <w:r>
              <w:rPr>
                <w:rFonts w:cstheme="minorHAnsi"/>
                <w:b/>
                <w:bCs/>
              </w:rPr>
              <w:t>Exercise 2</w:t>
            </w:r>
          </w:p>
          <w:p w14:paraId="0EDA903C" w14:textId="77777777" w:rsidR="00385A12" w:rsidRDefault="00385A12" w:rsidP="00906FEB">
            <w:pPr>
              <w:spacing w:after="0"/>
              <w:rPr>
                <w:rFonts w:cstheme="minorHAnsi"/>
              </w:rPr>
            </w:pPr>
          </w:p>
          <w:p w14:paraId="2D54275B" w14:textId="10BC8A5E" w:rsidR="00385A12" w:rsidRPr="00385A12" w:rsidRDefault="00385A12" w:rsidP="00906FEB">
            <w:pPr>
              <w:spacing w:after="0"/>
              <w:rPr>
                <w:rFonts w:cstheme="minorHAnsi"/>
              </w:rPr>
            </w:pPr>
            <w:r>
              <w:rPr>
                <w:rFonts w:cstheme="minorHAnsi"/>
              </w:rPr>
              <w:t>Each person in proficiency will take turns taking a squad, with a supervising NCO coaching them</w:t>
            </w:r>
            <w:r w:rsidR="007867E1">
              <w:rPr>
                <w:rFonts w:cstheme="minorHAnsi"/>
              </w:rPr>
              <w:t>. The focus will be on the squad handling, NOT on coaching, fault checking etc…</w:t>
            </w:r>
          </w:p>
        </w:tc>
        <w:tc>
          <w:tcPr>
            <w:tcW w:w="1985" w:type="dxa"/>
          </w:tcPr>
          <w:p w14:paraId="1076A92D" w14:textId="2969CD72" w:rsidR="00962A97" w:rsidRPr="00212CC8" w:rsidRDefault="00385A12" w:rsidP="00906FEB">
            <w:pPr>
              <w:spacing w:after="0"/>
              <w:rPr>
                <w:rFonts w:cstheme="minorHAnsi"/>
              </w:rPr>
            </w:pPr>
            <w:r>
              <w:rPr>
                <w:rFonts w:cstheme="minorHAnsi"/>
              </w:rPr>
              <w:t>Take the class out to the parade ground for practical experience. There will be two separate exercises</w:t>
            </w:r>
            <w:r w:rsidR="000E47F7">
              <w:rPr>
                <w:rFonts w:cstheme="minorHAnsi"/>
              </w:rPr>
              <w:t>, the second exercise will take up all of the second period of this lesson.</w:t>
            </w:r>
          </w:p>
        </w:tc>
      </w:tr>
      <w:tr w:rsidR="00962A97" w:rsidRPr="00212CC8" w14:paraId="77AC5D57" w14:textId="77777777" w:rsidTr="00991167">
        <w:trPr>
          <w:trHeight w:val="276"/>
        </w:trPr>
        <w:tc>
          <w:tcPr>
            <w:tcW w:w="10485" w:type="dxa"/>
            <w:gridSpan w:val="8"/>
            <w:shd w:val="clear" w:color="auto" w:fill="A6A6A6"/>
          </w:tcPr>
          <w:p w14:paraId="195547B3" w14:textId="441BD318" w:rsidR="00962A97" w:rsidRPr="00212CC8" w:rsidRDefault="00962A97" w:rsidP="00906FEB">
            <w:pPr>
              <w:spacing w:after="0"/>
              <w:jc w:val="center"/>
              <w:rPr>
                <w:rFonts w:cstheme="minorHAnsi"/>
                <w:b/>
              </w:rPr>
            </w:pPr>
            <w:r w:rsidRPr="00212CC8">
              <w:rPr>
                <w:rFonts w:cstheme="minorHAnsi"/>
                <w:b/>
              </w:rPr>
              <w:t>Conclusion</w:t>
            </w:r>
          </w:p>
        </w:tc>
      </w:tr>
      <w:tr w:rsidR="007867E1" w:rsidRPr="00212CC8" w14:paraId="0EA41B29" w14:textId="77777777" w:rsidTr="007867E1">
        <w:trPr>
          <w:trHeight w:val="276"/>
        </w:trPr>
        <w:tc>
          <w:tcPr>
            <w:tcW w:w="1553" w:type="dxa"/>
            <w:gridSpan w:val="3"/>
            <w:shd w:val="clear" w:color="auto" w:fill="D9D9D9"/>
          </w:tcPr>
          <w:p w14:paraId="2A85BF1A" w14:textId="0EA34CEE" w:rsidR="007867E1" w:rsidRPr="00212CC8" w:rsidRDefault="007867E1" w:rsidP="007867E1">
            <w:pPr>
              <w:spacing w:after="0"/>
              <w:jc w:val="center"/>
              <w:rPr>
                <w:rFonts w:cstheme="minorHAnsi"/>
                <w:b/>
              </w:rPr>
            </w:pPr>
            <w:r w:rsidRPr="00212CC8">
              <w:rPr>
                <w:rFonts w:cstheme="minorHAnsi"/>
                <w:b/>
              </w:rPr>
              <w:t>Restate Title</w:t>
            </w:r>
          </w:p>
        </w:tc>
        <w:tc>
          <w:tcPr>
            <w:tcW w:w="8932" w:type="dxa"/>
            <w:gridSpan w:val="5"/>
            <w:shd w:val="clear" w:color="auto" w:fill="auto"/>
          </w:tcPr>
          <w:p w14:paraId="680122E2" w14:textId="72C2957E" w:rsidR="007867E1" w:rsidRPr="00212CC8" w:rsidRDefault="007867E1" w:rsidP="007867E1">
            <w:pPr>
              <w:spacing w:after="0"/>
              <w:rPr>
                <w:rFonts w:cstheme="minorHAnsi"/>
              </w:rPr>
            </w:pPr>
            <w:r>
              <w:rPr>
                <w:rFonts w:cstheme="minorHAnsi"/>
              </w:rPr>
              <w:t>Squad Handling</w:t>
            </w:r>
          </w:p>
        </w:tc>
      </w:tr>
      <w:tr w:rsidR="007867E1" w:rsidRPr="00212CC8" w14:paraId="78B3663F" w14:textId="77777777" w:rsidTr="007867E1">
        <w:trPr>
          <w:trHeight w:val="276"/>
        </w:trPr>
        <w:tc>
          <w:tcPr>
            <w:tcW w:w="1553" w:type="dxa"/>
            <w:gridSpan w:val="3"/>
            <w:shd w:val="clear" w:color="auto" w:fill="D9D9D9"/>
          </w:tcPr>
          <w:p w14:paraId="48B2AC51" w14:textId="6ACF1EC3" w:rsidR="007867E1" w:rsidRPr="00212CC8" w:rsidRDefault="007867E1" w:rsidP="007867E1">
            <w:pPr>
              <w:spacing w:after="0"/>
              <w:jc w:val="center"/>
              <w:rPr>
                <w:rFonts w:cstheme="minorHAnsi"/>
                <w:b/>
              </w:rPr>
            </w:pPr>
            <w:r w:rsidRPr="00212CC8">
              <w:rPr>
                <w:rFonts w:cstheme="minorHAnsi"/>
                <w:b/>
              </w:rPr>
              <w:t>Restate Objective</w:t>
            </w:r>
          </w:p>
        </w:tc>
        <w:tc>
          <w:tcPr>
            <w:tcW w:w="8932" w:type="dxa"/>
            <w:gridSpan w:val="5"/>
            <w:shd w:val="clear" w:color="auto" w:fill="auto"/>
          </w:tcPr>
          <w:p w14:paraId="098970A7" w14:textId="4A36DFB0" w:rsidR="007867E1" w:rsidRPr="00212CC8" w:rsidRDefault="007867E1" w:rsidP="007867E1">
            <w:pPr>
              <w:spacing w:after="0"/>
              <w:rPr>
                <w:rFonts w:cstheme="minorHAnsi"/>
              </w:rPr>
            </w:pPr>
            <w:r>
              <w:rPr>
                <w:rFonts w:cstheme="minorHAnsi"/>
              </w:rPr>
              <w:t>Gain experience in the role of flight commander</w:t>
            </w:r>
          </w:p>
        </w:tc>
      </w:tr>
      <w:tr w:rsidR="007867E1" w:rsidRPr="00212CC8" w14:paraId="699FAB85" w14:textId="77777777" w:rsidTr="007867E1">
        <w:trPr>
          <w:trHeight w:val="276"/>
        </w:trPr>
        <w:tc>
          <w:tcPr>
            <w:tcW w:w="1553" w:type="dxa"/>
            <w:gridSpan w:val="3"/>
            <w:shd w:val="clear" w:color="auto" w:fill="D9D9D9"/>
          </w:tcPr>
          <w:p w14:paraId="156665D7" w14:textId="64216C04" w:rsidR="007867E1" w:rsidRPr="00212CC8" w:rsidRDefault="007867E1" w:rsidP="007867E1">
            <w:pPr>
              <w:spacing w:after="0"/>
              <w:jc w:val="center"/>
              <w:rPr>
                <w:rFonts w:cstheme="minorHAnsi"/>
                <w:b/>
              </w:rPr>
            </w:pPr>
            <w:r w:rsidRPr="00212CC8">
              <w:rPr>
                <w:rFonts w:cstheme="minorHAnsi"/>
                <w:b/>
              </w:rPr>
              <w:lastRenderedPageBreak/>
              <w:t>Restate Need</w:t>
            </w:r>
          </w:p>
        </w:tc>
        <w:tc>
          <w:tcPr>
            <w:tcW w:w="8932" w:type="dxa"/>
            <w:gridSpan w:val="5"/>
            <w:shd w:val="clear" w:color="auto" w:fill="auto"/>
          </w:tcPr>
          <w:p w14:paraId="145DB2C3" w14:textId="5F82B5C7" w:rsidR="007867E1" w:rsidRPr="00212CC8" w:rsidRDefault="007867E1" w:rsidP="007867E1">
            <w:pPr>
              <w:spacing w:after="0"/>
              <w:rPr>
                <w:rFonts w:cstheme="minorHAnsi"/>
              </w:rPr>
            </w:pPr>
            <w:r>
              <w:rPr>
                <w:rFonts w:cstheme="minorHAnsi"/>
              </w:rPr>
              <w:t>Next year, you will be eligible to go on JNCO, and to get promoted to CPL. On JNCO and as a CPL you will often be required to conduct squad handling. This lesson aims to prepare you for that.</w:t>
            </w:r>
          </w:p>
        </w:tc>
      </w:tr>
      <w:tr w:rsidR="007867E1" w:rsidRPr="00212CC8" w14:paraId="69DA1C90" w14:textId="77777777" w:rsidTr="007867E1">
        <w:trPr>
          <w:trHeight w:val="276"/>
        </w:trPr>
        <w:tc>
          <w:tcPr>
            <w:tcW w:w="1553" w:type="dxa"/>
            <w:gridSpan w:val="3"/>
            <w:shd w:val="clear" w:color="auto" w:fill="D9D9D9"/>
          </w:tcPr>
          <w:p w14:paraId="2D83EE80" w14:textId="50B297A1" w:rsidR="007867E1" w:rsidRPr="00212CC8" w:rsidRDefault="007867E1" w:rsidP="007867E1">
            <w:pPr>
              <w:spacing w:after="0"/>
              <w:jc w:val="center"/>
              <w:rPr>
                <w:rFonts w:cstheme="minorHAnsi"/>
                <w:b/>
              </w:rPr>
            </w:pPr>
            <w:r w:rsidRPr="00212CC8">
              <w:rPr>
                <w:rFonts w:cstheme="minorHAnsi"/>
                <w:b/>
              </w:rPr>
              <w:t>Restate Scope</w:t>
            </w:r>
          </w:p>
        </w:tc>
        <w:tc>
          <w:tcPr>
            <w:tcW w:w="8932" w:type="dxa"/>
            <w:gridSpan w:val="5"/>
            <w:shd w:val="clear" w:color="auto" w:fill="auto"/>
          </w:tcPr>
          <w:p w14:paraId="2EDA21E3" w14:textId="77777777" w:rsidR="007867E1" w:rsidRPr="00975DD8" w:rsidRDefault="007867E1" w:rsidP="006705D9">
            <w:pPr>
              <w:pStyle w:val="ListParagraph"/>
              <w:numPr>
                <w:ilvl w:val="0"/>
                <w:numId w:val="9"/>
              </w:numPr>
              <w:spacing w:after="0" w:line="240" w:lineRule="auto"/>
              <w:rPr>
                <w:rFonts w:eastAsia="Times New Roman"/>
                <w:sz w:val="24"/>
                <w:szCs w:val="24"/>
                <w:lang w:eastAsia="en-NZ"/>
              </w:rPr>
            </w:pPr>
            <w:r w:rsidRPr="00975DD8">
              <w:t>Position of a flight commander</w:t>
            </w:r>
          </w:p>
          <w:p w14:paraId="6A126E4D" w14:textId="77777777" w:rsidR="007867E1" w:rsidRDefault="007867E1" w:rsidP="006705D9">
            <w:pPr>
              <w:pStyle w:val="ListParagraph"/>
              <w:numPr>
                <w:ilvl w:val="0"/>
                <w:numId w:val="9"/>
              </w:numPr>
              <w:spacing w:after="0" w:line="240" w:lineRule="auto"/>
            </w:pPr>
            <w:r w:rsidRPr="00975DD8">
              <w:t>Using your drill voice</w:t>
            </w:r>
          </w:p>
          <w:p w14:paraId="39616E88" w14:textId="348B9651" w:rsidR="007867E1" w:rsidRPr="007867E1" w:rsidRDefault="007867E1" w:rsidP="006705D9">
            <w:pPr>
              <w:pStyle w:val="ListParagraph"/>
              <w:numPr>
                <w:ilvl w:val="0"/>
                <w:numId w:val="9"/>
              </w:numPr>
              <w:spacing w:after="0" w:line="240" w:lineRule="auto"/>
            </w:pPr>
            <w:r w:rsidRPr="00975DD8">
              <w:t>Experience as a Flight Commander</w:t>
            </w:r>
          </w:p>
        </w:tc>
      </w:tr>
      <w:tr w:rsidR="007867E1" w:rsidRPr="00212CC8" w14:paraId="5A8FF1F1" w14:textId="77777777" w:rsidTr="007867E1">
        <w:trPr>
          <w:trHeight w:val="276"/>
        </w:trPr>
        <w:tc>
          <w:tcPr>
            <w:tcW w:w="1553" w:type="dxa"/>
            <w:gridSpan w:val="3"/>
            <w:shd w:val="clear" w:color="auto" w:fill="D9D9D9"/>
          </w:tcPr>
          <w:p w14:paraId="6F86B340" w14:textId="528E923D" w:rsidR="007867E1" w:rsidRPr="00212CC8" w:rsidRDefault="007867E1" w:rsidP="007867E1">
            <w:pPr>
              <w:spacing w:after="0"/>
              <w:jc w:val="center"/>
              <w:rPr>
                <w:rFonts w:cstheme="minorHAnsi"/>
                <w:b/>
              </w:rPr>
            </w:pPr>
            <w:r w:rsidRPr="00212CC8">
              <w:rPr>
                <w:rFonts w:cstheme="minorHAnsi"/>
                <w:b/>
              </w:rPr>
              <w:t>Extra Help</w:t>
            </w:r>
          </w:p>
        </w:tc>
        <w:tc>
          <w:tcPr>
            <w:tcW w:w="8932" w:type="dxa"/>
            <w:gridSpan w:val="5"/>
            <w:shd w:val="clear" w:color="auto" w:fill="auto"/>
          </w:tcPr>
          <w:p w14:paraId="39BD7704" w14:textId="2ABFEC7C" w:rsidR="007867E1" w:rsidRDefault="007867E1" w:rsidP="007867E1">
            <w:pPr>
              <w:spacing w:after="0"/>
              <w:rPr>
                <w:rFonts w:cstheme="minorHAnsi"/>
              </w:rPr>
            </w:pPr>
            <w:r>
              <w:rPr>
                <w:rFonts w:cstheme="minorHAnsi"/>
              </w:rPr>
              <w:t>Please come and talk to me if you want any advice or help with squad handling. Other NCOs will also be happy to help. You can also have a look at the NZCF 166 or NZAP 818 if you want to read a bit more about squad handling.</w:t>
            </w:r>
          </w:p>
          <w:p w14:paraId="1D979085" w14:textId="7387BF29" w:rsidR="007867E1" w:rsidRPr="00212CC8" w:rsidRDefault="007867E1" w:rsidP="007867E1">
            <w:pPr>
              <w:spacing w:after="0"/>
              <w:rPr>
                <w:rFonts w:cstheme="minorHAnsi"/>
              </w:rPr>
            </w:pPr>
          </w:p>
        </w:tc>
      </w:tr>
      <w:tr w:rsidR="007867E1" w:rsidRPr="00212CC8" w14:paraId="64CD2CF8" w14:textId="77777777" w:rsidTr="007867E1">
        <w:trPr>
          <w:trHeight w:val="276"/>
        </w:trPr>
        <w:tc>
          <w:tcPr>
            <w:tcW w:w="1553" w:type="dxa"/>
            <w:gridSpan w:val="3"/>
            <w:shd w:val="clear" w:color="auto" w:fill="D9D9D9"/>
          </w:tcPr>
          <w:p w14:paraId="5F418A28" w14:textId="3A64180C" w:rsidR="007867E1" w:rsidRPr="00212CC8" w:rsidRDefault="007867E1" w:rsidP="007867E1">
            <w:pPr>
              <w:spacing w:after="0"/>
              <w:jc w:val="center"/>
              <w:rPr>
                <w:rFonts w:cstheme="minorHAnsi"/>
                <w:b/>
              </w:rPr>
            </w:pPr>
            <w:r w:rsidRPr="00212CC8">
              <w:rPr>
                <w:rFonts w:cstheme="minorHAnsi"/>
                <w:b/>
              </w:rPr>
              <w:t>Next Lesson</w:t>
            </w:r>
          </w:p>
        </w:tc>
        <w:tc>
          <w:tcPr>
            <w:tcW w:w="8932" w:type="dxa"/>
            <w:gridSpan w:val="5"/>
            <w:shd w:val="clear" w:color="auto" w:fill="auto"/>
          </w:tcPr>
          <w:p w14:paraId="705E180A" w14:textId="0C6CD6CD" w:rsidR="007867E1" w:rsidRPr="00212CC8" w:rsidRDefault="007867E1" w:rsidP="007867E1">
            <w:pPr>
              <w:spacing w:after="0"/>
              <w:rPr>
                <w:rFonts w:cstheme="minorHAnsi"/>
              </w:rPr>
            </w:pPr>
            <w:r>
              <w:rPr>
                <w:rFonts w:cstheme="minorHAnsi"/>
              </w:rPr>
              <w:t>This has been your first taster of squad handling, there will be much more to come next year.</w:t>
            </w:r>
          </w:p>
        </w:tc>
      </w:tr>
    </w:tbl>
    <w:p w14:paraId="46AF8D99" w14:textId="33B891E5" w:rsidR="008847F6" w:rsidRPr="00212CC8" w:rsidRDefault="008847F6" w:rsidP="00E2213D">
      <w:pPr>
        <w:pStyle w:val="BodyText"/>
        <w:tabs>
          <w:tab w:val="left" w:pos="4410"/>
        </w:tabs>
        <w:rPr>
          <w:rFonts w:cstheme="minorHAnsi"/>
        </w:rPr>
      </w:pPr>
    </w:p>
    <w:sectPr w:rsidR="008847F6" w:rsidRPr="00212CC8" w:rsidSect="00C20B35">
      <w:headerReference w:type="default" r:id="rId7"/>
      <w:headerReference w:type="first" r:id="rId8"/>
      <w:pgSz w:w="11907" w:h="16840" w:code="9"/>
      <w:pgMar w:top="720" w:right="720" w:bottom="720" w:left="720" w:header="284"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BCD8E4" w14:textId="77777777" w:rsidR="006705D9" w:rsidRDefault="006705D9">
      <w:r>
        <w:separator/>
      </w:r>
    </w:p>
  </w:endnote>
  <w:endnote w:type="continuationSeparator" w:id="0">
    <w:p w14:paraId="00487585" w14:textId="77777777" w:rsidR="006705D9" w:rsidRDefault="006705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4D115E" w14:textId="77777777" w:rsidR="006705D9" w:rsidRDefault="006705D9">
      <w:r>
        <w:separator/>
      </w:r>
    </w:p>
  </w:footnote>
  <w:footnote w:type="continuationSeparator" w:id="0">
    <w:p w14:paraId="6171A209" w14:textId="77777777" w:rsidR="006705D9" w:rsidRDefault="006705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1042679"/>
      <w:docPartObj>
        <w:docPartGallery w:val="Page Numbers (Top of Page)"/>
        <w:docPartUnique/>
      </w:docPartObj>
    </w:sdtPr>
    <w:sdtEndPr>
      <w:rPr>
        <w:noProof/>
      </w:rPr>
    </w:sdtEndPr>
    <w:sdtContent>
      <w:p w14:paraId="4548D46F" w14:textId="5DA78874" w:rsidR="00321850" w:rsidRPr="008847F6" w:rsidRDefault="008847F6" w:rsidP="008847F6">
        <w:pPr>
          <w:pStyle w:val="Header"/>
        </w:pPr>
        <w:r>
          <w:rPr>
            <w:noProof/>
          </w:rPr>
          <w:t>2</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8634514"/>
      <w:docPartObj>
        <w:docPartGallery w:val="Page Numbers (Top of Page)"/>
        <w:docPartUnique/>
      </w:docPartObj>
    </w:sdtPr>
    <w:sdtEndPr>
      <w:rPr>
        <w:noProof/>
      </w:rPr>
    </w:sdtEndPr>
    <w:sdtContent>
      <w:p w14:paraId="2AB5CA83" w14:textId="7B620688" w:rsidR="00321850" w:rsidRPr="008847F6" w:rsidRDefault="008847F6" w:rsidP="008847F6">
        <w:pPr>
          <w:pStyle w:val="Header"/>
        </w:pPr>
        <w:r>
          <w:rPr>
            <w:noProof/>
          </w:rPr>
          <w:t>2</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01DE05CE"/>
    <w:lvl w:ilvl="0">
      <w:start w:val="1"/>
      <w:numFmt w:val="decimal"/>
      <w:pStyle w:val="ListNumber2"/>
      <w:lvlText w:val="%1."/>
      <w:lvlJc w:val="left"/>
      <w:pPr>
        <w:tabs>
          <w:tab w:val="num" w:pos="643"/>
        </w:tabs>
        <w:ind w:left="643" w:hanging="360"/>
      </w:pPr>
    </w:lvl>
  </w:abstractNum>
  <w:abstractNum w:abstractNumId="1" w15:restartNumberingAfterBreak="0">
    <w:nsid w:val="01181B39"/>
    <w:multiLevelType w:val="hybridMultilevel"/>
    <w:tmpl w:val="13609F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7A5643E"/>
    <w:multiLevelType w:val="multilevel"/>
    <w:tmpl w:val="0409001D"/>
    <w:name w:val="DSTW_Annex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311C398A"/>
    <w:multiLevelType w:val="multilevel"/>
    <w:tmpl w:val="FE9C3784"/>
    <w:name w:val="DSTW_Annex"/>
    <w:lvl w:ilvl="0">
      <w:start w:val="1"/>
      <w:numFmt w:val="upperLetter"/>
      <w:pStyle w:val="AnnexNum"/>
      <w:lvlText w:val="%1."/>
      <w:lvlJc w:val="left"/>
      <w:pPr>
        <w:tabs>
          <w:tab w:val="num" w:pos="567"/>
        </w:tabs>
        <w:ind w:left="567" w:hanging="567"/>
      </w:pPr>
      <w:rPr>
        <w:rFonts w:ascii="Arial" w:hAnsi="Arial" w:hint="default"/>
        <w:sz w:val="24"/>
        <w:szCs w:val="24"/>
      </w:rPr>
    </w:lvl>
    <w:lvl w:ilvl="1">
      <w:start w:val="1"/>
      <w:numFmt w:val="upperLetter"/>
      <w:lvlText w:val="%2."/>
      <w:lvlJc w:val="left"/>
      <w:pPr>
        <w:tabs>
          <w:tab w:val="num" w:pos="567"/>
        </w:tabs>
        <w:ind w:left="567" w:hanging="567"/>
      </w:pPr>
      <w:rPr>
        <w:rFonts w:ascii="Arial" w:hAnsi="Arial" w:hint="default"/>
      </w:rPr>
    </w:lvl>
    <w:lvl w:ilvl="2">
      <w:start w:val="1"/>
      <w:numFmt w:val="upperLetter"/>
      <w:lvlText w:val="%3."/>
      <w:lvlJc w:val="left"/>
      <w:pPr>
        <w:tabs>
          <w:tab w:val="num" w:pos="567"/>
        </w:tabs>
        <w:ind w:left="567" w:hanging="567"/>
      </w:pPr>
      <w:rPr>
        <w:rFonts w:hint="default"/>
      </w:rPr>
    </w:lvl>
    <w:lvl w:ilvl="3">
      <w:start w:val="1"/>
      <w:numFmt w:val="upperLetter"/>
      <w:lvlText w:val="%4."/>
      <w:lvlJc w:val="left"/>
      <w:pPr>
        <w:tabs>
          <w:tab w:val="num" w:pos="567"/>
        </w:tabs>
        <w:ind w:left="567" w:hanging="567"/>
      </w:pPr>
      <w:rPr>
        <w:rFonts w:hint="default"/>
      </w:rPr>
    </w:lvl>
    <w:lvl w:ilvl="4">
      <w:start w:val="1"/>
      <w:numFmt w:val="upperLetter"/>
      <w:lvlText w:val="%5."/>
      <w:lvlJc w:val="left"/>
      <w:pPr>
        <w:tabs>
          <w:tab w:val="num" w:pos="567"/>
        </w:tabs>
        <w:ind w:left="567" w:hanging="567"/>
      </w:pPr>
      <w:rPr>
        <w:rFonts w:hint="default"/>
      </w:rPr>
    </w:lvl>
    <w:lvl w:ilvl="5">
      <w:start w:val="1"/>
      <w:numFmt w:val="upperLetter"/>
      <w:lvlText w:val="%6."/>
      <w:lvlJc w:val="left"/>
      <w:pPr>
        <w:tabs>
          <w:tab w:val="num" w:pos="567"/>
        </w:tabs>
        <w:ind w:left="567" w:hanging="567"/>
      </w:pPr>
      <w:rPr>
        <w:rFonts w:hint="default"/>
      </w:rPr>
    </w:lvl>
    <w:lvl w:ilvl="6">
      <w:start w:val="1"/>
      <w:numFmt w:val="upperLetter"/>
      <w:lvlText w:val="%7."/>
      <w:lvlJc w:val="left"/>
      <w:pPr>
        <w:tabs>
          <w:tab w:val="num" w:pos="567"/>
        </w:tabs>
        <w:ind w:left="567" w:hanging="567"/>
      </w:pPr>
      <w:rPr>
        <w:rFonts w:hint="default"/>
      </w:rPr>
    </w:lvl>
    <w:lvl w:ilvl="7">
      <w:start w:val="1"/>
      <w:numFmt w:val="upperLetter"/>
      <w:lvlText w:val="%8."/>
      <w:lvlJc w:val="left"/>
      <w:pPr>
        <w:tabs>
          <w:tab w:val="num" w:pos="567"/>
        </w:tabs>
        <w:ind w:left="567" w:hanging="567"/>
      </w:pPr>
      <w:rPr>
        <w:rFonts w:hint="default"/>
      </w:rPr>
    </w:lvl>
    <w:lvl w:ilvl="8">
      <w:start w:val="1"/>
      <w:numFmt w:val="upperLetter"/>
      <w:lvlText w:val="%9."/>
      <w:lvlJc w:val="left"/>
      <w:pPr>
        <w:tabs>
          <w:tab w:val="num" w:pos="567"/>
        </w:tabs>
        <w:ind w:left="567" w:hanging="567"/>
      </w:pPr>
      <w:rPr>
        <w:rFonts w:hint="default"/>
      </w:rPr>
    </w:lvl>
  </w:abstractNum>
  <w:abstractNum w:abstractNumId="4" w15:restartNumberingAfterBreak="0">
    <w:nsid w:val="326217F5"/>
    <w:multiLevelType w:val="multilevel"/>
    <w:tmpl w:val="0409001D"/>
    <w:name w:val="DSWT_Num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38635CA5"/>
    <w:multiLevelType w:val="multilevel"/>
    <w:tmpl w:val="0409001D"/>
    <w:name w:val="DSWT_Bullet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3AEA507C"/>
    <w:multiLevelType w:val="multilevel"/>
    <w:tmpl w:val="0409001D"/>
    <w:name w:val="DSWT_Num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4F1232A4"/>
    <w:multiLevelType w:val="hybridMultilevel"/>
    <w:tmpl w:val="B5CA9A88"/>
    <w:lvl w:ilvl="0" w:tplc="FFFFFFFF">
      <w:start w:val="1"/>
      <w:numFmt w:val="upperLetter"/>
      <w:lvlRestart w:val="0"/>
      <w:pStyle w:val="Reference"/>
      <w:lvlText w:val="%1."/>
      <w:lvlJc w:val="left"/>
      <w:pPr>
        <w:tabs>
          <w:tab w:val="num" w:pos="567"/>
        </w:tabs>
        <w:ind w:left="567" w:hanging="567"/>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55BB2EA6"/>
    <w:multiLevelType w:val="multilevel"/>
    <w:tmpl w:val="12CA211C"/>
    <w:lvl w:ilvl="0">
      <w:start w:val="1"/>
      <w:numFmt w:val="bullet"/>
      <w:pStyle w:val="1stlevelbullet"/>
      <w:lvlText w:val=""/>
      <w:lvlJc w:val="left"/>
      <w:pPr>
        <w:tabs>
          <w:tab w:val="num" w:pos="567"/>
        </w:tabs>
        <w:ind w:left="567" w:hanging="567"/>
      </w:pPr>
      <w:rPr>
        <w:rFonts w:ascii="Symbol" w:hAnsi="Symbol" w:hint="default"/>
        <w:color w:val="auto"/>
      </w:rPr>
    </w:lvl>
    <w:lvl w:ilvl="1">
      <w:start w:val="1"/>
      <w:numFmt w:val="bullet"/>
      <w:pStyle w:val="2ndLevelbullet"/>
      <w:lvlText w:val=""/>
      <w:lvlJc w:val="left"/>
      <w:pPr>
        <w:tabs>
          <w:tab w:val="num" w:pos="1134"/>
        </w:tabs>
        <w:ind w:left="1134" w:hanging="567"/>
      </w:pPr>
      <w:rPr>
        <w:rFonts w:ascii="Symbol" w:hAnsi="Symbol" w:hint="default"/>
        <w:color w:val="auto"/>
      </w:rPr>
    </w:lvl>
    <w:lvl w:ilvl="2">
      <w:start w:val="1"/>
      <w:numFmt w:val="bullet"/>
      <w:pStyle w:val="3rdlevelbullet"/>
      <w:lvlText w:val=""/>
      <w:lvlJc w:val="left"/>
      <w:pPr>
        <w:tabs>
          <w:tab w:val="num" w:pos="1701"/>
        </w:tabs>
        <w:ind w:left="1701" w:hanging="567"/>
      </w:pPr>
      <w:rPr>
        <w:rFonts w:ascii="Symbol" w:hAnsi="Symbol" w:hint="default"/>
        <w:color w:val="auto"/>
      </w:rPr>
    </w:lvl>
    <w:lvl w:ilvl="3">
      <w:start w:val="1"/>
      <w:numFmt w:val="decimal"/>
      <w:lvlText w:val="%1.%2.%3.%4"/>
      <w:lvlJc w:val="left"/>
      <w:pPr>
        <w:tabs>
          <w:tab w:val="num" w:pos="-837"/>
        </w:tabs>
        <w:ind w:left="-837" w:hanging="864"/>
      </w:pPr>
      <w:rPr>
        <w:rFonts w:hint="default"/>
      </w:rPr>
    </w:lvl>
    <w:lvl w:ilvl="4">
      <w:start w:val="1"/>
      <w:numFmt w:val="decimal"/>
      <w:lvlText w:val="%1.%2.%3.%4.%5"/>
      <w:lvlJc w:val="left"/>
      <w:pPr>
        <w:tabs>
          <w:tab w:val="num" w:pos="-693"/>
        </w:tabs>
        <w:ind w:left="-693" w:hanging="1008"/>
      </w:pPr>
      <w:rPr>
        <w:rFonts w:hint="default"/>
      </w:rPr>
    </w:lvl>
    <w:lvl w:ilvl="5">
      <w:start w:val="1"/>
      <w:numFmt w:val="decimal"/>
      <w:lvlText w:val="%1.%2.%3.%4.%5.%6"/>
      <w:lvlJc w:val="left"/>
      <w:pPr>
        <w:tabs>
          <w:tab w:val="num" w:pos="-549"/>
        </w:tabs>
        <w:ind w:left="-549" w:hanging="1152"/>
      </w:pPr>
      <w:rPr>
        <w:rFonts w:hint="default"/>
      </w:rPr>
    </w:lvl>
    <w:lvl w:ilvl="6">
      <w:start w:val="1"/>
      <w:numFmt w:val="decimal"/>
      <w:lvlText w:val="%1.%2.%3.%4.%5.%6.%7"/>
      <w:lvlJc w:val="left"/>
      <w:pPr>
        <w:tabs>
          <w:tab w:val="num" w:pos="-405"/>
        </w:tabs>
        <w:ind w:left="-405" w:hanging="1296"/>
      </w:pPr>
      <w:rPr>
        <w:rFonts w:hint="default"/>
      </w:rPr>
    </w:lvl>
    <w:lvl w:ilvl="7">
      <w:start w:val="1"/>
      <w:numFmt w:val="decimal"/>
      <w:lvlText w:val="%1.%2.%3.%4.%5.%6.%7.%8"/>
      <w:lvlJc w:val="left"/>
      <w:pPr>
        <w:tabs>
          <w:tab w:val="num" w:pos="-261"/>
        </w:tabs>
        <w:ind w:left="-261" w:hanging="1440"/>
      </w:pPr>
      <w:rPr>
        <w:rFonts w:hint="default"/>
      </w:rPr>
    </w:lvl>
    <w:lvl w:ilvl="8">
      <w:start w:val="1"/>
      <w:numFmt w:val="decimal"/>
      <w:lvlText w:val="%1.%2.%3.%4.%5.%6.%7.%8.%9"/>
      <w:lvlJc w:val="left"/>
      <w:pPr>
        <w:tabs>
          <w:tab w:val="num" w:pos="-117"/>
        </w:tabs>
        <w:ind w:left="-117" w:hanging="1584"/>
      </w:pPr>
      <w:rPr>
        <w:rFonts w:hint="default"/>
      </w:rPr>
    </w:lvl>
  </w:abstractNum>
  <w:abstractNum w:abstractNumId="9" w15:restartNumberingAfterBreak="0">
    <w:nsid w:val="573432E1"/>
    <w:multiLevelType w:val="hybridMultilevel"/>
    <w:tmpl w:val="24985FA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58851CA0"/>
    <w:multiLevelType w:val="hybridMultilevel"/>
    <w:tmpl w:val="B84CADE8"/>
    <w:lvl w:ilvl="0" w:tplc="FFFFFFFF">
      <w:start w:val="1"/>
      <w:numFmt w:val="decimal"/>
      <w:pStyle w:val="Enclosure"/>
      <w:lvlText w:val="%1."/>
      <w:lvlJc w:val="left"/>
      <w:pPr>
        <w:tabs>
          <w:tab w:val="num" w:pos="567"/>
        </w:tabs>
        <w:ind w:left="567" w:hanging="567"/>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5E8437BC"/>
    <w:multiLevelType w:val="multilevel"/>
    <w:tmpl w:val="8384F04C"/>
    <w:lvl w:ilvl="0">
      <w:start w:val="1"/>
      <w:numFmt w:val="decimal"/>
      <w:pStyle w:val="AppNum"/>
      <w:lvlText w:val="%1."/>
      <w:lvlJc w:val="left"/>
      <w:pPr>
        <w:tabs>
          <w:tab w:val="num" w:pos="567"/>
        </w:tabs>
        <w:ind w:left="567" w:hanging="567"/>
      </w:pPr>
      <w:rPr>
        <w:rFonts w:ascii="Arial" w:hAnsi="Arial" w:hint="default"/>
        <w:caps/>
        <w:sz w:val="24"/>
        <w:szCs w:val="24"/>
      </w:rPr>
    </w:lvl>
    <w:lvl w:ilvl="1">
      <w:start w:val="1"/>
      <w:numFmt w:val="decimal"/>
      <w:lvlText w:val="%2."/>
      <w:lvlJc w:val="left"/>
      <w:pPr>
        <w:tabs>
          <w:tab w:val="num" w:pos="567"/>
        </w:tabs>
        <w:ind w:left="567" w:hanging="567"/>
      </w:pPr>
      <w:rPr>
        <w:rFonts w:hint="default"/>
      </w:rPr>
    </w:lvl>
    <w:lvl w:ilvl="2">
      <w:start w:val="1"/>
      <w:numFmt w:val="decimal"/>
      <w:lvlText w:val="%3."/>
      <w:lvlJc w:val="left"/>
      <w:pPr>
        <w:tabs>
          <w:tab w:val="num" w:pos="567"/>
        </w:tabs>
        <w:ind w:left="567" w:hanging="567"/>
      </w:pPr>
      <w:rPr>
        <w:rFonts w:hint="default"/>
      </w:rPr>
    </w:lvl>
    <w:lvl w:ilvl="3">
      <w:start w:val="1"/>
      <w:numFmt w:val="decimal"/>
      <w:lvlText w:val="%4."/>
      <w:lvlJc w:val="left"/>
      <w:pPr>
        <w:tabs>
          <w:tab w:val="num" w:pos="567"/>
        </w:tabs>
        <w:ind w:left="567" w:hanging="567"/>
      </w:pPr>
      <w:rPr>
        <w:rFonts w:hint="default"/>
      </w:rPr>
    </w:lvl>
    <w:lvl w:ilvl="4">
      <w:start w:val="1"/>
      <w:numFmt w:val="decimal"/>
      <w:lvlText w:val="%5."/>
      <w:lvlJc w:val="left"/>
      <w:pPr>
        <w:tabs>
          <w:tab w:val="num" w:pos="567"/>
        </w:tabs>
        <w:ind w:left="567" w:hanging="567"/>
      </w:pPr>
      <w:rPr>
        <w:rFonts w:hint="default"/>
      </w:rPr>
    </w:lvl>
    <w:lvl w:ilvl="5">
      <w:start w:val="1"/>
      <w:numFmt w:val="decimal"/>
      <w:lvlText w:val="%6."/>
      <w:lvlJc w:val="left"/>
      <w:pPr>
        <w:tabs>
          <w:tab w:val="num" w:pos="567"/>
        </w:tabs>
        <w:ind w:left="567" w:hanging="567"/>
      </w:pPr>
      <w:rPr>
        <w:rFonts w:hint="default"/>
      </w:rPr>
    </w:lvl>
    <w:lvl w:ilvl="6">
      <w:start w:val="1"/>
      <w:numFmt w:val="decimal"/>
      <w:lvlText w:val="%7."/>
      <w:lvlJc w:val="left"/>
      <w:pPr>
        <w:tabs>
          <w:tab w:val="num" w:pos="1296"/>
        </w:tabs>
        <w:ind w:left="1296" w:hanging="1296"/>
      </w:pPr>
      <w:rPr>
        <w:rFonts w:hint="default"/>
      </w:rPr>
    </w:lvl>
    <w:lvl w:ilvl="7">
      <w:start w:val="1"/>
      <w:numFmt w:val="decimal"/>
      <w:lvlText w:val="%8."/>
      <w:lvlJc w:val="left"/>
      <w:pPr>
        <w:tabs>
          <w:tab w:val="num" w:pos="567"/>
        </w:tabs>
        <w:ind w:left="567" w:hanging="567"/>
      </w:pPr>
      <w:rPr>
        <w:rFonts w:hint="default"/>
      </w:rPr>
    </w:lvl>
    <w:lvl w:ilvl="8">
      <w:start w:val="1"/>
      <w:numFmt w:val="decimal"/>
      <w:lvlText w:val="%9."/>
      <w:lvlJc w:val="left"/>
      <w:pPr>
        <w:tabs>
          <w:tab w:val="num" w:pos="567"/>
        </w:tabs>
        <w:ind w:left="567" w:hanging="567"/>
      </w:pPr>
      <w:rPr>
        <w:rFonts w:hint="default"/>
      </w:rPr>
    </w:lvl>
  </w:abstractNum>
  <w:abstractNum w:abstractNumId="12" w15:restartNumberingAfterBreak="0">
    <w:nsid w:val="73315F2F"/>
    <w:multiLevelType w:val="multilevel"/>
    <w:tmpl w:val="29167D72"/>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pStyle w:val="Heading5"/>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3" w15:restartNumberingAfterBreak="0">
    <w:nsid w:val="7C9828AA"/>
    <w:multiLevelType w:val="multilevel"/>
    <w:tmpl w:val="C6F89162"/>
    <w:name w:val="DSWT_Num"/>
    <w:lvl w:ilvl="0">
      <w:start w:val="1"/>
      <w:numFmt w:val="decimal"/>
      <w:pStyle w:val="1stlevelpara"/>
      <w:lvlText w:val="%1."/>
      <w:lvlJc w:val="left"/>
      <w:pPr>
        <w:tabs>
          <w:tab w:val="num" w:pos="567"/>
        </w:tabs>
        <w:ind w:left="0" w:firstLine="0"/>
      </w:pPr>
      <w:rPr>
        <w:rFonts w:hint="default"/>
      </w:rPr>
    </w:lvl>
    <w:lvl w:ilvl="1">
      <w:start w:val="1"/>
      <w:numFmt w:val="lowerLetter"/>
      <w:pStyle w:val="2ndlevelpara"/>
      <w:lvlText w:val="%2."/>
      <w:lvlJc w:val="left"/>
      <w:pPr>
        <w:tabs>
          <w:tab w:val="num" w:pos="1134"/>
        </w:tabs>
        <w:ind w:left="1134" w:hanging="567"/>
      </w:pPr>
      <w:rPr>
        <w:rFonts w:hint="default"/>
      </w:rPr>
    </w:lvl>
    <w:lvl w:ilvl="2">
      <w:start w:val="1"/>
      <w:numFmt w:val="decimal"/>
      <w:pStyle w:val="3rdlevelpara"/>
      <w:lvlText w:val="(%3)"/>
      <w:lvlJc w:val="left"/>
      <w:pPr>
        <w:tabs>
          <w:tab w:val="num" w:pos="1701"/>
        </w:tabs>
        <w:ind w:left="1701" w:hanging="567"/>
      </w:pPr>
      <w:rPr>
        <w:rFonts w:hint="default"/>
      </w:rPr>
    </w:lvl>
    <w:lvl w:ilvl="3">
      <w:start w:val="1"/>
      <w:numFmt w:val="lowerLetter"/>
      <w:pStyle w:val="4thlevelpara"/>
      <w:lvlText w:val="(%4)"/>
      <w:lvlJc w:val="left"/>
      <w:pPr>
        <w:tabs>
          <w:tab w:val="num" w:pos="2268"/>
        </w:tabs>
        <w:ind w:left="2268" w:hanging="567"/>
      </w:pPr>
      <w:rPr>
        <w:rFonts w:hint="default"/>
      </w:rPr>
    </w:lvl>
    <w:lvl w:ilvl="4">
      <w:start w:val="1"/>
      <w:numFmt w:val="lowerRoman"/>
      <w:pStyle w:val="5thlevelpara"/>
      <w:lvlText w:val="%5."/>
      <w:lvlJc w:val="left"/>
      <w:pPr>
        <w:tabs>
          <w:tab w:val="num" w:pos="2835"/>
        </w:tabs>
        <w:ind w:left="2835" w:hanging="567"/>
      </w:pPr>
      <w:rPr>
        <w:rFonts w:hint="default"/>
      </w:rPr>
    </w:lvl>
    <w:lvl w:ilvl="5">
      <w:start w:val="1"/>
      <w:numFmt w:val="lowerRoman"/>
      <w:pStyle w:val="6thlevelpara"/>
      <w:lvlText w:val="(%6)"/>
      <w:lvlJc w:val="left"/>
      <w:pPr>
        <w:tabs>
          <w:tab w:val="num" w:pos="3555"/>
        </w:tabs>
        <w:ind w:left="3402" w:hanging="56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2"/>
  </w:num>
  <w:num w:numId="3">
    <w:abstractNumId w:val="13"/>
  </w:num>
  <w:num w:numId="4">
    <w:abstractNumId w:val="10"/>
  </w:num>
  <w:num w:numId="5">
    <w:abstractNumId w:val="7"/>
  </w:num>
  <w:num w:numId="6">
    <w:abstractNumId w:val="3"/>
  </w:num>
  <w:num w:numId="7">
    <w:abstractNumId w:val="11"/>
  </w:num>
  <w:num w:numId="8">
    <w:abstractNumId w:val="8"/>
  </w:num>
  <w:num w:numId="9">
    <w:abstractNumId w:val="9"/>
  </w:num>
  <w:num w:numId="10">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linkStyl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567"/>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F76"/>
    <w:rsid w:val="00083B62"/>
    <w:rsid w:val="0008689B"/>
    <w:rsid w:val="00097A4E"/>
    <w:rsid w:val="000E2E36"/>
    <w:rsid w:val="000E47F7"/>
    <w:rsid w:val="001215E4"/>
    <w:rsid w:val="0016562A"/>
    <w:rsid w:val="001D409D"/>
    <w:rsid w:val="00212CC8"/>
    <w:rsid w:val="002163E9"/>
    <w:rsid w:val="00244BD9"/>
    <w:rsid w:val="002551EA"/>
    <w:rsid w:val="0026377B"/>
    <w:rsid w:val="002713BB"/>
    <w:rsid w:val="00272A52"/>
    <w:rsid w:val="002827A6"/>
    <w:rsid w:val="00296C53"/>
    <w:rsid w:val="00303112"/>
    <w:rsid w:val="003146A2"/>
    <w:rsid w:val="00321850"/>
    <w:rsid w:val="00337BF8"/>
    <w:rsid w:val="003825A6"/>
    <w:rsid w:val="00385A12"/>
    <w:rsid w:val="0038716B"/>
    <w:rsid w:val="00396CC3"/>
    <w:rsid w:val="003B7C0D"/>
    <w:rsid w:val="003C61A7"/>
    <w:rsid w:val="003D6BD7"/>
    <w:rsid w:val="00407F76"/>
    <w:rsid w:val="00445486"/>
    <w:rsid w:val="00451BD6"/>
    <w:rsid w:val="00463C80"/>
    <w:rsid w:val="00475DD5"/>
    <w:rsid w:val="00482FAA"/>
    <w:rsid w:val="004D3C89"/>
    <w:rsid w:val="004E6252"/>
    <w:rsid w:val="00543358"/>
    <w:rsid w:val="0055322D"/>
    <w:rsid w:val="00572CFC"/>
    <w:rsid w:val="005B1182"/>
    <w:rsid w:val="005E213D"/>
    <w:rsid w:val="005E2F61"/>
    <w:rsid w:val="005F3F93"/>
    <w:rsid w:val="00627124"/>
    <w:rsid w:val="00640691"/>
    <w:rsid w:val="006451B4"/>
    <w:rsid w:val="00665E4D"/>
    <w:rsid w:val="006705D9"/>
    <w:rsid w:val="0068180A"/>
    <w:rsid w:val="006C3552"/>
    <w:rsid w:val="006D0F7B"/>
    <w:rsid w:val="00713FBB"/>
    <w:rsid w:val="00721E4F"/>
    <w:rsid w:val="00741B4F"/>
    <w:rsid w:val="00742943"/>
    <w:rsid w:val="00744256"/>
    <w:rsid w:val="007867E1"/>
    <w:rsid w:val="007B2DD1"/>
    <w:rsid w:val="007D2C6B"/>
    <w:rsid w:val="007F014A"/>
    <w:rsid w:val="00806B8E"/>
    <w:rsid w:val="00854686"/>
    <w:rsid w:val="0087657E"/>
    <w:rsid w:val="008847F6"/>
    <w:rsid w:val="008A7F09"/>
    <w:rsid w:val="008B56F2"/>
    <w:rsid w:val="008F056D"/>
    <w:rsid w:val="008F7BEB"/>
    <w:rsid w:val="00906FEB"/>
    <w:rsid w:val="00907835"/>
    <w:rsid w:val="009521CB"/>
    <w:rsid w:val="00962A97"/>
    <w:rsid w:val="009663CF"/>
    <w:rsid w:val="009754F9"/>
    <w:rsid w:val="00975DD8"/>
    <w:rsid w:val="009777BE"/>
    <w:rsid w:val="00986C2F"/>
    <w:rsid w:val="00991167"/>
    <w:rsid w:val="009E252D"/>
    <w:rsid w:val="00A029DE"/>
    <w:rsid w:val="00A426A2"/>
    <w:rsid w:val="00A50816"/>
    <w:rsid w:val="00A819B5"/>
    <w:rsid w:val="00AF5859"/>
    <w:rsid w:val="00B32DE3"/>
    <w:rsid w:val="00B616C4"/>
    <w:rsid w:val="00BA7113"/>
    <w:rsid w:val="00BC42DF"/>
    <w:rsid w:val="00C20B35"/>
    <w:rsid w:val="00C36EB4"/>
    <w:rsid w:val="00C4043C"/>
    <w:rsid w:val="00C43A30"/>
    <w:rsid w:val="00C5774A"/>
    <w:rsid w:val="00C705CF"/>
    <w:rsid w:val="00C854DF"/>
    <w:rsid w:val="00C91C0D"/>
    <w:rsid w:val="00CA53C7"/>
    <w:rsid w:val="00CC6342"/>
    <w:rsid w:val="00CC63B8"/>
    <w:rsid w:val="00CE3D38"/>
    <w:rsid w:val="00CF0A4F"/>
    <w:rsid w:val="00CF44CE"/>
    <w:rsid w:val="00D047E6"/>
    <w:rsid w:val="00D47545"/>
    <w:rsid w:val="00D53191"/>
    <w:rsid w:val="00D80820"/>
    <w:rsid w:val="00D92F9B"/>
    <w:rsid w:val="00DB1AC5"/>
    <w:rsid w:val="00DB506F"/>
    <w:rsid w:val="00DD2BD4"/>
    <w:rsid w:val="00E01BAE"/>
    <w:rsid w:val="00E12AFC"/>
    <w:rsid w:val="00E170C5"/>
    <w:rsid w:val="00E2213D"/>
    <w:rsid w:val="00E22687"/>
    <w:rsid w:val="00E55512"/>
    <w:rsid w:val="00E61849"/>
    <w:rsid w:val="00E83BDD"/>
    <w:rsid w:val="00EC4DA2"/>
    <w:rsid w:val="00EE2E2B"/>
    <w:rsid w:val="00EE4891"/>
    <w:rsid w:val="00F37643"/>
    <w:rsid w:val="00F37E6F"/>
    <w:rsid w:val="00F804DD"/>
    <w:rsid w:val="00FC034F"/>
  </w:rsids>
  <m:mathPr>
    <m:mathFont m:val="Cambria Math"/>
    <m:brkBin m:val="before"/>
    <m:brkBinSub m:val="--"/>
    <m:smallFrac m:val="0"/>
    <m:dispDef m:val="0"/>
    <m:lMargin m:val="0"/>
    <m:rMargin m:val="0"/>
    <m:defJc m:val="centerGroup"/>
    <m:wrapRight/>
    <m:intLim m:val="subSup"/>
    <m:naryLim m:val="subSup"/>
  </m:mathPr>
  <w:themeFontLang w:val="en-N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0FCE02B7"/>
  <w14:defaultImageDpi w14:val="300"/>
  <w15:chartTrackingRefBased/>
  <w15:docId w15:val="{AC546AE9-EF21-4423-85A1-24699CF16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Web)"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75DD8"/>
    <w:pPr>
      <w:spacing w:after="160" w:line="259" w:lineRule="auto"/>
    </w:pPr>
    <w:rPr>
      <w:rFonts w:ascii="Arial" w:eastAsiaTheme="minorHAnsi" w:hAnsi="Arial" w:cs="Arial"/>
      <w:sz w:val="22"/>
      <w:szCs w:val="22"/>
      <w:lang w:eastAsia="en-US"/>
    </w:rPr>
  </w:style>
  <w:style w:type="paragraph" w:styleId="Heading1">
    <w:name w:val="heading 1"/>
    <w:basedOn w:val="Normal"/>
    <w:next w:val="Normal"/>
    <w:link w:val="Heading1Char"/>
    <w:uiPriority w:val="9"/>
    <w:qFormat/>
    <w:rsid w:val="00975DD8"/>
    <w:pPr>
      <w:keepNext/>
      <w:keepLines/>
      <w:spacing w:before="240" w:after="0" w:line="360" w:lineRule="auto"/>
      <w:jc w:val="both"/>
      <w:outlineLvl w:val="0"/>
    </w:pPr>
    <w:rPr>
      <w:rFonts w:eastAsiaTheme="majorEastAsia" w:cstheme="majorBidi"/>
      <w:color w:val="000000" w:themeColor="text1"/>
      <w:sz w:val="40"/>
      <w:szCs w:val="40"/>
    </w:rPr>
  </w:style>
  <w:style w:type="paragraph" w:styleId="Heading2">
    <w:name w:val="heading 2"/>
    <w:basedOn w:val="Normal"/>
    <w:next w:val="Normal"/>
    <w:link w:val="Heading2Char"/>
    <w:uiPriority w:val="9"/>
    <w:unhideWhenUsed/>
    <w:qFormat/>
    <w:rsid w:val="00975DD8"/>
    <w:pPr>
      <w:keepNext/>
      <w:keepLines/>
      <w:spacing w:before="40" w:after="0" w:line="360" w:lineRule="auto"/>
      <w:jc w:val="both"/>
      <w:outlineLvl w:val="1"/>
    </w:pPr>
    <w:rPr>
      <w:rFonts w:eastAsiaTheme="majorEastAsia" w:cstheme="majorBidi"/>
      <w:color w:val="000000" w:themeColor="text1"/>
      <w:sz w:val="28"/>
      <w:szCs w:val="28"/>
    </w:rPr>
  </w:style>
  <w:style w:type="paragraph" w:styleId="Heading3">
    <w:name w:val="heading 3"/>
    <w:basedOn w:val="Normal"/>
    <w:next w:val="Normal"/>
    <w:link w:val="Heading3Char"/>
    <w:uiPriority w:val="9"/>
    <w:unhideWhenUsed/>
    <w:qFormat/>
    <w:rsid w:val="00975DD8"/>
    <w:pPr>
      <w:keepNext/>
      <w:keepLines/>
      <w:spacing w:before="40" w:after="0" w:line="360" w:lineRule="auto"/>
      <w:jc w:val="both"/>
      <w:outlineLvl w:val="2"/>
    </w:pPr>
    <w:rPr>
      <w:rFonts w:eastAsiaTheme="majorEastAsia" w:cstheme="majorBidi"/>
      <w:color w:val="1F3763" w:themeColor="accent1" w:themeShade="7F"/>
      <w:sz w:val="24"/>
      <w:szCs w:val="24"/>
    </w:rPr>
  </w:style>
  <w:style w:type="paragraph" w:styleId="Heading4">
    <w:name w:val="heading 4"/>
    <w:basedOn w:val="Normal"/>
    <w:next w:val="Normal"/>
    <w:qFormat/>
    <w:rsid w:val="0054255C"/>
    <w:pPr>
      <w:keepNext/>
      <w:spacing w:before="240" w:after="60"/>
      <w:outlineLvl w:val="3"/>
    </w:pPr>
    <w:rPr>
      <w:b/>
      <w:bCs/>
      <w:sz w:val="28"/>
      <w:szCs w:val="28"/>
    </w:rPr>
  </w:style>
  <w:style w:type="paragraph" w:styleId="Heading5">
    <w:name w:val="heading 5"/>
    <w:basedOn w:val="Normal"/>
    <w:next w:val="Normal"/>
    <w:qFormat/>
    <w:rsid w:val="0054255C"/>
    <w:pPr>
      <w:numPr>
        <w:ilvl w:val="4"/>
        <w:numId w:val="2"/>
      </w:numPr>
      <w:spacing w:before="240" w:after="60"/>
      <w:outlineLvl w:val="4"/>
    </w:pPr>
    <w:rPr>
      <w:b/>
      <w:bCs/>
      <w:i/>
      <w:iCs/>
      <w:sz w:val="26"/>
      <w:szCs w:val="26"/>
    </w:rPr>
  </w:style>
  <w:style w:type="paragraph" w:styleId="Heading6">
    <w:name w:val="heading 6"/>
    <w:basedOn w:val="Normal"/>
    <w:next w:val="Normal"/>
    <w:qFormat/>
    <w:rsid w:val="0054255C"/>
    <w:pPr>
      <w:spacing w:before="240" w:after="60"/>
      <w:outlineLvl w:val="5"/>
    </w:pPr>
    <w:rPr>
      <w:b/>
      <w:bCs/>
    </w:rPr>
  </w:style>
  <w:style w:type="paragraph" w:styleId="Heading7">
    <w:name w:val="heading 7"/>
    <w:basedOn w:val="Normal"/>
    <w:next w:val="Normal"/>
    <w:qFormat/>
    <w:rsid w:val="0054255C"/>
    <w:pPr>
      <w:spacing w:before="240" w:after="60"/>
      <w:outlineLvl w:val="6"/>
    </w:pPr>
    <w:rPr>
      <w:szCs w:val="24"/>
    </w:rPr>
  </w:style>
  <w:style w:type="paragraph" w:styleId="Heading8">
    <w:name w:val="heading 8"/>
    <w:basedOn w:val="Normal"/>
    <w:next w:val="Normal"/>
    <w:qFormat/>
    <w:rsid w:val="0054255C"/>
    <w:pPr>
      <w:spacing w:before="240" w:after="60"/>
      <w:outlineLvl w:val="7"/>
    </w:pPr>
    <w:rPr>
      <w:i/>
      <w:iCs/>
      <w:szCs w:val="24"/>
    </w:rPr>
  </w:style>
  <w:style w:type="paragraph" w:styleId="Heading9">
    <w:name w:val="heading 9"/>
    <w:basedOn w:val="Normal"/>
    <w:next w:val="Normal"/>
    <w:qFormat/>
    <w:rsid w:val="0054255C"/>
    <w:pPr>
      <w:numPr>
        <w:ilvl w:val="8"/>
        <w:numId w:val="2"/>
      </w:numPr>
      <w:spacing w:before="240" w:after="60"/>
      <w:outlineLvl w:val="8"/>
    </w:pPr>
  </w:style>
  <w:style w:type="character" w:default="1" w:styleId="DefaultParagraphFont">
    <w:name w:val="Default Paragraph Font"/>
    <w:uiPriority w:val="1"/>
    <w:semiHidden/>
    <w:unhideWhenUsed/>
    <w:rsid w:val="00975DD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75DD8"/>
  </w:style>
  <w:style w:type="paragraph" w:styleId="Header">
    <w:name w:val="header"/>
    <w:basedOn w:val="Normal"/>
    <w:link w:val="HeaderChar"/>
    <w:uiPriority w:val="99"/>
    <w:rsid w:val="0054255C"/>
    <w:pPr>
      <w:tabs>
        <w:tab w:val="center" w:pos="4536"/>
        <w:tab w:val="right" w:pos="8640"/>
      </w:tabs>
      <w:jc w:val="center"/>
    </w:pPr>
    <w:rPr>
      <w:b/>
    </w:rPr>
  </w:style>
  <w:style w:type="paragraph" w:styleId="Footer">
    <w:name w:val="footer"/>
    <w:basedOn w:val="Normal"/>
    <w:rsid w:val="0054255C"/>
    <w:pPr>
      <w:tabs>
        <w:tab w:val="center" w:pos="4153"/>
        <w:tab w:val="right" w:pos="8306"/>
      </w:tabs>
      <w:jc w:val="center"/>
    </w:pPr>
    <w:rPr>
      <w:b/>
      <w:caps/>
    </w:rPr>
  </w:style>
  <w:style w:type="character" w:styleId="PageNumber">
    <w:name w:val="page number"/>
    <w:rsid w:val="0054255C"/>
    <w:rPr>
      <w:rFonts w:ascii="Arial" w:hAnsi="Arial"/>
    </w:rPr>
  </w:style>
  <w:style w:type="paragraph" w:customStyle="1" w:styleId="Reference">
    <w:name w:val="Reference"/>
    <w:basedOn w:val="Normal"/>
    <w:rsid w:val="0054255C"/>
    <w:pPr>
      <w:numPr>
        <w:numId w:val="5"/>
      </w:numPr>
    </w:pPr>
    <w:rPr>
      <w:bCs/>
    </w:rPr>
  </w:style>
  <w:style w:type="paragraph" w:customStyle="1" w:styleId="1stlevelpara">
    <w:name w:val="1st level para"/>
    <w:basedOn w:val="Normal"/>
    <w:rsid w:val="0054255C"/>
    <w:pPr>
      <w:numPr>
        <w:numId w:val="3"/>
      </w:numPr>
      <w:spacing w:before="240"/>
    </w:pPr>
  </w:style>
  <w:style w:type="paragraph" w:customStyle="1" w:styleId="Enclosure">
    <w:name w:val="Enclosure"/>
    <w:basedOn w:val="Normal"/>
    <w:rsid w:val="0054255C"/>
    <w:pPr>
      <w:numPr>
        <w:numId w:val="4"/>
      </w:numPr>
    </w:pPr>
  </w:style>
  <w:style w:type="paragraph" w:styleId="ListNumber2">
    <w:name w:val="List Number 2"/>
    <w:basedOn w:val="Normal"/>
    <w:rsid w:val="0054255C"/>
    <w:pPr>
      <w:numPr>
        <w:numId w:val="1"/>
      </w:numPr>
    </w:pPr>
  </w:style>
  <w:style w:type="paragraph" w:customStyle="1" w:styleId="AppNum">
    <w:name w:val="AppNum"/>
    <w:basedOn w:val="Normal"/>
    <w:rsid w:val="0054255C"/>
    <w:pPr>
      <w:numPr>
        <w:numId w:val="7"/>
      </w:numPr>
      <w:tabs>
        <w:tab w:val="clear" w:pos="567"/>
        <w:tab w:val="num" w:pos="360"/>
      </w:tabs>
      <w:ind w:left="0" w:firstLine="0"/>
    </w:pPr>
    <w:rPr>
      <w:bCs/>
    </w:rPr>
  </w:style>
  <w:style w:type="character" w:styleId="CommentReference">
    <w:name w:val="annotation reference"/>
    <w:semiHidden/>
    <w:rsid w:val="0054255C"/>
    <w:rPr>
      <w:rFonts w:ascii="Arial" w:hAnsi="Arial"/>
      <w:sz w:val="16"/>
      <w:szCs w:val="16"/>
    </w:rPr>
  </w:style>
  <w:style w:type="paragraph" w:customStyle="1" w:styleId="GroupHeading">
    <w:name w:val="Group Heading"/>
    <w:basedOn w:val="Normal"/>
    <w:next w:val="1stlevelpara"/>
    <w:rsid w:val="0054255C"/>
    <w:pPr>
      <w:keepNext/>
      <w:spacing w:before="240"/>
      <w:outlineLvl w:val="1"/>
    </w:pPr>
    <w:rPr>
      <w:b/>
    </w:rPr>
  </w:style>
  <w:style w:type="character" w:customStyle="1" w:styleId="ParagraphHeading">
    <w:name w:val="Paragraph Heading"/>
    <w:rsid w:val="0054255C"/>
    <w:rPr>
      <w:rFonts w:ascii="Arial" w:hAnsi="Arial"/>
      <w:b/>
      <w:dstrike w:val="0"/>
      <w:sz w:val="24"/>
      <w:vertAlign w:val="baseline"/>
    </w:rPr>
  </w:style>
  <w:style w:type="paragraph" w:customStyle="1" w:styleId="2ndlevelpara">
    <w:name w:val="2nd level para"/>
    <w:basedOn w:val="1stlevelpara"/>
    <w:rsid w:val="0054255C"/>
    <w:pPr>
      <w:numPr>
        <w:ilvl w:val="1"/>
      </w:numPr>
      <w:ind w:left="1124" w:hanging="562"/>
    </w:pPr>
  </w:style>
  <w:style w:type="paragraph" w:customStyle="1" w:styleId="3rdlevelpara">
    <w:name w:val="3rd level para"/>
    <w:basedOn w:val="2ndlevelpara"/>
    <w:rsid w:val="0054255C"/>
    <w:pPr>
      <w:numPr>
        <w:ilvl w:val="2"/>
      </w:numPr>
      <w:ind w:left="1700" w:hanging="562"/>
    </w:pPr>
  </w:style>
  <w:style w:type="paragraph" w:customStyle="1" w:styleId="4thlevelpara">
    <w:name w:val="4th level para"/>
    <w:basedOn w:val="3rdlevelpara"/>
    <w:rsid w:val="0054255C"/>
    <w:pPr>
      <w:numPr>
        <w:ilvl w:val="3"/>
      </w:numPr>
      <w:ind w:left="2261" w:hanging="562"/>
    </w:pPr>
  </w:style>
  <w:style w:type="paragraph" w:customStyle="1" w:styleId="5thlevelpara">
    <w:name w:val="5th level para"/>
    <w:basedOn w:val="4thlevelpara"/>
    <w:rsid w:val="0054255C"/>
    <w:pPr>
      <w:numPr>
        <w:ilvl w:val="4"/>
      </w:numPr>
    </w:pPr>
  </w:style>
  <w:style w:type="paragraph" w:customStyle="1" w:styleId="6thlevelpara">
    <w:name w:val="6th level para"/>
    <w:basedOn w:val="5thlevelpara"/>
    <w:rsid w:val="0054255C"/>
    <w:pPr>
      <w:numPr>
        <w:ilvl w:val="5"/>
      </w:numPr>
      <w:tabs>
        <w:tab w:val="left" w:pos="3402"/>
      </w:tabs>
    </w:pPr>
  </w:style>
  <w:style w:type="paragraph" w:styleId="BodyText">
    <w:name w:val="Body Text"/>
    <w:basedOn w:val="Normal"/>
    <w:rsid w:val="0054255C"/>
    <w:pPr>
      <w:spacing w:before="240"/>
    </w:pPr>
  </w:style>
  <w:style w:type="character" w:styleId="Hyperlink">
    <w:name w:val="Hyperlink"/>
    <w:rsid w:val="0054255C"/>
    <w:rPr>
      <w:rFonts w:ascii="Arial" w:hAnsi="Arial"/>
      <w:color w:val="0000FF"/>
      <w:u w:val="single"/>
    </w:rPr>
  </w:style>
  <w:style w:type="character" w:styleId="Emphasis">
    <w:name w:val="Emphasis"/>
    <w:qFormat/>
    <w:rsid w:val="0054255C"/>
    <w:rPr>
      <w:rFonts w:ascii="Arial" w:hAnsi="Arial"/>
      <w:i/>
      <w:iCs/>
    </w:rPr>
  </w:style>
  <w:style w:type="paragraph" w:customStyle="1" w:styleId="AnnexNum">
    <w:name w:val="AnnexNum"/>
    <w:basedOn w:val="Normal"/>
    <w:rsid w:val="0054255C"/>
    <w:pPr>
      <w:numPr>
        <w:numId w:val="6"/>
      </w:numPr>
    </w:pPr>
  </w:style>
  <w:style w:type="character" w:styleId="EndnoteReference">
    <w:name w:val="endnote reference"/>
    <w:semiHidden/>
    <w:rsid w:val="0054255C"/>
    <w:rPr>
      <w:rFonts w:ascii="Arial" w:hAnsi="Arial"/>
      <w:vertAlign w:val="superscript"/>
    </w:rPr>
  </w:style>
  <w:style w:type="paragraph" w:customStyle="1" w:styleId="TitleHeading">
    <w:name w:val="Title Heading"/>
    <w:basedOn w:val="Normal"/>
    <w:next w:val="BodyText"/>
    <w:rsid w:val="0054255C"/>
    <w:pPr>
      <w:keepNext/>
      <w:spacing w:before="240"/>
      <w:outlineLvl w:val="0"/>
    </w:pPr>
    <w:rPr>
      <w:b/>
      <w:caps/>
    </w:rPr>
  </w:style>
  <w:style w:type="paragraph" w:customStyle="1" w:styleId="1stlevelbullet">
    <w:name w:val="1st level bullet"/>
    <w:basedOn w:val="Normal"/>
    <w:rsid w:val="0054255C"/>
    <w:pPr>
      <w:numPr>
        <w:numId w:val="8"/>
      </w:numPr>
      <w:spacing w:before="240"/>
    </w:pPr>
  </w:style>
  <w:style w:type="paragraph" w:customStyle="1" w:styleId="2ndLevelbullet">
    <w:name w:val="2nd Level bullet"/>
    <w:basedOn w:val="1stlevelbullet"/>
    <w:rsid w:val="0054255C"/>
    <w:pPr>
      <w:numPr>
        <w:ilvl w:val="1"/>
      </w:numPr>
    </w:pPr>
  </w:style>
  <w:style w:type="paragraph" w:customStyle="1" w:styleId="3rdlevelbullet">
    <w:name w:val="3rd level bullet"/>
    <w:basedOn w:val="2ndLevelbullet"/>
    <w:rsid w:val="0054255C"/>
    <w:pPr>
      <w:numPr>
        <w:ilvl w:val="2"/>
      </w:numPr>
    </w:pPr>
  </w:style>
  <w:style w:type="character" w:styleId="FollowedHyperlink">
    <w:name w:val="FollowedHyperlink"/>
    <w:rsid w:val="0054255C"/>
    <w:rPr>
      <w:rFonts w:ascii="Arial" w:hAnsi="Arial"/>
      <w:color w:val="800080"/>
      <w:u w:val="single"/>
    </w:rPr>
  </w:style>
  <w:style w:type="character" w:styleId="FootnoteReference">
    <w:name w:val="footnote reference"/>
    <w:semiHidden/>
    <w:rsid w:val="0054255C"/>
    <w:rPr>
      <w:rFonts w:ascii="Arial" w:hAnsi="Arial"/>
      <w:vertAlign w:val="superscript"/>
    </w:rPr>
  </w:style>
  <w:style w:type="character" w:styleId="HTMLAcronym">
    <w:name w:val="HTML Acronym"/>
    <w:rsid w:val="0054255C"/>
    <w:rPr>
      <w:rFonts w:ascii="Arial" w:hAnsi="Arial"/>
    </w:rPr>
  </w:style>
  <w:style w:type="character" w:styleId="HTMLCite">
    <w:name w:val="HTML Cite"/>
    <w:rsid w:val="0054255C"/>
    <w:rPr>
      <w:rFonts w:ascii="Arial" w:hAnsi="Arial"/>
      <w:i/>
      <w:iCs/>
    </w:rPr>
  </w:style>
  <w:style w:type="character" w:styleId="HTMLCode">
    <w:name w:val="HTML Code"/>
    <w:rsid w:val="0054255C"/>
    <w:rPr>
      <w:rFonts w:ascii="Arial" w:hAnsi="Arial"/>
      <w:sz w:val="20"/>
      <w:szCs w:val="20"/>
    </w:rPr>
  </w:style>
  <w:style w:type="character" w:styleId="HTMLDefinition">
    <w:name w:val="HTML Definition"/>
    <w:rsid w:val="0054255C"/>
    <w:rPr>
      <w:rFonts w:ascii="Arial" w:hAnsi="Arial"/>
      <w:i/>
      <w:iCs/>
    </w:rPr>
  </w:style>
  <w:style w:type="character" w:styleId="HTMLKeyboard">
    <w:name w:val="HTML Keyboard"/>
    <w:rsid w:val="0054255C"/>
    <w:rPr>
      <w:rFonts w:ascii="Arial" w:hAnsi="Arial"/>
      <w:sz w:val="20"/>
      <w:szCs w:val="20"/>
    </w:rPr>
  </w:style>
  <w:style w:type="paragraph" w:styleId="HTMLPreformatted">
    <w:name w:val="HTML Preformatted"/>
    <w:basedOn w:val="Normal"/>
    <w:rsid w:val="0054255C"/>
    <w:rPr>
      <w:rFonts w:cs="Courier New"/>
      <w:sz w:val="20"/>
    </w:rPr>
  </w:style>
  <w:style w:type="character" w:styleId="HTMLSample">
    <w:name w:val="HTML Sample"/>
    <w:rsid w:val="0054255C"/>
    <w:rPr>
      <w:rFonts w:ascii="Arial" w:hAnsi="Arial"/>
    </w:rPr>
  </w:style>
  <w:style w:type="character" w:styleId="HTMLTypewriter">
    <w:name w:val="HTML Typewriter"/>
    <w:rsid w:val="0054255C"/>
    <w:rPr>
      <w:rFonts w:ascii="Arial" w:hAnsi="Arial"/>
      <w:sz w:val="20"/>
      <w:szCs w:val="20"/>
    </w:rPr>
  </w:style>
  <w:style w:type="character" w:styleId="HTMLVariable">
    <w:name w:val="HTML Variable"/>
    <w:rsid w:val="0054255C"/>
    <w:rPr>
      <w:rFonts w:ascii="Arial" w:hAnsi="Arial"/>
      <w:i/>
      <w:iCs/>
    </w:rPr>
  </w:style>
  <w:style w:type="character" w:styleId="LineNumber">
    <w:name w:val="line number"/>
    <w:rsid w:val="0054255C"/>
    <w:rPr>
      <w:rFonts w:ascii="Arial" w:hAnsi="Arial"/>
    </w:rPr>
  </w:style>
  <w:style w:type="paragraph" w:styleId="MacroText">
    <w:name w:val="macro"/>
    <w:semiHidden/>
    <w:rsid w:val="0054255C"/>
    <w:pPr>
      <w:tabs>
        <w:tab w:val="left" w:pos="480"/>
        <w:tab w:val="left" w:pos="960"/>
        <w:tab w:val="left" w:pos="1440"/>
        <w:tab w:val="left" w:pos="1920"/>
        <w:tab w:val="left" w:pos="2400"/>
        <w:tab w:val="left" w:pos="2880"/>
        <w:tab w:val="left" w:pos="3360"/>
        <w:tab w:val="left" w:pos="3840"/>
        <w:tab w:val="left" w:pos="4320"/>
      </w:tabs>
    </w:pPr>
    <w:rPr>
      <w:rFonts w:ascii="Arial" w:hAnsi="Arial" w:cs="Courier New"/>
      <w:lang w:val="en-US" w:eastAsia="en-US"/>
    </w:rPr>
  </w:style>
  <w:style w:type="paragraph" w:styleId="NormalWeb">
    <w:name w:val="Normal (Web)"/>
    <w:basedOn w:val="Normal"/>
    <w:uiPriority w:val="99"/>
    <w:rsid w:val="0054255C"/>
    <w:rPr>
      <w:szCs w:val="24"/>
    </w:rPr>
  </w:style>
  <w:style w:type="paragraph" w:styleId="PlainText">
    <w:name w:val="Plain Text"/>
    <w:basedOn w:val="Normal"/>
    <w:rsid w:val="0054255C"/>
    <w:rPr>
      <w:rFonts w:cs="Courier New"/>
      <w:sz w:val="20"/>
    </w:rPr>
  </w:style>
  <w:style w:type="character" w:styleId="Strong">
    <w:name w:val="Strong"/>
    <w:qFormat/>
    <w:rsid w:val="0054255C"/>
    <w:rPr>
      <w:rFonts w:ascii="Arial" w:hAnsi="Arial"/>
      <w:b/>
      <w:bCs/>
    </w:rPr>
  </w:style>
  <w:style w:type="paragraph" w:styleId="TOC9">
    <w:name w:val="toc 9"/>
    <w:basedOn w:val="Normal"/>
    <w:next w:val="Normal"/>
    <w:autoRedefine/>
    <w:semiHidden/>
    <w:rsid w:val="0054255C"/>
    <w:pPr>
      <w:ind w:left="1920"/>
    </w:pPr>
  </w:style>
  <w:style w:type="paragraph" w:styleId="TOC2">
    <w:name w:val="toc 2"/>
    <w:basedOn w:val="Normal"/>
    <w:next w:val="Normal"/>
    <w:rsid w:val="0054255C"/>
    <w:pPr>
      <w:ind w:left="240"/>
    </w:pPr>
  </w:style>
  <w:style w:type="paragraph" w:styleId="TOC1">
    <w:name w:val="toc 1"/>
    <w:basedOn w:val="Normal"/>
    <w:next w:val="Normal"/>
    <w:rsid w:val="0054255C"/>
    <w:rPr>
      <w:caps/>
      <w:szCs w:val="24"/>
    </w:rPr>
  </w:style>
  <w:style w:type="paragraph" w:styleId="TOC3">
    <w:name w:val="toc 3"/>
    <w:basedOn w:val="Normal"/>
    <w:next w:val="Normal"/>
    <w:rsid w:val="0054255C"/>
    <w:pPr>
      <w:ind w:left="480"/>
    </w:pPr>
  </w:style>
  <w:style w:type="paragraph" w:styleId="TOC4">
    <w:name w:val="toc 4"/>
    <w:basedOn w:val="Normal"/>
    <w:next w:val="Normal"/>
    <w:rsid w:val="0054255C"/>
    <w:pPr>
      <w:ind w:left="720"/>
    </w:pPr>
  </w:style>
  <w:style w:type="paragraph" w:styleId="TOC5">
    <w:name w:val="toc 5"/>
    <w:basedOn w:val="Normal"/>
    <w:next w:val="Normal"/>
    <w:autoRedefine/>
    <w:rsid w:val="0054255C"/>
    <w:pPr>
      <w:ind w:left="960"/>
    </w:pPr>
  </w:style>
  <w:style w:type="paragraph" w:styleId="TOC6">
    <w:name w:val="toc 6"/>
    <w:basedOn w:val="Normal"/>
    <w:next w:val="Normal"/>
    <w:autoRedefine/>
    <w:rsid w:val="0054255C"/>
    <w:pPr>
      <w:ind w:left="1200"/>
    </w:pPr>
  </w:style>
  <w:style w:type="paragraph" w:styleId="TOC7">
    <w:name w:val="toc 7"/>
    <w:basedOn w:val="Normal"/>
    <w:next w:val="Normal"/>
    <w:autoRedefine/>
    <w:rsid w:val="0054255C"/>
    <w:pPr>
      <w:ind w:left="1440"/>
    </w:pPr>
  </w:style>
  <w:style w:type="paragraph" w:styleId="TOC8">
    <w:name w:val="toc 8"/>
    <w:basedOn w:val="Normal"/>
    <w:next w:val="Normal"/>
    <w:autoRedefine/>
    <w:rsid w:val="0054255C"/>
    <w:pPr>
      <w:ind w:left="1680"/>
    </w:pPr>
  </w:style>
  <w:style w:type="table" w:styleId="TableGrid">
    <w:name w:val="Table Grid"/>
    <w:basedOn w:val="TableNormal"/>
    <w:rsid w:val="00B022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8847F6"/>
    <w:rPr>
      <w:rFonts w:asciiTheme="minorHAnsi" w:eastAsiaTheme="minorHAnsi" w:hAnsiTheme="minorHAnsi" w:cstheme="minorBidi"/>
      <w:b/>
      <w:sz w:val="22"/>
      <w:szCs w:val="22"/>
      <w:lang w:eastAsia="en-US"/>
    </w:rPr>
  </w:style>
  <w:style w:type="character" w:customStyle="1" w:styleId="Heading3Char">
    <w:name w:val="Heading 3 Char"/>
    <w:basedOn w:val="DefaultParagraphFont"/>
    <w:link w:val="Heading3"/>
    <w:uiPriority w:val="9"/>
    <w:rsid w:val="00975DD8"/>
    <w:rPr>
      <w:rFonts w:ascii="Arial" w:eastAsiaTheme="majorEastAsia" w:hAnsi="Arial" w:cstheme="majorBidi"/>
      <w:color w:val="1F3763" w:themeColor="accent1" w:themeShade="7F"/>
      <w:sz w:val="24"/>
      <w:szCs w:val="24"/>
      <w:lang w:eastAsia="en-US"/>
    </w:rPr>
  </w:style>
  <w:style w:type="character" w:customStyle="1" w:styleId="Heading1Char">
    <w:name w:val="Heading 1 Char"/>
    <w:basedOn w:val="DefaultParagraphFont"/>
    <w:link w:val="Heading1"/>
    <w:uiPriority w:val="9"/>
    <w:rsid w:val="00975DD8"/>
    <w:rPr>
      <w:rFonts w:ascii="Arial" w:eastAsiaTheme="majorEastAsia" w:hAnsi="Arial" w:cstheme="majorBidi"/>
      <w:color w:val="000000" w:themeColor="text1"/>
      <w:sz w:val="40"/>
      <w:szCs w:val="40"/>
      <w:lang w:eastAsia="en-US"/>
    </w:rPr>
  </w:style>
  <w:style w:type="character" w:customStyle="1" w:styleId="Heading2Char">
    <w:name w:val="Heading 2 Char"/>
    <w:basedOn w:val="DefaultParagraphFont"/>
    <w:link w:val="Heading2"/>
    <w:uiPriority w:val="9"/>
    <w:rsid w:val="00975DD8"/>
    <w:rPr>
      <w:rFonts w:ascii="Arial" w:eastAsiaTheme="majorEastAsia" w:hAnsi="Arial" w:cstheme="majorBidi"/>
      <w:color w:val="000000" w:themeColor="text1"/>
      <w:sz w:val="28"/>
      <w:szCs w:val="28"/>
      <w:lang w:eastAsia="en-US"/>
    </w:rPr>
  </w:style>
  <w:style w:type="paragraph" w:styleId="ListParagraph">
    <w:name w:val="List Paragraph"/>
    <w:basedOn w:val="Normal"/>
    <w:uiPriority w:val="72"/>
    <w:qFormat/>
    <w:rsid w:val="00975D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8924282">
      <w:bodyDiv w:val="1"/>
      <w:marLeft w:val="0"/>
      <w:marRight w:val="0"/>
      <w:marTop w:val="0"/>
      <w:marBottom w:val="0"/>
      <w:divBdr>
        <w:top w:val="none" w:sz="0" w:space="0" w:color="auto"/>
        <w:left w:val="none" w:sz="0" w:space="0" w:color="auto"/>
        <w:bottom w:val="none" w:sz="0" w:space="0" w:color="auto"/>
        <w:right w:val="none" w:sz="0" w:space="0" w:color="auto"/>
      </w:divBdr>
    </w:div>
    <w:div w:id="833103216">
      <w:bodyDiv w:val="1"/>
      <w:marLeft w:val="0"/>
      <w:marRight w:val="0"/>
      <w:marTop w:val="0"/>
      <w:marBottom w:val="0"/>
      <w:divBdr>
        <w:top w:val="none" w:sz="0" w:space="0" w:color="auto"/>
        <w:left w:val="none" w:sz="0" w:space="0" w:color="auto"/>
        <w:bottom w:val="none" w:sz="0" w:space="0" w:color="auto"/>
        <w:right w:val="none" w:sz="0" w:space="0" w:color="auto"/>
      </w:divBdr>
    </w:div>
    <w:div w:id="165741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850</Words>
  <Characters>4846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DSWT Blank</vt:lpstr>
    </vt:vector>
  </TitlesOfParts>
  <Company>New Zealand Defence Force</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DSWT Blank</dc:title>
  <dc:subject/>
  <dc:creator>L1014724</dc:creator>
  <cp:keywords/>
  <cp:lastModifiedBy>Raven Townsend</cp:lastModifiedBy>
  <cp:revision>7</cp:revision>
  <cp:lastPrinted>2008-01-25T01:17:00Z</cp:lastPrinted>
  <dcterms:created xsi:type="dcterms:W3CDTF">2020-02-12T04:01:00Z</dcterms:created>
  <dcterms:modified xsi:type="dcterms:W3CDTF">2020-10-18T21:51:00Z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
    <vt:lpwstr/>
  </property>
  <property fmtid="{D5CDD505-2E9C-101B-9397-08002B2CF9AE}" pid="3" name="Privacy">
    <vt:lpwstr/>
  </property>
  <property fmtid="{D5CDD505-2E9C-101B-9397-08002B2CF9AE}" pid="4" name="ServCat">
    <vt:lpwstr>No Logo</vt:lpwstr>
  </property>
  <property fmtid="{D5CDD505-2E9C-101B-9397-08002B2CF9AE}" pid="5" name="Draft">
    <vt:bool>false</vt:bool>
  </property>
  <property fmtid="{D5CDD505-2E9C-101B-9397-08002B2CF9AE}" pid="6" name="Template">
    <vt:lpwstr>\\nzdf\dfs\dswt\templates\DSWTBlank.dot</vt:lpwstr>
  </property>
  <property fmtid="{D5CDD505-2E9C-101B-9397-08002B2CF9AE}" pid="7" name="FileRef1">
    <vt:lpwstr/>
  </property>
  <property fmtid="{D5CDD505-2E9C-101B-9397-08002B2CF9AE}" pid="8" name="InfoMsg">
    <vt:bool>true</vt:bool>
  </property>
</Properties>
</file>