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63825E" w14:textId="77777777" w:rsidR="007830D2" w:rsidRPr="00A91685" w:rsidRDefault="007830D2" w:rsidP="00DB359F">
      <w:pPr>
        <w:shd w:val="clear" w:color="auto" w:fill="FFFFFF" w:themeFill="background1"/>
        <w:spacing w:after="0" w:line="240" w:lineRule="auto"/>
        <w:jc w:val="center"/>
        <w:rPr>
          <w:rFonts w:cstheme="minorHAnsi"/>
          <w:b/>
          <w:color w:val="000000" w:themeColor="text1"/>
          <w:sz w:val="40"/>
          <w:szCs w:val="40"/>
        </w:rPr>
      </w:pPr>
      <w:r w:rsidRPr="00A91685">
        <w:rPr>
          <w:noProof/>
          <w:color w:val="000000" w:themeColor="text1"/>
          <w:lang w:val="en-PH" w:eastAsia="en-PH"/>
        </w:rPr>
        <w:drawing>
          <wp:inline distT="0" distB="0" distL="0" distR="0" wp14:anchorId="51F776EE" wp14:editId="1D9A673F">
            <wp:extent cx="2308860" cy="5394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ua logo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16068" cy="564524"/>
                    </a:xfrm>
                    <a:prstGeom prst="rect">
                      <a:avLst/>
                    </a:prstGeom>
                  </pic:spPr>
                </pic:pic>
              </a:graphicData>
            </a:graphic>
          </wp:inline>
        </w:drawing>
      </w:r>
    </w:p>
    <w:p w14:paraId="2A8D2C64" w14:textId="77777777" w:rsidR="007830D2" w:rsidRPr="00A91685" w:rsidRDefault="007830D2" w:rsidP="00DB359F">
      <w:pPr>
        <w:shd w:val="clear" w:color="auto" w:fill="FFFFFF" w:themeFill="background1"/>
        <w:spacing w:after="0" w:line="240" w:lineRule="auto"/>
        <w:jc w:val="center"/>
        <w:rPr>
          <w:rFonts w:cstheme="minorHAnsi"/>
          <w:b/>
          <w:color w:val="000000" w:themeColor="text1"/>
          <w:sz w:val="20"/>
          <w:szCs w:val="20"/>
        </w:rPr>
      </w:pPr>
    </w:p>
    <w:p w14:paraId="04ECB373" w14:textId="77777777" w:rsidR="0007706C" w:rsidRPr="00A91685" w:rsidRDefault="002F6D9D" w:rsidP="00DB359F">
      <w:pPr>
        <w:shd w:val="clear" w:color="auto" w:fill="FFFFFF" w:themeFill="background1"/>
        <w:spacing w:after="0" w:line="240" w:lineRule="auto"/>
        <w:jc w:val="center"/>
        <w:rPr>
          <w:rFonts w:cstheme="minorHAnsi"/>
          <w:b/>
          <w:color w:val="000000" w:themeColor="text1"/>
          <w:sz w:val="40"/>
          <w:szCs w:val="40"/>
        </w:rPr>
      </w:pPr>
      <w:r w:rsidRPr="00A91685">
        <w:rPr>
          <w:rFonts w:cstheme="minorHAnsi"/>
          <w:b/>
          <w:color w:val="000000" w:themeColor="text1"/>
          <w:sz w:val="40"/>
          <w:szCs w:val="40"/>
        </w:rPr>
        <w:t>IE143P</w:t>
      </w:r>
      <w:r w:rsidR="0007706C" w:rsidRPr="00A91685">
        <w:rPr>
          <w:rFonts w:cstheme="minorHAnsi"/>
          <w:b/>
          <w:color w:val="000000" w:themeColor="text1"/>
          <w:sz w:val="40"/>
          <w:szCs w:val="40"/>
        </w:rPr>
        <w:t xml:space="preserve"> LABORATORY</w:t>
      </w:r>
      <w:r w:rsidRPr="00A91685">
        <w:rPr>
          <w:rFonts w:cstheme="minorHAnsi"/>
          <w:b/>
          <w:color w:val="000000" w:themeColor="text1"/>
          <w:sz w:val="40"/>
          <w:szCs w:val="40"/>
        </w:rPr>
        <w:t xml:space="preserve"> EXPERIMENT</w:t>
      </w:r>
    </w:p>
    <w:p w14:paraId="07AD0252" w14:textId="77777777" w:rsidR="00E30E5F" w:rsidRPr="00A91685" w:rsidRDefault="00DB359F" w:rsidP="00DB359F">
      <w:pPr>
        <w:shd w:val="clear" w:color="auto" w:fill="FFFFFF" w:themeFill="background1"/>
        <w:spacing w:after="0" w:line="240" w:lineRule="auto"/>
        <w:jc w:val="center"/>
        <w:rPr>
          <w:rFonts w:cstheme="minorHAnsi"/>
          <w:b/>
          <w:color w:val="000000" w:themeColor="text1"/>
          <w:sz w:val="30"/>
          <w:szCs w:val="30"/>
        </w:rPr>
      </w:pPr>
      <w:r>
        <w:rPr>
          <w:rFonts w:cstheme="minorHAnsi"/>
          <w:b/>
          <w:color w:val="000000" w:themeColor="text1"/>
          <w:sz w:val="30"/>
          <w:szCs w:val="30"/>
        </w:rPr>
        <w:t>Activity No. 4</w:t>
      </w:r>
      <w:r w:rsidR="00C514D3" w:rsidRPr="00A91685">
        <w:rPr>
          <w:rFonts w:cstheme="minorHAnsi"/>
          <w:b/>
          <w:color w:val="000000" w:themeColor="text1"/>
          <w:sz w:val="30"/>
          <w:szCs w:val="30"/>
        </w:rPr>
        <w:t xml:space="preserve">: </w:t>
      </w:r>
      <w:r>
        <w:rPr>
          <w:rFonts w:cstheme="minorHAnsi"/>
          <w:b/>
          <w:color w:val="000000" w:themeColor="text1"/>
          <w:sz w:val="30"/>
          <w:szCs w:val="30"/>
        </w:rPr>
        <w:t>Encoding Specificity</w:t>
      </w:r>
    </w:p>
    <w:p w14:paraId="133EB877" w14:textId="77777777" w:rsidR="002F6D9D" w:rsidRPr="00A91685" w:rsidRDefault="002F6D9D" w:rsidP="00DB359F">
      <w:pPr>
        <w:shd w:val="clear" w:color="auto" w:fill="FFFFFF" w:themeFill="background1"/>
        <w:spacing w:after="0" w:line="240" w:lineRule="auto"/>
        <w:jc w:val="both"/>
        <w:rPr>
          <w:rFonts w:cstheme="minorHAnsi"/>
          <w:color w:val="000000" w:themeColor="text1"/>
        </w:rPr>
      </w:pPr>
    </w:p>
    <w:p w14:paraId="68377B4E" w14:textId="7AC18D16" w:rsidR="00C514D3" w:rsidRPr="00847408" w:rsidRDefault="00C514D3" w:rsidP="00DB359F">
      <w:pPr>
        <w:shd w:val="clear" w:color="auto" w:fill="FFFFFF" w:themeFill="background1"/>
        <w:spacing w:after="0" w:line="240" w:lineRule="auto"/>
        <w:jc w:val="both"/>
        <w:rPr>
          <w:rFonts w:cstheme="minorHAnsi"/>
          <w:color w:val="000000" w:themeColor="text1"/>
          <w:sz w:val="24"/>
          <w:szCs w:val="24"/>
        </w:rPr>
      </w:pPr>
      <w:r w:rsidRPr="00847408">
        <w:rPr>
          <w:rFonts w:cstheme="minorHAnsi"/>
          <w:color w:val="000000" w:themeColor="text1"/>
          <w:sz w:val="24"/>
          <w:szCs w:val="24"/>
        </w:rPr>
        <w:t xml:space="preserve">Name: </w:t>
      </w:r>
      <w:r w:rsidR="009539FF">
        <w:rPr>
          <w:rFonts w:cstheme="minorHAnsi"/>
          <w:color w:val="000000" w:themeColor="text1"/>
          <w:sz w:val="24"/>
          <w:szCs w:val="24"/>
        </w:rPr>
        <w:t xml:space="preserve">Raven </w:t>
      </w:r>
      <w:proofErr w:type="spellStart"/>
      <w:r w:rsidR="009539FF">
        <w:rPr>
          <w:rFonts w:cstheme="minorHAnsi"/>
          <w:color w:val="000000" w:themeColor="text1"/>
          <w:sz w:val="24"/>
          <w:szCs w:val="24"/>
        </w:rPr>
        <w:t>Bajar</w:t>
      </w:r>
      <w:proofErr w:type="spellEnd"/>
      <w:r w:rsidRPr="00847408">
        <w:rPr>
          <w:rFonts w:cstheme="minorHAnsi"/>
          <w:color w:val="000000" w:themeColor="text1"/>
          <w:sz w:val="24"/>
          <w:szCs w:val="24"/>
        </w:rPr>
        <w:tab/>
        <w:t xml:space="preserve">Date: </w:t>
      </w:r>
      <w:r w:rsidR="009539FF">
        <w:rPr>
          <w:rFonts w:cstheme="minorHAnsi"/>
          <w:color w:val="000000" w:themeColor="text1"/>
          <w:sz w:val="24"/>
          <w:szCs w:val="24"/>
        </w:rPr>
        <w:t>01/07/22</w:t>
      </w:r>
    </w:p>
    <w:p w14:paraId="33824384" w14:textId="77777777" w:rsidR="00196B2F" w:rsidRPr="00847408" w:rsidRDefault="00CB3482" w:rsidP="00DB359F">
      <w:pPr>
        <w:pStyle w:val="NormalWeb"/>
        <w:shd w:val="clear" w:color="auto" w:fill="FFFFFF" w:themeFill="background1"/>
        <w:jc w:val="both"/>
        <w:rPr>
          <w:rFonts w:asciiTheme="minorHAnsi" w:hAnsiTheme="minorHAnsi" w:cstheme="minorHAnsi"/>
          <w:b/>
          <w:color w:val="000000" w:themeColor="text1"/>
        </w:rPr>
      </w:pPr>
      <w:r w:rsidRPr="00847408">
        <w:rPr>
          <w:rFonts w:asciiTheme="minorHAnsi" w:hAnsiTheme="minorHAnsi" w:cstheme="minorHAnsi"/>
          <w:b/>
          <w:color w:val="000000" w:themeColor="text1"/>
        </w:rPr>
        <w:t>DISCUSSION</w:t>
      </w:r>
    </w:p>
    <w:p w14:paraId="2764F32D" w14:textId="77777777" w:rsidR="00DB359F" w:rsidRPr="00DB359F" w:rsidRDefault="00DB359F" w:rsidP="00DB359F">
      <w:pPr>
        <w:shd w:val="clear" w:color="auto" w:fill="FFFFFF"/>
        <w:spacing w:before="100" w:beforeAutospacing="1" w:after="100" w:afterAutospacing="1" w:line="240" w:lineRule="auto"/>
        <w:jc w:val="both"/>
        <w:rPr>
          <w:rFonts w:eastAsia="Times New Roman" w:cstheme="minorHAnsi"/>
          <w:sz w:val="24"/>
          <w:szCs w:val="24"/>
          <w:lang w:val="en-PH" w:eastAsia="en-PH"/>
        </w:rPr>
      </w:pPr>
      <w:r w:rsidRPr="00DB359F">
        <w:rPr>
          <w:rFonts w:eastAsia="Times New Roman" w:cstheme="minorHAnsi"/>
          <w:sz w:val="24"/>
          <w:szCs w:val="24"/>
          <w:lang w:val="en-PH" w:eastAsia="en-PH"/>
        </w:rPr>
        <w:t>According to the encoding specificity principle (Tulving, 1983) the recollection of an event depends on the interaction between the properties of the encoded event and the properties of the encoded retrieval information. In other words, whether an item will be remembered at a particular time depends on the interaction between the processing that occurred during encoding and the processing that occurred at retrieval.</w:t>
      </w:r>
    </w:p>
    <w:p w14:paraId="66D1BF1E" w14:textId="77777777" w:rsidR="00DB359F" w:rsidRPr="00DB359F" w:rsidRDefault="00DB359F" w:rsidP="00DB359F">
      <w:pPr>
        <w:shd w:val="clear" w:color="auto" w:fill="FFFFFF"/>
        <w:spacing w:before="100" w:beforeAutospacing="1" w:after="100" w:afterAutospacing="1" w:line="240" w:lineRule="auto"/>
        <w:jc w:val="both"/>
        <w:rPr>
          <w:rFonts w:eastAsia="Times New Roman" w:cstheme="minorHAnsi"/>
          <w:sz w:val="24"/>
          <w:szCs w:val="24"/>
          <w:lang w:val="en-PH" w:eastAsia="en-PH"/>
        </w:rPr>
      </w:pPr>
      <w:r w:rsidRPr="00DB359F">
        <w:rPr>
          <w:rFonts w:eastAsia="Times New Roman" w:cstheme="minorHAnsi"/>
          <w:sz w:val="24"/>
          <w:szCs w:val="24"/>
          <w:lang w:val="en-PH" w:eastAsia="en-PH"/>
        </w:rPr>
        <w:t>As an example, think of a list of words presented for a later memory test. One of the target words is bank paired with dollar. You think of a place where you store money. At test, you are asked if bank was on the list, but bank is now paired with river. You are likely to say that bank was not on the list. This is an extreme example, in which the target has two different meanings. However, you can observe the same result with subtler changes in how an item is processed.</w:t>
      </w:r>
    </w:p>
    <w:p w14:paraId="179DBD77" w14:textId="77777777" w:rsidR="00DB359F" w:rsidRPr="00DB359F" w:rsidRDefault="00DB359F" w:rsidP="00DB359F">
      <w:pPr>
        <w:shd w:val="clear" w:color="auto" w:fill="FFFFFF"/>
        <w:spacing w:before="100" w:beforeAutospacing="1" w:after="100" w:afterAutospacing="1" w:line="240" w:lineRule="auto"/>
        <w:jc w:val="both"/>
        <w:rPr>
          <w:rFonts w:eastAsia="Times New Roman" w:cstheme="minorHAnsi"/>
          <w:sz w:val="24"/>
          <w:szCs w:val="24"/>
          <w:lang w:val="en-PH" w:eastAsia="en-PH"/>
        </w:rPr>
      </w:pPr>
      <w:r w:rsidRPr="00DB359F">
        <w:rPr>
          <w:rFonts w:eastAsia="Times New Roman" w:cstheme="minorHAnsi"/>
          <w:sz w:val="24"/>
          <w:szCs w:val="24"/>
          <w:lang w:val="en-PH" w:eastAsia="en-PH"/>
        </w:rPr>
        <w:t>This principle has important implications for what you can say about memory. Because it is the interaction of both encoding and retrieval that is important, it means that you cannot make any statement about the mnemonic properties of an item or a type of processing or a cue unless you specify both the encoding and the retrieval conditions (Tulving, 1983). Thus, you cannot say things like:</w:t>
      </w:r>
    </w:p>
    <w:p w14:paraId="197A305C" w14:textId="77777777" w:rsidR="00DB359F" w:rsidRPr="00DB359F" w:rsidRDefault="00DB359F" w:rsidP="00DB359F">
      <w:pPr>
        <w:numPr>
          <w:ilvl w:val="0"/>
          <w:numId w:val="3"/>
        </w:numPr>
        <w:shd w:val="clear" w:color="auto" w:fill="FFFFFF"/>
        <w:spacing w:before="100" w:beforeAutospacing="1" w:after="100" w:afterAutospacing="1" w:line="240" w:lineRule="auto"/>
        <w:jc w:val="both"/>
        <w:rPr>
          <w:rFonts w:eastAsia="Times New Roman" w:cstheme="minorHAnsi"/>
          <w:sz w:val="24"/>
          <w:szCs w:val="24"/>
          <w:lang w:val="en-PH" w:eastAsia="en-PH"/>
        </w:rPr>
      </w:pPr>
      <w:r w:rsidRPr="00DB359F">
        <w:rPr>
          <w:rFonts w:eastAsia="Times New Roman" w:cstheme="minorHAnsi"/>
          <w:sz w:val="24"/>
          <w:szCs w:val="24"/>
          <w:lang w:val="en-PH" w:eastAsia="en-PH"/>
        </w:rPr>
        <w:t>recognition is easier than recall</w:t>
      </w:r>
    </w:p>
    <w:p w14:paraId="7F9E00C0" w14:textId="77777777" w:rsidR="00DB359F" w:rsidRPr="00DB359F" w:rsidRDefault="00DB359F" w:rsidP="00DB359F">
      <w:pPr>
        <w:numPr>
          <w:ilvl w:val="0"/>
          <w:numId w:val="3"/>
        </w:numPr>
        <w:shd w:val="clear" w:color="auto" w:fill="FFFFFF"/>
        <w:spacing w:before="100" w:beforeAutospacing="1" w:after="100" w:afterAutospacing="1" w:line="240" w:lineRule="auto"/>
        <w:jc w:val="both"/>
        <w:rPr>
          <w:rFonts w:eastAsia="Times New Roman" w:cstheme="minorHAnsi"/>
          <w:sz w:val="24"/>
          <w:szCs w:val="24"/>
          <w:lang w:val="en-PH" w:eastAsia="en-PH"/>
        </w:rPr>
      </w:pPr>
      <w:r w:rsidRPr="00DB359F">
        <w:rPr>
          <w:rFonts w:eastAsia="Times New Roman" w:cstheme="minorHAnsi"/>
          <w:sz w:val="24"/>
          <w:szCs w:val="24"/>
          <w:lang w:val="en-PH" w:eastAsia="en-PH"/>
        </w:rPr>
        <w:t>deep processing is better than shallow processing</w:t>
      </w:r>
    </w:p>
    <w:p w14:paraId="6B8FC2F4" w14:textId="77777777" w:rsidR="00DB359F" w:rsidRPr="00DB359F" w:rsidRDefault="00DB359F" w:rsidP="00DB359F">
      <w:pPr>
        <w:numPr>
          <w:ilvl w:val="0"/>
          <w:numId w:val="3"/>
        </w:numPr>
        <w:shd w:val="clear" w:color="auto" w:fill="FFFFFF"/>
        <w:spacing w:before="100" w:beforeAutospacing="1" w:after="100" w:afterAutospacing="1" w:line="240" w:lineRule="auto"/>
        <w:jc w:val="both"/>
        <w:rPr>
          <w:rFonts w:eastAsia="Times New Roman" w:cstheme="minorHAnsi"/>
          <w:sz w:val="24"/>
          <w:szCs w:val="24"/>
          <w:lang w:val="en-PH" w:eastAsia="en-PH"/>
        </w:rPr>
      </w:pPr>
      <w:r w:rsidRPr="00DB359F">
        <w:rPr>
          <w:rFonts w:eastAsia="Times New Roman" w:cstheme="minorHAnsi"/>
          <w:sz w:val="24"/>
          <w:szCs w:val="24"/>
          <w:lang w:val="en-PH" w:eastAsia="en-PH"/>
        </w:rPr>
        <w:t>pictures are recalled better than words</w:t>
      </w:r>
    </w:p>
    <w:p w14:paraId="0536F890" w14:textId="77777777" w:rsidR="00DB359F" w:rsidRPr="00DB359F" w:rsidRDefault="00DB359F" w:rsidP="00DB359F">
      <w:pPr>
        <w:shd w:val="clear" w:color="auto" w:fill="FFFFFF"/>
        <w:spacing w:before="100" w:beforeAutospacing="1" w:after="100" w:afterAutospacing="1" w:line="240" w:lineRule="auto"/>
        <w:jc w:val="both"/>
        <w:rPr>
          <w:rFonts w:eastAsia="Times New Roman" w:cstheme="minorHAnsi"/>
          <w:sz w:val="24"/>
          <w:szCs w:val="24"/>
          <w:lang w:val="en-PH" w:eastAsia="en-PH"/>
        </w:rPr>
      </w:pPr>
      <w:r w:rsidRPr="00DB359F">
        <w:rPr>
          <w:rFonts w:eastAsia="Times New Roman" w:cstheme="minorHAnsi"/>
          <w:sz w:val="24"/>
          <w:szCs w:val="24"/>
          <w:lang w:val="en-PH" w:eastAsia="en-PH"/>
        </w:rPr>
        <w:t>The reason is that how an item is encoded at test can affect whether it is remembered at test. It is easy to set up a situation in which a change in processing at encoding produces results that lets you conclude that:</w:t>
      </w:r>
    </w:p>
    <w:p w14:paraId="28EA71C6" w14:textId="77777777" w:rsidR="00DB359F" w:rsidRPr="00DB359F" w:rsidRDefault="00DB359F" w:rsidP="00DB359F">
      <w:pPr>
        <w:numPr>
          <w:ilvl w:val="0"/>
          <w:numId w:val="4"/>
        </w:numPr>
        <w:shd w:val="clear" w:color="auto" w:fill="FFFFFF"/>
        <w:spacing w:before="100" w:beforeAutospacing="1" w:after="100" w:afterAutospacing="1" w:line="240" w:lineRule="auto"/>
        <w:jc w:val="both"/>
        <w:rPr>
          <w:rFonts w:eastAsia="Times New Roman" w:cstheme="minorHAnsi"/>
          <w:sz w:val="24"/>
          <w:szCs w:val="24"/>
          <w:lang w:val="en-PH" w:eastAsia="en-PH"/>
        </w:rPr>
      </w:pPr>
      <w:r w:rsidRPr="00DB359F">
        <w:rPr>
          <w:rFonts w:eastAsia="Times New Roman" w:cstheme="minorHAnsi"/>
          <w:sz w:val="24"/>
          <w:szCs w:val="24"/>
          <w:lang w:val="en-PH" w:eastAsia="en-PH"/>
        </w:rPr>
        <w:t>recall is easier than recognition (Watkins &amp; Tulving, 1975)</w:t>
      </w:r>
    </w:p>
    <w:p w14:paraId="451B7B04" w14:textId="77777777" w:rsidR="00DB359F" w:rsidRPr="00DB359F" w:rsidRDefault="00DB359F" w:rsidP="00DB359F">
      <w:pPr>
        <w:numPr>
          <w:ilvl w:val="0"/>
          <w:numId w:val="4"/>
        </w:numPr>
        <w:shd w:val="clear" w:color="auto" w:fill="FFFFFF"/>
        <w:spacing w:before="100" w:beforeAutospacing="1" w:after="100" w:afterAutospacing="1" w:line="240" w:lineRule="auto"/>
        <w:jc w:val="both"/>
        <w:rPr>
          <w:rFonts w:eastAsia="Times New Roman" w:cstheme="minorHAnsi"/>
          <w:sz w:val="24"/>
          <w:szCs w:val="24"/>
          <w:lang w:val="en-PH" w:eastAsia="en-PH"/>
        </w:rPr>
      </w:pPr>
      <w:r w:rsidRPr="00DB359F">
        <w:rPr>
          <w:rFonts w:eastAsia="Times New Roman" w:cstheme="minorHAnsi"/>
          <w:sz w:val="24"/>
          <w:szCs w:val="24"/>
          <w:lang w:val="en-PH" w:eastAsia="en-PH"/>
        </w:rPr>
        <w:t>shallow processing is better than deep processing (Morris, Bransford, &amp; Franks (1977)</w:t>
      </w:r>
    </w:p>
    <w:p w14:paraId="4A4B2A3C" w14:textId="77777777" w:rsidR="00DB359F" w:rsidRPr="00DB359F" w:rsidRDefault="00DB359F" w:rsidP="00DB359F">
      <w:pPr>
        <w:numPr>
          <w:ilvl w:val="0"/>
          <w:numId w:val="4"/>
        </w:numPr>
        <w:shd w:val="clear" w:color="auto" w:fill="FFFFFF"/>
        <w:spacing w:before="100" w:beforeAutospacing="1" w:after="100" w:afterAutospacing="1" w:line="240" w:lineRule="auto"/>
        <w:jc w:val="both"/>
        <w:rPr>
          <w:rFonts w:eastAsia="Times New Roman" w:cstheme="minorHAnsi"/>
          <w:sz w:val="24"/>
          <w:szCs w:val="24"/>
          <w:lang w:val="en-PH" w:eastAsia="en-PH"/>
        </w:rPr>
      </w:pPr>
      <w:r w:rsidRPr="00DB359F">
        <w:rPr>
          <w:rFonts w:eastAsia="Times New Roman" w:cstheme="minorHAnsi"/>
          <w:sz w:val="24"/>
          <w:szCs w:val="24"/>
          <w:lang w:val="en-PH" w:eastAsia="en-PH"/>
        </w:rPr>
        <w:t>words are recalled better than pictures (Weldon &amp; Roediger, 1988)</w:t>
      </w:r>
    </w:p>
    <w:p w14:paraId="40A01B36" w14:textId="77777777" w:rsidR="00DB359F" w:rsidRPr="00DB359F" w:rsidRDefault="00DB359F" w:rsidP="00DB359F">
      <w:pPr>
        <w:shd w:val="clear" w:color="auto" w:fill="FFFFFF"/>
        <w:spacing w:before="100" w:beforeAutospacing="1" w:after="100" w:afterAutospacing="1" w:line="240" w:lineRule="auto"/>
        <w:jc w:val="both"/>
        <w:rPr>
          <w:rFonts w:eastAsia="Times New Roman" w:cstheme="minorHAnsi"/>
          <w:sz w:val="24"/>
          <w:szCs w:val="24"/>
          <w:lang w:val="en-PH" w:eastAsia="en-PH"/>
        </w:rPr>
      </w:pPr>
      <w:r w:rsidRPr="00DB359F">
        <w:rPr>
          <w:rFonts w:eastAsia="Times New Roman" w:cstheme="minorHAnsi"/>
          <w:sz w:val="24"/>
          <w:szCs w:val="24"/>
          <w:lang w:val="en-PH" w:eastAsia="en-PH"/>
        </w:rPr>
        <w:t>This demo is loosely based on Thomson and Tulving (1970). At study, you will see a pair of words, one in lowercase (the cue) and one in uppercase (the target). Read both words to yourself. At test, you will also see a pair of words. Your task is to decide whether you saw the uppercase word during the study phase.</w:t>
      </w:r>
    </w:p>
    <w:p w14:paraId="5940B12B" w14:textId="77777777" w:rsidR="007B2031" w:rsidRPr="00847408" w:rsidRDefault="007B2031" w:rsidP="00DB359F">
      <w:pPr>
        <w:autoSpaceDE w:val="0"/>
        <w:autoSpaceDN w:val="0"/>
        <w:adjustRightInd w:val="0"/>
        <w:spacing w:after="0" w:line="240" w:lineRule="auto"/>
        <w:jc w:val="both"/>
        <w:rPr>
          <w:rFonts w:cstheme="minorHAnsi"/>
          <w:color w:val="000000" w:themeColor="text1"/>
          <w:sz w:val="24"/>
          <w:szCs w:val="24"/>
        </w:rPr>
      </w:pPr>
    </w:p>
    <w:p w14:paraId="21D9B48F" w14:textId="77777777" w:rsidR="00C514D3" w:rsidRPr="00847408" w:rsidRDefault="00CB3482" w:rsidP="00DB359F">
      <w:pPr>
        <w:autoSpaceDE w:val="0"/>
        <w:autoSpaceDN w:val="0"/>
        <w:adjustRightInd w:val="0"/>
        <w:spacing w:after="0" w:line="240" w:lineRule="auto"/>
        <w:jc w:val="both"/>
        <w:rPr>
          <w:rFonts w:cstheme="minorHAnsi"/>
          <w:color w:val="000000" w:themeColor="text1"/>
          <w:sz w:val="24"/>
          <w:szCs w:val="24"/>
        </w:rPr>
      </w:pPr>
      <w:r w:rsidRPr="00847408">
        <w:rPr>
          <w:rFonts w:eastAsia="Times New Roman" w:cstheme="minorHAnsi"/>
          <w:b/>
          <w:bCs/>
          <w:color w:val="000000" w:themeColor="text1"/>
          <w:sz w:val="24"/>
          <w:szCs w:val="24"/>
        </w:rPr>
        <w:t>ADMINISTRATION TIME</w:t>
      </w:r>
    </w:p>
    <w:p w14:paraId="37F0A80B" w14:textId="77777777" w:rsidR="00596804" w:rsidRPr="00847408" w:rsidRDefault="00DB359F" w:rsidP="00DB359F">
      <w:pPr>
        <w:pStyle w:val="NormalWeb"/>
        <w:shd w:val="clear" w:color="auto" w:fill="FFFFFF" w:themeFill="background1"/>
        <w:jc w:val="both"/>
        <w:rPr>
          <w:rFonts w:asciiTheme="minorHAnsi" w:hAnsiTheme="minorHAnsi" w:cstheme="minorHAnsi"/>
          <w:color w:val="000000" w:themeColor="text1"/>
        </w:rPr>
      </w:pPr>
      <w:r>
        <w:rPr>
          <w:rFonts w:asciiTheme="minorHAnsi" w:hAnsiTheme="minorHAnsi" w:cstheme="minorHAnsi"/>
          <w:color w:val="000000" w:themeColor="text1"/>
        </w:rPr>
        <w:t>Around 35</w:t>
      </w:r>
      <w:r w:rsidR="00C514D3" w:rsidRPr="00847408">
        <w:rPr>
          <w:rFonts w:asciiTheme="minorHAnsi" w:hAnsiTheme="minorHAnsi" w:cstheme="minorHAnsi"/>
          <w:color w:val="000000" w:themeColor="text1"/>
        </w:rPr>
        <w:t xml:space="preserve"> minutes, depending on level of impairment.</w:t>
      </w:r>
    </w:p>
    <w:p w14:paraId="266B7C86" w14:textId="77777777" w:rsidR="00C514D3" w:rsidRPr="00847408" w:rsidRDefault="00CB3482" w:rsidP="00DB359F">
      <w:pPr>
        <w:pStyle w:val="Heading5"/>
        <w:shd w:val="clear" w:color="auto" w:fill="FFFFFF" w:themeFill="background1"/>
        <w:jc w:val="both"/>
        <w:rPr>
          <w:rFonts w:asciiTheme="minorHAnsi" w:hAnsiTheme="minorHAnsi" w:cstheme="minorHAnsi"/>
          <w:color w:val="000000" w:themeColor="text1"/>
          <w:sz w:val="24"/>
          <w:szCs w:val="24"/>
        </w:rPr>
      </w:pPr>
      <w:r w:rsidRPr="00847408">
        <w:rPr>
          <w:rFonts w:asciiTheme="minorHAnsi" w:hAnsiTheme="minorHAnsi" w:cstheme="minorHAnsi"/>
          <w:color w:val="000000" w:themeColor="text1"/>
          <w:sz w:val="24"/>
          <w:szCs w:val="24"/>
        </w:rPr>
        <w:t>INSTRUCTIONS</w:t>
      </w:r>
    </w:p>
    <w:p w14:paraId="0494E1F2" w14:textId="77777777" w:rsidR="00DB359F" w:rsidRPr="00DB359F" w:rsidRDefault="00DB359F" w:rsidP="00DB359F">
      <w:pPr>
        <w:pStyle w:val="Heading5"/>
        <w:shd w:val="clear" w:color="auto" w:fill="FFFFFF" w:themeFill="background1"/>
        <w:jc w:val="both"/>
        <w:rPr>
          <w:rFonts w:asciiTheme="minorHAnsi" w:hAnsiTheme="minorHAnsi" w:cstheme="minorHAnsi"/>
          <w:b w:val="0"/>
          <w:sz w:val="24"/>
          <w:szCs w:val="24"/>
        </w:rPr>
      </w:pPr>
      <w:r w:rsidRPr="00DB359F">
        <w:rPr>
          <w:rFonts w:asciiTheme="minorHAnsi" w:hAnsiTheme="minorHAnsi" w:cstheme="minorHAnsi"/>
          <w:b w:val="0"/>
          <w:sz w:val="24"/>
          <w:szCs w:val="24"/>
        </w:rPr>
        <w:t>You need to access “</w:t>
      </w:r>
      <w:proofErr w:type="spellStart"/>
      <w:r w:rsidRPr="00DB359F">
        <w:rPr>
          <w:rFonts w:asciiTheme="minorHAnsi" w:hAnsiTheme="minorHAnsi" w:cstheme="minorHAnsi"/>
          <w:b w:val="0"/>
          <w:sz w:val="24"/>
          <w:szCs w:val="24"/>
        </w:rPr>
        <w:t>CogLab</w:t>
      </w:r>
      <w:proofErr w:type="spellEnd"/>
      <w:r w:rsidRPr="00DB359F">
        <w:rPr>
          <w:rFonts w:asciiTheme="minorHAnsi" w:hAnsiTheme="minorHAnsi" w:cstheme="minorHAnsi"/>
          <w:b w:val="0"/>
          <w:sz w:val="24"/>
          <w:szCs w:val="24"/>
        </w:rPr>
        <w:t>: The Online Cognition Lab” via website and log in to the account. Log in details will be provided by your instructor.</w:t>
      </w:r>
    </w:p>
    <w:p w14:paraId="5EACBC68" w14:textId="77777777" w:rsidR="00DB359F" w:rsidRPr="00DB359F" w:rsidRDefault="00DB359F" w:rsidP="00DB359F">
      <w:pPr>
        <w:pStyle w:val="NormalWeb"/>
        <w:shd w:val="clear" w:color="auto" w:fill="FFFFFF"/>
        <w:jc w:val="both"/>
        <w:rPr>
          <w:rFonts w:asciiTheme="minorHAnsi" w:hAnsiTheme="minorHAnsi" w:cstheme="minorHAnsi"/>
        </w:rPr>
      </w:pPr>
      <w:r w:rsidRPr="00DB359F">
        <w:rPr>
          <w:rFonts w:asciiTheme="minorHAnsi" w:hAnsiTheme="minorHAnsi" w:cstheme="minorHAnsi"/>
        </w:rPr>
        <w:t>If you have logged in, you'll see a rectangle below. Make sure that you can see the full area before you begin the lab.</w:t>
      </w:r>
    </w:p>
    <w:p w14:paraId="23C4C42A" w14:textId="77777777" w:rsidR="00DB359F" w:rsidRPr="00DB359F" w:rsidRDefault="00DB359F" w:rsidP="00DB359F">
      <w:pPr>
        <w:pStyle w:val="NormalWeb"/>
        <w:shd w:val="clear" w:color="auto" w:fill="FFFFFF"/>
        <w:jc w:val="both"/>
        <w:rPr>
          <w:rFonts w:asciiTheme="minorHAnsi" w:hAnsiTheme="minorHAnsi" w:cstheme="minorHAnsi"/>
        </w:rPr>
      </w:pPr>
      <w:r w:rsidRPr="00DB359F">
        <w:rPr>
          <w:rFonts w:asciiTheme="minorHAnsi" w:hAnsiTheme="minorHAnsi" w:cstheme="minorHAnsi"/>
        </w:rPr>
        <w:t>There are two parts to this lab.</w:t>
      </w:r>
    </w:p>
    <w:p w14:paraId="4EA645B1" w14:textId="77777777" w:rsidR="00DB359F" w:rsidRPr="00DB359F" w:rsidRDefault="00DB359F" w:rsidP="00DB359F">
      <w:pPr>
        <w:pStyle w:val="NormalWeb"/>
        <w:shd w:val="clear" w:color="auto" w:fill="FFFFFF"/>
        <w:jc w:val="both"/>
        <w:rPr>
          <w:rFonts w:asciiTheme="minorHAnsi" w:hAnsiTheme="minorHAnsi" w:cstheme="minorHAnsi"/>
        </w:rPr>
      </w:pPr>
      <w:r w:rsidRPr="00DB359F">
        <w:rPr>
          <w:rFonts w:asciiTheme="minorHAnsi" w:hAnsiTheme="minorHAnsi" w:cstheme="minorHAnsi"/>
        </w:rPr>
        <w:t>In </w:t>
      </w:r>
      <w:r w:rsidRPr="00DB359F">
        <w:rPr>
          <w:rStyle w:val="Emphasis"/>
          <w:rFonts w:asciiTheme="minorHAnsi" w:hAnsiTheme="minorHAnsi" w:cstheme="minorHAnsi"/>
        </w:rPr>
        <w:t>Phase I</w:t>
      </w:r>
      <w:r w:rsidRPr="00DB359F">
        <w:rPr>
          <w:rFonts w:asciiTheme="minorHAnsi" w:hAnsiTheme="minorHAnsi" w:cstheme="minorHAnsi"/>
        </w:rPr>
        <w:t>, you will see a pair of words, one in lowercase (the cue) and one in uppercase (the target). Read the words silently to yourself. There are 48 pairs of words.</w:t>
      </w:r>
    </w:p>
    <w:p w14:paraId="5BCC673F" w14:textId="77777777" w:rsidR="00DB359F" w:rsidRPr="00DB359F" w:rsidRDefault="00DB359F" w:rsidP="00DB359F">
      <w:pPr>
        <w:pStyle w:val="NormalWeb"/>
        <w:shd w:val="clear" w:color="auto" w:fill="FFFFFF"/>
        <w:jc w:val="both"/>
        <w:rPr>
          <w:rFonts w:asciiTheme="minorHAnsi" w:hAnsiTheme="minorHAnsi" w:cstheme="minorHAnsi"/>
        </w:rPr>
      </w:pPr>
      <w:r w:rsidRPr="00DB359F">
        <w:rPr>
          <w:rFonts w:asciiTheme="minorHAnsi" w:hAnsiTheme="minorHAnsi" w:cstheme="minorHAnsi"/>
        </w:rPr>
        <w:t>In </w:t>
      </w:r>
      <w:r w:rsidRPr="00DB359F">
        <w:rPr>
          <w:rStyle w:val="Emphasis"/>
          <w:rFonts w:asciiTheme="minorHAnsi" w:hAnsiTheme="minorHAnsi" w:cstheme="minorHAnsi"/>
        </w:rPr>
        <w:t>Phase II</w:t>
      </w:r>
      <w:r w:rsidRPr="00DB359F">
        <w:rPr>
          <w:rFonts w:asciiTheme="minorHAnsi" w:hAnsiTheme="minorHAnsi" w:cstheme="minorHAnsi"/>
        </w:rPr>
        <w:t>, you will again see a pair of words, one in lowercase (the cue) and one in uppercase (the target). Your task is to judge if the target (the word in uppercase) was shown in Phase I. It doesn't matter if the cue is the same or different from Phase I, the judgment is always whether the uppercase word was in Phase I. There are 96 word pairs shown in Phase II.</w:t>
      </w:r>
    </w:p>
    <w:p w14:paraId="4BA1D4D2" w14:textId="77777777" w:rsidR="00DB359F" w:rsidRPr="00DB359F" w:rsidRDefault="00DB359F" w:rsidP="00DB359F">
      <w:pPr>
        <w:pStyle w:val="NormalWeb"/>
        <w:shd w:val="clear" w:color="auto" w:fill="FFFFFF"/>
        <w:jc w:val="both"/>
        <w:rPr>
          <w:rFonts w:asciiTheme="minorHAnsi" w:hAnsiTheme="minorHAnsi" w:cstheme="minorHAnsi"/>
        </w:rPr>
      </w:pPr>
      <w:r w:rsidRPr="00DB359F">
        <w:rPr>
          <w:rFonts w:asciiTheme="minorHAnsi" w:hAnsiTheme="minorHAnsi" w:cstheme="minorHAnsi"/>
        </w:rPr>
        <w:t>At the end of the experiment, you will be asked if you want to save your data to a set of global data. After you answer the question, a new Web page window will appear that includes a debriefing, your data, your group's data, and the global data.</w:t>
      </w:r>
    </w:p>
    <w:p w14:paraId="1A6E5C93" w14:textId="77777777" w:rsidR="00CB3482" w:rsidRPr="00847408" w:rsidRDefault="00CB3482" w:rsidP="00DB359F">
      <w:pPr>
        <w:spacing w:before="100" w:beforeAutospacing="1" w:after="100" w:afterAutospacing="1" w:line="240" w:lineRule="auto"/>
        <w:jc w:val="both"/>
        <w:rPr>
          <w:rFonts w:cstheme="minorHAnsi"/>
          <w:b/>
          <w:bCs/>
          <w:color w:val="000000" w:themeColor="text1"/>
          <w:sz w:val="24"/>
          <w:szCs w:val="24"/>
        </w:rPr>
      </w:pPr>
      <w:r w:rsidRPr="00847408">
        <w:rPr>
          <w:rFonts w:cstheme="minorHAnsi"/>
          <w:b/>
          <w:bCs/>
          <w:color w:val="000000" w:themeColor="text1"/>
          <w:sz w:val="24"/>
          <w:szCs w:val="24"/>
        </w:rPr>
        <w:t>TABLET SPECIFIC DETAILS</w:t>
      </w:r>
    </w:p>
    <w:p w14:paraId="16E2368A" w14:textId="77777777" w:rsidR="00DB359F" w:rsidRPr="00DB359F" w:rsidRDefault="00DB359F" w:rsidP="00DB359F">
      <w:pPr>
        <w:pStyle w:val="NormalWeb"/>
        <w:shd w:val="clear" w:color="auto" w:fill="FFFFFF"/>
        <w:jc w:val="both"/>
        <w:rPr>
          <w:rFonts w:asciiTheme="minorHAnsi" w:hAnsiTheme="minorHAnsi" w:cstheme="minorHAnsi"/>
        </w:rPr>
      </w:pPr>
      <w:r w:rsidRPr="00DB359F">
        <w:rPr>
          <w:rFonts w:asciiTheme="minorHAnsi" w:hAnsiTheme="minorHAnsi" w:cstheme="minorHAnsi"/>
        </w:rPr>
        <w:t>If you are using a tablet, tap the </w:t>
      </w:r>
      <w:r w:rsidRPr="00DB359F">
        <w:rPr>
          <w:rStyle w:val="Emphasis"/>
          <w:rFonts w:asciiTheme="minorHAnsi" w:hAnsiTheme="minorHAnsi" w:cstheme="minorHAnsi"/>
        </w:rPr>
        <w:t>Start Next Trial</w:t>
      </w:r>
      <w:r w:rsidRPr="00DB359F">
        <w:rPr>
          <w:rFonts w:asciiTheme="minorHAnsi" w:hAnsiTheme="minorHAnsi" w:cstheme="minorHAnsi"/>
        </w:rPr>
        <w:t> button to begin. In Phase II, tap on the </w:t>
      </w:r>
      <w:r w:rsidRPr="00DB359F">
        <w:rPr>
          <w:rStyle w:val="Emphasis"/>
          <w:rFonts w:asciiTheme="minorHAnsi" w:hAnsiTheme="minorHAnsi" w:cstheme="minorHAnsi"/>
        </w:rPr>
        <w:t>Yes</w:t>
      </w:r>
      <w:r w:rsidRPr="00DB359F">
        <w:rPr>
          <w:rFonts w:asciiTheme="minorHAnsi" w:hAnsiTheme="minorHAnsi" w:cstheme="minorHAnsi"/>
        </w:rPr>
        <w:t> button if the uppercase word was in Phase I, and tap on the </w:t>
      </w:r>
      <w:r w:rsidRPr="00DB359F">
        <w:rPr>
          <w:rStyle w:val="Emphasis"/>
          <w:rFonts w:asciiTheme="minorHAnsi" w:hAnsiTheme="minorHAnsi" w:cstheme="minorHAnsi"/>
        </w:rPr>
        <w:t>No</w:t>
      </w:r>
      <w:r w:rsidRPr="00DB359F">
        <w:rPr>
          <w:rFonts w:asciiTheme="minorHAnsi" w:hAnsiTheme="minorHAnsi" w:cstheme="minorHAnsi"/>
        </w:rPr>
        <w:t> button if the uppercase word was not in Phase I.</w:t>
      </w:r>
    </w:p>
    <w:p w14:paraId="7F531C61" w14:textId="77777777" w:rsidR="00C633A4" w:rsidRPr="00847408" w:rsidRDefault="00CB3482" w:rsidP="00DB359F">
      <w:pPr>
        <w:pStyle w:val="Heading3"/>
        <w:shd w:val="clear" w:color="auto" w:fill="FFFFFF"/>
        <w:spacing w:before="100" w:beforeAutospacing="1" w:after="100" w:afterAutospacing="1"/>
        <w:jc w:val="both"/>
        <w:rPr>
          <w:rFonts w:asciiTheme="minorHAnsi" w:hAnsiTheme="minorHAnsi" w:cstheme="minorHAnsi"/>
          <w:b/>
          <w:color w:val="000000" w:themeColor="text1"/>
        </w:rPr>
      </w:pPr>
      <w:r w:rsidRPr="00847408">
        <w:rPr>
          <w:rFonts w:asciiTheme="minorHAnsi" w:hAnsiTheme="minorHAnsi" w:cstheme="minorHAnsi"/>
          <w:b/>
          <w:bCs/>
          <w:color w:val="000000" w:themeColor="text1"/>
        </w:rPr>
        <w:t>COMPUTER SPECIFIC DETAILS</w:t>
      </w:r>
    </w:p>
    <w:p w14:paraId="3274A3AF" w14:textId="77777777" w:rsidR="00DB359F" w:rsidRPr="00DB359F" w:rsidRDefault="00DB359F" w:rsidP="00DB359F">
      <w:pPr>
        <w:pStyle w:val="NormalWeb"/>
        <w:shd w:val="clear" w:color="auto" w:fill="FFFFFF"/>
        <w:jc w:val="both"/>
        <w:rPr>
          <w:rFonts w:asciiTheme="minorHAnsi" w:hAnsiTheme="minorHAnsi" w:cstheme="minorHAnsi"/>
        </w:rPr>
      </w:pPr>
      <w:r w:rsidRPr="00DB359F">
        <w:rPr>
          <w:rFonts w:asciiTheme="minorHAnsi" w:hAnsiTheme="minorHAnsi" w:cstheme="minorHAnsi"/>
        </w:rPr>
        <w:t>If you are using a computer, click the </w:t>
      </w:r>
      <w:r w:rsidRPr="00DB359F">
        <w:rPr>
          <w:rStyle w:val="Emphasis"/>
          <w:rFonts w:asciiTheme="minorHAnsi" w:hAnsiTheme="minorHAnsi" w:cstheme="minorHAnsi"/>
        </w:rPr>
        <w:t>Start Next Trial</w:t>
      </w:r>
      <w:r w:rsidRPr="00DB359F">
        <w:rPr>
          <w:rFonts w:asciiTheme="minorHAnsi" w:hAnsiTheme="minorHAnsi" w:cstheme="minorHAnsi"/>
        </w:rPr>
        <w:t> button to begin. In Phase II, click on the </w:t>
      </w:r>
      <w:r w:rsidRPr="00DB359F">
        <w:rPr>
          <w:rStyle w:val="Emphasis"/>
          <w:rFonts w:asciiTheme="minorHAnsi" w:hAnsiTheme="minorHAnsi" w:cstheme="minorHAnsi"/>
        </w:rPr>
        <w:t>Yes</w:t>
      </w:r>
      <w:r w:rsidRPr="00DB359F">
        <w:rPr>
          <w:rFonts w:asciiTheme="minorHAnsi" w:hAnsiTheme="minorHAnsi" w:cstheme="minorHAnsi"/>
        </w:rPr>
        <w:t> button if the uppercase word was in Phase I, and click on the </w:t>
      </w:r>
      <w:r w:rsidRPr="00DB359F">
        <w:rPr>
          <w:rStyle w:val="Emphasis"/>
          <w:rFonts w:asciiTheme="minorHAnsi" w:hAnsiTheme="minorHAnsi" w:cstheme="minorHAnsi"/>
        </w:rPr>
        <w:t>No</w:t>
      </w:r>
      <w:r w:rsidRPr="00DB359F">
        <w:rPr>
          <w:rFonts w:asciiTheme="minorHAnsi" w:hAnsiTheme="minorHAnsi" w:cstheme="minorHAnsi"/>
        </w:rPr>
        <w:t> button if the uppercase word was not in Phase I.</w:t>
      </w:r>
    </w:p>
    <w:p w14:paraId="3FB84086" w14:textId="77777777" w:rsidR="00C514D3" w:rsidRPr="00847408" w:rsidRDefault="00CB3482" w:rsidP="00DB359F">
      <w:pPr>
        <w:pStyle w:val="Heading5"/>
        <w:shd w:val="clear" w:color="auto" w:fill="FFFFFF" w:themeFill="background1"/>
        <w:jc w:val="both"/>
        <w:rPr>
          <w:rFonts w:asciiTheme="minorHAnsi" w:hAnsiTheme="minorHAnsi" w:cstheme="minorHAnsi"/>
          <w:color w:val="000000" w:themeColor="text1"/>
          <w:sz w:val="24"/>
          <w:szCs w:val="24"/>
          <w:shd w:val="clear" w:color="auto" w:fill="FFFFFF"/>
        </w:rPr>
      </w:pPr>
      <w:r w:rsidRPr="00847408">
        <w:rPr>
          <w:rFonts w:asciiTheme="minorHAnsi" w:hAnsiTheme="minorHAnsi" w:cstheme="minorHAnsi"/>
          <w:color w:val="000000" w:themeColor="text1"/>
          <w:sz w:val="24"/>
          <w:szCs w:val="24"/>
        </w:rPr>
        <w:t>OUTCOME MEASURES</w:t>
      </w:r>
    </w:p>
    <w:p w14:paraId="1A902741" w14:textId="77777777" w:rsidR="00DB359F" w:rsidRPr="00DB359F" w:rsidRDefault="00DB359F" w:rsidP="00DB359F">
      <w:pPr>
        <w:pStyle w:val="NormalWeb"/>
        <w:shd w:val="clear" w:color="auto" w:fill="FFFFFF" w:themeFill="background1"/>
        <w:jc w:val="both"/>
        <w:rPr>
          <w:rFonts w:asciiTheme="minorHAnsi" w:hAnsiTheme="minorHAnsi" w:cstheme="minorHAnsi"/>
        </w:rPr>
      </w:pPr>
      <w:r w:rsidRPr="00DB359F">
        <w:rPr>
          <w:rFonts w:asciiTheme="minorHAnsi" w:hAnsiTheme="minorHAnsi" w:cstheme="minorHAnsi"/>
        </w:rPr>
        <w:t>The outcome measures for Encoding Specificity Experiment covers the proportion correct for each study/test cue. There were two parts of the experiment. In Phase I you will see a pair of words, one in lowercase (cue) and one in uppercase (target). In Phase II, you were again shown a pair of words. Your task was to decide if the word shown in the uppercase was one of the words previously shown in uppercase in Phase I.</w:t>
      </w:r>
    </w:p>
    <w:p w14:paraId="273EA289" w14:textId="77777777" w:rsidR="00DB359F" w:rsidRPr="00DB359F" w:rsidRDefault="00DB359F" w:rsidP="00DB359F">
      <w:pPr>
        <w:shd w:val="clear" w:color="auto" w:fill="FFFFFF"/>
        <w:spacing w:before="100" w:beforeAutospacing="1" w:after="100" w:afterAutospacing="1" w:line="240" w:lineRule="auto"/>
        <w:jc w:val="both"/>
        <w:rPr>
          <w:rFonts w:eastAsia="Times New Roman" w:cstheme="minorHAnsi"/>
          <w:color w:val="222222"/>
          <w:sz w:val="24"/>
          <w:szCs w:val="24"/>
          <w:lang w:val="en-PH" w:eastAsia="en-PH"/>
        </w:rPr>
      </w:pPr>
      <w:r w:rsidRPr="00DB359F">
        <w:rPr>
          <w:rFonts w:eastAsia="Times New Roman" w:cstheme="minorHAnsi"/>
          <w:color w:val="222222"/>
          <w:sz w:val="24"/>
          <w:szCs w:val="24"/>
          <w:lang w:val="en-PH" w:eastAsia="en-PH"/>
        </w:rPr>
        <w:t>The independent variable in this experiment was the type of cue at study and the type of cue at test (either weak or strong). The dependent variable was the proportion of times you correctly judged that the test probe was on the list.</w:t>
      </w:r>
    </w:p>
    <w:p w14:paraId="28EE24E8" w14:textId="77777777" w:rsidR="00DB359F" w:rsidRPr="00DB359F" w:rsidRDefault="00DB359F" w:rsidP="00DB359F">
      <w:pPr>
        <w:shd w:val="clear" w:color="auto" w:fill="FFFFFF"/>
        <w:spacing w:before="100" w:beforeAutospacing="1" w:after="100" w:afterAutospacing="1" w:line="240" w:lineRule="auto"/>
        <w:jc w:val="both"/>
        <w:rPr>
          <w:rFonts w:eastAsia="Times New Roman" w:cstheme="minorHAnsi"/>
          <w:color w:val="222222"/>
          <w:sz w:val="24"/>
          <w:szCs w:val="24"/>
          <w:lang w:val="en-PH" w:eastAsia="en-PH"/>
        </w:rPr>
      </w:pPr>
      <w:r w:rsidRPr="00DB359F">
        <w:rPr>
          <w:rFonts w:eastAsia="Times New Roman" w:cstheme="minorHAnsi"/>
          <w:color w:val="222222"/>
          <w:sz w:val="24"/>
          <w:szCs w:val="24"/>
          <w:lang w:val="en-PH" w:eastAsia="en-PH"/>
        </w:rPr>
        <w:t>The designations 'weak' and 'strong' for the cues are used only to indicate pre-existing strength of the cue to elicit the target. For example, "fruit" is a weak cue for "flower" because when you ask people to say the first word that pops into their head when they hear this cue, it is rarely "flower". In contrast, "bloom" is a strong cue for flower; people frequently respond "flower" after hearing the word "bloom".</w:t>
      </w:r>
    </w:p>
    <w:p w14:paraId="530AA887" w14:textId="77777777" w:rsidR="00A71E58" w:rsidRPr="00DB359F" w:rsidRDefault="00DB359F" w:rsidP="00DB359F">
      <w:pPr>
        <w:autoSpaceDE w:val="0"/>
        <w:autoSpaceDN w:val="0"/>
        <w:adjustRightInd w:val="0"/>
        <w:spacing w:after="0" w:line="240" w:lineRule="auto"/>
        <w:jc w:val="both"/>
        <w:rPr>
          <w:rFonts w:cstheme="minorHAnsi"/>
          <w:color w:val="000000" w:themeColor="text1"/>
          <w:sz w:val="24"/>
          <w:szCs w:val="24"/>
        </w:rPr>
      </w:pPr>
      <w:r w:rsidRPr="00DB359F">
        <w:rPr>
          <w:rFonts w:eastAsia="Times New Roman" w:cstheme="minorHAnsi"/>
          <w:color w:val="222222"/>
          <w:sz w:val="24"/>
          <w:szCs w:val="24"/>
          <w:lang w:val="en-PH" w:eastAsia="en-PH"/>
        </w:rPr>
        <w:t>The 'lure' items are there because we used a recognition test and needed to present some items that had not been seen before.</w:t>
      </w:r>
    </w:p>
    <w:p w14:paraId="5AF0317C" w14:textId="77777777" w:rsidR="00DB359F" w:rsidRDefault="00DB359F" w:rsidP="00DB359F">
      <w:pPr>
        <w:autoSpaceDE w:val="0"/>
        <w:autoSpaceDN w:val="0"/>
        <w:adjustRightInd w:val="0"/>
        <w:spacing w:after="0" w:line="240" w:lineRule="auto"/>
        <w:jc w:val="both"/>
        <w:rPr>
          <w:rFonts w:cstheme="minorHAnsi"/>
          <w:b/>
          <w:color w:val="000000" w:themeColor="text1"/>
          <w:sz w:val="24"/>
          <w:szCs w:val="24"/>
        </w:rPr>
      </w:pPr>
    </w:p>
    <w:p w14:paraId="4BA75835" w14:textId="77777777" w:rsidR="007E643C" w:rsidRPr="00847408" w:rsidRDefault="007E643C" w:rsidP="00DB359F">
      <w:pPr>
        <w:autoSpaceDE w:val="0"/>
        <w:autoSpaceDN w:val="0"/>
        <w:adjustRightInd w:val="0"/>
        <w:spacing w:after="0" w:line="240" w:lineRule="auto"/>
        <w:jc w:val="both"/>
        <w:rPr>
          <w:rFonts w:cstheme="minorHAnsi"/>
          <w:color w:val="000000" w:themeColor="text1"/>
          <w:sz w:val="24"/>
          <w:szCs w:val="24"/>
        </w:rPr>
      </w:pPr>
      <w:r w:rsidRPr="00847408">
        <w:rPr>
          <w:rFonts w:cstheme="minorHAnsi"/>
          <w:b/>
          <w:color w:val="000000" w:themeColor="text1"/>
          <w:sz w:val="24"/>
          <w:szCs w:val="24"/>
        </w:rPr>
        <w:t>SUMMARY DATA</w:t>
      </w:r>
    </w:p>
    <w:p w14:paraId="6DEFD440" w14:textId="77777777" w:rsidR="00A71E58" w:rsidRDefault="00A71E58" w:rsidP="00DB359F">
      <w:pPr>
        <w:pStyle w:val="NormalWeb"/>
        <w:shd w:val="clear" w:color="auto" w:fill="FFFFFF" w:themeFill="background1"/>
        <w:spacing w:before="0" w:beforeAutospacing="0" w:after="0" w:afterAutospacing="0"/>
        <w:jc w:val="both"/>
        <w:rPr>
          <w:rFonts w:asciiTheme="minorHAnsi" w:hAnsiTheme="minorHAnsi" w:cstheme="minorHAnsi"/>
          <w:b/>
          <w:color w:val="000000" w:themeColor="text1"/>
        </w:rPr>
      </w:pPr>
    </w:p>
    <w:tbl>
      <w:tblPr>
        <w:tblStyle w:val="TableGrid"/>
        <w:tblW w:w="0" w:type="auto"/>
        <w:tblInd w:w="1548" w:type="dxa"/>
        <w:tblLook w:val="04A0" w:firstRow="1" w:lastRow="0" w:firstColumn="1" w:lastColumn="0" w:noHBand="0" w:noVBand="1"/>
      </w:tblPr>
      <w:tblGrid>
        <w:gridCol w:w="2767"/>
        <w:gridCol w:w="3150"/>
      </w:tblGrid>
      <w:tr w:rsidR="00813A87" w:rsidRPr="00813A87" w14:paraId="2C556960" w14:textId="77777777" w:rsidTr="00813A87">
        <w:tc>
          <w:tcPr>
            <w:tcW w:w="2767" w:type="dxa"/>
            <w:vAlign w:val="center"/>
          </w:tcPr>
          <w:p w14:paraId="24AE83C7" w14:textId="77777777" w:rsidR="00813A87" w:rsidRPr="00813A87" w:rsidRDefault="00813A87" w:rsidP="00A3123A">
            <w:pPr>
              <w:pStyle w:val="NormalWeb"/>
              <w:jc w:val="center"/>
              <w:rPr>
                <w:rFonts w:asciiTheme="minorHAnsi" w:hAnsiTheme="minorHAnsi" w:cstheme="minorHAnsi"/>
                <w:b/>
              </w:rPr>
            </w:pPr>
            <w:r w:rsidRPr="00813A87">
              <w:rPr>
                <w:rFonts w:asciiTheme="minorHAnsi" w:hAnsiTheme="minorHAnsi" w:cstheme="minorHAnsi"/>
                <w:b/>
              </w:rPr>
              <w:t>STUDY/TEST CUE</w:t>
            </w:r>
          </w:p>
        </w:tc>
        <w:tc>
          <w:tcPr>
            <w:tcW w:w="3150" w:type="dxa"/>
            <w:vAlign w:val="center"/>
          </w:tcPr>
          <w:p w14:paraId="56022BC1" w14:textId="77777777" w:rsidR="00813A87" w:rsidRPr="00813A87" w:rsidRDefault="00813A87" w:rsidP="00A3123A">
            <w:pPr>
              <w:pStyle w:val="NormalWeb"/>
              <w:jc w:val="center"/>
              <w:rPr>
                <w:rFonts w:asciiTheme="minorHAnsi" w:hAnsiTheme="minorHAnsi" w:cstheme="minorHAnsi"/>
                <w:b/>
              </w:rPr>
            </w:pPr>
            <w:r w:rsidRPr="00813A87">
              <w:rPr>
                <w:rFonts w:asciiTheme="minorHAnsi" w:hAnsiTheme="minorHAnsi" w:cstheme="minorHAnsi"/>
                <w:b/>
              </w:rPr>
              <w:t>PROPORTION CORRECT</w:t>
            </w:r>
          </w:p>
        </w:tc>
      </w:tr>
      <w:tr w:rsidR="00813A87" w:rsidRPr="00813A87" w14:paraId="52695054" w14:textId="77777777" w:rsidTr="00813A87">
        <w:tc>
          <w:tcPr>
            <w:tcW w:w="2767" w:type="dxa"/>
          </w:tcPr>
          <w:p w14:paraId="63B84EAE" w14:textId="77777777" w:rsidR="00813A87" w:rsidRPr="00813A87" w:rsidRDefault="00813A87" w:rsidP="00A3123A">
            <w:pPr>
              <w:pStyle w:val="NormalWeb"/>
              <w:jc w:val="center"/>
              <w:rPr>
                <w:rFonts w:asciiTheme="minorHAnsi" w:hAnsiTheme="minorHAnsi" w:cstheme="minorHAnsi"/>
              </w:rPr>
            </w:pPr>
            <w:r w:rsidRPr="00813A87">
              <w:rPr>
                <w:rFonts w:asciiTheme="minorHAnsi" w:hAnsiTheme="minorHAnsi" w:cstheme="minorHAnsi"/>
              </w:rPr>
              <w:t xml:space="preserve"> Weak/Weak</w:t>
            </w:r>
          </w:p>
        </w:tc>
        <w:tc>
          <w:tcPr>
            <w:tcW w:w="3150" w:type="dxa"/>
          </w:tcPr>
          <w:p w14:paraId="30AF5C01" w14:textId="298E82BB" w:rsidR="00813A87" w:rsidRPr="00813A87" w:rsidRDefault="009539FF" w:rsidP="00A3123A">
            <w:pPr>
              <w:pStyle w:val="NormalWeb"/>
              <w:jc w:val="center"/>
              <w:rPr>
                <w:rFonts w:asciiTheme="minorHAnsi" w:hAnsiTheme="minorHAnsi" w:cstheme="minorHAnsi"/>
              </w:rPr>
            </w:pPr>
            <w:r w:rsidRPr="009539FF">
              <w:rPr>
                <w:rFonts w:asciiTheme="minorHAnsi" w:hAnsiTheme="minorHAnsi" w:cstheme="minorHAnsi"/>
              </w:rPr>
              <w:t>0.917</w:t>
            </w:r>
          </w:p>
        </w:tc>
      </w:tr>
      <w:tr w:rsidR="00813A87" w:rsidRPr="00813A87" w14:paraId="22BC6D30" w14:textId="77777777" w:rsidTr="00813A87">
        <w:tc>
          <w:tcPr>
            <w:tcW w:w="2767" w:type="dxa"/>
          </w:tcPr>
          <w:p w14:paraId="2D3B88AC" w14:textId="77777777" w:rsidR="00813A87" w:rsidRPr="00813A87" w:rsidRDefault="00813A87" w:rsidP="00A3123A">
            <w:pPr>
              <w:pStyle w:val="NormalWeb"/>
              <w:jc w:val="center"/>
              <w:rPr>
                <w:rFonts w:asciiTheme="minorHAnsi" w:hAnsiTheme="minorHAnsi" w:cstheme="minorHAnsi"/>
              </w:rPr>
            </w:pPr>
            <w:r w:rsidRPr="00813A87">
              <w:rPr>
                <w:rFonts w:asciiTheme="minorHAnsi" w:hAnsiTheme="minorHAnsi" w:cstheme="minorHAnsi"/>
              </w:rPr>
              <w:t>Weak/Strong</w:t>
            </w:r>
          </w:p>
        </w:tc>
        <w:tc>
          <w:tcPr>
            <w:tcW w:w="3150" w:type="dxa"/>
          </w:tcPr>
          <w:p w14:paraId="5FF70660" w14:textId="19E92EC1" w:rsidR="00813A87" w:rsidRPr="00813A87" w:rsidRDefault="009539FF" w:rsidP="00A3123A">
            <w:pPr>
              <w:pStyle w:val="NormalWeb"/>
              <w:jc w:val="center"/>
              <w:rPr>
                <w:rFonts w:asciiTheme="minorHAnsi" w:hAnsiTheme="minorHAnsi" w:cstheme="minorHAnsi"/>
              </w:rPr>
            </w:pPr>
            <w:r>
              <w:rPr>
                <w:rFonts w:ascii="Helvetica" w:hAnsi="Helvetica" w:cs="Helvetica"/>
                <w:color w:val="222222"/>
                <w:sz w:val="22"/>
                <w:szCs w:val="22"/>
                <w:shd w:val="clear" w:color="auto" w:fill="FFFFFF"/>
              </w:rPr>
              <w:t>0.667</w:t>
            </w:r>
          </w:p>
        </w:tc>
      </w:tr>
      <w:tr w:rsidR="00813A87" w:rsidRPr="00813A87" w14:paraId="2CE59FDE" w14:textId="77777777" w:rsidTr="00813A87">
        <w:tc>
          <w:tcPr>
            <w:tcW w:w="2767" w:type="dxa"/>
          </w:tcPr>
          <w:p w14:paraId="31B59BE3" w14:textId="77777777" w:rsidR="00813A87" w:rsidRPr="00813A87" w:rsidRDefault="00813A87" w:rsidP="00A3123A">
            <w:pPr>
              <w:pStyle w:val="NormalWeb"/>
              <w:jc w:val="center"/>
              <w:rPr>
                <w:rFonts w:asciiTheme="minorHAnsi" w:hAnsiTheme="minorHAnsi" w:cstheme="minorHAnsi"/>
              </w:rPr>
            </w:pPr>
            <w:r w:rsidRPr="00813A87">
              <w:rPr>
                <w:rFonts w:asciiTheme="minorHAnsi" w:hAnsiTheme="minorHAnsi" w:cstheme="minorHAnsi"/>
              </w:rPr>
              <w:t>Strong/Weak</w:t>
            </w:r>
          </w:p>
        </w:tc>
        <w:tc>
          <w:tcPr>
            <w:tcW w:w="3150" w:type="dxa"/>
          </w:tcPr>
          <w:p w14:paraId="1F2A17F4" w14:textId="4B10C2F7" w:rsidR="00813A87" w:rsidRPr="00813A87" w:rsidRDefault="009539FF" w:rsidP="00A3123A">
            <w:pPr>
              <w:pStyle w:val="NormalWeb"/>
              <w:jc w:val="center"/>
              <w:rPr>
                <w:rFonts w:asciiTheme="minorHAnsi" w:hAnsiTheme="minorHAnsi" w:cstheme="minorHAnsi"/>
              </w:rPr>
            </w:pPr>
            <w:r>
              <w:rPr>
                <w:rFonts w:ascii="Helvetica" w:hAnsi="Helvetica" w:cs="Helvetica"/>
                <w:color w:val="222222"/>
                <w:sz w:val="22"/>
                <w:szCs w:val="22"/>
                <w:shd w:val="clear" w:color="auto" w:fill="FFFFFF"/>
              </w:rPr>
              <w:t>0.667</w:t>
            </w:r>
          </w:p>
        </w:tc>
      </w:tr>
      <w:tr w:rsidR="00813A87" w:rsidRPr="00813A87" w14:paraId="49ADE937" w14:textId="77777777" w:rsidTr="00813A87">
        <w:tc>
          <w:tcPr>
            <w:tcW w:w="2767" w:type="dxa"/>
          </w:tcPr>
          <w:p w14:paraId="0032D248" w14:textId="77777777" w:rsidR="00813A87" w:rsidRPr="00813A87" w:rsidRDefault="00813A87" w:rsidP="00A3123A">
            <w:pPr>
              <w:pStyle w:val="NormalWeb"/>
              <w:jc w:val="center"/>
              <w:rPr>
                <w:rFonts w:asciiTheme="minorHAnsi" w:hAnsiTheme="minorHAnsi" w:cstheme="minorHAnsi"/>
              </w:rPr>
            </w:pPr>
            <w:r w:rsidRPr="00813A87">
              <w:rPr>
                <w:rFonts w:asciiTheme="minorHAnsi" w:hAnsiTheme="minorHAnsi" w:cstheme="minorHAnsi"/>
              </w:rPr>
              <w:t>Strong/Strong</w:t>
            </w:r>
          </w:p>
        </w:tc>
        <w:tc>
          <w:tcPr>
            <w:tcW w:w="3150" w:type="dxa"/>
          </w:tcPr>
          <w:p w14:paraId="38B9C456" w14:textId="569F277F" w:rsidR="00813A87" w:rsidRPr="00813A87" w:rsidRDefault="009539FF" w:rsidP="00A3123A">
            <w:pPr>
              <w:pStyle w:val="NormalWeb"/>
              <w:jc w:val="center"/>
              <w:rPr>
                <w:rFonts w:asciiTheme="minorHAnsi" w:hAnsiTheme="minorHAnsi" w:cstheme="minorHAnsi"/>
              </w:rPr>
            </w:pPr>
            <w:r>
              <w:rPr>
                <w:rFonts w:ascii="Helvetica" w:hAnsi="Helvetica" w:cs="Helvetica"/>
                <w:color w:val="222222"/>
                <w:sz w:val="22"/>
                <w:szCs w:val="22"/>
                <w:shd w:val="clear" w:color="auto" w:fill="FFFFFF"/>
              </w:rPr>
              <w:t>1.000</w:t>
            </w:r>
          </w:p>
        </w:tc>
      </w:tr>
      <w:tr w:rsidR="00813A87" w:rsidRPr="00813A87" w14:paraId="35BCDEBA" w14:textId="77777777" w:rsidTr="00813A87">
        <w:tc>
          <w:tcPr>
            <w:tcW w:w="2767" w:type="dxa"/>
          </w:tcPr>
          <w:p w14:paraId="2FD8C044" w14:textId="77777777" w:rsidR="00813A87" w:rsidRPr="00813A87" w:rsidRDefault="00813A87" w:rsidP="00A3123A">
            <w:pPr>
              <w:pStyle w:val="NormalWeb"/>
              <w:jc w:val="center"/>
              <w:rPr>
                <w:rFonts w:asciiTheme="minorHAnsi" w:hAnsiTheme="minorHAnsi" w:cstheme="minorHAnsi"/>
              </w:rPr>
            </w:pPr>
            <w:r w:rsidRPr="00813A87">
              <w:rPr>
                <w:rFonts w:asciiTheme="minorHAnsi" w:hAnsiTheme="minorHAnsi" w:cstheme="minorHAnsi"/>
              </w:rPr>
              <w:t>Lure</w:t>
            </w:r>
          </w:p>
        </w:tc>
        <w:tc>
          <w:tcPr>
            <w:tcW w:w="3150" w:type="dxa"/>
          </w:tcPr>
          <w:p w14:paraId="2954D003" w14:textId="2F1B13E5" w:rsidR="00813A87" w:rsidRPr="00813A87" w:rsidRDefault="009539FF" w:rsidP="00A3123A">
            <w:pPr>
              <w:pStyle w:val="NormalWeb"/>
              <w:jc w:val="center"/>
              <w:rPr>
                <w:rFonts w:asciiTheme="minorHAnsi" w:hAnsiTheme="minorHAnsi" w:cstheme="minorHAnsi"/>
              </w:rPr>
            </w:pPr>
            <w:r>
              <w:rPr>
                <w:rFonts w:ascii="Helvetica" w:hAnsi="Helvetica" w:cs="Helvetica"/>
                <w:color w:val="222222"/>
                <w:sz w:val="22"/>
                <w:szCs w:val="22"/>
                <w:shd w:val="clear" w:color="auto" w:fill="FFFFFF"/>
              </w:rPr>
              <w:t>0.771</w:t>
            </w:r>
          </w:p>
        </w:tc>
      </w:tr>
    </w:tbl>
    <w:p w14:paraId="29B96508" w14:textId="77777777" w:rsidR="00813A87" w:rsidRPr="00847408" w:rsidRDefault="00813A87" w:rsidP="00DB359F">
      <w:pPr>
        <w:pStyle w:val="NormalWeb"/>
        <w:shd w:val="clear" w:color="auto" w:fill="FFFFFF" w:themeFill="background1"/>
        <w:spacing w:before="0" w:beforeAutospacing="0" w:after="0" w:afterAutospacing="0"/>
        <w:jc w:val="both"/>
        <w:rPr>
          <w:rFonts w:asciiTheme="minorHAnsi" w:hAnsiTheme="minorHAnsi" w:cstheme="minorHAnsi"/>
          <w:b/>
          <w:color w:val="000000" w:themeColor="text1"/>
        </w:rPr>
      </w:pPr>
    </w:p>
    <w:p w14:paraId="54ED46C1" w14:textId="77777777" w:rsidR="009539FF" w:rsidRDefault="009539FF" w:rsidP="00DE7E69">
      <w:pPr>
        <w:pStyle w:val="NormalWeb"/>
        <w:shd w:val="clear" w:color="auto" w:fill="FFFFFF" w:themeFill="background1"/>
        <w:jc w:val="center"/>
        <w:rPr>
          <w:noProof/>
          <w:lang w:val="en-PH" w:eastAsia="en-PH"/>
        </w:rPr>
      </w:pPr>
    </w:p>
    <w:p w14:paraId="4865A71E" w14:textId="3C4A2D0D" w:rsidR="00DE7E69" w:rsidRDefault="009539FF" w:rsidP="00DE7E69">
      <w:pPr>
        <w:pStyle w:val="NormalWeb"/>
        <w:shd w:val="clear" w:color="auto" w:fill="FFFFFF" w:themeFill="background1"/>
        <w:jc w:val="center"/>
        <w:rPr>
          <w:rFonts w:asciiTheme="minorHAnsi" w:hAnsiTheme="minorHAnsi" w:cstheme="minorHAnsi"/>
          <w:i/>
          <w:color w:val="000000" w:themeColor="text1"/>
          <w:highlight w:val="yellow"/>
        </w:rPr>
      </w:pPr>
      <w:r>
        <w:rPr>
          <w:noProof/>
          <w:lang w:val="en-PH" w:eastAsia="en-PH"/>
        </w:rPr>
        <w:drawing>
          <wp:inline distT="0" distB="0" distL="0" distR="0" wp14:anchorId="7A5D2727" wp14:editId="0D8273A4">
            <wp:extent cx="4010025" cy="312022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4756" r="45834" b="10613"/>
                    <a:stretch/>
                  </pic:blipFill>
                  <pic:spPr bwMode="auto">
                    <a:xfrm>
                      <a:off x="0" y="0"/>
                      <a:ext cx="4018618" cy="3126913"/>
                    </a:xfrm>
                    <a:prstGeom prst="rect">
                      <a:avLst/>
                    </a:prstGeom>
                    <a:ln>
                      <a:noFill/>
                    </a:ln>
                    <a:extLst>
                      <a:ext uri="{53640926-AAD7-44D8-BBD7-CCE9431645EC}">
                        <a14:shadowObscured xmlns:a14="http://schemas.microsoft.com/office/drawing/2010/main"/>
                      </a:ext>
                    </a:extLst>
                  </pic:spPr>
                </pic:pic>
              </a:graphicData>
            </a:graphic>
          </wp:inline>
        </w:drawing>
      </w:r>
    </w:p>
    <w:p w14:paraId="04AF20D8" w14:textId="4D8BBF22" w:rsidR="009539FF" w:rsidRDefault="009539FF" w:rsidP="00DE7E69">
      <w:pPr>
        <w:pStyle w:val="NormalWeb"/>
        <w:shd w:val="clear" w:color="auto" w:fill="FFFFFF" w:themeFill="background1"/>
        <w:jc w:val="center"/>
        <w:rPr>
          <w:rFonts w:asciiTheme="minorHAnsi" w:hAnsiTheme="minorHAnsi" w:cstheme="minorHAnsi"/>
          <w:i/>
          <w:color w:val="000000" w:themeColor="text1"/>
          <w:highlight w:val="yellow"/>
        </w:rPr>
      </w:pPr>
    </w:p>
    <w:p w14:paraId="05304BD4" w14:textId="77777777" w:rsidR="009539FF" w:rsidRPr="00DE7E69" w:rsidRDefault="009539FF" w:rsidP="00DE7E69">
      <w:pPr>
        <w:pStyle w:val="NormalWeb"/>
        <w:shd w:val="clear" w:color="auto" w:fill="FFFFFF" w:themeFill="background1"/>
        <w:jc w:val="center"/>
        <w:rPr>
          <w:rFonts w:asciiTheme="minorHAnsi" w:hAnsiTheme="minorHAnsi" w:cstheme="minorHAnsi"/>
          <w:i/>
          <w:color w:val="000000" w:themeColor="text1"/>
          <w:highlight w:val="yellow"/>
        </w:rPr>
      </w:pPr>
    </w:p>
    <w:p w14:paraId="7EC9011D" w14:textId="77777777" w:rsidR="00C514D3" w:rsidRPr="00847408" w:rsidRDefault="00CB3482" w:rsidP="00DB359F">
      <w:pPr>
        <w:pStyle w:val="NormalWeb"/>
        <w:shd w:val="clear" w:color="auto" w:fill="FFFFFF" w:themeFill="background1"/>
        <w:jc w:val="both"/>
        <w:rPr>
          <w:rFonts w:asciiTheme="minorHAnsi" w:hAnsiTheme="minorHAnsi" w:cstheme="minorHAnsi"/>
          <w:b/>
          <w:color w:val="000000" w:themeColor="text1"/>
        </w:rPr>
      </w:pPr>
      <w:r w:rsidRPr="00847408">
        <w:rPr>
          <w:rFonts w:asciiTheme="minorHAnsi" w:hAnsiTheme="minorHAnsi" w:cstheme="minorHAnsi"/>
          <w:b/>
          <w:color w:val="000000" w:themeColor="text1"/>
        </w:rPr>
        <w:t>DATA ANALYSIS</w:t>
      </w:r>
    </w:p>
    <w:p w14:paraId="003C9FDD" w14:textId="6A6CF69D" w:rsidR="00DE7E69" w:rsidRDefault="00DE7E69" w:rsidP="00DE7E69">
      <w:pPr>
        <w:pStyle w:val="ListParagraph"/>
        <w:numPr>
          <w:ilvl w:val="0"/>
          <w:numId w:val="1"/>
        </w:numPr>
        <w:shd w:val="clear" w:color="auto" w:fill="FFFFFF" w:themeFill="background1"/>
        <w:spacing w:after="0" w:line="240" w:lineRule="auto"/>
        <w:jc w:val="both"/>
        <w:rPr>
          <w:rFonts w:cstheme="minorHAnsi"/>
          <w:sz w:val="24"/>
          <w:szCs w:val="24"/>
        </w:rPr>
      </w:pPr>
      <w:r w:rsidRPr="00DE7E69">
        <w:rPr>
          <w:rFonts w:cstheme="minorHAnsi"/>
          <w:sz w:val="24"/>
          <w:szCs w:val="24"/>
        </w:rPr>
        <w:t>Based on the results of the experiment, at which study/test cue did you perform better? How do you explain your observation?</w:t>
      </w:r>
    </w:p>
    <w:p w14:paraId="713DDF3E" w14:textId="19B4F61D" w:rsidR="00663B7A" w:rsidRDefault="00663B7A" w:rsidP="00663B7A">
      <w:pPr>
        <w:pStyle w:val="ListParagraph"/>
        <w:shd w:val="clear" w:color="auto" w:fill="FFFFFF" w:themeFill="background1"/>
        <w:spacing w:after="0" w:line="240" w:lineRule="auto"/>
        <w:jc w:val="both"/>
        <w:rPr>
          <w:rFonts w:cstheme="minorHAnsi"/>
          <w:sz w:val="24"/>
          <w:szCs w:val="24"/>
        </w:rPr>
      </w:pPr>
      <w:r>
        <w:rPr>
          <w:rFonts w:cstheme="minorHAnsi"/>
          <w:sz w:val="24"/>
          <w:szCs w:val="24"/>
        </w:rPr>
        <w:t xml:space="preserve">Based on the result and my observation, I performed better when the cue is both strong or has both strong relationship which according to the data I got a 1.000. Based on the experiment, I had troubled identifying whether the uppercase words are in phase 1 when it is paired with a weak cue. I observed that, having a strong cue or relationship to the other word has a positive effect in your memory and can help your mind to remember and recognized the word faster and have a better overall memory. </w:t>
      </w:r>
    </w:p>
    <w:p w14:paraId="30CD8B2C" w14:textId="77777777" w:rsidR="00DE7E69" w:rsidRPr="00DE7E69" w:rsidRDefault="00DE7E69" w:rsidP="00DE7E69">
      <w:pPr>
        <w:pStyle w:val="ListParagraph"/>
        <w:shd w:val="clear" w:color="auto" w:fill="FFFFFF" w:themeFill="background1"/>
        <w:spacing w:after="0" w:line="240" w:lineRule="auto"/>
        <w:jc w:val="both"/>
        <w:rPr>
          <w:rFonts w:cstheme="minorHAnsi"/>
          <w:sz w:val="24"/>
          <w:szCs w:val="24"/>
        </w:rPr>
      </w:pPr>
    </w:p>
    <w:p w14:paraId="5860DF11" w14:textId="49186B74" w:rsidR="00DE7E69" w:rsidRDefault="00DE7E69" w:rsidP="00DE7E69">
      <w:pPr>
        <w:pStyle w:val="ListParagraph"/>
        <w:numPr>
          <w:ilvl w:val="0"/>
          <w:numId w:val="1"/>
        </w:numPr>
        <w:shd w:val="clear" w:color="auto" w:fill="FFFFFF" w:themeFill="background1"/>
        <w:spacing w:after="0" w:line="240" w:lineRule="auto"/>
        <w:jc w:val="both"/>
        <w:rPr>
          <w:rFonts w:cstheme="minorHAnsi"/>
          <w:sz w:val="24"/>
          <w:szCs w:val="24"/>
        </w:rPr>
      </w:pPr>
      <w:r w:rsidRPr="00DE7E69">
        <w:rPr>
          <w:rFonts w:cstheme="minorHAnsi"/>
          <w:sz w:val="24"/>
          <w:szCs w:val="24"/>
        </w:rPr>
        <w:t>How do your results compare with the results from global data? Use statistical analysis (</w:t>
      </w:r>
      <w:r w:rsidR="00DF10E4">
        <w:rPr>
          <w:rFonts w:cstheme="minorHAnsi"/>
          <w:sz w:val="24"/>
          <w:szCs w:val="24"/>
        </w:rPr>
        <w:t>1 Sample T-Test</w:t>
      </w:r>
      <w:r w:rsidRPr="00DE7E69">
        <w:rPr>
          <w:rFonts w:cstheme="minorHAnsi"/>
          <w:sz w:val="24"/>
          <w:szCs w:val="24"/>
        </w:rPr>
        <w:t>) to compare your results from global data.</w:t>
      </w:r>
    </w:p>
    <w:p w14:paraId="77972CA0" w14:textId="46FD46FE" w:rsidR="004A3B39" w:rsidRDefault="004A3B39" w:rsidP="004A3B39">
      <w:pPr>
        <w:pStyle w:val="ListParagraph"/>
        <w:shd w:val="clear" w:color="auto" w:fill="FFFFFF" w:themeFill="background1"/>
        <w:spacing w:after="0" w:line="240" w:lineRule="auto"/>
        <w:jc w:val="center"/>
        <w:rPr>
          <w:noProof/>
          <w:lang w:val="en-PH" w:eastAsia="en-PH"/>
        </w:rPr>
      </w:pPr>
      <w:r>
        <w:rPr>
          <w:noProof/>
          <w:lang w:val="en-PH" w:eastAsia="en-PH"/>
        </w:rPr>
        <w:drawing>
          <wp:inline distT="0" distB="0" distL="0" distR="0" wp14:anchorId="5EE573B1" wp14:editId="00BA1E6A">
            <wp:extent cx="2629480" cy="174468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9294" t="30931" r="56892" b="29342"/>
                    <a:stretch/>
                  </pic:blipFill>
                  <pic:spPr bwMode="auto">
                    <a:xfrm>
                      <a:off x="0" y="0"/>
                      <a:ext cx="2672769" cy="1773402"/>
                    </a:xfrm>
                    <a:prstGeom prst="rect">
                      <a:avLst/>
                    </a:prstGeom>
                    <a:ln>
                      <a:noFill/>
                    </a:ln>
                    <a:extLst>
                      <a:ext uri="{53640926-AAD7-44D8-BBD7-CCE9431645EC}">
                        <a14:shadowObscured xmlns:a14="http://schemas.microsoft.com/office/drawing/2010/main"/>
                      </a:ext>
                    </a:extLst>
                  </pic:spPr>
                </pic:pic>
              </a:graphicData>
            </a:graphic>
          </wp:inline>
        </w:drawing>
      </w:r>
      <w:r>
        <w:rPr>
          <w:noProof/>
          <w:lang w:val="en-PH" w:eastAsia="en-PH"/>
        </w:rPr>
        <w:drawing>
          <wp:inline distT="0" distB="0" distL="0" distR="0" wp14:anchorId="7D9955DC" wp14:editId="4705D8A2">
            <wp:extent cx="2384369" cy="1785503"/>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404" t="32350" r="63142" b="21964"/>
                    <a:stretch/>
                  </pic:blipFill>
                  <pic:spPr bwMode="auto">
                    <a:xfrm>
                      <a:off x="0" y="0"/>
                      <a:ext cx="2458786" cy="1841229"/>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05050BF4" w14:textId="3A5AF416" w:rsidR="004A3B39" w:rsidRDefault="004A3B39" w:rsidP="00DE7E69">
      <w:pPr>
        <w:shd w:val="clear" w:color="auto" w:fill="FFFFFF" w:themeFill="background1"/>
        <w:spacing w:after="0" w:line="240" w:lineRule="auto"/>
        <w:jc w:val="both"/>
        <w:rPr>
          <w:rFonts w:cstheme="minorHAnsi"/>
          <w:sz w:val="24"/>
          <w:szCs w:val="24"/>
        </w:rPr>
      </w:pPr>
    </w:p>
    <w:p w14:paraId="2D00D21B" w14:textId="77777777" w:rsidR="004A3B39" w:rsidRPr="00DE7E69" w:rsidRDefault="004A3B39" w:rsidP="00DE7E69">
      <w:pPr>
        <w:shd w:val="clear" w:color="auto" w:fill="FFFFFF" w:themeFill="background1"/>
        <w:spacing w:after="0" w:line="240" w:lineRule="auto"/>
        <w:jc w:val="both"/>
        <w:rPr>
          <w:rFonts w:cstheme="minorHAnsi"/>
          <w:sz w:val="24"/>
          <w:szCs w:val="24"/>
        </w:rPr>
      </w:pPr>
    </w:p>
    <w:p w14:paraId="032248A1" w14:textId="4B8A6881" w:rsidR="00DE7E69" w:rsidRDefault="00DE7E69" w:rsidP="00DE7E69">
      <w:pPr>
        <w:pStyle w:val="ListParagraph"/>
        <w:numPr>
          <w:ilvl w:val="0"/>
          <w:numId w:val="1"/>
        </w:numPr>
        <w:shd w:val="clear" w:color="auto" w:fill="FFFFFF" w:themeFill="background1"/>
        <w:spacing w:after="0" w:line="240" w:lineRule="auto"/>
        <w:jc w:val="both"/>
        <w:rPr>
          <w:rFonts w:cstheme="minorHAnsi"/>
          <w:sz w:val="24"/>
          <w:szCs w:val="24"/>
        </w:rPr>
      </w:pPr>
      <w:r w:rsidRPr="00DE7E69">
        <w:rPr>
          <w:rFonts w:cstheme="minorHAnsi"/>
          <w:sz w:val="24"/>
          <w:szCs w:val="24"/>
        </w:rPr>
        <w:t>Are there significant relationships in recalling words based on the type of cue at study/test cue used in the experiment? Use statistical analysis (Correlation Analysis) to determine the relationship between proportion of times you correctly judged that the test probe was on the list (dependent variable) and the type of cue at study / test cue (independent variable).</w:t>
      </w:r>
      <w:r w:rsidR="00BF0981">
        <w:rPr>
          <w:rFonts w:cstheme="minorHAnsi"/>
          <w:sz w:val="24"/>
          <w:szCs w:val="24"/>
        </w:rPr>
        <w:t xml:space="preserve"> Use the following legend to</w:t>
      </w:r>
      <w:r w:rsidR="002A5C91">
        <w:rPr>
          <w:rFonts w:cstheme="minorHAnsi"/>
          <w:sz w:val="24"/>
          <w:szCs w:val="24"/>
        </w:rPr>
        <w:t xml:space="preserve"> perform the correlation analysis: </w:t>
      </w:r>
      <w:r w:rsidR="0019032C">
        <w:rPr>
          <w:rFonts w:cstheme="minorHAnsi"/>
          <w:sz w:val="24"/>
          <w:szCs w:val="24"/>
        </w:rPr>
        <w:t>0-lure, 1</w:t>
      </w:r>
      <w:r w:rsidR="002A5C91">
        <w:rPr>
          <w:rFonts w:cstheme="minorHAnsi"/>
          <w:sz w:val="24"/>
          <w:szCs w:val="24"/>
        </w:rPr>
        <w:t>-weak/weak, 2-weak/strong, 3-strong/weak, 4-strong/strong</w:t>
      </w:r>
    </w:p>
    <w:p w14:paraId="7D2D764A" w14:textId="77777777" w:rsidR="004A3B39" w:rsidRDefault="004A3B39" w:rsidP="004A3B39">
      <w:pPr>
        <w:pStyle w:val="ListParagraph"/>
        <w:shd w:val="clear" w:color="auto" w:fill="FFFFFF" w:themeFill="background1"/>
        <w:spacing w:after="0" w:line="240" w:lineRule="auto"/>
        <w:jc w:val="both"/>
        <w:rPr>
          <w:noProof/>
          <w:lang w:val="en-PH" w:eastAsia="en-PH"/>
        </w:rPr>
      </w:pPr>
    </w:p>
    <w:p w14:paraId="17D7E74F" w14:textId="388776B8" w:rsidR="004A3B39" w:rsidRDefault="004A3B39" w:rsidP="004A3B39">
      <w:pPr>
        <w:pStyle w:val="ListParagraph"/>
        <w:shd w:val="clear" w:color="auto" w:fill="FFFFFF" w:themeFill="background1"/>
        <w:spacing w:after="0" w:line="240" w:lineRule="auto"/>
        <w:jc w:val="center"/>
        <w:rPr>
          <w:rFonts w:cstheme="minorHAnsi"/>
          <w:sz w:val="24"/>
          <w:szCs w:val="24"/>
        </w:rPr>
      </w:pPr>
      <w:r>
        <w:rPr>
          <w:noProof/>
          <w:lang w:val="en-PH" w:eastAsia="en-PH"/>
        </w:rPr>
        <w:drawing>
          <wp:inline distT="0" distB="0" distL="0" distR="0" wp14:anchorId="33423461" wp14:editId="670DBA43">
            <wp:extent cx="2398143" cy="1729806"/>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0569" t="31032" r="73107" b="48119"/>
                    <a:stretch/>
                  </pic:blipFill>
                  <pic:spPr bwMode="auto">
                    <a:xfrm>
                      <a:off x="0" y="0"/>
                      <a:ext cx="2433163" cy="1755066"/>
                    </a:xfrm>
                    <a:prstGeom prst="rect">
                      <a:avLst/>
                    </a:prstGeom>
                    <a:ln>
                      <a:noFill/>
                    </a:ln>
                    <a:extLst>
                      <a:ext uri="{53640926-AAD7-44D8-BBD7-CCE9431645EC}">
                        <a14:shadowObscured xmlns:a14="http://schemas.microsoft.com/office/drawing/2010/main"/>
                      </a:ext>
                    </a:extLst>
                  </pic:spPr>
                </pic:pic>
              </a:graphicData>
            </a:graphic>
          </wp:inline>
        </w:drawing>
      </w:r>
      <w:r>
        <w:rPr>
          <w:noProof/>
          <w:lang w:val="en-PH" w:eastAsia="en-PH"/>
        </w:rPr>
        <w:drawing>
          <wp:inline distT="0" distB="0" distL="0" distR="0" wp14:anchorId="3FE236C1" wp14:editId="09951D81">
            <wp:extent cx="3056378" cy="15913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142" t="27722" r="68027" b="56413"/>
                    <a:stretch/>
                  </pic:blipFill>
                  <pic:spPr bwMode="auto">
                    <a:xfrm>
                      <a:off x="0" y="0"/>
                      <a:ext cx="3122963" cy="1625977"/>
                    </a:xfrm>
                    <a:prstGeom prst="rect">
                      <a:avLst/>
                    </a:prstGeom>
                    <a:ln>
                      <a:noFill/>
                    </a:ln>
                    <a:extLst>
                      <a:ext uri="{53640926-AAD7-44D8-BBD7-CCE9431645EC}">
                        <a14:shadowObscured xmlns:a14="http://schemas.microsoft.com/office/drawing/2010/main"/>
                      </a:ext>
                    </a:extLst>
                  </pic:spPr>
                </pic:pic>
              </a:graphicData>
            </a:graphic>
          </wp:inline>
        </w:drawing>
      </w:r>
    </w:p>
    <w:p w14:paraId="5548F2AC" w14:textId="77CDF83D" w:rsidR="00DE7E69" w:rsidRPr="00DE7E69" w:rsidRDefault="00DE7E69" w:rsidP="00DE7E69">
      <w:pPr>
        <w:shd w:val="clear" w:color="auto" w:fill="FFFFFF" w:themeFill="background1"/>
        <w:spacing w:after="0" w:line="240" w:lineRule="auto"/>
        <w:jc w:val="both"/>
        <w:rPr>
          <w:rFonts w:cstheme="minorHAnsi"/>
          <w:sz w:val="24"/>
          <w:szCs w:val="24"/>
        </w:rPr>
      </w:pPr>
    </w:p>
    <w:p w14:paraId="6A929470" w14:textId="35A2A393" w:rsidR="00DE7E69" w:rsidRDefault="00DE7E69" w:rsidP="00DE7E69">
      <w:pPr>
        <w:pStyle w:val="ListParagraph"/>
        <w:numPr>
          <w:ilvl w:val="0"/>
          <w:numId w:val="1"/>
        </w:numPr>
        <w:shd w:val="clear" w:color="auto" w:fill="FFFFFF" w:themeFill="background1"/>
        <w:spacing w:after="0" w:line="240" w:lineRule="auto"/>
        <w:jc w:val="both"/>
        <w:rPr>
          <w:rFonts w:cstheme="minorHAnsi"/>
          <w:sz w:val="24"/>
          <w:szCs w:val="24"/>
        </w:rPr>
      </w:pPr>
      <w:r w:rsidRPr="00DE7E69">
        <w:rPr>
          <w:rFonts w:cstheme="minorHAnsi"/>
          <w:sz w:val="24"/>
          <w:szCs w:val="24"/>
        </w:rPr>
        <w:t>According to the encoding specificity principle, what is the most important factor for recall? Explain you answer.</w:t>
      </w:r>
    </w:p>
    <w:p w14:paraId="3B6A120F" w14:textId="5BC20450" w:rsidR="00E4618F" w:rsidRDefault="00E4618F" w:rsidP="00E4618F">
      <w:pPr>
        <w:pStyle w:val="ListParagraph"/>
        <w:shd w:val="clear" w:color="auto" w:fill="FFFFFF" w:themeFill="background1"/>
        <w:spacing w:after="0" w:line="240" w:lineRule="auto"/>
        <w:jc w:val="both"/>
        <w:rPr>
          <w:rFonts w:cstheme="minorHAnsi"/>
          <w:sz w:val="24"/>
          <w:szCs w:val="24"/>
        </w:rPr>
      </w:pPr>
      <w:r>
        <w:rPr>
          <w:rFonts w:cstheme="minorHAnsi"/>
          <w:sz w:val="24"/>
          <w:szCs w:val="24"/>
        </w:rPr>
        <w:t>T</w:t>
      </w:r>
      <w:r w:rsidRPr="00E4618F">
        <w:rPr>
          <w:rFonts w:cstheme="minorHAnsi"/>
          <w:sz w:val="24"/>
          <w:szCs w:val="24"/>
        </w:rPr>
        <w:t>he semantic strength of the retrieval cue</w:t>
      </w:r>
      <w:r>
        <w:rPr>
          <w:rFonts w:cstheme="minorHAnsi"/>
          <w:sz w:val="24"/>
          <w:szCs w:val="24"/>
        </w:rPr>
        <w:t xml:space="preserve"> is the most </w:t>
      </w:r>
      <w:r w:rsidR="000B7D09">
        <w:rPr>
          <w:rFonts w:cstheme="minorHAnsi"/>
          <w:sz w:val="24"/>
          <w:szCs w:val="24"/>
        </w:rPr>
        <w:t xml:space="preserve">important factor for recalling </w:t>
      </w:r>
      <w:r w:rsidR="000B7D09" w:rsidRPr="000B7D09">
        <w:rPr>
          <w:rFonts w:cstheme="minorHAnsi"/>
          <w:sz w:val="24"/>
          <w:szCs w:val="24"/>
        </w:rPr>
        <w:t>because it allows you to access memories stored in long-term memory and send them to your conscious awareness</w:t>
      </w:r>
      <w:r w:rsidR="000B7D09">
        <w:rPr>
          <w:rFonts w:cstheme="minorHAnsi"/>
          <w:sz w:val="24"/>
          <w:szCs w:val="24"/>
        </w:rPr>
        <w:t xml:space="preserve"> thus can make it easier to recall memories and remember memories stored deep in your brain. Because retrieval cue helps and assist in memory retrieval, it allows us to remember easier and quickly by the help of the retrieval cue. </w:t>
      </w:r>
    </w:p>
    <w:p w14:paraId="1455895F" w14:textId="77777777" w:rsidR="00DE7E69" w:rsidRPr="00DE7E69" w:rsidRDefault="00DE7E69" w:rsidP="00DE7E69">
      <w:pPr>
        <w:shd w:val="clear" w:color="auto" w:fill="FFFFFF" w:themeFill="background1"/>
        <w:spacing w:after="0" w:line="240" w:lineRule="auto"/>
        <w:jc w:val="both"/>
        <w:rPr>
          <w:rFonts w:cstheme="minorHAnsi"/>
          <w:sz w:val="24"/>
          <w:szCs w:val="24"/>
        </w:rPr>
      </w:pPr>
    </w:p>
    <w:p w14:paraId="3083BE94" w14:textId="04E737ED" w:rsidR="00DE7E69" w:rsidRDefault="00DE7E69" w:rsidP="00DE7E69">
      <w:pPr>
        <w:pStyle w:val="ListParagraph"/>
        <w:numPr>
          <w:ilvl w:val="0"/>
          <w:numId w:val="1"/>
        </w:numPr>
        <w:shd w:val="clear" w:color="auto" w:fill="FFFFFF" w:themeFill="background1"/>
        <w:spacing w:after="0" w:line="240" w:lineRule="auto"/>
        <w:jc w:val="both"/>
        <w:rPr>
          <w:rFonts w:cstheme="minorHAnsi"/>
          <w:sz w:val="24"/>
          <w:szCs w:val="24"/>
        </w:rPr>
      </w:pPr>
      <w:r w:rsidRPr="00DE7E69">
        <w:rPr>
          <w:rFonts w:cstheme="minorHAnsi"/>
          <w:sz w:val="24"/>
          <w:szCs w:val="24"/>
        </w:rPr>
        <w:t>Do cues always help memory study and recall? Explain your answer.</w:t>
      </w:r>
    </w:p>
    <w:p w14:paraId="35592889" w14:textId="3A41B7DC" w:rsidR="00E4618F" w:rsidRPr="00DE7E69" w:rsidRDefault="00E4618F" w:rsidP="00E4618F">
      <w:pPr>
        <w:pStyle w:val="ListParagraph"/>
        <w:shd w:val="clear" w:color="auto" w:fill="FFFFFF" w:themeFill="background1"/>
        <w:spacing w:after="0" w:line="240" w:lineRule="auto"/>
        <w:jc w:val="both"/>
        <w:rPr>
          <w:rFonts w:cstheme="minorHAnsi"/>
          <w:sz w:val="24"/>
          <w:szCs w:val="24"/>
        </w:rPr>
      </w:pPr>
      <w:r>
        <w:rPr>
          <w:rFonts w:cstheme="minorHAnsi"/>
          <w:sz w:val="24"/>
          <w:szCs w:val="24"/>
        </w:rPr>
        <w:t xml:space="preserve">Yes, because in relation to the experiment, it helps your mind to remember and recall the words in phase 1 to phase 2.  A strong cue has a higher chance of you recalling the word but in a weak cue the chances are lowered but can still help in remembering and enhancing your memory. A cue is a somewhat a hint or clue for you to answer the problem or remember the word in relation to the experiment. </w:t>
      </w:r>
    </w:p>
    <w:p w14:paraId="49330F07" w14:textId="77777777" w:rsidR="00847408" w:rsidRPr="00847408" w:rsidRDefault="00847408" w:rsidP="00DB359F">
      <w:pPr>
        <w:autoSpaceDE w:val="0"/>
        <w:autoSpaceDN w:val="0"/>
        <w:adjustRightInd w:val="0"/>
        <w:spacing w:after="0" w:line="240" w:lineRule="auto"/>
        <w:jc w:val="both"/>
        <w:rPr>
          <w:rFonts w:cstheme="minorHAnsi"/>
          <w:sz w:val="24"/>
          <w:szCs w:val="24"/>
        </w:rPr>
      </w:pPr>
    </w:p>
    <w:p w14:paraId="46D46286" w14:textId="77777777" w:rsidR="00A91685" w:rsidRPr="00847408" w:rsidRDefault="00A91685" w:rsidP="00DB359F">
      <w:pPr>
        <w:pStyle w:val="ListParagraph"/>
        <w:autoSpaceDE w:val="0"/>
        <w:autoSpaceDN w:val="0"/>
        <w:adjustRightInd w:val="0"/>
        <w:spacing w:after="0" w:line="240" w:lineRule="auto"/>
        <w:jc w:val="both"/>
        <w:rPr>
          <w:rFonts w:cstheme="minorHAnsi"/>
          <w:sz w:val="24"/>
          <w:szCs w:val="24"/>
        </w:rPr>
      </w:pPr>
    </w:p>
    <w:p w14:paraId="5CD4867F" w14:textId="77777777" w:rsidR="00A71E58" w:rsidRPr="00847408" w:rsidRDefault="007E643C" w:rsidP="00DB359F">
      <w:pPr>
        <w:autoSpaceDE w:val="0"/>
        <w:autoSpaceDN w:val="0"/>
        <w:adjustRightInd w:val="0"/>
        <w:spacing w:after="0" w:line="240" w:lineRule="auto"/>
        <w:ind w:left="360"/>
        <w:jc w:val="both"/>
        <w:rPr>
          <w:rFonts w:cstheme="minorHAnsi"/>
          <w:b/>
          <w:color w:val="000000" w:themeColor="text1"/>
          <w:sz w:val="24"/>
          <w:szCs w:val="24"/>
        </w:rPr>
      </w:pPr>
      <w:r w:rsidRPr="00847408">
        <w:rPr>
          <w:rFonts w:cstheme="minorHAnsi"/>
          <w:b/>
          <w:color w:val="000000" w:themeColor="text1"/>
          <w:sz w:val="24"/>
          <w:szCs w:val="24"/>
        </w:rPr>
        <w:t>REFERENCES</w:t>
      </w:r>
    </w:p>
    <w:p w14:paraId="60388B7A" w14:textId="77777777" w:rsidR="00847408" w:rsidRPr="00847408" w:rsidRDefault="00847408" w:rsidP="00DB359F">
      <w:pPr>
        <w:autoSpaceDE w:val="0"/>
        <w:autoSpaceDN w:val="0"/>
        <w:adjustRightInd w:val="0"/>
        <w:spacing w:after="0" w:line="240" w:lineRule="auto"/>
        <w:ind w:left="360"/>
        <w:jc w:val="both"/>
        <w:rPr>
          <w:rFonts w:cstheme="minorHAnsi"/>
          <w:sz w:val="24"/>
          <w:szCs w:val="24"/>
        </w:rPr>
      </w:pPr>
    </w:p>
    <w:p w14:paraId="744BC340" w14:textId="77777777" w:rsidR="00DE7E69" w:rsidRPr="00DE7E69" w:rsidRDefault="00DE7E69" w:rsidP="00DE7E69">
      <w:pPr>
        <w:autoSpaceDE w:val="0"/>
        <w:autoSpaceDN w:val="0"/>
        <w:adjustRightInd w:val="0"/>
        <w:spacing w:after="0" w:line="240" w:lineRule="auto"/>
        <w:ind w:left="720" w:hanging="360"/>
        <w:rPr>
          <w:rFonts w:cstheme="minorHAnsi"/>
          <w:i/>
          <w:sz w:val="24"/>
          <w:szCs w:val="24"/>
        </w:rPr>
      </w:pPr>
      <w:r w:rsidRPr="00DE7E69">
        <w:rPr>
          <w:rFonts w:cstheme="minorHAnsi"/>
          <w:i/>
          <w:sz w:val="24"/>
          <w:szCs w:val="24"/>
        </w:rPr>
        <w:t>Morris, C. D., Bransford, J. D., &amp; Franks, J. J. (1977). Levels of process</w:t>
      </w:r>
      <w:r>
        <w:rPr>
          <w:rFonts w:cstheme="minorHAnsi"/>
          <w:i/>
          <w:sz w:val="24"/>
          <w:szCs w:val="24"/>
        </w:rPr>
        <w:t xml:space="preserve">ing versus transfer appropriate </w:t>
      </w:r>
      <w:r w:rsidRPr="00DE7E69">
        <w:rPr>
          <w:rFonts w:cstheme="minorHAnsi"/>
          <w:i/>
          <w:sz w:val="24"/>
          <w:szCs w:val="24"/>
        </w:rPr>
        <w:t xml:space="preserve">processing. </w:t>
      </w:r>
      <w:r w:rsidRPr="00DE7E69">
        <w:rPr>
          <w:rFonts w:cstheme="minorHAnsi"/>
          <w:i/>
          <w:iCs/>
          <w:sz w:val="24"/>
          <w:szCs w:val="24"/>
        </w:rPr>
        <w:t>Journal of Verbal Learning and Verbal Behavior, 16</w:t>
      </w:r>
      <w:r w:rsidRPr="00DE7E69">
        <w:rPr>
          <w:rFonts w:cstheme="minorHAnsi"/>
          <w:i/>
          <w:sz w:val="24"/>
          <w:szCs w:val="24"/>
        </w:rPr>
        <w:t>, 519–533</w:t>
      </w:r>
    </w:p>
    <w:p w14:paraId="198E58BA" w14:textId="77777777" w:rsidR="00DE7E69" w:rsidRPr="00DE7E69" w:rsidRDefault="00DE7E69" w:rsidP="00DE7E69">
      <w:pPr>
        <w:autoSpaceDE w:val="0"/>
        <w:autoSpaceDN w:val="0"/>
        <w:adjustRightInd w:val="0"/>
        <w:spacing w:after="0" w:line="240" w:lineRule="auto"/>
        <w:ind w:left="720" w:hanging="360"/>
        <w:rPr>
          <w:rFonts w:cstheme="minorHAnsi"/>
          <w:i/>
          <w:sz w:val="24"/>
          <w:szCs w:val="24"/>
        </w:rPr>
      </w:pPr>
    </w:p>
    <w:p w14:paraId="04EE8F65" w14:textId="77777777" w:rsidR="00DE7E69" w:rsidRPr="00DE7E69" w:rsidRDefault="00DE7E69" w:rsidP="00DE7E69">
      <w:pPr>
        <w:autoSpaceDE w:val="0"/>
        <w:autoSpaceDN w:val="0"/>
        <w:adjustRightInd w:val="0"/>
        <w:spacing w:after="0" w:line="240" w:lineRule="auto"/>
        <w:ind w:left="720" w:hanging="360"/>
        <w:rPr>
          <w:rFonts w:cstheme="minorHAnsi"/>
          <w:i/>
          <w:sz w:val="24"/>
          <w:szCs w:val="24"/>
        </w:rPr>
      </w:pPr>
      <w:proofErr w:type="spellStart"/>
      <w:r w:rsidRPr="00DE7E69">
        <w:rPr>
          <w:rFonts w:cstheme="minorHAnsi"/>
          <w:i/>
          <w:sz w:val="24"/>
          <w:szCs w:val="24"/>
        </w:rPr>
        <w:t>Nairne</w:t>
      </w:r>
      <w:proofErr w:type="spellEnd"/>
      <w:r w:rsidRPr="00DE7E69">
        <w:rPr>
          <w:rFonts w:cstheme="minorHAnsi"/>
          <w:i/>
          <w:sz w:val="24"/>
          <w:szCs w:val="24"/>
        </w:rPr>
        <w:t xml:space="preserve">, J. S. (2002). The myth of the encoding-retrieval match. </w:t>
      </w:r>
      <w:r w:rsidRPr="00DE7E69">
        <w:rPr>
          <w:rFonts w:cstheme="minorHAnsi"/>
          <w:i/>
          <w:iCs/>
          <w:sz w:val="24"/>
          <w:szCs w:val="24"/>
        </w:rPr>
        <w:t>Memory</w:t>
      </w:r>
      <w:r w:rsidRPr="00DE7E69">
        <w:rPr>
          <w:rFonts w:cstheme="minorHAnsi"/>
          <w:i/>
          <w:sz w:val="24"/>
          <w:szCs w:val="24"/>
        </w:rPr>
        <w:t>, 10, 389-395.</w:t>
      </w:r>
    </w:p>
    <w:p w14:paraId="4EFFD588" w14:textId="77777777" w:rsidR="00DE7E69" w:rsidRPr="00DE7E69" w:rsidRDefault="00DE7E69" w:rsidP="00DE7E69">
      <w:pPr>
        <w:autoSpaceDE w:val="0"/>
        <w:autoSpaceDN w:val="0"/>
        <w:adjustRightInd w:val="0"/>
        <w:spacing w:after="0" w:line="240" w:lineRule="auto"/>
        <w:ind w:left="720" w:hanging="360"/>
        <w:rPr>
          <w:rFonts w:cstheme="minorHAnsi"/>
          <w:i/>
          <w:sz w:val="24"/>
          <w:szCs w:val="24"/>
        </w:rPr>
      </w:pPr>
    </w:p>
    <w:p w14:paraId="47AF92F4" w14:textId="77777777" w:rsidR="00DE7E69" w:rsidRPr="00DE7E69" w:rsidRDefault="00DE7E69" w:rsidP="00DE7E69">
      <w:pPr>
        <w:autoSpaceDE w:val="0"/>
        <w:autoSpaceDN w:val="0"/>
        <w:adjustRightInd w:val="0"/>
        <w:spacing w:after="0" w:line="240" w:lineRule="auto"/>
        <w:ind w:left="720" w:hanging="360"/>
        <w:rPr>
          <w:rFonts w:cstheme="minorHAnsi"/>
          <w:i/>
          <w:sz w:val="24"/>
          <w:szCs w:val="24"/>
        </w:rPr>
      </w:pPr>
      <w:r w:rsidRPr="00DE7E69">
        <w:rPr>
          <w:rFonts w:cstheme="minorHAnsi"/>
          <w:i/>
          <w:sz w:val="24"/>
          <w:szCs w:val="24"/>
        </w:rPr>
        <w:t xml:space="preserve">Tulving, E. (1983). </w:t>
      </w:r>
      <w:r w:rsidRPr="00DE7E69">
        <w:rPr>
          <w:rFonts w:cstheme="minorHAnsi"/>
          <w:i/>
          <w:iCs/>
          <w:sz w:val="24"/>
          <w:szCs w:val="24"/>
        </w:rPr>
        <w:t>Elements of episodic memory</w:t>
      </w:r>
      <w:r w:rsidRPr="00DE7E69">
        <w:rPr>
          <w:rFonts w:cstheme="minorHAnsi"/>
          <w:i/>
          <w:sz w:val="24"/>
          <w:szCs w:val="24"/>
        </w:rPr>
        <w:t>. New York: Oxford.</w:t>
      </w:r>
    </w:p>
    <w:p w14:paraId="35A57E99" w14:textId="77777777" w:rsidR="00DE7E69" w:rsidRPr="00DE7E69" w:rsidRDefault="00DE7E69" w:rsidP="00DE7E69">
      <w:pPr>
        <w:autoSpaceDE w:val="0"/>
        <w:autoSpaceDN w:val="0"/>
        <w:adjustRightInd w:val="0"/>
        <w:spacing w:after="0" w:line="240" w:lineRule="auto"/>
        <w:ind w:left="720" w:hanging="360"/>
        <w:rPr>
          <w:rFonts w:cstheme="minorHAnsi"/>
          <w:i/>
          <w:sz w:val="24"/>
          <w:szCs w:val="24"/>
        </w:rPr>
      </w:pPr>
    </w:p>
    <w:p w14:paraId="28F672E6" w14:textId="77777777" w:rsidR="00DE7E69" w:rsidRPr="00DE7E69" w:rsidRDefault="00DE7E69" w:rsidP="00DE7E69">
      <w:pPr>
        <w:autoSpaceDE w:val="0"/>
        <w:autoSpaceDN w:val="0"/>
        <w:adjustRightInd w:val="0"/>
        <w:spacing w:after="0" w:line="240" w:lineRule="auto"/>
        <w:ind w:left="720" w:hanging="360"/>
        <w:rPr>
          <w:rFonts w:cstheme="minorHAnsi"/>
          <w:i/>
          <w:iCs/>
          <w:sz w:val="24"/>
          <w:szCs w:val="24"/>
        </w:rPr>
      </w:pPr>
      <w:r w:rsidRPr="00DE7E69">
        <w:rPr>
          <w:rFonts w:cstheme="minorHAnsi"/>
          <w:i/>
          <w:sz w:val="24"/>
          <w:szCs w:val="24"/>
        </w:rPr>
        <w:t xml:space="preserve">Watkins, M. J., &amp; Tulving, E. (1975). Episodic memory: When recognition fails. </w:t>
      </w:r>
      <w:r>
        <w:rPr>
          <w:rFonts w:cstheme="minorHAnsi"/>
          <w:i/>
          <w:iCs/>
          <w:sz w:val="24"/>
          <w:szCs w:val="24"/>
        </w:rPr>
        <w:t xml:space="preserve">Journal of Experimental </w:t>
      </w:r>
      <w:r w:rsidRPr="00DE7E69">
        <w:rPr>
          <w:rFonts w:cstheme="minorHAnsi"/>
          <w:i/>
          <w:iCs/>
          <w:sz w:val="24"/>
          <w:szCs w:val="24"/>
        </w:rPr>
        <w:t>Psychology: General, 104</w:t>
      </w:r>
      <w:r w:rsidRPr="00DE7E69">
        <w:rPr>
          <w:rFonts w:cstheme="minorHAnsi"/>
          <w:i/>
          <w:sz w:val="24"/>
          <w:szCs w:val="24"/>
        </w:rPr>
        <w:t>, 5–29.</w:t>
      </w:r>
    </w:p>
    <w:p w14:paraId="11A2A7B1" w14:textId="77777777" w:rsidR="00DE7E69" w:rsidRPr="00DE7E69" w:rsidRDefault="00DE7E69" w:rsidP="00DE7E69">
      <w:pPr>
        <w:autoSpaceDE w:val="0"/>
        <w:autoSpaceDN w:val="0"/>
        <w:adjustRightInd w:val="0"/>
        <w:spacing w:after="0" w:line="240" w:lineRule="auto"/>
        <w:ind w:left="720" w:hanging="360"/>
        <w:rPr>
          <w:rFonts w:cstheme="minorHAnsi"/>
          <w:i/>
          <w:sz w:val="24"/>
          <w:szCs w:val="24"/>
        </w:rPr>
      </w:pPr>
    </w:p>
    <w:p w14:paraId="2807E561" w14:textId="77777777" w:rsidR="00A71E58" w:rsidRPr="00DE7E69" w:rsidRDefault="00DE7E69" w:rsidP="00DE7E69">
      <w:pPr>
        <w:autoSpaceDE w:val="0"/>
        <w:autoSpaceDN w:val="0"/>
        <w:adjustRightInd w:val="0"/>
        <w:spacing w:after="0" w:line="240" w:lineRule="auto"/>
        <w:ind w:left="720" w:hanging="360"/>
        <w:rPr>
          <w:rFonts w:cstheme="minorHAnsi"/>
          <w:i/>
          <w:sz w:val="24"/>
          <w:szCs w:val="24"/>
        </w:rPr>
      </w:pPr>
      <w:r w:rsidRPr="00DE7E69">
        <w:rPr>
          <w:rFonts w:cstheme="minorHAnsi"/>
          <w:i/>
          <w:sz w:val="24"/>
          <w:szCs w:val="24"/>
        </w:rPr>
        <w:t>Weldon, M. S., &amp; Roediger, H. L. III. (1988). Altering retrieval demands r</w:t>
      </w:r>
      <w:r>
        <w:rPr>
          <w:rFonts w:cstheme="minorHAnsi"/>
          <w:i/>
          <w:sz w:val="24"/>
          <w:szCs w:val="24"/>
        </w:rPr>
        <w:t xml:space="preserve">everses the picture superiority </w:t>
      </w:r>
      <w:r w:rsidRPr="00DE7E69">
        <w:rPr>
          <w:rFonts w:cstheme="minorHAnsi"/>
          <w:i/>
          <w:sz w:val="24"/>
          <w:szCs w:val="24"/>
        </w:rPr>
        <w:t xml:space="preserve">effect. </w:t>
      </w:r>
      <w:r w:rsidRPr="00DE7E69">
        <w:rPr>
          <w:rFonts w:cstheme="minorHAnsi"/>
          <w:i/>
          <w:iCs/>
          <w:sz w:val="24"/>
          <w:szCs w:val="24"/>
        </w:rPr>
        <w:t>Memory &amp; Cognition, 15</w:t>
      </w:r>
      <w:r w:rsidRPr="00DE7E69">
        <w:rPr>
          <w:rFonts w:cstheme="minorHAnsi"/>
          <w:i/>
          <w:sz w:val="24"/>
          <w:szCs w:val="24"/>
        </w:rPr>
        <w:t>, 269-280.</w:t>
      </w:r>
    </w:p>
    <w:sectPr w:rsidR="00A71E58" w:rsidRPr="00DE7E69" w:rsidSect="007830D2">
      <w:headerReference w:type="default" r:id="rId14"/>
      <w:pgSz w:w="12240" w:h="15840" w:code="1"/>
      <w:pgMar w:top="72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C4F5F6" w14:textId="77777777" w:rsidR="005651EA" w:rsidRDefault="005651EA" w:rsidP="00300A92">
      <w:pPr>
        <w:spacing w:after="0" w:line="240" w:lineRule="auto"/>
      </w:pPr>
      <w:r>
        <w:separator/>
      </w:r>
    </w:p>
  </w:endnote>
  <w:endnote w:type="continuationSeparator" w:id="0">
    <w:p w14:paraId="6C31F420" w14:textId="77777777" w:rsidR="005651EA" w:rsidRDefault="005651EA" w:rsidP="00300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3A5993" w14:textId="77777777" w:rsidR="005651EA" w:rsidRDefault="005651EA" w:rsidP="00300A92">
      <w:pPr>
        <w:spacing w:after="0" w:line="240" w:lineRule="auto"/>
      </w:pPr>
      <w:r>
        <w:separator/>
      </w:r>
    </w:p>
  </w:footnote>
  <w:footnote w:type="continuationSeparator" w:id="0">
    <w:p w14:paraId="204AD316" w14:textId="77777777" w:rsidR="005651EA" w:rsidRDefault="005651EA" w:rsidP="00300A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1BF1E7" w14:textId="77777777" w:rsidR="00300A92" w:rsidRDefault="00300A92" w:rsidP="002F6D9D">
    <w:pPr>
      <w:pStyle w:val="Header"/>
      <w:jc w:val="center"/>
    </w:pPr>
  </w:p>
  <w:p w14:paraId="031BEC1C" w14:textId="77777777" w:rsidR="00300A92" w:rsidRDefault="00300A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4042B"/>
    <w:multiLevelType w:val="multilevel"/>
    <w:tmpl w:val="3D14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B7ABF"/>
    <w:multiLevelType w:val="hybridMultilevel"/>
    <w:tmpl w:val="1E40C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16928"/>
    <w:multiLevelType w:val="hybridMultilevel"/>
    <w:tmpl w:val="F6387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0B40E0"/>
    <w:multiLevelType w:val="multilevel"/>
    <w:tmpl w:val="3AD4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E62D3F"/>
    <w:multiLevelType w:val="hybridMultilevel"/>
    <w:tmpl w:val="50C04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0D3A26"/>
    <w:multiLevelType w:val="hybridMultilevel"/>
    <w:tmpl w:val="7A0C8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CF14EE"/>
    <w:multiLevelType w:val="multilevel"/>
    <w:tmpl w:val="2AE6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3C1F1E"/>
    <w:multiLevelType w:val="hybridMultilevel"/>
    <w:tmpl w:val="4CF01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6"/>
  </w:num>
  <w:num w:numId="5">
    <w:abstractNumId w:val="2"/>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4D3"/>
    <w:rsid w:val="00042314"/>
    <w:rsid w:val="00043D8D"/>
    <w:rsid w:val="0007706C"/>
    <w:rsid w:val="00082A4A"/>
    <w:rsid w:val="000B7D09"/>
    <w:rsid w:val="000D4D02"/>
    <w:rsid w:val="00112B8B"/>
    <w:rsid w:val="00136133"/>
    <w:rsid w:val="00150822"/>
    <w:rsid w:val="001679FB"/>
    <w:rsid w:val="00173FB4"/>
    <w:rsid w:val="0019032C"/>
    <w:rsid w:val="00196B2F"/>
    <w:rsid w:val="001A7A65"/>
    <w:rsid w:val="001B2EFC"/>
    <w:rsid w:val="002A5C91"/>
    <w:rsid w:val="002F6D9D"/>
    <w:rsid w:val="00300A92"/>
    <w:rsid w:val="00310F50"/>
    <w:rsid w:val="0033318A"/>
    <w:rsid w:val="00385BD3"/>
    <w:rsid w:val="004150FA"/>
    <w:rsid w:val="00416853"/>
    <w:rsid w:val="00422C60"/>
    <w:rsid w:val="00445F2E"/>
    <w:rsid w:val="00491B2A"/>
    <w:rsid w:val="004A3B39"/>
    <w:rsid w:val="004C6281"/>
    <w:rsid w:val="004D7CC8"/>
    <w:rsid w:val="005651EA"/>
    <w:rsid w:val="00572868"/>
    <w:rsid w:val="00576294"/>
    <w:rsid w:val="00596804"/>
    <w:rsid w:val="005C00EE"/>
    <w:rsid w:val="005D66FB"/>
    <w:rsid w:val="005E295B"/>
    <w:rsid w:val="00663B7A"/>
    <w:rsid w:val="00672E3D"/>
    <w:rsid w:val="00684787"/>
    <w:rsid w:val="006A3F41"/>
    <w:rsid w:val="006E2FF4"/>
    <w:rsid w:val="0072370D"/>
    <w:rsid w:val="007306EB"/>
    <w:rsid w:val="007830D2"/>
    <w:rsid w:val="00795102"/>
    <w:rsid w:val="007B2031"/>
    <w:rsid w:val="007B6463"/>
    <w:rsid w:val="007E643C"/>
    <w:rsid w:val="007F55A6"/>
    <w:rsid w:val="008118E6"/>
    <w:rsid w:val="00813A87"/>
    <w:rsid w:val="00820739"/>
    <w:rsid w:val="00847408"/>
    <w:rsid w:val="00847A43"/>
    <w:rsid w:val="00861DF2"/>
    <w:rsid w:val="00880713"/>
    <w:rsid w:val="00882195"/>
    <w:rsid w:val="008847A7"/>
    <w:rsid w:val="008D3CC0"/>
    <w:rsid w:val="00936D63"/>
    <w:rsid w:val="009539FF"/>
    <w:rsid w:val="00961148"/>
    <w:rsid w:val="009A3FB8"/>
    <w:rsid w:val="00A0346D"/>
    <w:rsid w:val="00A05C1D"/>
    <w:rsid w:val="00A341E6"/>
    <w:rsid w:val="00A558A5"/>
    <w:rsid w:val="00A71E58"/>
    <w:rsid w:val="00A90AC7"/>
    <w:rsid w:val="00A91685"/>
    <w:rsid w:val="00AF1FCA"/>
    <w:rsid w:val="00B04699"/>
    <w:rsid w:val="00B50FDB"/>
    <w:rsid w:val="00B96500"/>
    <w:rsid w:val="00BF0981"/>
    <w:rsid w:val="00C1332B"/>
    <w:rsid w:val="00C50991"/>
    <w:rsid w:val="00C514D3"/>
    <w:rsid w:val="00C53376"/>
    <w:rsid w:val="00C633A4"/>
    <w:rsid w:val="00CB3482"/>
    <w:rsid w:val="00CD2BF7"/>
    <w:rsid w:val="00DA644C"/>
    <w:rsid w:val="00DB359F"/>
    <w:rsid w:val="00DC01E5"/>
    <w:rsid w:val="00DE7E69"/>
    <w:rsid w:val="00DF10E4"/>
    <w:rsid w:val="00E07AFF"/>
    <w:rsid w:val="00E10806"/>
    <w:rsid w:val="00E22F90"/>
    <w:rsid w:val="00E30E5F"/>
    <w:rsid w:val="00E4618F"/>
    <w:rsid w:val="00E747AE"/>
    <w:rsid w:val="00E95003"/>
    <w:rsid w:val="00EF217F"/>
    <w:rsid w:val="00EF4745"/>
    <w:rsid w:val="00F50ADF"/>
    <w:rsid w:val="00F57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1BEEFB"/>
  <w15:docId w15:val="{247081D3-4628-4991-937D-B0B4742FF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9680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link w:val="Heading5Char"/>
    <w:uiPriority w:val="9"/>
    <w:qFormat/>
    <w:rsid w:val="00C514D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14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C514D3"/>
    <w:rPr>
      <w:rFonts w:ascii="Times New Roman" w:eastAsia="Times New Roman" w:hAnsi="Times New Roman" w:cs="Times New Roman"/>
      <w:b/>
      <w:bCs/>
      <w:sz w:val="20"/>
      <w:szCs w:val="20"/>
    </w:rPr>
  </w:style>
  <w:style w:type="character" w:customStyle="1" w:styleId="normaltext1">
    <w:name w:val="normaltext1"/>
    <w:basedOn w:val="DefaultParagraphFont"/>
    <w:rsid w:val="00C514D3"/>
    <w:rPr>
      <w:color w:val="FFFFFF"/>
    </w:rPr>
  </w:style>
  <w:style w:type="character" w:customStyle="1" w:styleId="term1">
    <w:name w:val="term1"/>
    <w:basedOn w:val="DefaultParagraphFont"/>
    <w:rsid w:val="00C514D3"/>
    <w:rPr>
      <w:b/>
      <w:bCs/>
      <w:color w:val="CCFF33"/>
    </w:rPr>
  </w:style>
  <w:style w:type="character" w:customStyle="1" w:styleId="hilitetext1">
    <w:name w:val="hilitetext1"/>
    <w:basedOn w:val="DefaultParagraphFont"/>
    <w:rsid w:val="00C514D3"/>
    <w:rPr>
      <w:color w:val="FFFF22"/>
    </w:rPr>
  </w:style>
  <w:style w:type="table" w:styleId="TableGrid">
    <w:name w:val="Table Grid"/>
    <w:basedOn w:val="TableNormal"/>
    <w:uiPriority w:val="59"/>
    <w:rsid w:val="00196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2EFC"/>
    <w:pPr>
      <w:ind w:left="720"/>
      <w:contextualSpacing/>
    </w:pPr>
  </w:style>
  <w:style w:type="character" w:customStyle="1" w:styleId="bodytext1">
    <w:name w:val="bodytext1"/>
    <w:basedOn w:val="DefaultParagraphFont"/>
    <w:rsid w:val="006A3F41"/>
    <w:rPr>
      <w:rFonts w:ascii="Verdana" w:hAnsi="Verdana" w:hint="default"/>
      <w:sz w:val="15"/>
      <w:szCs w:val="15"/>
    </w:rPr>
  </w:style>
  <w:style w:type="character" w:styleId="Hyperlink">
    <w:name w:val="Hyperlink"/>
    <w:basedOn w:val="DefaultParagraphFont"/>
    <w:uiPriority w:val="99"/>
    <w:semiHidden/>
    <w:unhideWhenUsed/>
    <w:rsid w:val="005C00EE"/>
    <w:rPr>
      <w:color w:val="0000FF"/>
      <w:u w:val="single"/>
    </w:rPr>
  </w:style>
  <w:style w:type="character" w:styleId="PlaceholderText">
    <w:name w:val="Placeholder Text"/>
    <w:basedOn w:val="DefaultParagraphFont"/>
    <w:uiPriority w:val="99"/>
    <w:semiHidden/>
    <w:rsid w:val="005C00EE"/>
    <w:rPr>
      <w:color w:val="808080"/>
    </w:rPr>
  </w:style>
  <w:style w:type="paragraph" w:styleId="BalloonText">
    <w:name w:val="Balloon Text"/>
    <w:basedOn w:val="Normal"/>
    <w:link w:val="BalloonTextChar"/>
    <w:uiPriority w:val="99"/>
    <w:semiHidden/>
    <w:unhideWhenUsed/>
    <w:rsid w:val="005C00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0EE"/>
    <w:rPr>
      <w:rFonts w:ascii="Tahoma" w:hAnsi="Tahoma" w:cs="Tahoma"/>
      <w:sz w:val="16"/>
      <w:szCs w:val="16"/>
    </w:rPr>
  </w:style>
  <w:style w:type="character" w:customStyle="1" w:styleId="frac">
    <w:name w:val="frac"/>
    <w:basedOn w:val="DefaultParagraphFont"/>
    <w:rsid w:val="0072370D"/>
  </w:style>
  <w:style w:type="character" w:styleId="HTMLCode">
    <w:name w:val="HTML Code"/>
    <w:basedOn w:val="DefaultParagraphFont"/>
    <w:uiPriority w:val="99"/>
    <w:semiHidden/>
    <w:unhideWhenUsed/>
    <w:rsid w:val="0059680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596804"/>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596804"/>
    <w:rPr>
      <w:i/>
      <w:iCs/>
    </w:rPr>
  </w:style>
  <w:style w:type="paragraph" w:styleId="Header">
    <w:name w:val="header"/>
    <w:basedOn w:val="Normal"/>
    <w:link w:val="HeaderChar"/>
    <w:uiPriority w:val="99"/>
    <w:unhideWhenUsed/>
    <w:rsid w:val="00300A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A92"/>
  </w:style>
  <w:style w:type="paragraph" w:styleId="Footer">
    <w:name w:val="footer"/>
    <w:basedOn w:val="Normal"/>
    <w:link w:val="FooterChar"/>
    <w:uiPriority w:val="99"/>
    <w:unhideWhenUsed/>
    <w:rsid w:val="00300A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A92"/>
  </w:style>
  <w:style w:type="character" w:customStyle="1" w:styleId="Emphasis1">
    <w:name w:val="Emphasis1"/>
    <w:basedOn w:val="DefaultParagraphFont"/>
    <w:rsid w:val="00CB3482"/>
  </w:style>
  <w:style w:type="character" w:customStyle="1" w:styleId="akey">
    <w:name w:val="akey"/>
    <w:basedOn w:val="DefaultParagraphFont"/>
    <w:rsid w:val="00A71E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458781">
      <w:bodyDiv w:val="1"/>
      <w:marLeft w:val="0"/>
      <w:marRight w:val="0"/>
      <w:marTop w:val="0"/>
      <w:marBottom w:val="0"/>
      <w:divBdr>
        <w:top w:val="none" w:sz="0" w:space="0" w:color="auto"/>
        <w:left w:val="none" w:sz="0" w:space="0" w:color="auto"/>
        <w:bottom w:val="none" w:sz="0" w:space="0" w:color="auto"/>
        <w:right w:val="none" w:sz="0" w:space="0" w:color="auto"/>
      </w:divBdr>
    </w:div>
    <w:div w:id="184948987">
      <w:bodyDiv w:val="1"/>
      <w:marLeft w:val="0"/>
      <w:marRight w:val="0"/>
      <w:marTop w:val="0"/>
      <w:marBottom w:val="0"/>
      <w:divBdr>
        <w:top w:val="none" w:sz="0" w:space="0" w:color="auto"/>
        <w:left w:val="none" w:sz="0" w:space="0" w:color="auto"/>
        <w:bottom w:val="none" w:sz="0" w:space="0" w:color="auto"/>
        <w:right w:val="none" w:sz="0" w:space="0" w:color="auto"/>
      </w:divBdr>
    </w:div>
    <w:div w:id="193739139">
      <w:bodyDiv w:val="1"/>
      <w:marLeft w:val="0"/>
      <w:marRight w:val="0"/>
      <w:marTop w:val="0"/>
      <w:marBottom w:val="0"/>
      <w:divBdr>
        <w:top w:val="none" w:sz="0" w:space="0" w:color="auto"/>
        <w:left w:val="none" w:sz="0" w:space="0" w:color="auto"/>
        <w:bottom w:val="none" w:sz="0" w:space="0" w:color="auto"/>
        <w:right w:val="none" w:sz="0" w:space="0" w:color="auto"/>
      </w:divBdr>
    </w:div>
    <w:div w:id="241450960">
      <w:bodyDiv w:val="1"/>
      <w:marLeft w:val="0"/>
      <w:marRight w:val="0"/>
      <w:marTop w:val="0"/>
      <w:marBottom w:val="0"/>
      <w:divBdr>
        <w:top w:val="none" w:sz="0" w:space="0" w:color="auto"/>
        <w:left w:val="none" w:sz="0" w:space="0" w:color="auto"/>
        <w:bottom w:val="none" w:sz="0" w:space="0" w:color="auto"/>
        <w:right w:val="none" w:sz="0" w:space="0" w:color="auto"/>
      </w:divBdr>
      <w:divsChild>
        <w:div w:id="1108039496">
          <w:marLeft w:val="0"/>
          <w:marRight w:val="0"/>
          <w:marTop w:val="0"/>
          <w:marBottom w:val="0"/>
          <w:divBdr>
            <w:top w:val="none" w:sz="0" w:space="0" w:color="auto"/>
            <w:left w:val="none" w:sz="0" w:space="0" w:color="auto"/>
            <w:bottom w:val="none" w:sz="0" w:space="0" w:color="auto"/>
            <w:right w:val="none" w:sz="0" w:space="0" w:color="auto"/>
          </w:divBdr>
          <w:divsChild>
            <w:div w:id="607083858">
              <w:marLeft w:val="0"/>
              <w:marRight w:val="0"/>
              <w:marTop w:val="0"/>
              <w:marBottom w:val="0"/>
              <w:divBdr>
                <w:top w:val="none" w:sz="0" w:space="0" w:color="auto"/>
                <w:left w:val="none" w:sz="0" w:space="0" w:color="auto"/>
                <w:bottom w:val="none" w:sz="0" w:space="0" w:color="auto"/>
                <w:right w:val="none" w:sz="0" w:space="0" w:color="auto"/>
              </w:divBdr>
              <w:divsChild>
                <w:div w:id="689724176">
                  <w:marLeft w:val="0"/>
                  <w:marRight w:val="0"/>
                  <w:marTop w:val="0"/>
                  <w:marBottom w:val="0"/>
                  <w:divBdr>
                    <w:top w:val="none" w:sz="0" w:space="0" w:color="auto"/>
                    <w:left w:val="none" w:sz="0" w:space="0" w:color="auto"/>
                    <w:bottom w:val="none" w:sz="0" w:space="0" w:color="auto"/>
                    <w:right w:val="none" w:sz="0" w:space="0" w:color="auto"/>
                  </w:divBdr>
                  <w:divsChild>
                    <w:div w:id="394552862">
                      <w:marLeft w:val="0"/>
                      <w:marRight w:val="0"/>
                      <w:marTop w:val="0"/>
                      <w:marBottom w:val="0"/>
                      <w:divBdr>
                        <w:top w:val="none" w:sz="0" w:space="0" w:color="auto"/>
                        <w:left w:val="none" w:sz="0" w:space="0" w:color="auto"/>
                        <w:bottom w:val="none" w:sz="0" w:space="0" w:color="auto"/>
                        <w:right w:val="none" w:sz="0" w:space="0" w:color="auto"/>
                      </w:divBdr>
                      <w:divsChild>
                        <w:div w:id="1214656639">
                          <w:marLeft w:val="0"/>
                          <w:marRight w:val="0"/>
                          <w:marTop w:val="0"/>
                          <w:marBottom w:val="0"/>
                          <w:divBdr>
                            <w:top w:val="none" w:sz="0" w:space="0" w:color="auto"/>
                            <w:left w:val="none" w:sz="0" w:space="0" w:color="auto"/>
                            <w:bottom w:val="none" w:sz="0" w:space="0" w:color="auto"/>
                            <w:right w:val="none" w:sz="0" w:space="0" w:color="auto"/>
                          </w:divBdr>
                          <w:divsChild>
                            <w:div w:id="273051030">
                              <w:marLeft w:val="0"/>
                              <w:marRight w:val="0"/>
                              <w:marTop w:val="0"/>
                              <w:marBottom w:val="0"/>
                              <w:divBdr>
                                <w:top w:val="none" w:sz="0" w:space="0" w:color="auto"/>
                                <w:left w:val="none" w:sz="0" w:space="0" w:color="auto"/>
                                <w:bottom w:val="none" w:sz="0" w:space="0" w:color="auto"/>
                                <w:right w:val="none" w:sz="0" w:space="0" w:color="auto"/>
                              </w:divBdr>
                              <w:divsChild>
                                <w:div w:id="45560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4288699">
      <w:bodyDiv w:val="1"/>
      <w:marLeft w:val="0"/>
      <w:marRight w:val="0"/>
      <w:marTop w:val="0"/>
      <w:marBottom w:val="0"/>
      <w:divBdr>
        <w:top w:val="none" w:sz="0" w:space="0" w:color="auto"/>
        <w:left w:val="none" w:sz="0" w:space="0" w:color="auto"/>
        <w:bottom w:val="none" w:sz="0" w:space="0" w:color="auto"/>
        <w:right w:val="none" w:sz="0" w:space="0" w:color="auto"/>
      </w:divBdr>
    </w:div>
    <w:div w:id="544106193">
      <w:bodyDiv w:val="1"/>
      <w:marLeft w:val="0"/>
      <w:marRight w:val="0"/>
      <w:marTop w:val="0"/>
      <w:marBottom w:val="0"/>
      <w:divBdr>
        <w:top w:val="none" w:sz="0" w:space="0" w:color="auto"/>
        <w:left w:val="none" w:sz="0" w:space="0" w:color="auto"/>
        <w:bottom w:val="none" w:sz="0" w:space="0" w:color="auto"/>
        <w:right w:val="none" w:sz="0" w:space="0" w:color="auto"/>
      </w:divBdr>
    </w:div>
    <w:div w:id="747582345">
      <w:bodyDiv w:val="1"/>
      <w:marLeft w:val="0"/>
      <w:marRight w:val="0"/>
      <w:marTop w:val="0"/>
      <w:marBottom w:val="0"/>
      <w:divBdr>
        <w:top w:val="none" w:sz="0" w:space="0" w:color="auto"/>
        <w:left w:val="none" w:sz="0" w:space="0" w:color="auto"/>
        <w:bottom w:val="none" w:sz="0" w:space="0" w:color="auto"/>
        <w:right w:val="none" w:sz="0" w:space="0" w:color="auto"/>
      </w:divBdr>
    </w:div>
    <w:div w:id="764150792">
      <w:bodyDiv w:val="1"/>
      <w:marLeft w:val="0"/>
      <w:marRight w:val="0"/>
      <w:marTop w:val="0"/>
      <w:marBottom w:val="0"/>
      <w:divBdr>
        <w:top w:val="none" w:sz="0" w:space="0" w:color="auto"/>
        <w:left w:val="none" w:sz="0" w:space="0" w:color="auto"/>
        <w:bottom w:val="none" w:sz="0" w:space="0" w:color="auto"/>
        <w:right w:val="none" w:sz="0" w:space="0" w:color="auto"/>
      </w:divBdr>
    </w:div>
    <w:div w:id="779837517">
      <w:bodyDiv w:val="1"/>
      <w:marLeft w:val="0"/>
      <w:marRight w:val="0"/>
      <w:marTop w:val="0"/>
      <w:marBottom w:val="0"/>
      <w:divBdr>
        <w:top w:val="none" w:sz="0" w:space="0" w:color="auto"/>
        <w:left w:val="none" w:sz="0" w:space="0" w:color="auto"/>
        <w:bottom w:val="none" w:sz="0" w:space="0" w:color="auto"/>
        <w:right w:val="none" w:sz="0" w:space="0" w:color="auto"/>
      </w:divBdr>
    </w:div>
    <w:div w:id="782577862">
      <w:bodyDiv w:val="1"/>
      <w:marLeft w:val="0"/>
      <w:marRight w:val="0"/>
      <w:marTop w:val="0"/>
      <w:marBottom w:val="0"/>
      <w:divBdr>
        <w:top w:val="none" w:sz="0" w:space="0" w:color="auto"/>
        <w:left w:val="none" w:sz="0" w:space="0" w:color="auto"/>
        <w:bottom w:val="none" w:sz="0" w:space="0" w:color="auto"/>
        <w:right w:val="none" w:sz="0" w:space="0" w:color="auto"/>
      </w:divBdr>
    </w:div>
    <w:div w:id="996106401">
      <w:bodyDiv w:val="1"/>
      <w:marLeft w:val="0"/>
      <w:marRight w:val="0"/>
      <w:marTop w:val="0"/>
      <w:marBottom w:val="0"/>
      <w:divBdr>
        <w:top w:val="none" w:sz="0" w:space="0" w:color="auto"/>
        <w:left w:val="none" w:sz="0" w:space="0" w:color="auto"/>
        <w:bottom w:val="none" w:sz="0" w:space="0" w:color="auto"/>
        <w:right w:val="none" w:sz="0" w:space="0" w:color="auto"/>
      </w:divBdr>
    </w:div>
    <w:div w:id="1074201763">
      <w:bodyDiv w:val="1"/>
      <w:marLeft w:val="0"/>
      <w:marRight w:val="0"/>
      <w:marTop w:val="0"/>
      <w:marBottom w:val="0"/>
      <w:divBdr>
        <w:top w:val="none" w:sz="0" w:space="0" w:color="auto"/>
        <w:left w:val="none" w:sz="0" w:space="0" w:color="auto"/>
        <w:bottom w:val="none" w:sz="0" w:space="0" w:color="auto"/>
        <w:right w:val="none" w:sz="0" w:space="0" w:color="auto"/>
      </w:divBdr>
      <w:divsChild>
        <w:div w:id="1902523257">
          <w:marLeft w:val="0"/>
          <w:marRight w:val="0"/>
          <w:marTop w:val="0"/>
          <w:marBottom w:val="0"/>
          <w:divBdr>
            <w:top w:val="none" w:sz="0" w:space="0" w:color="auto"/>
            <w:left w:val="none" w:sz="0" w:space="0" w:color="auto"/>
            <w:bottom w:val="none" w:sz="0" w:space="0" w:color="auto"/>
            <w:right w:val="none" w:sz="0" w:space="0" w:color="auto"/>
          </w:divBdr>
          <w:divsChild>
            <w:div w:id="1945647891">
              <w:marLeft w:val="0"/>
              <w:marRight w:val="0"/>
              <w:marTop w:val="0"/>
              <w:marBottom w:val="0"/>
              <w:divBdr>
                <w:top w:val="none" w:sz="0" w:space="0" w:color="auto"/>
                <w:left w:val="none" w:sz="0" w:space="0" w:color="auto"/>
                <w:bottom w:val="none" w:sz="0" w:space="0" w:color="auto"/>
                <w:right w:val="none" w:sz="0" w:space="0" w:color="auto"/>
              </w:divBdr>
              <w:divsChild>
                <w:div w:id="691346193">
                  <w:marLeft w:val="0"/>
                  <w:marRight w:val="0"/>
                  <w:marTop w:val="0"/>
                  <w:marBottom w:val="0"/>
                  <w:divBdr>
                    <w:top w:val="none" w:sz="0" w:space="0" w:color="auto"/>
                    <w:left w:val="none" w:sz="0" w:space="0" w:color="auto"/>
                    <w:bottom w:val="none" w:sz="0" w:space="0" w:color="auto"/>
                    <w:right w:val="none" w:sz="0" w:space="0" w:color="auto"/>
                  </w:divBdr>
                  <w:divsChild>
                    <w:div w:id="2042243009">
                      <w:marLeft w:val="0"/>
                      <w:marRight w:val="0"/>
                      <w:marTop w:val="0"/>
                      <w:marBottom w:val="0"/>
                      <w:divBdr>
                        <w:top w:val="none" w:sz="0" w:space="0" w:color="auto"/>
                        <w:left w:val="none" w:sz="0" w:space="0" w:color="auto"/>
                        <w:bottom w:val="none" w:sz="0" w:space="0" w:color="auto"/>
                        <w:right w:val="none" w:sz="0" w:space="0" w:color="auto"/>
                      </w:divBdr>
                      <w:divsChild>
                        <w:div w:id="1595358332">
                          <w:marLeft w:val="0"/>
                          <w:marRight w:val="0"/>
                          <w:marTop w:val="0"/>
                          <w:marBottom w:val="0"/>
                          <w:divBdr>
                            <w:top w:val="none" w:sz="0" w:space="0" w:color="auto"/>
                            <w:left w:val="none" w:sz="0" w:space="0" w:color="auto"/>
                            <w:bottom w:val="none" w:sz="0" w:space="0" w:color="auto"/>
                            <w:right w:val="none" w:sz="0" w:space="0" w:color="auto"/>
                          </w:divBdr>
                          <w:divsChild>
                            <w:div w:id="1719354232">
                              <w:marLeft w:val="0"/>
                              <w:marRight w:val="0"/>
                              <w:marTop w:val="0"/>
                              <w:marBottom w:val="0"/>
                              <w:divBdr>
                                <w:top w:val="none" w:sz="0" w:space="0" w:color="auto"/>
                                <w:left w:val="none" w:sz="0" w:space="0" w:color="auto"/>
                                <w:bottom w:val="none" w:sz="0" w:space="0" w:color="auto"/>
                                <w:right w:val="none" w:sz="0" w:space="0" w:color="auto"/>
                              </w:divBdr>
                              <w:divsChild>
                                <w:div w:id="1104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729829">
      <w:bodyDiv w:val="1"/>
      <w:marLeft w:val="0"/>
      <w:marRight w:val="0"/>
      <w:marTop w:val="0"/>
      <w:marBottom w:val="0"/>
      <w:divBdr>
        <w:top w:val="none" w:sz="0" w:space="0" w:color="auto"/>
        <w:left w:val="none" w:sz="0" w:space="0" w:color="auto"/>
        <w:bottom w:val="none" w:sz="0" w:space="0" w:color="auto"/>
        <w:right w:val="none" w:sz="0" w:space="0" w:color="auto"/>
      </w:divBdr>
    </w:div>
    <w:div w:id="1196889720">
      <w:bodyDiv w:val="1"/>
      <w:marLeft w:val="0"/>
      <w:marRight w:val="0"/>
      <w:marTop w:val="0"/>
      <w:marBottom w:val="0"/>
      <w:divBdr>
        <w:top w:val="none" w:sz="0" w:space="0" w:color="auto"/>
        <w:left w:val="none" w:sz="0" w:space="0" w:color="auto"/>
        <w:bottom w:val="none" w:sz="0" w:space="0" w:color="auto"/>
        <w:right w:val="none" w:sz="0" w:space="0" w:color="auto"/>
      </w:divBdr>
      <w:divsChild>
        <w:div w:id="392657914">
          <w:marLeft w:val="0"/>
          <w:marRight w:val="0"/>
          <w:marTop w:val="0"/>
          <w:marBottom w:val="0"/>
          <w:divBdr>
            <w:top w:val="none" w:sz="0" w:space="0" w:color="auto"/>
            <w:left w:val="none" w:sz="0" w:space="0" w:color="auto"/>
            <w:bottom w:val="none" w:sz="0" w:space="0" w:color="auto"/>
            <w:right w:val="none" w:sz="0" w:space="0" w:color="auto"/>
          </w:divBdr>
          <w:divsChild>
            <w:div w:id="1373112975">
              <w:marLeft w:val="0"/>
              <w:marRight w:val="0"/>
              <w:marTop w:val="0"/>
              <w:marBottom w:val="0"/>
              <w:divBdr>
                <w:top w:val="none" w:sz="0" w:space="0" w:color="auto"/>
                <w:left w:val="none" w:sz="0" w:space="0" w:color="auto"/>
                <w:bottom w:val="none" w:sz="0" w:space="0" w:color="auto"/>
                <w:right w:val="none" w:sz="0" w:space="0" w:color="auto"/>
              </w:divBdr>
              <w:divsChild>
                <w:div w:id="1579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962753">
      <w:bodyDiv w:val="1"/>
      <w:marLeft w:val="0"/>
      <w:marRight w:val="0"/>
      <w:marTop w:val="0"/>
      <w:marBottom w:val="0"/>
      <w:divBdr>
        <w:top w:val="none" w:sz="0" w:space="0" w:color="auto"/>
        <w:left w:val="none" w:sz="0" w:space="0" w:color="auto"/>
        <w:bottom w:val="none" w:sz="0" w:space="0" w:color="auto"/>
        <w:right w:val="none" w:sz="0" w:space="0" w:color="auto"/>
      </w:divBdr>
      <w:divsChild>
        <w:div w:id="1684624615">
          <w:marLeft w:val="0"/>
          <w:marRight w:val="0"/>
          <w:marTop w:val="0"/>
          <w:marBottom w:val="0"/>
          <w:divBdr>
            <w:top w:val="none" w:sz="0" w:space="0" w:color="auto"/>
            <w:left w:val="none" w:sz="0" w:space="0" w:color="auto"/>
            <w:bottom w:val="none" w:sz="0" w:space="0" w:color="auto"/>
            <w:right w:val="none" w:sz="0" w:space="0" w:color="auto"/>
          </w:divBdr>
          <w:divsChild>
            <w:div w:id="1743023288">
              <w:marLeft w:val="0"/>
              <w:marRight w:val="0"/>
              <w:marTop w:val="0"/>
              <w:marBottom w:val="0"/>
              <w:divBdr>
                <w:top w:val="none" w:sz="0" w:space="0" w:color="auto"/>
                <w:left w:val="none" w:sz="0" w:space="0" w:color="auto"/>
                <w:bottom w:val="none" w:sz="0" w:space="0" w:color="auto"/>
                <w:right w:val="none" w:sz="0" w:space="0" w:color="auto"/>
              </w:divBdr>
              <w:divsChild>
                <w:div w:id="3847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704073">
      <w:bodyDiv w:val="1"/>
      <w:marLeft w:val="0"/>
      <w:marRight w:val="0"/>
      <w:marTop w:val="0"/>
      <w:marBottom w:val="0"/>
      <w:divBdr>
        <w:top w:val="none" w:sz="0" w:space="0" w:color="auto"/>
        <w:left w:val="none" w:sz="0" w:space="0" w:color="auto"/>
        <w:bottom w:val="none" w:sz="0" w:space="0" w:color="auto"/>
        <w:right w:val="none" w:sz="0" w:space="0" w:color="auto"/>
      </w:divBdr>
      <w:divsChild>
        <w:div w:id="169100955">
          <w:marLeft w:val="0"/>
          <w:marRight w:val="0"/>
          <w:marTop w:val="0"/>
          <w:marBottom w:val="0"/>
          <w:divBdr>
            <w:top w:val="none" w:sz="0" w:space="0" w:color="auto"/>
            <w:left w:val="none" w:sz="0" w:space="0" w:color="auto"/>
            <w:bottom w:val="none" w:sz="0" w:space="0" w:color="auto"/>
            <w:right w:val="none" w:sz="0" w:space="0" w:color="auto"/>
          </w:divBdr>
          <w:divsChild>
            <w:div w:id="1921795684">
              <w:marLeft w:val="0"/>
              <w:marRight w:val="0"/>
              <w:marTop w:val="0"/>
              <w:marBottom w:val="0"/>
              <w:divBdr>
                <w:top w:val="none" w:sz="0" w:space="0" w:color="auto"/>
                <w:left w:val="none" w:sz="0" w:space="0" w:color="auto"/>
                <w:bottom w:val="none" w:sz="0" w:space="0" w:color="auto"/>
                <w:right w:val="none" w:sz="0" w:space="0" w:color="auto"/>
              </w:divBdr>
              <w:divsChild>
                <w:div w:id="99942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654384">
      <w:bodyDiv w:val="1"/>
      <w:marLeft w:val="0"/>
      <w:marRight w:val="0"/>
      <w:marTop w:val="0"/>
      <w:marBottom w:val="0"/>
      <w:divBdr>
        <w:top w:val="none" w:sz="0" w:space="0" w:color="auto"/>
        <w:left w:val="none" w:sz="0" w:space="0" w:color="auto"/>
        <w:bottom w:val="none" w:sz="0" w:space="0" w:color="auto"/>
        <w:right w:val="none" w:sz="0" w:space="0" w:color="auto"/>
      </w:divBdr>
    </w:div>
    <w:div w:id="1500198139">
      <w:bodyDiv w:val="1"/>
      <w:marLeft w:val="0"/>
      <w:marRight w:val="0"/>
      <w:marTop w:val="0"/>
      <w:marBottom w:val="0"/>
      <w:divBdr>
        <w:top w:val="none" w:sz="0" w:space="0" w:color="auto"/>
        <w:left w:val="none" w:sz="0" w:space="0" w:color="auto"/>
        <w:bottom w:val="none" w:sz="0" w:space="0" w:color="auto"/>
        <w:right w:val="none" w:sz="0" w:space="0" w:color="auto"/>
      </w:divBdr>
      <w:divsChild>
        <w:div w:id="1945651811">
          <w:marLeft w:val="0"/>
          <w:marRight w:val="0"/>
          <w:marTop w:val="0"/>
          <w:marBottom w:val="0"/>
          <w:divBdr>
            <w:top w:val="none" w:sz="0" w:space="0" w:color="auto"/>
            <w:left w:val="none" w:sz="0" w:space="0" w:color="auto"/>
            <w:bottom w:val="none" w:sz="0" w:space="0" w:color="auto"/>
            <w:right w:val="none" w:sz="0" w:space="0" w:color="auto"/>
          </w:divBdr>
          <w:divsChild>
            <w:div w:id="1353261768">
              <w:marLeft w:val="0"/>
              <w:marRight w:val="0"/>
              <w:marTop w:val="0"/>
              <w:marBottom w:val="0"/>
              <w:divBdr>
                <w:top w:val="none" w:sz="0" w:space="0" w:color="auto"/>
                <w:left w:val="none" w:sz="0" w:space="0" w:color="auto"/>
                <w:bottom w:val="none" w:sz="0" w:space="0" w:color="auto"/>
                <w:right w:val="none" w:sz="0" w:space="0" w:color="auto"/>
              </w:divBdr>
              <w:divsChild>
                <w:div w:id="1315916700">
                  <w:marLeft w:val="0"/>
                  <w:marRight w:val="0"/>
                  <w:marTop w:val="0"/>
                  <w:marBottom w:val="0"/>
                  <w:divBdr>
                    <w:top w:val="none" w:sz="0" w:space="0" w:color="auto"/>
                    <w:left w:val="none" w:sz="0" w:space="0" w:color="auto"/>
                    <w:bottom w:val="none" w:sz="0" w:space="0" w:color="auto"/>
                    <w:right w:val="none" w:sz="0" w:space="0" w:color="auto"/>
                  </w:divBdr>
                  <w:divsChild>
                    <w:div w:id="1261455357">
                      <w:marLeft w:val="0"/>
                      <w:marRight w:val="0"/>
                      <w:marTop w:val="0"/>
                      <w:marBottom w:val="0"/>
                      <w:divBdr>
                        <w:top w:val="none" w:sz="0" w:space="0" w:color="auto"/>
                        <w:left w:val="none" w:sz="0" w:space="0" w:color="auto"/>
                        <w:bottom w:val="none" w:sz="0" w:space="0" w:color="auto"/>
                        <w:right w:val="none" w:sz="0" w:space="0" w:color="auto"/>
                      </w:divBdr>
                      <w:divsChild>
                        <w:div w:id="1510633115">
                          <w:marLeft w:val="0"/>
                          <w:marRight w:val="0"/>
                          <w:marTop w:val="0"/>
                          <w:marBottom w:val="0"/>
                          <w:divBdr>
                            <w:top w:val="none" w:sz="0" w:space="0" w:color="auto"/>
                            <w:left w:val="none" w:sz="0" w:space="0" w:color="auto"/>
                            <w:bottom w:val="none" w:sz="0" w:space="0" w:color="auto"/>
                            <w:right w:val="none" w:sz="0" w:space="0" w:color="auto"/>
                          </w:divBdr>
                          <w:divsChild>
                            <w:div w:id="884440766">
                              <w:marLeft w:val="0"/>
                              <w:marRight w:val="0"/>
                              <w:marTop w:val="0"/>
                              <w:marBottom w:val="0"/>
                              <w:divBdr>
                                <w:top w:val="none" w:sz="0" w:space="0" w:color="auto"/>
                                <w:left w:val="none" w:sz="0" w:space="0" w:color="auto"/>
                                <w:bottom w:val="none" w:sz="0" w:space="0" w:color="auto"/>
                                <w:right w:val="none" w:sz="0" w:space="0" w:color="auto"/>
                              </w:divBdr>
                              <w:divsChild>
                                <w:div w:id="162188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7318183">
      <w:bodyDiv w:val="1"/>
      <w:marLeft w:val="0"/>
      <w:marRight w:val="0"/>
      <w:marTop w:val="0"/>
      <w:marBottom w:val="0"/>
      <w:divBdr>
        <w:top w:val="none" w:sz="0" w:space="0" w:color="auto"/>
        <w:left w:val="none" w:sz="0" w:space="0" w:color="auto"/>
        <w:bottom w:val="none" w:sz="0" w:space="0" w:color="auto"/>
        <w:right w:val="none" w:sz="0" w:space="0" w:color="auto"/>
      </w:divBdr>
      <w:divsChild>
        <w:div w:id="1986467677">
          <w:marLeft w:val="0"/>
          <w:marRight w:val="0"/>
          <w:marTop w:val="0"/>
          <w:marBottom w:val="0"/>
          <w:divBdr>
            <w:top w:val="none" w:sz="0" w:space="0" w:color="auto"/>
            <w:left w:val="none" w:sz="0" w:space="0" w:color="auto"/>
            <w:bottom w:val="none" w:sz="0" w:space="0" w:color="auto"/>
            <w:right w:val="none" w:sz="0" w:space="0" w:color="auto"/>
          </w:divBdr>
          <w:divsChild>
            <w:div w:id="590819715">
              <w:marLeft w:val="0"/>
              <w:marRight w:val="0"/>
              <w:marTop w:val="0"/>
              <w:marBottom w:val="0"/>
              <w:divBdr>
                <w:top w:val="none" w:sz="0" w:space="0" w:color="auto"/>
                <w:left w:val="none" w:sz="0" w:space="0" w:color="auto"/>
                <w:bottom w:val="none" w:sz="0" w:space="0" w:color="auto"/>
                <w:right w:val="none" w:sz="0" w:space="0" w:color="auto"/>
              </w:divBdr>
              <w:divsChild>
                <w:div w:id="365444041">
                  <w:marLeft w:val="0"/>
                  <w:marRight w:val="0"/>
                  <w:marTop w:val="0"/>
                  <w:marBottom w:val="0"/>
                  <w:divBdr>
                    <w:top w:val="none" w:sz="0" w:space="0" w:color="auto"/>
                    <w:left w:val="none" w:sz="0" w:space="0" w:color="auto"/>
                    <w:bottom w:val="none" w:sz="0" w:space="0" w:color="auto"/>
                    <w:right w:val="none" w:sz="0" w:space="0" w:color="auto"/>
                  </w:divBdr>
                  <w:divsChild>
                    <w:div w:id="497813752">
                      <w:marLeft w:val="0"/>
                      <w:marRight w:val="0"/>
                      <w:marTop w:val="0"/>
                      <w:marBottom w:val="0"/>
                      <w:divBdr>
                        <w:top w:val="none" w:sz="0" w:space="0" w:color="auto"/>
                        <w:left w:val="none" w:sz="0" w:space="0" w:color="auto"/>
                        <w:bottom w:val="none" w:sz="0" w:space="0" w:color="auto"/>
                        <w:right w:val="none" w:sz="0" w:space="0" w:color="auto"/>
                      </w:divBdr>
                      <w:divsChild>
                        <w:div w:id="842664217">
                          <w:marLeft w:val="0"/>
                          <w:marRight w:val="0"/>
                          <w:marTop w:val="0"/>
                          <w:marBottom w:val="0"/>
                          <w:divBdr>
                            <w:top w:val="none" w:sz="0" w:space="0" w:color="auto"/>
                            <w:left w:val="none" w:sz="0" w:space="0" w:color="auto"/>
                            <w:bottom w:val="none" w:sz="0" w:space="0" w:color="auto"/>
                            <w:right w:val="none" w:sz="0" w:space="0" w:color="auto"/>
                          </w:divBdr>
                          <w:divsChild>
                            <w:div w:id="401295436">
                              <w:marLeft w:val="0"/>
                              <w:marRight w:val="0"/>
                              <w:marTop w:val="0"/>
                              <w:marBottom w:val="0"/>
                              <w:divBdr>
                                <w:top w:val="none" w:sz="0" w:space="0" w:color="auto"/>
                                <w:left w:val="none" w:sz="0" w:space="0" w:color="auto"/>
                                <w:bottom w:val="none" w:sz="0" w:space="0" w:color="auto"/>
                                <w:right w:val="none" w:sz="0" w:space="0" w:color="auto"/>
                              </w:divBdr>
                              <w:divsChild>
                                <w:div w:id="138078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9657981">
      <w:bodyDiv w:val="1"/>
      <w:marLeft w:val="0"/>
      <w:marRight w:val="0"/>
      <w:marTop w:val="0"/>
      <w:marBottom w:val="0"/>
      <w:divBdr>
        <w:top w:val="none" w:sz="0" w:space="0" w:color="auto"/>
        <w:left w:val="none" w:sz="0" w:space="0" w:color="auto"/>
        <w:bottom w:val="none" w:sz="0" w:space="0" w:color="auto"/>
        <w:right w:val="none" w:sz="0" w:space="0" w:color="auto"/>
      </w:divBdr>
      <w:divsChild>
        <w:div w:id="2132162353">
          <w:marLeft w:val="0"/>
          <w:marRight w:val="0"/>
          <w:marTop w:val="0"/>
          <w:marBottom w:val="0"/>
          <w:divBdr>
            <w:top w:val="none" w:sz="0" w:space="0" w:color="auto"/>
            <w:left w:val="none" w:sz="0" w:space="0" w:color="auto"/>
            <w:bottom w:val="none" w:sz="0" w:space="0" w:color="auto"/>
            <w:right w:val="none" w:sz="0" w:space="0" w:color="auto"/>
          </w:divBdr>
          <w:divsChild>
            <w:div w:id="1883398551">
              <w:marLeft w:val="0"/>
              <w:marRight w:val="0"/>
              <w:marTop w:val="0"/>
              <w:marBottom w:val="0"/>
              <w:divBdr>
                <w:top w:val="none" w:sz="0" w:space="0" w:color="auto"/>
                <w:left w:val="none" w:sz="0" w:space="0" w:color="auto"/>
                <w:bottom w:val="none" w:sz="0" w:space="0" w:color="auto"/>
                <w:right w:val="none" w:sz="0" w:space="0" w:color="auto"/>
              </w:divBdr>
              <w:divsChild>
                <w:div w:id="57747775">
                  <w:marLeft w:val="0"/>
                  <w:marRight w:val="0"/>
                  <w:marTop w:val="0"/>
                  <w:marBottom w:val="0"/>
                  <w:divBdr>
                    <w:top w:val="none" w:sz="0" w:space="0" w:color="auto"/>
                    <w:left w:val="none" w:sz="0" w:space="0" w:color="auto"/>
                    <w:bottom w:val="none" w:sz="0" w:space="0" w:color="auto"/>
                    <w:right w:val="none" w:sz="0" w:space="0" w:color="auto"/>
                  </w:divBdr>
                  <w:divsChild>
                    <w:div w:id="672994085">
                      <w:marLeft w:val="0"/>
                      <w:marRight w:val="0"/>
                      <w:marTop w:val="0"/>
                      <w:marBottom w:val="0"/>
                      <w:divBdr>
                        <w:top w:val="none" w:sz="0" w:space="0" w:color="auto"/>
                        <w:left w:val="none" w:sz="0" w:space="0" w:color="auto"/>
                        <w:bottom w:val="none" w:sz="0" w:space="0" w:color="auto"/>
                        <w:right w:val="none" w:sz="0" w:space="0" w:color="auto"/>
                      </w:divBdr>
                      <w:divsChild>
                        <w:div w:id="1330983053">
                          <w:marLeft w:val="0"/>
                          <w:marRight w:val="0"/>
                          <w:marTop w:val="0"/>
                          <w:marBottom w:val="0"/>
                          <w:divBdr>
                            <w:top w:val="none" w:sz="0" w:space="0" w:color="auto"/>
                            <w:left w:val="none" w:sz="0" w:space="0" w:color="auto"/>
                            <w:bottom w:val="none" w:sz="0" w:space="0" w:color="auto"/>
                            <w:right w:val="none" w:sz="0" w:space="0" w:color="auto"/>
                          </w:divBdr>
                          <w:divsChild>
                            <w:div w:id="1803230983">
                              <w:marLeft w:val="0"/>
                              <w:marRight w:val="0"/>
                              <w:marTop w:val="0"/>
                              <w:marBottom w:val="0"/>
                              <w:divBdr>
                                <w:top w:val="none" w:sz="0" w:space="0" w:color="auto"/>
                                <w:left w:val="none" w:sz="0" w:space="0" w:color="auto"/>
                                <w:bottom w:val="none" w:sz="0" w:space="0" w:color="auto"/>
                                <w:right w:val="none" w:sz="0" w:space="0" w:color="auto"/>
                              </w:divBdr>
                              <w:divsChild>
                                <w:div w:id="175049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838700">
      <w:bodyDiv w:val="1"/>
      <w:marLeft w:val="0"/>
      <w:marRight w:val="0"/>
      <w:marTop w:val="0"/>
      <w:marBottom w:val="0"/>
      <w:divBdr>
        <w:top w:val="none" w:sz="0" w:space="0" w:color="auto"/>
        <w:left w:val="none" w:sz="0" w:space="0" w:color="auto"/>
        <w:bottom w:val="none" w:sz="0" w:space="0" w:color="auto"/>
        <w:right w:val="none" w:sz="0" w:space="0" w:color="auto"/>
      </w:divBdr>
    </w:div>
    <w:div w:id="2048798608">
      <w:bodyDiv w:val="1"/>
      <w:marLeft w:val="0"/>
      <w:marRight w:val="0"/>
      <w:marTop w:val="0"/>
      <w:marBottom w:val="0"/>
      <w:divBdr>
        <w:top w:val="none" w:sz="0" w:space="0" w:color="auto"/>
        <w:left w:val="none" w:sz="0" w:space="0" w:color="auto"/>
        <w:bottom w:val="none" w:sz="0" w:space="0" w:color="auto"/>
        <w:right w:val="none" w:sz="0" w:space="0" w:color="auto"/>
      </w:divBdr>
    </w:div>
    <w:div w:id="2088332984">
      <w:bodyDiv w:val="1"/>
      <w:marLeft w:val="0"/>
      <w:marRight w:val="0"/>
      <w:marTop w:val="0"/>
      <w:marBottom w:val="0"/>
      <w:divBdr>
        <w:top w:val="none" w:sz="0" w:space="0" w:color="auto"/>
        <w:left w:val="none" w:sz="0" w:space="0" w:color="auto"/>
        <w:bottom w:val="none" w:sz="0" w:space="0" w:color="auto"/>
        <w:right w:val="none" w:sz="0" w:space="0" w:color="auto"/>
      </w:divBdr>
    </w:div>
    <w:div w:id="2093433500">
      <w:bodyDiv w:val="1"/>
      <w:marLeft w:val="0"/>
      <w:marRight w:val="0"/>
      <w:marTop w:val="0"/>
      <w:marBottom w:val="0"/>
      <w:divBdr>
        <w:top w:val="none" w:sz="0" w:space="0" w:color="auto"/>
        <w:left w:val="none" w:sz="0" w:space="0" w:color="auto"/>
        <w:bottom w:val="none" w:sz="0" w:space="0" w:color="auto"/>
        <w:right w:val="none" w:sz="0" w:space="0" w:color="auto"/>
      </w:divBdr>
      <w:divsChild>
        <w:div w:id="51926759">
          <w:marLeft w:val="0"/>
          <w:marRight w:val="0"/>
          <w:marTop w:val="0"/>
          <w:marBottom w:val="0"/>
          <w:divBdr>
            <w:top w:val="none" w:sz="0" w:space="0" w:color="auto"/>
            <w:left w:val="none" w:sz="0" w:space="0" w:color="auto"/>
            <w:bottom w:val="none" w:sz="0" w:space="0" w:color="auto"/>
            <w:right w:val="none" w:sz="0" w:space="0" w:color="auto"/>
          </w:divBdr>
          <w:divsChild>
            <w:div w:id="914585078">
              <w:marLeft w:val="0"/>
              <w:marRight w:val="0"/>
              <w:marTop w:val="0"/>
              <w:marBottom w:val="0"/>
              <w:divBdr>
                <w:top w:val="none" w:sz="0" w:space="0" w:color="auto"/>
                <w:left w:val="none" w:sz="0" w:space="0" w:color="auto"/>
                <w:bottom w:val="none" w:sz="0" w:space="0" w:color="auto"/>
                <w:right w:val="none" w:sz="0" w:space="0" w:color="auto"/>
              </w:divBdr>
              <w:divsChild>
                <w:div w:id="1459910552">
                  <w:marLeft w:val="0"/>
                  <w:marRight w:val="0"/>
                  <w:marTop w:val="0"/>
                  <w:marBottom w:val="0"/>
                  <w:divBdr>
                    <w:top w:val="none" w:sz="0" w:space="0" w:color="auto"/>
                    <w:left w:val="none" w:sz="0" w:space="0" w:color="auto"/>
                    <w:bottom w:val="none" w:sz="0" w:space="0" w:color="auto"/>
                    <w:right w:val="none" w:sz="0" w:space="0" w:color="auto"/>
                  </w:divBdr>
                  <w:divsChild>
                    <w:div w:id="571358681">
                      <w:marLeft w:val="0"/>
                      <w:marRight w:val="0"/>
                      <w:marTop w:val="0"/>
                      <w:marBottom w:val="0"/>
                      <w:divBdr>
                        <w:top w:val="none" w:sz="0" w:space="0" w:color="auto"/>
                        <w:left w:val="none" w:sz="0" w:space="0" w:color="auto"/>
                        <w:bottom w:val="none" w:sz="0" w:space="0" w:color="auto"/>
                        <w:right w:val="none" w:sz="0" w:space="0" w:color="auto"/>
                      </w:divBdr>
                      <w:divsChild>
                        <w:div w:id="1314410913">
                          <w:marLeft w:val="0"/>
                          <w:marRight w:val="0"/>
                          <w:marTop w:val="0"/>
                          <w:marBottom w:val="0"/>
                          <w:divBdr>
                            <w:top w:val="none" w:sz="0" w:space="0" w:color="auto"/>
                            <w:left w:val="none" w:sz="0" w:space="0" w:color="auto"/>
                            <w:bottom w:val="none" w:sz="0" w:space="0" w:color="auto"/>
                            <w:right w:val="none" w:sz="0" w:space="0" w:color="auto"/>
                          </w:divBdr>
                          <w:divsChild>
                            <w:div w:id="773675587">
                              <w:marLeft w:val="0"/>
                              <w:marRight w:val="0"/>
                              <w:marTop w:val="0"/>
                              <w:marBottom w:val="0"/>
                              <w:divBdr>
                                <w:top w:val="none" w:sz="0" w:space="0" w:color="auto"/>
                                <w:left w:val="none" w:sz="0" w:space="0" w:color="auto"/>
                                <w:bottom w:val="none" w:sz="0" w:space="0" w:color="auto"/>
                                <w:right w:val="none" w:sz="0" w:space="0" w:color="auto"/>
                              </w:divBdr>
                              <w:divsChild>
                                <w:div w:id="10793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141150-7E56-4609-BAA8-57263CEBE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Pages>
  <Words>1226</Words>
  <Characters>6990</Characters>
  <Application>Microsoft Office Word</Application>
  <DocSecurity>0</DocSecurity>
  <Lines>58</Lines>
  <Paragraphs>16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COMPUTER SPECIFIC DETAILS</vt:lpstr>
    </vt:vector>
  </TitlesOfParts>
  <Company>MIT</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 Janice Gumasing</dc:creator>
  <cp:lastModifiedBy>Acer</cp:lastModifiedBy>
  <cp:revision>3</cp:revision>
  <cp:lastPrinted>2014-03-04T04:58:00Z</cp:lastPrinted>
  <dcterms:created xsi:type="dcterms:W3CDTF">2022-07-01T13:41:00Z</dcterms:created>
  <dcterms:modified xsi:type="dcterms:W3CDTF">2022-07-02T08:03:00Z</dcterms:modified>
</cp:coreProperties>
</file>