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E5C15" w14:textId="06628D77" w:rsidR="00AD22DC" w:rsidRDefault="00AD22DC" w:rsidP="00AD22DC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AD22DC">
        <w:rPr>
          <w:rFonts w:ascii="Times New Roman" w:hAnsi="Times New Roman"/>
          <w:b/>
          <w:bCs/>
          <w:color w:val="FF0000"/>
          <w:sz w:val="16"/>
          <w:szCs w:val="16"/>
        </w:rPr>
        <w:t xml:space="preserve">%Borrar las indicaciones de color rojo, para el </w:t>
      </w:r>
      <w:r w:rsidRPr="00AD22DC">
        <w:rPr>
          <w:rFonts w:ascii="Times New Roman" w:hAnsi="Times New Roman"/>
          <w:b/>
          <w:bCs/>
          <w:color w:val="FF0000"/>
          <w:sz w:val="16"/>
          <w:szCs w:val="16"/>
        </w:rPr>
        <w:t>envió</w:t>
      </w:r>
      <w:r w:rsidRPr="00AD22DC">
        <w:rPr>
          <w:rFonts w:ascii="Times New Roman" w:hAnsi="Times New Roman"/>
          <w:b/>
          <w:bCs/>
          <w:color w:val="FF0000"/>
          <w:sz w:val="16"/>
          <w:szCs w:val="16"/>
        </w:rPr>
        <w:t xml:space="preserve"> del resumen</w:t>
      </w:r>
    </w:p>
    <w:p w14:paraId="6E94BE66" w14:textId="0DD9B0C7" w:rsidR="00AD22DC" w:rsidRDefault="00AD22DC" w:rsidP="00AD22DC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  <w:r w:rsidRPr="00AD22DC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%</w:t>
      </w:r>
      <w:r w:rsidRPr="00AD22DC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Delete the red instructions for sending the summary</w:t>
      </w:r>
    </w:p>
    <w:p w14:paraId="735F6BA7" w14:textId="77777777" w:rsidR="00AD22DC" w:rsidRPr="00AD22DC" w:rsidRDefault="00AD22DC" w:rsidP="0017472E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</w:p>
    <w:p w14:paraId="695EE7BE" w14:textId="13968E50" w:rsidR="0017472E" w:rsidRPr="0017472E" w:rsidRDefault="0017472E" w:rsidP="0017472E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17472E">
        <w:rPr>
          <w:rFonts w:ascii="Times New Roman" w:hAnsi="Times New Roman"/>
          <w:b/>
          <w:bCs/>
          <w:color w:val="FF0000"/>
          <w:sz w:val="16"/>
          <w:szCs w:val="16"/>
        </w:rPr>
        <w:t>%Título del trabajo resumen (trabajo de investigación)</w:t>
      </w:r>
    </w:p>
    <w:p w14:paraId="77CA5B98" w14:textId="78ED58D5" w:rsidR="0017472E" w:rsidRPr="0017472E" w:rsidRDefault="0017472E" w:rsidP="0017472E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  <w:r w:rsidRPr="0017472E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%Title of the abstract (research paper)</w:t>
      </w:r>
    </w:p>
    <w:p w14:paraId="5652A040" w14:textId="66FEAC4F" w:rsidR="005E083F" w:rsidRDefault="00A5497A" w:rsidP="00A5497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4"/>
        </w:rPr>
      </w:pPr>
      <w:r w:rsidRPr="00A5497A">
        <w:rPr>
          <w:rFonts w:ascii="Times New Roman" w:hAnsi="Times New Roman"/>
          <w:b/>
          <w:bCs/>
          <w:sz w:val="28"/>
          <w:szCs w:val="24"/>
        </w:rPr>
        <w:t>Ingeniería de redes para el análisis de espectro y maximización del enlace radioeléctrico en el campus de la UNA-PUNO, 2026</w:t>
      </w:r>
    </w:p>
    <w:p w14:paraId="0E826144" w14:textId="3456ECFA" w:rsidR="0017472E" w:rsidRPr="0017472E" w:rsidRDefault="0017472E" w:rsidP="0017472E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17472E">
        <w:rPr>
          <w:rFonts w:ascii="Times New Roman" w:hAnsi="Times New Roman"/>
          <w:b/>
          <w:bCs/>
          <w:color w:val="FF0000"/>
          <w:sz w:val="16"/>
          <w:szCs w:val="16"/>
        </w:rPr>
        <w:t xml:space="preserve">%En caso de ser dos a </w:t>
      </w:r>
      <w:r w:rsidRPr="0017472E">
        <w:rPr>
          <w:rFonts w:ascii="Times New Roman" w:hAnsi="Times New Roman"/>
          <w:b/>
          <w:bCs/>
          <w:color w:val="FF0000"/>
          <w:sz w:val="16"/>
          <w:szCs w:val="16"/>
        </w:rPr>
        <w:t>más</w:t>
      </w:r>
      <w:r w:rsidRPr="0017472E">
        <w:rPr>
          <w:rFonts w:ascii="Times New Roman" w:hAnsi="Times New Roman"/>
          <w:b/>
          <w:bCs/>
          <w:color w:val="FF0000"/>
          <w:sz w:val="16"/>
          <w:szCs w:val="16"/>
        </w:rPr>
        <w:t xml:space="preserve"> autores, agregar bajo el mismo formato</w:t>
      </w:r>
    </w:p>
    <w:p w14:paraId="4240E4DD" w14:textId="5FA30813" w:rsidR="0017472E" w:rsidRPr="0017472E" w:rsidRDefault="0017472E" w:rsidP="0017472E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  <w:r w:rsidRPr="0017472E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%If there are two or more authors, add them in the same format</w:t>
      </w:r>
    </w:p>
    <w:p w14:paraId="054F4911" w14:textId="05CDF3B6" w:rsidR="00A5497A" w:rsidRDefault="00A5497A" w:rsidP="00A5497A">
      <w:pPr>
        <w:spacing w:after="100"/>
        <w:jc w:val="center"/>
        <w:rPr>
          <w:rFonts w:ascii="Times New Roman" w:hAnsi="Times New Roman"/>
          <w:sz w:val="24"/>
          <w:vertAlign w:val="superscript"/>
        </w:rPr>
      </w:pPr>
      <w:proofErr w:type="spellStart"/>
      <w:r w:rsidRPr="00A5497A">
        <w:rPr>
          <w:rFonts w:ascii="Times New Roman" w:hAnsi="Times New Roman"/>
          <w:sz w:val="24"/>
        </w:rPr>
        <w:t>Gomez</w:t>
      </w:r>
      <w:proofErr w:type="spellEnd"/>
      <w:r w:rsidRPr="00A5497A">
        <w:rPr>
          <w:rFonts w:ascii="Times New Roman" w:hAnsi="Times New Roman"/>
          <w:sz w:val="24"/>
        </w:rPr>
        <w:t xml:space="preserve"> Cahuana, Jerson Romario</w:t>
      </w:r>
      <w:r w:rsidRPr="00A5497A">
        <w:rPr>
          <w:rFonts w:ascii="Times New Roman" w:hAnsi="Times New Roman"/>
          <w:sz w:val="24"/>
          <w:vertAlign w:val="superscript"/>
        </w:rPr>
        <w:t>1</w:t>
      </w:r>
    </w:p>
    <w:p w14:paraId="5696B948" w14:textId="3DB3EE26" w:rsidR="0017472E" w:rsidRPr="0017472E" w:rsidRDefault="0017472E" w:rsidP="0017472E">
      <w:pPr>
        <w:spacing w:after="0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17472E">
        <w:rPr>
          <w:rFonts w:ascii="Times New Roman" w:hAnsi="Times New Roman"/>
          <w:b/>
          <w:bCs/>
          <w:color w:val="FF0000"/>
          <w:sz w:val="16"/>
          <w:szCs w:val="16"/>
        </w:rPr>
        <w:t>% Afiliaciones (Universidades, Institutos, entre otros)</w:t>
      </w:r>
    </w:p>
    <w:p w14:paraId="490B4C22" w14:textId="6F4ED0FA" w:rsidR="0017472E" w:rsidRPr="0017472E" w:rsidRDefault="0017472E" w:rsidP="0017472E">
      <w:pPr>
        <w:spacing w:after="0"/>
        <w:jc w:val="both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  <w:r w:rsidRPr="0017472E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% Affiliations (Universities, Institutes, among others)</w:t>
      </w:r>
    </w:p>
    <w:p w14:paraId="6842D32F" w14:textId="5178BD36" w:rsidR="00A5497A" w:rsidRDefault="00A5497A" w:rsidP="00A5497A">
      <w:pPr>
        <w:spacing w:after="0" w:line="240" w:lineRule="auto"/>
        <w:jc w:val="center"/>
        <w:rPr>
          <w:rFonts w:ascii="Times New Roman" w:hAnsi="Times New Roman"/>
          <w:i/>
          <w:iCs/>
          <w:color w:val="000000" w:themeColor="text1"/>
          <w:sz w:val="20"/>
          <w:szCs w:val="18"/>
        </w:rPr>
      </w:pPr>
      <w:r w:rsidRPr="00A5497A">
        <w:rPr>
          <w:rFonts w:ascii="Times New Roman" w:hAnsi="Times New Roman"/>
          <w:i/>
          <w:iCs/>
          <w:color w:val="000000" w:themeColor="text1"/>
          <w:sz w:val="20"/>
          <w:szCs w:val="18"/>
        </w:rPr>
        <w:t>Escuela Profesional de Ingeniería Estadística e Informática, Facultad de Ingeniería Estadística e Informática, Universidad Nacional del Altiplano, Puno, Perú</w:t>
      </w:r>
    </w:p>
    <w:p w14:paraId="1A0B90BA" w14:textId="6DCDD4D4" w:rsidR="009E5655" w:rsidRPr="009E5655" w:rsidRDefault="009E5655" w:rsidP="009E5655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 xml:space="preserve">%Correo </w:t>
      </w:r>
      <w:proofErr w:type="spellStart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electronica</w:t>
      </w:r>
      <w:proofErr w:type="spellEnd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 xml:space="preserve"> del autor o autores</w:t>
      </w:r>
    </w:p>
    <w:p w14:paraId="1FFF9776" w14:textId="48BBF5B4" w:rsidR="009E5655" w:rsidRPr="009E5655" w:rsidRDefault="009E5655" w:rsidP="009E5655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  <w:r w:rsidRPr="009E5655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%Email address of the author(s)</w:t>
      </w:r>
    </w:p>
    <w:p w14:paraId="182AC4F7" w14:textId="0C6AAC13" w:rsidR="00A5497A" w:rsidRDefault="00A5497A" w:rsidP="00A5497A">
      <w:pPr>
        <w:spacing w:after="400" w:line="240" w:lineRule="auto"/>
        <w:jc w:val="center"/>
        <w:rPr>
          <w:rFonts w:ascii="Times New Roman" w:hAnsi="Times New Roman"/>
          <w:i/>
          <w:iCs/>
          <w:color w:val="000000" w:themeColor="text1"/>
          <w:sz w:val="20"/>
          <w:szCs w:val="18"/>
        </w:rPr>
      </w:pPr>
      <w:r w:rsidRPr="00A5497A">
        <w:rPr>
          <w:rFonts w:ascii="Times New Roman" w:hAnsi="Times New Roman"/>
          <w:i/>
          <w:iCs/>
          <w:color w:val="000000" w:themeColor="text1"/>
          <w:sz w:val="20"/>
          <w:szCs w:val="18"/>
        </w:rPr>
        <w:t>jgomezc@unap.edu.pe</w:t>
      </w:r>
    </w:p>
    <w:p w14:paraId="3FA4AB09" w14:textId="28F33DC1" w:rsidR="009E5655" w:rsidRPr="009E5655" w:rsidRDefault="009E5655" w:rsidP="009E5655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 xml:space="preserve">%Resumen del trabajo de </w:t>
      </w:r>
      <w:proofErr w:type="spellStart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Investigacion</w:t>
      </w:r>
      <w:proofErr w:type="spellEnd"/>
    </w:p>
    <w:p w14:paraId="73580D78" w14:textId="2B4248E5" w:rsidR="009E5655" w:rsidRPr="009E5655" w:rsidRDefault="009E5655" w:rsidP="009E5655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</w:pPr>
      <w:r w:rsidRPr="009E5655">
        <w:rPr>
          <w:rFonts w:ascii="Times New Roman" w:hAnsi="Times New Roman"/>
          <w:b/>
          <w:bCs/>
          <w:color w:val="FF0000"/>
          <w:sz w:val="16"/>
          <w:szCs w:val="16"/>
          <w:lang w:val="en-US"/>
        </w:rPr>
        <w:t>%Summary of the Research Work</w:t>
      </w:r>
    </w:p>
    <w:p w14:paraId="09AECC9C" w14:textId="53219EE6" w:rsidR="00A5497A" w:rsidRDefault="00553BA5" w:rsidP="00553BA5">
      <w:pPr>
        <w:spacing w:after="400" w:line="240" w:lineRule="auto"/>
        <w:ind w:firstLine="284"/>
        <w:jc w:val="both"/>
        <w:rPr>
          <w:rFonts w:ascii="Times New Roman" w:hAnsi="Times New Roman"/>
          <w:szCs w:val="20"/>
        </w:rPr>
      </w:pPr>
      <w:r w:rsidRPr="00553BA5">
        <w:rPr>
          <w:rFonts w:ascii="Times New Roman" w:hAnsi="Times New Roman"/>
          <w:szCs w:val="20"/>
        </w:rPr>
        <w:t xml:space="preserve">La Red de Acceso Inalámbrico (WLAN) de la Universidad Nacional del Altiplano presenta deficiencias operacionales debido a una expansión empírica sobre infraestructura preexistente. La ausencia de un análisis espectral previo y la falta de estandarización bajo la normativa IEEE 802.11 han derivado en una saturación del entorno radioeléctrico, caracterizada por solapamiento de canales, interferencia </w:t>
      </w:r>
      <w:proofErr w:type="spellStart"/>
      <w:r w:rsidRPr="00553BA5">
        <w:rPr>
          <w:rFonts w:ascii="Times New Roman" w:hAnsi="Times New Roman"/>
          <w:szCs w:val="20"/>
        </w:rPr>
        <w:t>co-canal</w:t>
      </w:r>
      <w:proofErr w:type="spellEnd"/>
      <w:r w:rsidRPr="00553BA5">
        <w:rPr>
          <w:rFonts w:ascii="Times New Roman" w:hAnsi="Times New Roman"/>
          <w:szCs w:val="20"/>
        </w:rPr>
        <w:t>, degradación de la Relación Señal/Ruido (SNR) y bajo rendimiento en escenarios de alta concurrencia.</w:t>
      </w:r>
      <w:r>
        <w:rPr>
          <w:rFonts w:ascii="Times New Roman" w:hAnsi="Times New Roman"/>
          <w:szCs w:val="20"/>
        </w:rPr>
        <w:t xml:space="preserve"> </w:t>
      </w:r>
      <w:r w:rsidRPr="00553BA5">
        <w:rPr>
          <w:rFonts w:ascii="Times New Roman" w:hAnsi="Times New Roman"/>
          <w:szCs w:val="20"/>
        </w:rPr>
        <w:t xml:space="preserve">El objetivo de este estudio es analizar el espectro radioeléctrico en puntos críticos del campus y proponer un modelo técnico de optimización mediante Ingeniería de Redes. La investigación, de enfoque cuantitativo-descriptivo, empleó herramientas especializadas como </w:t>
      </w:r>
      <w:proofErr w:type="spellStart"/>
      <w:r w:rsidRPr="00553BA5">
        <w:rPr>
          <w:rFonts w:ascii="Times New Roman" w:hAnsi="Times New Roman"/>
          <w:szCs w:val="20"/>
        </w:rPr>
        <w:t>Ekahau</w:t>
      </w:r>
      <w:proofErr w:type="spellEnd"/>
      <w:r w:rsidRPr="00553BA5">
        <w:rPr>
          <w:rFonts w:ascii="Times New Roman" w:hAnsi="Times New Roman"/>
          <w:szCs w:val="20"/>
        </w:rPr>
        <w:t xml:space="preserve"> </w:t>
      </w:r>
      <w:proofErr w:type="spellStart"/>
      <w:r w:rsidRPr="00553BA5">
        <w:rPr>
          <w:rFonts w:ascii="Times New Roman" w:hAnsi="Times New Roman"/>
          <w:szCs w:val="20"/>
        </w:rPr>
        <w:t>HeatMapper</w:t>
      </w:r>
      <w:proofErr w:type="spellEnd"/>
      <w:r w:rsidRPr="00553BA5">
        <w:rPr>
          <w:rFonts w:ascii="Times New Roman" w:hAnsi="Times New Roman"/>
          <w:szCs w:val="20"/>
        </w:rPr>
        <w:t xml:space="preserve">, </w:t>
      </w:r>
      <w:proofErr w:type="spellStart"/>
      <w:r w:rsidRPr="00553BA5">
        <w:rPr>
          <w:rFonts w:ascii="Times New Roman" w:hAnsi="Times New Roman"/>
          <w:szCs w:val="20"/>
        </w:rPr>
        <w:t>Kismet</w:t>
      </w:r>
      <w:proofErr w:type="spellEnd"/>
      <w:r w:rsidRPr="00553BA5">
        <w:rPr>
          <w:rFonts w:ascii="Times New Roman" w:hAnsi="Times New Roman"/>
          <w:szCs w:val="20"/>
        </w:rPr>
        <w:t xml:space="preserve">, Wireshark y </w:t>
      </w:r>
      <w:proofErr w:type="spellStart"/>
      <w:r w:rsidRPr="00553BA5">
        <w:rPr>
          <w:rFonts w:ascii="Times New Roman" w:hAnsi="Times New Roman"/>
          <w:szCs w:val="20"/>
        </w:rPr>
        <w:t>Aircrack</w:t>
      </w:r>
      <w:proofErr w:type="spellEnd"/>
      <w:r w:rsidRPr="00553BA5">
        <w:rPr>
          <w:rFonts w:ascii="Times New Roman" w:hAnsi="Times New Roman"/>
          <w:szCs w:val="20"/>
        </w:rPr>
        <w:t>-NG para auditar parámetros de RSSI, ruido y densidad de tráfico en las bandas de 2.4 y 5 GHz. Se aplicaron modelos de propagación Log-</w:t>
      </w:r>
      <w:proofErr w:type="spellStart"/>
      <w:r w:rsidRPr="00553BA5">
        <w:rPr>
          <w:rFonts w:ascii="Times New Roman" w:hAnsi="Times New Roman"/>
          <w:szCs w:val="20"/>
        </w:rPr>
        <w:t>Distance</w:t>
      </w:r>
      <w:proofErr w:type="spellEnd"/>
      <w:r w:rsidRPr="00553BA5">
        <w:rPr>
          <w:rFonts w:ascii="Times New Roman" w:hAnsi="Times New Roman"/>
          <w:szCs w:val="20"/>
        </w:rPr>
        <w:t xml:space="preserve"> e ITU-R P.1238 para validar la cobertura.</w:t>
      </w:r>
      <w:r>
        <w:rPr>
          <w:rFonts w:ascii="Times New Roman" w:hAnsi="Times New Roman"/>
          <w:szCs w:val="20"/>
        </w:rPr>
        <w:t xml:space="preserve"> </w:t>
      </w:r>
      <w:r w:rsidRPr="00553BA5">
        <w:rPr>
          <w:rFonts w:ascii="Times New Roman" w:hAnsi="Times New Roman"/>
          <w:szCs w:val="20"/>
        </w:rPr>
        <w:t xml:space="preserve">Los resultados revelan una infraestructura fragmentada con configuraciones incompatibles y zonas críticas donde la SNR es insuficiente para sostener servicios estables. Se concluye que la red requiere un rediseño arquitectónico integral basado en la planificación espectral, asignación ortogonal de canales y gestión continua del rendimiento. Este trabajo aporta un modelo técnico replicable para la optimización de redes </w:t>
      </w:r>
      <w:proofErr w:type="spellStart"/>
      <w:r w:rsidRPr="00553BA5">
        <w:rPr>
          <w:rFonts w:ascii="Times New Roman" w:hAnsi="Times New Roman"/>
          <w:szCs w:val="20"/>
        </w:rPr>
        <w:t>Wi</w:t>
      </w:r>
      <w:proofErr w:type="spellEnd"/>
      <w:r w:rsidRPr="00553BA5">
        <w:rPr>
          <w:rFonts w:ascii="Times New Roman" w:hAnsi="Times New Roman"/>
          <w:szCs w:val="20"/>
        </w:rPr>
        <w:t>-Fi en entornos académicos de alta densidad.</w:t>
      </w:r>
    </w:p>
    <w:p w14:paraId="6FB9505E" w14:textId="3299D2E0" w:rsidR="009E5655" w:rsidRPr="009E5655" w:rsidRDefault="009E5655" w:rsidP="009E5655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%Palabras Claves en orden alfabético</w:t>
      </w:r>
    </w:p>
    <w:p w14:paraId="4BD9CDDF" w14:textId="334D2BE6" w:rsidR="009E5655" w:rsidRPr="009E5655" w:rsidRDefault="009E5655" w:rsidP="009E5655">
      <w:pPr>
        <w:spacing w:after="0" w:line="240" w:lineRule="auto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%</w:t>
      </w:r>
      <w:proofErr w:type="spellStart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Keywords</w:t>
      </w:r>
      <w:proofErr w:type="spellEnd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 xml:space="preserve"> in </w:t>
      </w:r>
      <w:proofErr w:type="spellStart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alphabetical</w:t>
      </w:r>
      <w:proofErr w:type="spellEnd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 xml:space="preserve"> </w:t>
      </w:r>
      <w:proofErr w:type="spellStart"/>
      <w:r w:rsidRPr="009E5655">
        <w:rPr>
          <w:rFonts w:ascii="Times New Roman" w:hAnsi="Times New Roman"/>
          <w:b/>
          <w:bCs/>
          <w:color w:val="FF0000"/>
          <w:sz w:val="16"/>
          <w:szCs w:val="16"/>
        </w:rPr>
        <w:t>order</w:t>
      </w:r>
      <w:proofErr w:type="spellEnd"/>
    </w:p>
    <w:p w14:paraId="1D05C1D1" w14:textId="484F1B89" w:rsidR="00A5497A" w:rsidRPr="0021367B" w:rsidRDefault="00A5497A" w:rsidP="0021367B">
      <w:pPr>
        <w:spacing w:line="240" w:lineRule="auto"/>
        <w:ind w:firstLine="284"/>
        <w:jc w:val="both"/>
        <w:rPr>
          <w:rFonts w:ascii="Times New Roman" w:hAnsi="Times New Roman"/>
          <w:b/>
          <w:bCs/>
          <w:szCs w:val="20"/>
        </w:rPr>
      </w:pPr>
      <w:r w:rsidRPr="0021367B">
        <w:rPr>
          <w:rFonts w:ascii="Times New Roman" w:hAnsi="Times New Roman"/>
          <w:b/>
          <w:bCs/>
          <w:i/>
          <w:iCs/>
          <w:szCs w:val="20"/>
        </w:rPr>
        <w:t>Palabras Clave:</w:t>
      </w:r>
      <w:r w:rsidRPr="0021367B">
        <w:rPr>
          <w:rFonts w:ascii="Times New Roman" w:hAnsi="Times New Roman"/>
          <w:b/>
          <w:bCs/>
          <w:szCs w:val="20"/>
        </w:rPr>
        <w:t xml:space="preserve"> Análisis Espectral, IEEE 802.11</w:t>
      </w:r>
      <w:r w:rsidR="0017472E">
        <w:rPr>
          <w:rFonts w:ascii="Times New Roman" w:hAnsi="Times New Roman"/>
          <w:b/>
          <w:bCs/>
          <w:szCs w:val="20"/>
        </w:rPr>
        <w:t xml:space="preserve">, </w:t>
      </w:r>
      <w:r w:rsidR="0017472E" w:rsidRPr="0021367B">
        <w:rPr>
          <w:rFonts w:ascii="Times New Roman" w:hAnsi="Times New Roman"/>
          <w:b/>
          <w:bCs/>
          <w:szCs w:val="20"/>
        </w:rPr>
        <w:t>Ingeniería de Redes</w:t>
      </w:r>
      <w:r w:rsidRPr="0021367B">
        <w:rPr>
          <w:rFonts w:ascii="Times New Roman" w:hAnsi="Times New Roman"/>
          <w:b/>
          <w:bCs/>
          <w:szCs w:val="20"/>
        </w:rPr>
        <w:t>, Optimización de Enlace Radioeléctrico</w:t>
      </w:r>
      <w:r w:rsidR="0017472E" w:rsidRPr="0021367B">
        <w:rPr>
          <w:rFonts w:ascii="Times New Roman" w:hAnsi="Times New Roman"/>
          <w:b/>
          <w:bCs/>
          <w:szCs w:val="20"/>
        </w:rPr>
        <w:t>, Relación Señal/Ruido (SNR)</w:t>
      </w:r>
      <w:r w:rsidR="0017472E">
        <w:rPr>
          <w:rFonts w:ascii="Times New Roman" w:hAnsi="Times New Roman"/>
          <w:b/>
          <w:bCs/>
          <w:szCs w:val="20"/>
        </w:rPr>
        <w:t>.</w:t>
      </w:r>
    </w:p>
    <w:sectPr w:rsidR="00A5497A" w:rsidRPr="00213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7A"/>
    <w:rsid w:val="00015598"/>
    <w:rsid w:val="0017472E"/>
    <w:rsid w:val="0021367B"/>
    <w:rsid w:val="00553BA5"/>
    <w:rsid w:val="005E083F"/>
    <w:rsid w:val="006C7D25"/>
    <w:rsid w:val="009E5655"/>
    <w:rsid w:val="00A5497A"/>
    <w:rsid w:val="00AD22DC"/>
    <w:rsid w:val="00CF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ABC69B"/>
  <w15:chartTrackingRefBased/>
  <w15:docId w15:val="{7223288D-894F-4BC3-9F28-A29511E8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549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4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Romario Gomez Cahuana</dc:creator>
  <cp:keywords/>
  <dc:description/>
  <cp:lastModifiedBy>PC-VRI</cp:lastModifiedBy>
  <cp:revision>4</cp:revision>
  <dcterms:created xsi:type="dcterms:W3CDTF">2026-03-16T14:15:00Z</dcterms:created>
  <dcterms:modified xsi:type="dcterms:W3CDTF">2026-04-06T19:16:00Z</dcterms:modified>
</cp:coreProperties>
</file>