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6F541" w14:textId="77777777" w:rsidR="00DE2731" w:rsidRPr="00DE2731" w:rsidRDefault="00DE2731" w:rsidP="00DE2731">
      <w:pPr>
        <w:rPr>
          <w:b/>
          <w:bCs/>
        </w:rPr>
      </w:pPr>
      <w:r w:rsidRPr="00DE2731">
        <w:rPr>
          <w:b/>
          <w:bCs/>
        </w:rPr>
        <w:t>What is Azure Public DNS?</w:t>
      </w:r>
    </w:p>
    <w:p w14:paraId="747B8EB5" w14:textId="77777777" w:rsidR="00DE2731" w:rsidRPr="00DE2731" w:rsidRDefault="00DE2731" w:rsidP="00DE2731">
      <w:r w:rsidRPr="00DE2731">
        <w:t>Azure Public DNS is a hosting service for DNS domains that provides name resolution by using Microsoft Azure infrastructure. By hosting your domains in Azure, you can manage your DNS records by using the same credentials, APIs, tools, and billing as your other Azure services.</w:t>
      </w:r>
    </w:p>
    <w:p w14:paraId="431EBCA0" w14:textId="77777777" w:rsidR="00DE2731" w:rsidRPr="00DE2731" w:rsidRDefault="00DE2731" w:rsidP="00DE2731">
      <w:r w:rsidRPr="00DE2731">
        <w:t>You can't use Azure Public DNS to buy a domain name. For an annual fee, you can buy a domain name by using </w:t>
      </w:r>
      <w:hyperlink r:id="rId5" w:anchor="buy-and-map-an-app-service-domain" w:history="1">
        <w:r w:rsidRPr="00DE2731">
          <w:rPr>
            <w:rStyle w:val="Hyperlink"/>
          </w:rPr>
          <w:t>App Service domains</w:t>
        </w:r>
      </w:hyperlink>
      <w:r w:rsidRPr="00DE2731">
        <w:t> or a third-party domain name registrar. Your domains then can be hosted in Azure Public DNS for record management. For more information, see </w:t>
      </w:r>
      <w:hyperlink r:id="rId6" w:history="1">
        <w:r w:rsidRPr="00DE2731">
          <w:rPr>
            <w:rStyle w:val="Hyperlink"/>
          </w:rPr>
          <w:t>Delegate a domain to Azure DNS</w:t>
        </w:r>
      </w:hyperlink>
      <w:r w:rsidRPr="00DE2731">
        <w:t>.</w:t>
      </w:r>
    </w:p>
    <w:p w14:paraId="0D371E2B" w14:textId="77777777" w:rsidR="00DE2731" w:rsidRPr="00DE2731" w:rsidRDefault="00DE2731" w:rsidP="00DE2731">
      <w:r w:rsidRPr="00DE2731">
        <w:t>The following features are included with Azure Public DNS.</w:t>
      </w:r>
    </w:p>
    <w:p w14:paraId="168D1B82" w14:textId="77777777" w:rsidR="00DE2731" w:rsidRPr="00DE2731" w:rsidRDefault="00DE2731" w:rsidP="00DE2731">
      <w:pPr>
        <w:rPr>
          <w:b/>
          <w:bCs/>
        </w:rPr>
      </w:pPr>
      <w:r w:rsidRPr="00DE2731">
        <w:rPr>
          <w:b/>
          <w:bCs/>
        </w:rPr>
        <w:t>Reliability and performance</w:t>
      </w:r>
    </w:p>
    <w:p w14:paraId="3E65136F" w14:textId="77777777" w:rsidR="00DE2731" w:rsidRPr="00DE2731" w:rsidRDefault="00DE2731" w:rsidP="00DE2731">
      <w:r w:rsidRPr="00DE2731">
        <w:t>DNS domains in Azure Public DNS are hosted on Azure's global network of DNS name servers. Azure Public DNS uses anycast networking. Each DNS query is answered by the closest available DNS server to provide fast performance and high availability for your domain.</w:t>
      </w:r>
    </w:p>
    <w:p w14:paraId="46A74E8F" w14:textId="77777777" w:rsidR="00DE2731" w:rsidRPr="00DE2731" w:rsidRDefault="00DE2731" w:rsidP="00DE2731">
      <w:pPr>
        <w:rPr>
          <w:b/>
          <w:bCs/>
        </w:rPr>
      </w:pPr>
      <w:r w:rsidRPr="00DE2731">
        <w:rPr>
          <w:b/>
          <w:bCs/>
        </w:rPr>
        <w:t>Security</w:t>
      </w:r>
    </w:p>
    <w:p w14:paraId="1B7D977F" w14:textId="77777777" w:rsidR="00DE2731" w:rsidRPr="00DE2731" w:rsidRDefault="00DE2731" w:rsidP="00DE2731">
      <w:r w:rsidRPr="00DE2731">
        <w:t>Azure Public DNS is based on Azure Resource Manager, which provides features such as:</w:t>
      </w:r>
    </w:p>
    <w:p w14:paraId="3C29AAEB" w14:textId="77777777" w:rsidR="00DE2731" w:rsidRPr="00DE2731" w:rsidRDefault="00DE2731" w:rsidP="00DE2731">
      <w:pPr>
        <w:numPr>
          <w:ilvl w:val="0"/>
          <w:numId w:val="1"/>
        </w:numPr>
      </w:pPr>
      <w:hyperlink r:id="rId7" w:history="1">
        <w:r w:rsidRPr="00DE2731">
          <w:rPr>
            <w:rStyle w:val="Hyperlink"/>
          </w:rPr>
          <w:t>Azure role-based access control (Azure RBAC)</w:t>
        </w:r>
      </w:hyperlink>
      <w:r w:rsidRPr="00DE2731">
        <w:t> to control who has access to specific actions for your organization.</w:t>
      </w:r>
    </w:p>
    <w:p w14:paraId="258ED3A9" w14:textId="77777777" w:rsidR="00DE2731" w:rsidRPr="00DE2731" w:rsidRDefault="00DE2731" w:rsidP="00DE2731">
      <w:pPr>
        <w:numPr>
          <w:ilvl w:val="0"/>
          <w:numId w:val="1"/>
        </w:numPr>
      </w:pPr>
      <w:hyperlink r:id="rId8" w:history="1">
        <w:r w:rsidRPr="00DE2731">
          <w:rPr>
            <w:rStyle w:val="Hyperlink"/>
          </w:rPr>
          <w:t>Activity logs</w:t>
        </w:r>
      </w:hyperlink>
      <w:r w:rsidRPr="00DE2731">
        <w:t> to monitor how a user in your organization modified a resource or to find an error when troubleshooting.</w:t>
      </w:r>
    </w:p>
    <w:p w14:paraId="735ACF83" w14:textId="77777777" w:rsidR="00DE2731" w:rsidRPr="00DE2731" w:rsidRDefault="00DE2731" w:rsidP="00DE2731">
      <w:pPr>
        <w:numPr>
          <w:ilvl w:val="0"/>
          <w:numId w:val="1"/>
        </w:numPr>
      </w:pPr>
      <w:hyperlink r:id="rId9" w:history="1">
        <w:r w:rsidRPr="00DE2731">
          <w:rPr>
            <w:rStyle w:val="Hyperlink"/>
          </w:rPr>
          <w:t>Resource locking</w:t>
        </w:r>
      </w:hyperlink>
      <w:r w:rsidRPr="00DE2731">
        <w:t> to lock a subscription, resource group, or resource. Locking prevents other users in your organization from accidentally deleting or modifying critical resources.</w:t>
      </w:r>
    </w:p>
    <w:p w14:paraId="7DD7BB9D" w14:textId="77777777" w:rsidR="00DE2731" w:rsidRPr="00DE2731" w:rsidRDefault="00DE2731" w:rsidP="00DE2731">
      <w:r w:rsidRPr="00DE2731">
        <w:t>For more information, see </w:t>
      </w:r>
      <w:hyperlink r:id="rId10" w:history="1">
        <w:r w:rsidRPr="00DE2731">
          <w:rPr>
            <w:rStyle w:val="Hyperlink"/>
          </w:rPr>
          <w:t>How to protect DNS zones and records</w:t>
        </w:r>
      </w:hyperlink>
      <w:r w:rsidRPr="00DE2731">
        <w:t>.</w:t>
      </w:r>
    </w:p>
    <w:p w14:paraId="58456CF2" w14:textId="77777777" w:rsidR="00DE2731" w:rsidRPr="00DE2731" w:rsidRDefault="00DE2731" w:rsidP="00DE2731">
      <w:pPr>
        <w:rPr>
          <w:b/>
          <w:bCs/>
        </w:rPr>
      </w:pPr>
      <w:r w:rsidRPr="00DE2731">
        <w:rPr>
          <w:b/>
          <w:bCs/>
        </w:rPr>
        <w:t>DNSSEC</w:t>
      </w:r>
    </w:p>
    <w:p w14:paraId="7A7163F1" w14:textId="77777777" w:rsidR="00DE2731" w:rsidRPr="00DE2731" w:rsidRDefault="00DE2731" w:rsidP="00DE2731">
      <w:r w:rsidRPr="00DE2731">
        <w:t>Azure Public DNS supports DNSSEC. For more information, see </w:t>
      </w:r>
      <w:hyperlink r:id="rId11" w:history="1">
        <w:r w:rsidRPr="00DE2731">
          <w:rPr>
            <w:rStyle w:val="Hyperlink"/>
          </w:rPr>
          <w:t>DNSSEC overview</w:t>
        </w:r>
      </w:hyperlink>
      <w:r w:rsidRPr="00DE2731">
        <w:t>.</w:t>
      </w:r>
    </w:p>
    <w:p w14:paraId="7868B28A" w14:textId="36791DDD" w:rsidR="00DE2731" w:rsidRPr="00DE2731" w:rsidRDefault="00DE2731" w:rsidP="00DE2731">
      <w:pPr>
        <w:rPr>
          <w:color w:val="7030A0"/>
          <w:sz w:val="44"/>
          <w:szCs w:val="44"/>
          <w:u w:val="single"/>
        </w:rPr>
      </w:pPr>
      <w:r w:rsidRPr="00DE2731">
        <w:rPr>
          <w:color w:val="7030A0"/>
          <w:sz w:val="44"/>
          <w:szCs w:val="44"/>
          <w:u w:val="single"/>
        </w:rPr>
        <w:t>Create a public zone and record using the Azure portal</w:t>
      </w:r>
    </w:p>
    <w:p w14:paraId="789FA208" w14:textId="77777777" w:rsidR="00023AEF" w:rsidRDefault="00023AEF"/>
    <w:p w14:paraId="69BBCC6E" w14:textId="5AC6BE2D" w:rsidR="00DE2731" w:rsidRPr="00DE2731" w:rsidRDefault="00DE2731" w:rsidP="00DE2731">
      <w:r w:rsidRPr="00DE2731">
        <w:t>You can configure Azure DNS to resolve host names in your public domain. For example, if you purchased the </w:t>
      </w:r>
      <w:proofErr w:type="spellStart"/>
      <w:r w:rsidRPr="00DE2731">
        <w:rPr>
          <w:i/>
          <w:iCs/>
        </w:rPr>
        <w:t>contoso.xyz</w:t>
      </w:r>
      <w:proofErr w:type="spellEnd"/>
      <w:r w:rsidRPr="00DE2731">
        <w:t xml:space="preserve"> domain name from a domain name </w:t>
      </w:r>
      <w:proofErr w:type="gramStart"/>
      <w:r w:rsidRPr="00DE2731">
        <w:t>registrar</w:t>
      </w:r>
      <w:r>
        <w:t>(</w:t>
      </w:r>
      <w:proofErr w:type="gramEnd"/>
      <w:r>
        <w:t xml:space="preserve">Such </w:t>
      </w:r>
      <w:proofErr w:type="spellStart"/>
      <w:r>
        <w:t>ad</w:t>
      </w:r>
      <w:proofErr w:type="spellEnd"/>
      <w:r>
        <w:t xml:space="preserve"> </w:t>
      </w:r>
      <w:proofErr w:type="spellStart"/>
      <w:r>
        <w:t>Godady</w:t>
      </w:r>
      <w:proofErr w:type="spellEnd"/>
      <w:r>
        <w:t>)</w:t>
      </w:r>
      <w:r w:rsidRPr="00DE2731">
        <w:t>, you can configure Azure DNS to host the </w:t>
      </w:r>
      <w:proofErr w:type="spellStart"/>
      <w:r w:rsidRPr="00DE2731">
        <w:rPr>
          <w:i/>
          <w:iCs/>
        </w:rPr>
        <w:t>contoso.xyz</w:t>
      </w:r>
      <w:proofErr w:type="spellEnd"/>
      <w:r w:rsidRPr="00DE2731">
        <w:t> domain and resolve </w:t>
      </w:r>
      <w:r w:rsidRPr="00DE2731">
        <w:rPr>
          <w:i/>
          <w:iCs/>
        </w:rPr>
        <w:t>www.contoso.xyz</w:t>
      </w:r>
      <w:r w:rsidRPr="00DE2731">
        <w:t> to the IP address of your web server or web app.</w:t>
      </w:r>
    </w:p>
    <w:p w14:paraId="649E971D" w14:textId="77777777" w:rsidR="00DE2731" w:rsidRPr="00DE2731" w:rsidRDefault="00DE2731" w:rsidP="00DE2731">
      <w:r w:rsidRPr="00DE2731">
        <w:t xml:space="preserve">In this </w:t>
      </w:r>
      <w:proofErr w:type="spellStart"/>
      <w:r w:rsidRPr="00DE2731">
        <w:t>quickstart</w:t>
      </w:r>
      <w:proofErr w:type="spellEnd"/>
      <w:r w:rsidRPr="00DE2731">
        <w:t xml:space="preserve">, you create a test </w:t>
      </w:r>
      <w:proofErr w:type="gramStart"/>
      <w:r w:rsidRPr="00DE2731">
        <w:t>domain, and</w:t>
      </w:r>
      <w:proofErr w:type="gramEnd"/>
      <w:r w:rsidRPr="00DE2731">
        <w:t xml:space="preserve"> then create an address record to resolve </w:t>
      </w:r>
      <w:r w:rsidRPr="00DE2731">
        <w:rPr>
          <w:i/>
          <w:iCs/>
        </w:rPr>
        <w:t>www</w:t>
      </w:r>
      <w:r w:rsidRPr="00DE2731">
        <w:t> to the IP address </w:t>
      </w:r>
      <w:r w:rsidRPr="00DE2731">
        <w:rPr>
          <w:i/>
          <w:iCs/>
        </w:rPr>
        <w:t>10.10.10.10</w:t>
      </w:r>
      <w:r w:rsidRPr="00DE2731">
        <w:t>.</w:t>
      </w:r>
    </w:p>
    <w:p w14:paraId="331816BE" w14:textId="51B04F5B" w:rsidR="00DE2731" w:rsidRPr="00DE2731" w:rsidRDefault="00DE2731" w:rsidP="00DE2731">
      <w:r w:rsidRPr="00DE2731">
        <w:drawing>
          <wp:inline distT="0" distB="0" distL="0" distR="0" wp14:anchorId="4DAF59F9" wp14:editId="7B88FF1F">
            <wp:extent cx="5006340" cy="2423160"/>
            <wp:effectExtent l="0" t="0" r="3810" b="0"/>
            <wp:docPr id="142496892" name="Picture 10" descr="Diagram of DNS deployment environment using the Azure portal.">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iagram of DNS deployment environment using the Azure portal.">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06340" cy="2423160"/>
                    </a:xfrm>
                    <a:prstGeom prst="rect">
                      <a:avLst/>
                    </a:prstGeom>
                    <a:noFill/>
                    <a:ln>
                      <a:noFill/>
                    </a:ln>
                  </pic:spPr>
                </pic:pic>
              </a:graphicData>
            </a:graphic>
          </wp:inline>
        </w:drawing>
      </w:r>
    </w:p>
    <w:p w14:paraId="3E2D3D62" w14:textId="77777777" w:rsidR="00DE2731" w:rsidRPr="00DE2731" w:rsidRDefault="00DE2731" w:rsidP="00DE2731">
      <w:pPr>
        <w:rPr>
          <w:b/>
          <w:bCs/>
        </w:rPr>
      </w:pPr>
      <w:r w:rsidRPr="00DE2731">
        <w:rPr>
          <w:b/>
          <w:bCs/>
        </w:rPr>
        <w:t> Important</w:t>
      </w:r>
    </w:p>
    <w:p w14:paraId="6898A194" w14:textId="77777777" w:rsidR="00DE2731" w:rsidRPr="00DE2731" w:rsidRDefault="00DE2731" w:rsidP="00DE2731">
      <w:r w:rsidRPr="00DE2731">
        <w:t xml:space="preserve">The names and IP addresses in this </w:t>
      </w:r>
      <w:proofErr w:type="spellStart"/>
      <w:r w:rsidRPr="00DE2731">
        <w:t>quickstart</w:t>
      </w:r>
      <w:proofErr w:type="spellEnd"/>
      <w:r w:rsidRPr="00DE2731">
        <w:t xml:space="preserve"> are examples that do not represent real-world scenarios. The private IP address 10.10.10.10 is used here with a public DNS zone for testing purposes.</w:t>
      </w:r>
    </w:p>
    <w:p w14:paraId="427BA7D2" w14:textId="77777777" w:rsidR="00DE2731" w:rsidRPr="00DE2731" w:rsidRDefault="00DE2731" w:rsidP="00DE2731">
      <w:r w:rsidRPr="00DE2731">
        <w:t>You can also perform these steps using </w:t>
      </w:r>
      <w:hyperlink r:id="rId14" w:history="1">
        <w:r w:rsidRPr="00DE2731">
          <w:rPr>
            <w:rStyle w:val="Hyperlink"/>
          </w:rPr>
          <w:t>Azure PowerShell</w:t>
        </w:r>
      </w:hyperlink>
      <w:r w:rsidRPr="00DE2731">
        <w:t> or the cross-platform </w:t>
      </w:r>
      <w:hyperlink r:id="rId15" w:history="1">
        <w:r w:rsidRPr="00DE2731">
          <w:rPr>
            <w:rStyle w:val="Hyperlink"/>
          </w:rPr>
          <w:t>Azure CLI</w:t>
        </w:r>
      </w:hyperlink>
      <w:r w:rsidRPr="00DE2731">
        <w:t>.</w:t>
      </w:r>
    </w:p>
    <w:p w14:paraId="1CE20333" w14:textId="77777777" w:rsidR="00DE2731" w:rsidRPr="00DE2731" w:rsidRDefault="00DE2731" w:rsidP="00DE2731">
      <w:r w:rsidRPr="00DE2731">
        <w:t>If you don't have an Azure subscription, create a </w:t>
      </w:r>
      <w:hyperlink r:id="rId16" w:history="1">
        <w:r w:rsidRPr="00DE2731">
          <w:rPr>
            <w:rStyle w:val="Hyperlink"/>
          </w:rPr>
          <w:t>free account</w:t>
        </w:r>
      </w:hyperlink>
      <w:r w:rsidRPr="00DE2731">
        <w:t> before you begin.</w:t>
      </w:r>
    </w:p>
    <w:p w14:paraId="25A18230" w14:textId="77777777" w:rsidR="00DE2731" w:rsidRPr="00DE2731" w:rsidRDefault="00DE2731" w:rsidP="00DE2731">
      <w:r w:rsidRPr="00DE2731">
        <w:t>For all portal steps, sign in to the </w:t>
      </w:r>
      <w:hyperlink r:id="rId17" w:history="1">
        <w:r w:rsidRPr="00DE2731">
          <w:rPr>
            <w:rStyle w:val="Hyperlink"/>
          </w:rPr>
          <w:t>Azure portal</w:t>
        </w:r>
      </w:hyperlink>
      <w:r w:rsidRPr="00DE2731">
        <w:t>.</w:t>
      </w:r>
    </w:p>
    <w:p w14:paraId="400C29EE" w14:textId="77777777" w:rsidR="00DE2731" w:rsidRPr="00DE2731" w:rsidRDefault="00DE2731" w:rsidP="00DE2731">
      <w:pPr>
        <w:rPr>
          <w:b/>
          <w:bCs/>
        </w:rPr>
      </w:pPr>
      <w:r w:rsidRPr="00DE2731">
        <w:rPr>
          <w:b/>
          <w:bCs/>
        </w:rPr>
        <w:t>Prerequisites</w:t>
      </w:r>
    </w:p>
    <w:p w14:paraId="2DB155AC" w14:textId="77777777" w:rsidR="00DE2731" w:rsidRPr="00DE2731" w:rsidRDefault="00DE2731" w:rsidP="00DE2731">
      <w:r w:rsidRPr="00DE2731">
        <w:t>An Azure account with an active subscription is required. </w:t>
      </w:r>
      <w:hyperlink r:id="rId18" w:history="1">
        <w:r w:rsidRPr="00DE2731">
          <w:rPr>
            <w:rStyle w:val="Hyperlink"/>
          </w:rPr>
          <w:t>Create an account for free</w:t>
        </w:r>
      </w:hyperlink>
      <w:r w:rsidRPr="00DE2731">
        <w:t>.</w:t>
      </w:r>
    </w:p>
    <w:p w14:paraId="07306288" w14:textId="77777777" w:rsidR="00DE2731" w:rsidRPr="00DE2731" w:rsidRDefault="00DE2731" w:rsidP="00DE2731">
      <w:pPr>
        <w:rPr>
          <w:b/>
          <w:bCs/>
        </w:rPr>
      </w:pPr>
      <w:r w:rsidRPr="00DE2731">
        <w:rPr>
          <w:b/>
          <w:bCs/>
        </w:rPr>
        <w:t>Sign in to the Azure portal</w:t>
      </w:r>
    </w:p>
    <w:p w14:paraId="6640B3FA" w14:textId="77777777" w:rsidR="00DE2731" w:rsidRPr="00DE2731" w:rsidRDefault="00DE2731" w:rsidP="00DE2731">
      <w:r w:rsidRPr="00DE2731">
        <w:t>Sign in to the </w:t>
      </w:r>
      <w:hyperlink r:id="rId19" w:history="1">
        <w:r w:rsidRPr="00DE2731">
          <w:rPr>
            <w:rStyle w:val="Hyperlink"/>
          </w:rPr>
          <w:t>Azure portal</w:t>
        </w:r>
      </w:hyperlink>
      <w:r w:rsidRPr="00DE2731">
        <w:t> with your Azure account.</w:t>
      </w:r>
    </w:p>
    <w:p w14:paraId="5B455CFA" w14:textId="77777777" w:rsidR="00DE2731" w:rsidRPr="00DE2731" w:rsidRDefault="00DE2731" w:rsidP="00DE2731">
      <w:pPr>
        <w:rPr>
          <w:b/>
          <w:bCs/>
        </w:rPr>
      </w:pPr>
      <w:r w:rsidRPr="00DE2731">
        <w:rPr>
          <w:b/>
          <w:bCs/>
        </w:rPr>
        <w:t>Create a DNS zone</w:t>
      </w:r>
    </w:p>
    <w:p w14:paraId="0F0CD6E3" w14:textId="77777777" w:rsidR="00DE2731" w:rsidRPr="00DE2731" w:rsidRDefault="00DE2731" w:rsidP="00DE2731">
      <w:r w:rsidRPr="00DE2731">
        <w:t>A DNS zone contains the DNS entries for a domain. To start hosting your domain in Azure DNS, create a DNS zone for that domain name.</w:t>
      </w:r>
    </w:p>
    <w:p w14:paraId="7A9C83CD" w14:textId="77777777" w:rsidR="00DE2731" w:rsidRPr="00DE2731" w:rsidRDefault="00DE2731" w:rsidP="00DE2731">
      <w:r w:rsidRPr="00DE2731">
        <w:rPr>
          <w:b/>
          <w:bCs/>
        </w:rPr>
        <w:t>To create the DNS zone:</w:t>
      </w:r>
    </w:p>
    <w:p w14:paraId="6179384C" w14:textId="77777777" w:rsidR="00DE2731" w:rsidRPr="00DE2731" w:rsidRDefault="00DE2731" w:rsidP="00DE2731">
      <w:pPr>
        <w:numPr>
          <w:ilvl w:val="0"/>
          <w:numId w:val="2"/>
        </w:numPr>
      </w:pPr>
      <w:r w:rsidRPr="00DE2731">
        <w:t>At the upper left, select </w:t>
      </w:r>
      <w:r w:rsidRPr="00DE2731">
        <w:rPr>
          <w:b/>
          <w:bCs/>
        </w:rPr>
        <w:t>Create a resource</w:t>
      </w:r>
      <w:r w:rsidRPr="00DE2731">
        <w:t>, enter </w:t>
      </w:r>
      <w:r w:rsidRPr="00DE2731">
        <w:rPr>
          <w:b/>
          <w:bCs/>
        </w:rPr>
        <w:t>DNS zone</w:t>
      </w:r>
      <w:r w:rsidRPr="00DE2731">
        <w:t> into </w:t>
      </w:r>
      <w:r w:rsidRPr="00DE2731">
        <w:rPr>
          <w:b/>
          <w:bCs/>
        </w:rPr>
        <w:t>Search services and marketplace</w:t>
      </w:r>
      <w:r w:rsidRPr="00DE2731">
        <w:t> and then select </w:t>
      </w:r>
      <w:r w:rsidRPr="00DE2731">
        <w:rPr>
          <w:b/>
          <w:bCs/>
        </w:rPr>
        <w:t>DNS zone</w:t>
      </w:r>
      <w:r w:rsidRPr="00DE2731">
        <w:t>.</w:t>
      </w:r>
    </w:p>
    <w:p w14:paraId="027199F3" w14:textId="77777777" w:rsidR="00DE2731" w:rsidRPr="00DE2731" w:rsidRDefault="00DE2731" w:rsidP="00DE2731">
      <w:pPr>
        <w:numPr>
          <w:ilvl w:val="0"/>
          <w:numId w:val="2"/>
        </w:numPr>
      </w:pPr>
      <w:r w:rsidRPr="00DE2731">
        <w:t>On the </w:t>
      </w:r>
      <w:r w:rsidRPr="00DE2731">
        <w:rPr>
          <w:b/>
          <w:bCs/>
        </w:rPr>
        <w:t>DNS zone</w:t>
      </w:r>
      <w:r w:rsidRPr="00DE2731">
        <w:t> page, select </w:t>
      </w:r>
      <w:r w:rsidRPr="00DE2731">
        <w:rPr>
          <w:b/>
          <w:bCs/>
        </w:rPr>
        <w:t>Create</w:t>
      </w:r>
      <w:r w:rsidRPr="00DE2731">
        <w:t>.</w:t>
      </w:r>
    </w:p>
    <w:p w14:paraId="5B2BA6B0" w14:textId="1358A8F8" w:rsidR="00DE2731" w:rsidRPr="00DE2731" w:rsidRDefault="00DE2731" w:rsidP="00DE2731">
      <w:r w:rsidRPr="00DE2731">
        <w:t>          </w:t>
      </w:r>
    </w:p>
    <w:p w14:paraId="34A69C9C" w14:textId="77777777" w:rsidR="00DE2731" w:rsidRPr="00DE2731" w:rsidRDefault="00DE2731" w:rsidP="00DE2731">
      <w:pPr>
        <w:numPr>
          <w:ilvl w:val="0"/>
          <w:numId w:val="3"/>
        </w:numPr>
      </w:pPr>
      <w:r w:rsidRPr="00DE2731">
        <w:t>On the </w:t>
      </w:r>
      <w:r w:rsidRPr="00DE2731">
        <w:rPr>
          <w:b/>
          <w:bCs/>
        </w:rPr>
        <w:t>Create DNS zone</w:t>
      </w:r>
      <w:r w:rsidRPr="00DE2731">
        <w:t> page, type or select the following values:</w:t>
      </w:r>
    </w:p>
    <w:p w14:paraId="76D2E203" w14:textId="77777777" w:rsidR="00DE2731" w:rsidRPr="00DE2731" w:rsidRDefault="00DE2731" w:rsidP="00DE2731">
      <w:pPr>
        <w:numPr>
          <w:ilvl w:val="1"/>
          <w:numId w:val="3"/>
        </w:numPr>
      </w:pPr>
      <w:r w:rsidRPr="00DE2731">
        <w:rPr>
          <w:b/>
          <w:bCs/>
        </w:rPr>
        <w:t>Resource group</w:t>
      </w:r>
      <w:r w:rsidRPr="00DE2731">
        <w:t>: Select </w:t>
      </w:r>
      <w:r w:rsidRPr="00DE2731">
        <w:rPr>
          <w:b/>
          <w:bCs/>
        </w:rPr>
        <w:t>Create new</w:t>
      </w:r>
      <w:r w:rsidRPr="00DE2731">
        <w:t>, enter </w:t>
      </w:r>
      <w:proofErr w:type="spellStart"/>
      <w:r w:rsidRPr="00DE2731">
        <w:rPr>
          <w:i/>
          <w:iCs/>
        </w:rPr>
        <w:t>MyResourceGroup</w:t>
      </w:r>
      <w:proofErr w:type="spellEnd"/>
      <w:r w:rsidRPr="00DE2731">
        <w:t>, and select </w:t>
      </w:r>
      <w:r w:rsidRPr="00DE2731">
        <w:rPr>
          <w:b/>
          <w:bCs/>
        </w:rPr>
        <w:t>OK</w:t>
      </w:r>
      <w:r w:rsidRPr="00DE2731">
        <w:t>. The resource group name must be unique within the Azure subscription.</w:t>
      </w:r>
    </w:p>
    <w:p w14:paraId="13358906" w14:textId="77777777" w:rsidR="00DE2731" w:rsidRPr="00DE2731" w:rsidRDefault="00DE2731" w:rsidP="00DE2731">
      <w:pPr>
        <w:numPr>
          <w:ilvl w:val="1"/>
          <w:numId w:val="3"/>
        </w:numPr>
      </w:pPr>
      <w:r w:rsidRPr="00DE2731">
        <w:rPr>
          <w:b/>
          <w:bCs/>
        </w:rPr>
        <w:t>Name</w:t>
      </w:r>
      <w:r w:rsidRPr="00DE2731">
        <w:t>: Type </w:t>
      </w:r>
      <w:proofErr w:type="spellStart"/>
      <w:r w:rsidRPr="00DE2731">
        <w:rPr>
          <w:i/>
          <w:iCs/>
        </w:rPr>
        <w:t>contoso.xyz</w:t>
      </w:r>
      <w:proofErr w:type="spellEnd"/>
      <w:r w:rsidRPr="00DE2731">
        <w:t xml:space="preserve"> for this </w:t>
      </w:r>
      <w:proofErr w:type="spellStart"/>
      <w:r w:rsidRPr="00DE2731">
        <w:t>quickstart</w:t>
      </w:r>
      <w:proofErr w:type="spellEnd"/>
      <w:r w:rsidRPr="00DE2731">
        <w:t xml:space="preserve"> example. The DNS zone name can be any value that isn't already configured on the Azure DNS servers. A real-world value would be a domain that you bought from a domain name registrar.</w:t>
      </w:r>
    </w:p>
    <w:p w14:paraId="07D66F71" w14:textId="77777777" w:rsidR="00DE2731" w:rsidRPr="00DE2731" w:rsidRDefault="00DE2731" w:rsidP="00DE2731">
      <w:pPr>
        <w:numPr>
          <w:ilvl w:val="1"/>
          <w:numId w:val="3"/>
        </w:numPr>
      </w:pPr>
      <w:r w:rsidRPr="00DE2731">
        <w:rPr>
          <w:b/>
          <w:bCs/>
        </w:rPr>
        <w:t>Resource group location</w:t>
      </w:r>
      <w:r w:rsidRPr="00DE2731">
        <w:t>: Select a location for the new resource group. In this example, the location selected is </w:t>
      </w:r>
      <w:r w:rsidRPr="00DE2731">
        <w:rPr>
          <w:b/>
          <w:bCs/>
        </w:rPr>
        <w:t>West US</w:t>
      </w:r>
      <w:r w:rsidRPr="00DE2731">
        <w:t>.</w:t>
      </w:r>
    </w:p>
    <w:p w14:paraId="487E07BC" w14:textId="77777777" w:rsidR="00DE2731" w:rsidRPr="00DE2731" w:rsidRDefault="00DE2731" w:rsidP="00DE2731">
      <w:pPr>
        <w:numPr>
          <w:ilvl w:val="0"/>
          <w:numId w:val="4"/>
        </w:numPr>
      </w:pPr>
      <w:r w:rsidRPr="00DE2731">
        <w:t>Select </w:t>
      </w:r>
      <w:r w:rsidRPr="00DE2731">
        <w:rPr>
          <w:b/>
          <w:bCs/>
        </w:rPr>
        <w:t>Review + create</w:t>
      </w:r>
      <w:r w:rsidRPr="00DE2731">
        <w:t> and then select </w:t>
      </w:r>
      <w:r w:rsidRPr="00DE2731">
        <w:rPr>
          <w:b/>
          <w:bCs/>
        </w:rPr>
        <w:t>Create</w:t>
      </w:r>
      <w:r w:rsidRPr="00DE2731">
        <w:t>.</w:t>
      </w:r>
    </w:p>
    <w:p w14:paraId="25FB8E4A" w14:textId="4F1B095E" w:rsidR="00DE2731" w:rsidRPr="00DE2731" w:rsidRDefault="00DE2731" w:rsidP="00DE2731">
      <w:r w:rsidRPr="00DE2731">
        <w:drawing>
          <wp:inline distT="0" distB="0" distL="0" distR="0" wp14:anchorId="49DB0DAD" wp14:editId="42ABAD10">
            <wp:extent cx="10904220" cy="7498080"/>
            <wp:effectExtent l="0" t="0" r="0" b="7620"/>
            <wp:docPr id="915017657" name="Picture 8" descr="A screenshot showing how to create a DNS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screenshot showing how to create a DNS zon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904220" cy="7498080"/>
                    </a:xfrm>
                    <a:prstGeom prst="rect">
                      <a:avLst/>
                    </a:prstGeom>
                    <a:noFill/>
                    <a:ln>
                      <a:noFill/>
                    </a:ln>
                  </pic:spPr>
                </pic:pic>
              </a:graphicData>
            </a:graphic>
          </wp:inline>
        </w:drawing>
      </w:r>
    </w:p>
    <w:p w14:paraId="3E8E824D" w14:textId="77777777" w:rsidR="00DE2731" w:rsidRPr="00DE2731" w:rsidRDefault="00DE2731" w:rsidP="00DE2731">
      <w:r w:rsidRPr="00DE2731">
        <w:t>It may take a minute to create the zone.</w:t>
      </w:r>
    </w:p>
    <w:p w14:paraId="7C29A081" w14:textId="77777777" w:rsidR="00DE2731" w:rsidRPr="00DE2731" w:rsidRDefault="00DE2731" w:rsidP="00DE2731">
      <w:pPr>
        <w:rPr>
          <w:b/>
          <w:bCs/>
        </w:rPr>
      </w:pPr>
      <w:r w:rsidRPr="00DE2731">
        <w:rPr>
          <w:b/>
          <w:bCs/>
        </w:rPr>
        <w:t>Create a DNS record</w:t>
      </w:r>
    </w:p>
    <w:p w14:paraId="63FF8194" w14:textId="77777777" w:rsidR="00DE2731" w:rsidRPr="00DE2731" w:rsidRDefault="00DE2731" w:rsidP="00DE2731">
      <w:r w:rsidRPr="00DE2731">
        <w:t>Next, DNS records are created for your domain inside the DNS zone. A new address record, known as an '</w:t>
      </w:r>
      <w:r w:rsidRPr="00DE2731">
        <w:rPr>
          <w:b/>
          <w:bCs/>
        </w:rPr>
        <w:t>A</w:t>
      </w:r>
      <w:r w:rsidRPr="00DE2731">
        <w:t>' record, is created to resolve a host name to an IPv4 address.</w:t>
      </w:r>
    </w:p>
    <w:p w14:paraId="5C1AE966" w14:textId="77777777" w:rsidR="00DE2731" w:rsidRPr="00DE2731" w:rsidRDefault="00DE2731" w:rsidP="00DE2731">
      <w:r w:rsidRPr="00DE2731">
        <w:rPr>
          <w:b/>
          <w:bCs/>
        </w:rPr>
        <w:t>To create an 'A' record:</w:t>
      </w:r>
    </w:p>
    <w:p w14:paraId="0F78D7B5" w14:textId="77777777" w:rsidR="00DE2731" w:rsidRPr="00DE2731" w:rsidRDefault="00DE2731" w:rsidP="00DE2731">
      <w:pPr>
        <w:numPr>
          <w:ilvl w:val="0"/>
          <w:numId w:val="5"/>
        </w:numPr>
      </w:pPr>
      <w:r w:rsidRPr="00DE2731">
        <w:t>In the Azure portal, under </w:t>
      </w:r>
      <w:r w:rsidRPr="00DE2731">
        <w:rPr>
          <w:b/>
          <w:bCs/>
        </w:rPr>
        <w:t>Resources</w:t>
      </w:r>
      <w:r w:rsidRPr="00DE2731">
        <w:t>, open the </w:t>
      </w:r>
      <w:proofErr w:type="spellStart"/>
      <w:r w:rsidRPr="00DE2731">
        <w:rPr>
          <w:b/>
          <w:bCs/>
        </w:rPr>
        <w:t>contoso.xyz</w:t>
      </w:r>
      <w:proofErr w:type="spellEnd"/>
      <w:r w:rsidRPr="00DE2731">
        <w:t> DNS zone.</w:t>
      </w:r>
    </w:p>
    <w:p w14:paraId="29F7F294" w14:textId="77777777" w:rsidR="00DE2731" w:rsidRPr="00DE2731" w:rsidRDefault="00DE2731" w:rsidP="00DE2731">
      <w:pPr>
        <w:numPr>
          <w:ilvl w:val="0"/>
          <w:numId w:val="5"/>
        </w:numPr>
      </w:pPr>
      <w:r w:rsidRPr="00DE2731">
        <w:t>At the top of the </w:t>
      </w:r>
      <w:proofErr w:type="spellStart"/>
      <w:r w:rsidRPr="00DE2731">
        <w:rPr>
          <w:b/>
          <w:bCs/>
        </w:rPr>
        <w:t>contoso.xyz</w:t>
      </w:r>
      <w:proofErr w:type="spellEnd"/>
      <w:r w:rsidRPr="00DE2731">
        <w:t> DNS zone page, select </w:t>
      </w:r>
      <w:r w:rsidRPr="00DE2731">
        <w:rPr>
          <w:b/>
          <w:bCs/>
        </w:rPr>
        <w:t>Record sets</w:t>
      </w:r>
      <w:r w:rsidRPr="00DE2731">
        <w:t> and then select </w:t>
      </w:r>
      <w:r w:rsidRPr="00DE2731">
        <w:rPr>
          <w:b/>
          <w:bCs/>
        </w:rPr>
        <w:t>+ Add</w:t>
      </w:r>
      <w:r w:rsidRPr="00DE2731">
        <w:t>. The </w:t>
      </w:r>
      <w:r w:rsidRPr="00DE2731">
        <w:rPr>
          <w:b/>
          <w:bCs/>
        </w:rPr>
        <w:t>Add a record set</w:t>
      </w:r>
      <w:r w:rsidRPr="00DE2731">
        <w:t> window appears.</w:t>
      </w:r>
    </w:p>
    <w:p w14:paraId="2821D79B" w14:textId="77777777" w:rsidR="00DE2731" w:rsidRPr="00DE2731" w:rsidRDefault="00DE2731" w:rsidP="00DE2731">
      <w:pPr>
        <w:numPr>
          <w:ilvl w:val="0"/>
          <w:numId w:val="5"/>
        </w:numPr>
      </w:pPr>
      <w:r w:rsidRPr="00DE2731">
        <w:t>In the </w:t>
      </w:r>
      <w:r w:rsidRPr="00DE2731">
        <w:rPr>
          <w:b/>
          <w:bCs/>
        </w:rPr>
        <w:t>Add a record set</w:t>
      </w:r>
      <w:r w:rsidRPr="00DE2731">
        <w:t> window, enter or select the following values:</w:t>
      </w:r>
    </w:p>
    <w:p w14:paraId="355925DC" w14:textId="77777777" w:rsidR="00DE2731" w:rsidRPr="00DE2731" w:rsidRDefault="00DE2731" w:rsidP="00DE2731">
      <w:pPr>
        <w:numPr>
          <w:ilvl w:val="1"/>
          <w:numId w:val="5"/>
        </w:numPr>
      </w:pPr>
      <w:r w:rsidRPr="00DE2731">
        <w:rPr>
          <w:b/>
          <w:bCs/>
        </w:rPr>
        <w:t>Name</w:t>
      </w:r>
      <w:r w:rsidRPr="00DE2731">
        <w:t>: Type </w:t>
      </w:r>
      <w:r w:rsidRPr="00DE2731">
        <w:rPr>
          <w:i/>
          <w:iCs/>
        </w:rPr>
        <w:t>www</w:t>
      </w:r>
      <w:r w:rsidRPr="00DE2731">
        <w:t>. This record name is the host name that you want to resolve to the specified IP address.</w:t>
      </w:r>
    </w:p>
    <w:p w14:paraId="380E2684" w14:textId="77777777" w:rsidR="00DE2731" w:rsidRPr="00DE2731" w:rsidRDefault="00DE2731" w:rsidP="00DE2731">
      <w:pPr>
        <w:numPr>
          <w:ilvl w:val="1"/>
          <w:numId w:val="5"/>
        </w:numPr>
      </w:pPr>
      <w:r w:rsidRPr="00DE2731">
        <w:rPr>
          <w:b/>
          <w:bCs/>
        </w:rPr>
        <w:t>Type</w:t>
      </w:r>
      <w:r w:rsidRPr="00DE2731">
        <w:t>: Select </w:t>
      </w:r>
      <w:r w:rsidRPr="00DE2731">
        <w:rPr>
          <w:b/>
          <w:bCs/>
        </w:rPr>
        <w:t>A</w:t>
      </w:r>
      <w:r w:rsidRPr="00DE2731">
        <w:t>. 'A' records are the most common, but there are other record types for mail servers ('MX'), IP v6 addresses ('AAAA'), and so on.</w:t>
      </w:r>
    </w:p>
    <w:p w14:paraId="11E85545" w14:textId="77777777" w:rsidR="00DE2731" w:rsidRPr="00DE2731" w:rsidRDefault="00DE2731" w:rsidP="00DE2731">
      <w:pPr>
        <w:numPr>
          <w:ilvl w:val="1"/>
          <w:numId w:val="5"/>
        </w:numPr>
      </w:pPr>
      <w:r w:rsidRPr="00DE2731">
        <w:rPr>
          <w:b/>
          <w:bCs/>
        </w:rPr>
        <w:t>Alias record set</w:t>
      </w:r>
      <w:r w:rsidRPr="00DE2731">
        <w:t>: Choose </w:t>
      </w:r>
      <w:r w:rsidRPr="00DE2731">
        <w:rPr>
          <w:b/>
          <w:bCs/>
        </w:rPr>
        <w:t>No</w:t>
      </w:r>
      <w:r w:rsidRPr="00DE2731">
        <w:t>.</w:t>
      </w:r>
    </w:p>
    <w:p w14:paraId="191BFE34" w14:textId="77777777" w:rsidR="00DE2731" w:rsidRPr="00DE2731" w:rsidRDefault="00DE2731" w:rsidP="00DE2731">
      <w:pPr>
        <w:numPr>
          <w:ilvl w:val="1"/>
          <w:numId w:val="5"/>
        </w:numPr>
      </w:pPr>
      <w:r w:rsidRPr="00DE2731">
        <w:rPr>
          <w:b/>
          <w:bCs/>
        </w:rPr>
        <w:t>TTL</w:t>
      </w:r>
      <w:r w:rsidRPr="00DE2731">
        <w:t>: Enter </w:t>
      </w:r>
      <w:r w:rsidRPr="00DE2731">
        <w:rPr>
          <w:b/>
          <w:bCs/>
        </w:rPr>
        <w:t>1</w:t>
      </w:r>
      <w:r w:rsidRPr="00DE2731">
        <w:t>. </w:t>
      </w:r>
      <w:r w:rsidRPr="00DE2731">
        <w:rPr>
          <w:i/>
          <w:iCs/>
        </w:rPr>
        <w:t>Time-to-</w:t>
      </w:r>
      <w:proofErr w:type="spellStart"/>
      <w:r w:rsidRPr="00DE2731">
        <w:rPr>
          <w:i/>
          <w:iCs/>
        </w:rPr>
        <w:t>live</w:t>
      </w:r>
      <w:proofErr w:type="spellEnd"/>
      <w:r w:rsidRPr="00DE2731">
        <w:t> of the DNS request specifies how long DNS servers and clients can cache a response.</w:t>
      </w:r>
    </w:p>
    <w:p w14:paraId="61F3C4F7" w14:textId="77777777" w:rsidR="00DE2731" w:rsidRPr="00DE2731" w:rsidRDefault="00DE2731" w:rsidP="00DE2731">
      <w:pPr>
        <w:numPr>
          <w:ilvl w:val="1"/>
          <w:numId w:val="5"/>
        </w:numPr>
      </w:pPr>
      <w:r w:rsidRPr="00DE2731">
        <w:rPr>
          <w:b/>
          <w:bCs/>
        </w:rPr>
        <w:t>TTL unit</w:t>
      </w:r>
      <w:r w:rsidRPr="00DE2731">
        <w:t>: Select </w:t>
      </w:r>
      <w:r w:rsidRPr="00DE2731">
        <w:rPr>
          <w:b/>
          <w:bCs/>
        </w:rPr>
        <w:t>Hours</w:t>
      </w:r>
      <w:r w:rsidRPr="00DE2731">
        <w:t>. The time unit for the </w:t>
      </w:r>
      <w:r w:rsidRPr="00DE2731">
        <w:rPr>
          <w:b/>
          <w:bCs/>
        </w:rPr>
        <w:t>TTL</w:t>
      </w:r>
      <w:r w:rsidRPr="00DE2731">
        <w:t> entry is specified here.</w:t>
      </w:r>
    </w:p>
    <w:p w14:paraId="5FD81AC9" w14:textId="77777777" w:rsidR="00DE2731" w:rsidRPr="00DE2731" w:rsidRDefault="00DE2731" w:rsidP="00DE2731">
      <w:pPr>
        <w:numPr>
          <w:ilvl w:val="1"/>
          <w:numId w:val="5"/>
        </w:numPr>
      </w:pPr>
      <w:r w:rsidRPr="00DE2731">
        <w:rPr>
          <w:b/>
          <w:bCs/>
        </w:rPr>
        <w:t>IP address</w:t>
      </w:r>
      <w:r w:rsidRPr="00DE2731">
        <w:t xml:space="preserve">: For this </w:t>
      </w:r>
      <w:proofErr w:type="spellStart"/>
      <w:r w:rsidRPr="00DE2731">
        <w:t>quickstart</w:t>
      </w:r>
      <w:proofErr w:type="spellEnd"/>
      <w:r w:rsidRPr="00DE2731">
        <w:t xml:space="preserve"> example, enter </w:t>
      </w:r>
      <w:r w:rsidRPr="00DE2731">
        <w:rPr>
          <w:b/>
          <w:bCs/>
        </w:rPr>
        <w:t>10.10.10.10</w:t>
      </w:r>
      <w:r w:rsidRPr="00DE2731">
        <w:t>. This value is the IP address that the record name resolves to. In a real-world scenario, you would enter the public IP address for your web server.</w:t>
      </w:r>
    </w:p>
    <w:p w14:paraId="00886FCF" w14:textId="77777777" w:rsidR="00DE2731" w:rsidRPr="00DE2731" w:rsidRDefault="00DE2731" w:rsidP="00DE2731">
      <w:pPr>
        <w:numPr>
          <w:ilvl w:val="0"/>
          <w:numId w:val="5"/>
        </w:numPr>
      </w:pPr>
      <w:r w:rsidRPr="00DE2731">
        <w:t>Select </w:t>
      </w:r>
      <w:r w:rsidRPr="00DE2731">
        <w:rPr>
          <w:b/>
          <w:bCs/>
        </w:rPr>
        <w:t>Add</w:t>
      </w:r>
      <w:r w:rsidRPr="00DE2731">
        <w:t> to create the A record.</w:t>
      </w:r>
    </w:p>
    <w:p w14:paraId="0D360310" w14:textId="77777777" w:rsidR="00DE2731" w:rsidRPr="00DE2731" w:rsidRDefault="00DE2731" w:rsidP="00DE2731">
      <w:r w:rsidRPr="00DE2731">
        <w:t xml:space="preserve">Since this </w:t>
      </w:r>
      <w:proofErr w:type="spellStart"/>
      <w:r w:rsidRPr="00DE2731">
        <w:t>quickstart</w:t>
      </w:r>
      <w:proofErr w:type="spellEnd"/>
      <w:r w:rsidRPr="00DE2731">
        <w:t xml:space="preserve"> is just for quick testing purposes, there's no need to configure the Azure DNS name servers at a domain name registrar. In a real production domain, you must enable users on the Internet to resolve the host name and connect to your web server or app. To accomplish this task, visit your domain name registrar and replace the name server records with the Azure DNS name servers. For more information, see </w:t>
      </w:r>
      <w:hyperlink r:id="rId21" w:anchor="delegate-the-domain" w:history="1">
        <w:r w:rsidRPr="00DE2731">
          <w:rPr>
            <w:rStyle w:val="Hyperlink"/>
          </w:rPr>
          <w:t>Tutorial: Host your domain in Azure DNS</w:t>
        </w:r>
      </w:hyperlink>
      <w:r w:rsidRPr="00DE2731">
        <w:t>.</w:t>
      </w:r>
    </w:p>
    <w:p w14:paraId="6C202C64" w14:textId="77777777" w:rsidR="00DE2731" w:rsidRPr="00DE2731" w:rsidRDefault="00DE2731" w:rsidP="00DE2731">
      <w:pPr>
        <w:rPr>
          <w:b/>
          <w:bCs/>
        </w:rPr>
      </w:pPr>
      <w:r w:rsidRPr="00DE2731">
        <w:rPr>
          <w:b/>
          <w:bCs/>
        </w:rPr>
        <w:t>Test the name resolution</w:t>
      </w:r>
    </w:p>
    <w:p w14:paraId="2953EAC8" w14:textId="77777777" w:rsidR="00DE2731" w:rsidRPr="00DE2731" w:rsidRDefault="00DE2731" w:rsidP="00DE2731">
      <w:r w:rsidRPr="00DE2731">
        <w:t>Now that you have a test DNS zone with a test 'A' record, you can test the name resolution.</w:t>
      </w:r>
    </w:p>
    <w:p w14:paraId="1362D2DA" w14:textId="77777777" w:rsidR="00DE2731" w:rsidRPr="00DE2731" w:rsidRDefault="00DE2731" w:rsidP="00DE2731">
      <w:r w:rsidRPr="00DE2731">
        <w:rPr>
          <w:b/>
          <w:bCs/>
        </w:rPr>
        <w:t>To test DNS name resolution:</w:t>
      </w:r>
    </w:p>
    <w:p w14:paraId="513FA0A7" w14:textId="77777777" w:rsidR="00DE2731" w:rsidRPr="00DE2731" w:rsidRDefault="00DE2731" w:rsidP="00DE2731">
      <w:pPr>
        <w:numPr>
          <w:ilvl w:val="0"/>
          <w:numId w:val="6"/>
        </w:numPr>
      </w:pPr>
      <w:r w:rsidRPr="00DE2731">
        <w:t>On the </w:t>
      </w:r>
      <w:proofErr w:type="spellStart"/>
      <w:r w:rsidRPr="00DE2731">
        <w:rPr>
          <w:b/>
          <w:bCs/>
        </w:rPr>
        <w:t>contoso.xyz</w:t>
      </w:r>
      <w:proofErr w:type="spellEnd"/>
      <w:r w:rsidRPr="00DE2731">
        <w:rPr>
          <w:b/>
          <w:bCs/>
        </w:rPr>
        <w:t xml:space="preserve"> | </w:t>
      </w:r>
      <w:proofErr w:type="spellStart"/>
      <w:r w:rsidRPr="00DE2731">
        <w:rPr>
          <w:b/>
          <w:bCs/>
        </w:rPr>
        <w:t>Recordsets</w:t>
      </w:r>
      <w:proofErr w:type="spellEnd"/>
      <w:r w:rsidRPr="00DE2731">
        <w:t> page, copy one of the name server names from the name server list. For example: ns1-37.azure-dns.com.</w:t>
      </w:r>
    </w:p>
    <w:p w14:paraId="11030DFF" w14:textId="2221DD4A" w:rsidR="00DE2731" w:rsidRPr="00DE2731" w:rsidRDefault="00DE2731" w:rsidP="00DE2731">
      <w:r w:rsidRPr="00DE2731">
        <w:drawing>
          <wp:inline distT="0" distB="0" distL="0" distR="0" wp14:anchorId="73A88694" wp14:editId="58752BE5">
            <wp:extent cx="13914120" cy="9098280"/>
            <wp:effectExtent l="0" t="0" r="0" b="7620"/>
            <wp:docPr id="1333609027" name="Picture 7" descr="A screenshot of the DNS zone contents.">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 screenshot of the DNS zone contents.">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914120" cy="9098280"/>
                    </a:xfrm>
                    <a:prstGeom prst="rect">
                      <a:avLst/>
                    </a:prstGeom>
                    <a:noFill/>
                    <a:ln>
                      <a:noFill/>
                    </a:ln>
                  </pic:spPr>
                </pic:pic>
              </a:graphicData>
            </a:graphic>
          </wp:inline>
        </w:drawing>
      </w:r>
    </w:p>
    <w:p w14:paraId="3D3CB59F" w14:textId="77777777" w:rsidR="00DE2731" w:rsidRPr="00DE2731" w:rsidRDefault="00DE2731" w:rsidP="00DE2731">
      <w:pPr>
        <w:numPr>
          <w:ilvl w:val="0"/>
          <w:numId w:val="6"/>
        </w:numPr>
      </w:pPr>
      <w:r w:rsidRPr="00DE2731">
        <w:t>Open a command prompt, and run the following command:</w:t>
      </w:r>
    </w:p>
    <w:p w14:paraId="5D106143" w14:textId="77777777" w:rsidR="00DE2731" w:rsidRPr="00DE2731" w:rsidRDefault="00DE2731" w:rsidP="00DE2731">
      <w:pPr>
        <w:numPr>
          <w:ilvl w:val="0"/>
          <w:numId w:val="6"/>
        </w:numPr>
      </w:pPr>
      <w:proofErr w:type="spellStart"/>
      <w:r w:rsidRPr="00DE2731">
        <w:t>nslookup</w:t>
      </w:r>
      <w:proofErr w:type="spellEnd"/>
      <w:r w:rsidRPr="00DE2731">
        <w:t xml:space="preserve"> www.contoso.xyz &lt;name server name&gt;</w:t>
      </w:r>
    </w:p>
    <w:p w14:paraId="587032A3" w14:textId="77777777" w:rsidR="00DE2731" w:rsidRPr="00DE2731" w:rsidRDefault="00DE2731" w:rsidP="00DE2731">
      <w:r w:rsidRPr="00DE2731">
        <w:t>For example:</w:t>
      </w:r>
    </w:p>
    <w:p w14:paraId="6353753F" w14:textId="77777777" w:rsidR="00DE2731" w:rsidRPr="00DE2731" w:rsidRDefault="00DE2731" w:rsidP="00DE2731">
      <w:proofErr w:type="spellStart"/>
      <w:r w:rsidRPr="00DE2731">
        <w:t>nslookup</w:t>
      </w:r>
      <w:proofErr w:type="spellEnd"/>
      <w:r w:rsidRPr="00DE2731">
        <w:t xml:space="preserve"> www.contoso.xyz ns1-37.azure-dns.com.</w:t>
      </w:r>
    </w:p>
    <w:p w14:paraId="13C5F085" w14:textId="77777777" w:rsidR="00DE2731" w:rsidRPr="00DE2731" w:rsidRDefault="00DE2731" w:rsidP="00DE2731">
      <w:r w:rsidRPr="00DE2731">
        <w:t>See the following example:</w:t>
      </w:r>
    </w:p>
    <w:p w14:paraId="2BA8D0BF" w14:textId="45CEE4C7" w:rsidR="00DE2731" w:rsidRPr="00DE2731" w:rsidRDefault="00DE2731" w:rsidP="00DE2731">
      <w:r w:rsidRPr="00DE2731">
        <w:drawing>
          <wp:inline distT="0" distB="0" distL="0" distR="0" wp14:anchorId="233FC8B7" wp14:editId="5ABAA814">
            <wp:extent cx="7239000" cy="3733800"/>
            <wp:effectExtent l="0" t="0" r="0" b="0"/>
            <wp:docPr id="1010659332" name="Picture 6" descr="A screenshot of a command prompt window with an nslookup command and values for Server, Address, Name, and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screenshot of a command prompt window with an nslookup command and values for Server, Address, Name, and Addres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239000" cy="3733800"/>
                    </a:xfrm>
                    <a:prstGeom prst="rect">
                      <a:avLst/>
                    </a:prstGeom>
                    <a:noFill/>
                    <a:ln>
                      <a:noFill/>
                    </a:ln>
                  </pic:spPr>
                </pic:pic>
              </a:graphicData>
            </a:graphic>
          </wp:inline>
        </w:drawing>
      </w:r>
    </w:p>
    <w:p w14:paraId="065CEC3B" w14:textId="77777777" w:rsidR="00DE2731" w:rsidRPr="00DE2731" w:rsidRDefault="00DE2731" w:rsidP="00DE2731">
      <w:r w:rsidRPr="00DE2731">
        <w:t>The host name </w:t>
      </w:r>
      <w:r w:rsidRPr="00DE2731">
        <w:rPr>
          <w:b/>
          <w:bCs/>
        </w:rPr>
        <w:t>www.contoso.xyz</w:t>
      </w:r>
      <w:r w:rsidRPr="00DE2731">
        <w:t> resolves to </w:t>
      </w:r>
      <w:r w:rsidRPr="00DE2731">
        <w:rPr>
          <w:b/>
          <w:bCs/>
        </w:rPr>
        <w:t>10.10.10.10</w:t>
      </w:r>
      <w:r w:rsidRPr="00DE2731">
        <w:t>, just as you configured it. This result verifies that name resolution is working correctly.</w:t>
      </w:r>
    </w:p>
    <w:p w14:paraId="458B3DCF" w14:textId="77777777" w:rsidR="00DE2731" w:rsidRDefault="00DE2731"/>
    <w:sectPr w:rsidR="00DE27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C6DA7"/>
    <w:multiLevelType w:val="multilevel"/>
    <w:tmpl w:val="F82C3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6C1983"/>
    <w:multiLevelType w:val="multilevel"/>
    <w:tmpl w:val="B5CE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E554AC"/>
    <w:multiLevelType w:val="multilevel"/>
    <w:tmpl w:val="3432D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E02849"/>
    <w:multiLevelType w:val="multilevel"/>
    <w:tmpl w:val="57A4C96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ED2FA4"/>
    <w:multiLevelType w:val="multilevel"/>
    <w:tmpl w:val="BDA8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5439B9"/>
    <w:multiLevelType w:val="multilevel"/>
    <w:tmpl w:val="4B86C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2458094">
    <w:abstractNumId w:val="1"/>
  </w:num>
  <w:num w:numId="2" w16cid:durableId="91902249">
    <w:abstractNumId w:val="5"/>
  </w:num>
  <w:num w:numId="3" w16cid:durableId="522403869">
    <w:abstractNumId w:val="3"/>
    <w:lvlOverride w:ilvl="0">
      <w:lvl w:ilvl="0">
        <w:numFmt w:val="decimal"/>
        <w:lvlText w:val="%1."/>
        <w:lvlJc w:val="left"/>
      </w:lvl>
    </w:lvlOverride>
  </w:num>
  <w:num w:numId="4" w16cid:durableId="1323775773">
    <w:abstractNumId w:val="3"/>
    <w:lvlOverride w:ilvl="0">
      <w:lvl w:ilvl="0">
        <w:numFmt w:val="decimal"/>
        <w:lvlText w:val="%1."/>
        <w:lvlJc w:val="left"/>
      </w:lvl>
    </w:lvlOverride>
  </w:num>
  <w:num w:numId="5" w16cid:durableId="25446032">
    <w:abstractNumId w:val="2"/>
  </w:num>
  <w:num w:numId="6" w16cid:durableId="2087649569">
    <w:abstractNumId w:val="0"/>
  </w:num>
  <w:num w:numId="7" w16cid:durableId="17194696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731"/>
    <w:rsid w:val="00023AEF"/>
    <w:rsid w:val="00251FA3"/>
    <w:rsid w:val="00965803"/>
    <w:rsid w:val="009B22B5"/>
    <w:rsid w:val="00DE2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911ED"/>
  <w15:chartTrackingRefBased/>
  <w15:docId w15:val="{7B594353-7679-45FB-A0F8-2CD2A95A3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7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7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7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7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731"/>
    <w:rPr>
      <w:rFonts w:eastAsiaTheme="majorEastAsia" w:cstheme="majorBidi"/>
      <w:color w:val="272727" w:themeColor="text1" w:themeTint="D8"/>
    </w:rPr>
  </w:style>
  <w:style w:type="paragraph" w:styleId="Title">
    <w:name w:val="Title"/>
    <w:basedOn w:val="Normal"/>
    <w:next w:val="Normal"/>
    <w:link w:val="TitleChar"/>
    <w:uiPriority w:val="10"/>
    <w:qFormat/>
    <w:rsid w:val="00DE2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731"/>
    <w:pPr>
      <w:spacing w:before="160"/>
      <w:jc w:val="center"/>
    </w:pPr>
    <w:rPr>
      <w:i/>
      <w:iCs/>
      <w:color w:val="404040" w:themeColor="text1" w:themeTint="BF"/>
    </w:rPr>
  </w:style>
  <w:style w:type="character" w:customStyle="1" w:styleId="QuoteChar">
    <w:name w:val="Quote Char"/>
    <w:basedOn w:val="DefaultParagraphFont"/>
    <w:link w:val="Quote"/>
    <w:uiPriority w:val="29"/>
    <w:rsid w:val="00DE2731"/>
    <w:rPr>
      <w:i/>
      <w:iCs/>
      <w:color w:val="404040" w:themeColor="text1" w:themeTint="BF"/>
    </w:rPr>
  </w:style>
  <w:style w:type="paragraph" w:styleId="ListParagraph">
    <w:name w:val="List Paragraph"/>
    <w:basedOn w:val="Normal"/>
    <w:uiPriority w:val="34"/>
    <w:qFormat/>
    <w:rsid w:val="00DE2731"/>
    <w:pPr>
      <w:ind w:left="720"/>
      <w:contextualSpacing/>
    </w:pPr>
  </w:style>
  <w:style w:type="character" w:styleId="IntenseEmphasis">
    <w:name w:val="Intense Emphasis"/>
    <w:basedOn w:val="DefaultParagraphFont"/>
    <w:uiPriority w:val="21"/>
    <w:qFormat/>
    <w:rsid w:val="00DE2731"/>
    <w:rPr>
      <w:i/>
      <w:iCs/>
      <w:color w:val="0F4761" w:themeColor="accent1" w:themeShade="BF"/>
    </w:rPr>
  </w:style>
  <w:style w:type="paragraph" w:styleId="IntenseQuote">
    <w:name w:val="Intense Quote"/>
    <w:basedOn w:val="Normal"/>
    <w:next w:val="Normal"/>
    <w:link w:val="IntenseQuoteChar"/>
    <w:uiPriority w:val="30"/>
    <w:qFormat/>
    <w:rsid w:val="00DE2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731"/>
    <w:rPr>
      <w:i/>
      <w:iCs/>
      <w:color w:val="0F4761" w:themeColor="accent1" w:themeShade="BF"/>
    </w:rPr>
  </w:style>
  <w:style w:type="character" w:styleId="IntenseReference">
    <w:name w:val="Intense Reference"/>
    <w:basedOn w:val="DefaultParagraphFont"/>
    <w:uiPriority w:val="32"/>
    <w:qFormat/>
    <w:rsid w:val="00DE2731"/>
    <w:rPr>
      <w:b/>
      <w:bCs/>
      <w:smallCaps/>
      <w:color w:val="0F4761" w:themeColor="accent1" w:themeShade="BF"/>
      <w:spacing w:val="5"/>
    </w:rPr>
  </w:style>
  <w:style w:type="character" w:styleId="Hyperlink">
    <w:name w:val="Hyperlink"/>
    <w:basedOn w:val="DefaultParagraphFont"/>
    <w:uiPriority w:val="99"/>
    <w:unhideWhenUsed/>
    <w:rsid w:val="00DE2731"/>
    <w:rPr>
      <w:color w:val="467886" w:themeColor="hyperlink"/>
      <w:u w:val="single"/>
    </w:rPr>
  </w:style>
  <w:style w:type="character" w:styleId="UnresolvedMention">
    <w:name w:val="Unresolved Mention"/>
    <w:basedOn w:val="DefaultParagraphFont"/>
    <w:uiPriority w:val="99"/>
    <w:semiHidden/>
    <w:unhideWhenUsed/>
    <w:rsid w:val="00DE2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azure-resource-manager/management/overview" TargetMode="External"/><Relationship Id="rId13" Type="http://schemas.openxmlformats.org/officeDocument/2006/relationships/image" Target="media/image1.png"/><Relationship Id="rId18" Type="http://schemas.openxmlformats.org/officeDocument/2006/relationships/hyperlink" Target="https://azure.microsoft.com/pricing/purchase-options/azure-account?cid=msft_lear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learn.microsoft.com/en-us/azure/dns/dns-delegate-domain-azure-dns" TargetMode="External"/><Relationship Id="rId7" Type="http://schemas.openxmlformats.org/officeDocument/2006/relationships/hyperlink" Target="https://learn.microsoft.com/en-us/azure/azure-resource-manager/management/overview" TargetMode="External"/><Relationship Id="rId12" Type="http://schemas.openxmlformats.org/officeDocument/2006/relationships/hyperlink" Target="https://learn.microsoft.com/en-us/azure/dns/media/dns-getstarted-portal/environment-diagram.png#lightbox" TargetMode="External"/><Relationship Id="rId17" Type="http://schemas.openxmlformats.org/officeDocument/2006/relationships/hyperlink" Target="https://portal.azure.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zure.microsoft.com/pricing/purchase-options/azure-account?cid=msft_learn"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learn.microsoft.com/en-us/azure/dns/dns-domain-delegation" TargetMode="External"/><Relationship Id="rId11" Type="http://schemas.openxmlformats.org/officeDocument/2006/relationships/hyperlink" Target="https://learn.microsoft.com/en-us/azure/dns/dnssec" TargetMode="External"/><Relationship Id="rId24" Type="http://schemas.openxmlformats.org/officeDocument/2006/relationships/image" Target="media/image4.png"/><Relationship Id="rId5" Type="http://schemas.openxmlformats.org/officeDocument/2006/relationships/hyperlink" Target="https://learn.microsoft.com/en-us/azure/app-service/manage-custom-dns-buy-domain" TargetMode="External"/><Relationship Id="rId15" Type="http://schemas.openxmlformats.org/officeDocument/2006/relationships/hyperlink" Target="https://learn.microsoft.com/en-us/azure/dns/dns-getstarted-cli" TargetMode="External"/><Relationship Id="rId23" Type="http://schemas.openxmlformats.org/officeDocument/2006/relationships/image" Target="media/image3.png"/><Relationship Id="rId10" Type="http://schemas.openxmlformats.org/officeDocument/2006/relationships/hyperlink" Target="https://learn.microsoft.com/en-us/azure/dns/dns-protect-zones-recordsets" TargetMode="External"/><Relationship Id="rId19" Type="http://schemas.openxmlformats.org/officeDocument/2006/relationships/hyperlink" Target="https://portal.azure.com/" TargetMode="External"/><Relationship Id="rId4" Type="http://schemas.openxmlformats.org/officeDocument/2006/relationships/webSettings" Target="webSettings.xml"/><Relationship Id="rId9" Type="http://schemas.openxmlformats.org/officeDocument/2006/relationships/hyperlink" Target="https://learn.microsoft.com/en-us/azure/azure-resource-manager/management/lock-resources" TargetMode="External"/><Relationship Id="rId14" Type="http://schemas.openxmlformats.org/officeDocument/2006/relationships/hyperlink" Target="https://learn.microsoft.com/en-us/azure/dns/dns-getstarted-powershell" TargetMode="External"/><Relationship Id="rId22" Type="http://schemas.openxmlformats.org/officeDocument/2006/relationships/hyperlink" Target="https://learn.microsoft.com/en-us/azure/dns/media/dns-getstarted-portal/view-zone.png#light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1156</Words>
  <Characters>6038</Characters>
  <Application>Microsoft Office Word</Application>
  <DocSecurity>0</DocSecurity>
  <Lines>154</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Ravendra Tiwari</dc:creator>
  <cp:keywords/>
  <dc:description/>
  <cp:lastModifiedBy>Ravendra Tiwari</cp:lastModifiedBy>
  <cp:revision>1</cp:revision>
  <dcterms:created xsi:type="dcterms:W3CDTF">2026-01-20T14:38:00Z</dcterms:created>
  <dcterms:modified xsi:type="dcterms:W3CDTF">2026-01-20T14:51:00Z</dcterms:modified>
</cp:coreProperties>
</file>