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00000" w:sz="12" w:space="2"/>
        </w:pBdr>
        <w:spacing w:before="0" w:after="160"/>
      </w:pPr>
      <w:r>
        <w:rPr>
          <w:rFonts w:ascii="Open Sans" w:hAnsi="Open Sans" w:cs="Open Sans" w:eastAsia="Open Sans"/>
          <w:b/>
          <w:bCs/>
          <w:color w:val="000000"/>
          <w:sz w:val="40"/>
          <w:szCs w:val="40"/>
        </w:rPr>
        <w:t xml:space="preserve">[Deal name] Meeting Prep</w:t>
      </w:r>
    </w:p>
    <w:tbl>
      <w:tblPr>
        <w:tblW w:type="dxa" w:w="9936"/>
        <w:tblLayout w:type="fixed"/>
      </w:tblPr>
      <w:tblGrid>
        <w:gridCol w:w="2400"/>
        <w:gridCol w:w="7536"/>
      </w:tblGrid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18"/>
                <w:szCs w:val="18"/>
              </w:rPr>
              <w:t xml:space="preserve">Deal</w:t>
            </w:r>
          </w:p>
        </w:tc>
        <w:tc>
          <w:tcPr>
            <w:tcW w:type="dxa" w:w="7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Open Sans" w:hAnsi="Open Sans" w:cs="Open Sans" w:eastAsia="Open Sans"/>
                <w:color w:val="000000"/>
                <w:sz w:val="18"/>
                <w:szCs w:val="18"/>
              </w:rPr>
              <w:t xml:space="preserve">[Deal name and company]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18"/>
                <w:szCs w:val="18"/>
              </w:rPr>
              <w:t xml:space="preserve">Meeting type</w:t>
            </w:r>
          </w:p>
        </w:tc>
        <w:tc>
          <w:tcPr>
            <w:tcW w:type="dxa" w:w="7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Open Sans" w:hAnsi="Open Sans" w:cs="Open Sans" w:eastAsia="Open Sans"/>
                <w:color w:val="000000"/>
                <w:sz w:val="18"/>
                <w:szCs w:val="18"/>
              </w:rPr>
              <w:t xml:space="preserve">[Management presentation, expert call, customer or owner reference, or advisor check-in]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18"/>
                <w:szCs w:val="18"/>
              </w:rPr>
              <w:t xml:space="preserve">Attendees</w:t>
            </w:r>
          </w:p>
        </w:tc>
        <w:tc>
          <w:tcPr>
            <w:tcW w:type="dxa" w:w="7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Open Sans" w:hAnsi="Open Sans" w:cs="Open Sans" w:eastAsia="Open Sans"/>
                <w:color w:val="000000"/>
                <w:sz w:val="18"/>
                <w:szCs w:val="18"/>
              </w:rPr>
              <w:t xml:space="preserve">[Names and roles]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7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Open Sans" w:hAnsi="Open Sans" w:cs="Open Sans" w:eastAsia="Open Sans"/>
                <w:color w:val="000000"/>
                <w:sz w:val="18"/>
                <w:szCs w:val="18"/>
              </w:rPr>
              <w:t xml:space="preserve">[Date]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18"/>
                <w:szCs w:val="18"/>
              </w:rPr>
              <w:t xml:space="preserve">Topic focus</w:t>
            </w:r>
          </w:p>
        </w:tc>
        <w:tc>
          <w:tcPr>
            <w:tcW w:type="dxa" w:w="7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Open Sans" w:hAnsi="Open Sans" w:cs="Open Sans" w:eastAsia="Open Sans"/>
                <w:color w:val="000000"/>
                <w:sz w:val="18"/>
                <w:szCs w:val="18"/>
              </w:rPr>
              <w:t xml:space="preserve">[Topics, or full business overview]</w:t>
            </w:r>
          </w:p>
        </w:tc>
      </w:tr>
    </w:tbl>
    <w:p>
      <w:pPr>
        <w:spacing w:before="0" w:after="60"/>
      </w:pPr>
      <w:r>
        <w:rPr>
          <w:rFonts w:ascii="Open Sans" w:hAnsi="Open Sans" w:cs="Open Sans" w:eastAsia="Open Sans"/>
          <w:color w:val="000000"/>
          <w:sz w:val="8"/>
          <w:szCs w:val="8"/>
        </w:rPr>
        <w:t xml:space="preserve"/>
      </w:r>
    </w:p>
    <w:p>
      <w:pPr>
        <w:spacing w:before="40" w:after="60"/>
      </w:pPr>
      <w:r>
        <w:rPr>
          <w:rFonts w:ascii="Open Sans" w:hAnsi="Open Sans" w:cs="Open Sans" w:eastAsia="Open Sans"/>
          <w:i/>
          <w:iCs/>
          <w:color w:val="000000"/>
          <w:sz w:val="16"/>
          <w:szCs w:val="16"/>
        </w:rPr>
        <w:t xml:space="preserve">Confidential: internal work product, prepared for Investment Committee discussion.</w:t>
      </w:r>
    </w:p>
    <w:p>
      <w:pPr>
        <w:pStyle w:val="Heading1"/>
        <w:keepNext/>
        <w:pBdr>
          <w:bottom w:val="single" w:color="000000" w:sz="6" w:space="2"/>
        </w:pBdr>
        <w:spacing w:before="240" w:after="100"/>
      </w:pPr>
      <w:r>
        <w:rPr>
          <w:rFonts w:ascii="Open Sans" w:hAnsi="Open Sans" w:cs="Open Sans" w:eastAsia="Open Sans"/>
          <w:b/>
          <w:bCs/>
          <w:color w:val="000000"/>
          <w:sz w:val="22"/>
          <w:szCs w:val="22"/>
        </w:rPr>
        <w:t xml:space="preserve">Objectives</w:t>
      </w:r>
    </w:p>
    <w:p>
      <w:pPr>
        <w:spacing w:before="40" w:after="40"/>
        <w:ind w:left="360" w:hanging="360"/>
      </w:pPr>
      <w:r>
        <w:rPr>
          <w:rFonts w:ascii="Open Sans" w:hAnsi="Open Sans" w:cs="Open Sans" w:eastAsia="Open Sans"/>
          <w:color w:val="000000"/>
          <w:sz w:val="18"/>
          <w:szCs w:val="18"/>
        </w:rPr>
        <w:t xml:space="preserve">1.  [Top-ranked topic that fits this meeting type]</w:t>
      </w:r>
    </w:p>
    <w:p>
      <w:pPr>
        <w:spacing w:before="40" w:after="40"/>
        <w:ind w:left="360" w:hanging="360"/>
      </w:pPr>
      <w:r>
        <w:rPr>
          <w:rFonts w:ascii="Open Sans" w:hAnsi="Open Sans" w:cs="Open Sans" w:eastAsia="Open Sans"/>
          <w:color w:val="000000"/>
          <w:sz w:val="18"/>
          <w:szCs w:val="18"/>
        </w:rPr>
        <w:t xml:space="preserve">2.  [Second topic]</w:t>
      </w:r>
    </w:p>
    <w:p>
      <w:pPr>
        <w:spacing w:before="40" w:after="40"/>
        <w:ind w:left="360" w:hanging="360"/>
      </w:pPr>
      <w:r>
        <w:rPr>
          <w:rFonts w:ascii="Open Sans" w:hAnsi="Open Sans" w:cs="Open Sans" w:eastAsia="Open Sans"/>
          <w:color w:val="000000"/>
          <w:sz w:val="18"/>
          <w:szCs w:val="18"/>
        </w:rPr>
        <w:t xml:space="preserve">3.  [Third topic]</w:t>
      </w:r>
    </w:p>
    <w:p>
      <w:pPr>
        <w:pStyle w:val="Heading1"/>
        <w:keepNext/>
        <w:pBdr>
          <w:bottom w:val="single" w:color="000000" w:sz="6" w:space="2"/>
        </w:pBdr>
        <w:spacing w:before="240" w:after="100"/>
      </w:pPr>
      <w:r>
        <w:rPr>
          <w:rFonts w:ascii="Open Sans" w:hAnsi="Open Sans" w:cs="Open Sans" w:eastAsia="Open Sans"/>
          <w:b/>
          <w:bCs/>
          <w:color w:val="000000"/>
          <w:sz w:val="22"/>
          <w:szCs w:val="22"/>
        </w:rPr>
        <w:t xml:space="preserve">Questions</w:t>
      </w:r>
    </w:p>
    <w:p>
      <w:pPr>
        <w:spacing w:before="40" w:after="60"/>
      </w:pPr>
      <w:r>
        <w:rPr>
          <w:rFonts w:ascii="Open Sans" w:hAnsi="Open Sans" w:cs="Open Sans" w:eastAsia="Open Sans"/>
          <w:i/>
          <w:iCs/>
          <w:color w:val="000000"/>
          <w:sz w:val="16"/>
          <w:szCs w:val="16"/>
        </w:rPr>
        <w:t xml:space="preserve">Questions are grouped by topic in rank order. An asterisk marks a must-ask. Each question carries one data point; the probe follows if the first answer is thin.</w:t>
      </w:r>
    </w:p>
    <w:p>
      <w:pPr>
        <w:keepNext/>
        <w:spacing w:before="160" w:after="20"/>
      </w:pPr>
      <w:r>
        <w:rPr>
          <w:rFonts w:ascii="Open Sans" w:hAnsi="Open Sans" w:cs="Open Sans" w:eastAsia="Open Sans"/>
          <w:b/>
          <w:bCs/>
          <w:color w:val="000000"/>
          <w:sz w:val="18"/>
          <w:szCs w:val="18"/>
        </w:rPr>
        <w:t xml:space="preserve">Topic 1. [Focus area name] ([Category])</w:t>
      </w:r>
    </w:p>
    <w:p>
      <w:pPr>
        <w:keepNext/>
        <w:spacing w:before="0" w:after="20"/>
      </w:pPr>
      <w:r>
        <w:rPr>
          <w:rFonts w:ascii="Open Sans" w:hAnsi="Open Sans" w:cs="Open Sans" w:eastAsia="Open Sans"/>
          <w:color w:val="000000"/>
          <w:sz w:val="18"/>
          <w:szCs w:val="18"/>
        </w:rPr>
        <w:t xml:space="preserve">[Credit mechanism in one or two sentences: why it matters to repayment.]</w:t>
      </w:r>
    </w:p>
    <w:p>
      <w:pPr>
        <w:keepNext/>
        <w:spacing w:before="100" w:after="30"/>
        <w:ind w:left="360" w:hanging="360"/>
      </w:pPr>
      <w:r>
        <w:rPr>
          <w:rFonts w:ascii="Open Sans" w:hAnsi="Open Sans" w:cs="Open Sans" w:eastAsia="Open Sans"/>
          <w:color w:val="000000"/>
          <w:sz w:val="18"/>
          <w:szCs w:val="18"/>
        </w:rPr>
        <w:t xml:space="preserve">1.  * [Must-ask question, one data point, neutral and open-ended.]</w:t>
      </w:r>
    </w:p>
    <w:p>
      <w:pPr>
        <w:keepNext/>
        <w:spacing w:before="0" w:after="30"/>
        <w:ind w:left="360"/>
      </w:pPr>
      <w:r>
        <w:rPr>
          <w:rFonts w:ascii="Open Sans" w:hAnsi="Open Sans" w:cs="Open Sans" w:eastAsia="Open Sans"/>
          <w:b/>
          <w:bCs/>
          <w:color w:val="000000"/>
          <w:sz w:val="18"/>
          <w:szCs w:val="18"/>
        </w:rPr>
        <w:t xml:space="preserve">Probe: </w:t>
      </w:r>
      <w:r>
        <w:rPr>
          <w:rFonts w:ascii="Open Sans" w:hAnsi="Open Sans" w:cs="Open Sans" w:eastAsia="Open Sans"/>
          <w:color w:val="000000"/>
          <w:sz w:val="18"/>
          <w:szCs w:val="18"/>
        </w:rPr>
        <w:t xml:space="preserve">[Follow-up probe.]</w:t>
      </w:r>
    </w:p>
    <w:p>
      <w:pPr>
        <w:spacing w:before="40" w:after="0"/>
        <w:ind w:left="360"/>
      </w:pPr>
      <w:r>
        <w:rPr>
          <w:rFonts w:ascii="Open Sans" w:hAnsi="Open Sans" w:cs="Open Sans" w:eastAsia="Open Sans"/>
          <w:i/>
          <w:iCs/>
          <w:color w:val="5A636A"/>
          <w:sz w:val="15"/>
          <w:szCs w:val="15"/>
        </w:rPr>
        <w:t xml:space="preserve">Source: [Focus area, gap or risk it comes from]. Need: [What we need to see]. Changes: [What it changes]. [Document, page], or no document page cited.</w:t>
      </w:r>
    </w:p>
    <w:p>
      <w:pPr>
        <w:keepNext/>
        <w:spacing w:before="100" w:after="30"/>
        <w:ind w:left="360" w:hanging="360"/>
      </w:pPr>
      <w:r>
        <w:rPr>
          <w:rFonts w:ascii="Open Sans" w:hAnsi="Open Sans" w:cs="Open Sans" w:eastAsia="Open Sans"/>
          <w:color w:val="000000"/>
          <w:sz w:val="18"/>
          <w:szCs w:val="18"/>
        </w:rPr>
        <w:t xml:space="preserve">2.  [Question]</w:t>
      </w:r>
    </w:p>
    <w:p>
      <w:pPr>
        <w:keepNext/>
        <w:spacing w:before="0" w:after="30"/>
        <w:ind w:left="360"/>
      </w:pPr>
      <w:r>
        <w:rPr>
          <w:rFonts w:ascii="Open Sans" w:hAnsi="Open Sans" w:cs="Open Sans" w:eastAsia="Open Sans"/>
          <w:b/>
          <w:bCs/>
          <w:color w:val="000000"/>
          <w:sz w:val="18"/>
          <w:szCs w:val="18"/>
        </w:rPr>
        <w:t xml:space="preserve">Probe: </w:t>
      </w:r>
      <w:r>
        <w:rPr>
          <w:rFonts w:ascii="Open Sans" w:hAnsi="Open Sans" w:cs="Open Sans" w:eastAsia="Open Sans"/>
          <w:color w:val="000000"/>
          <w:sz w:val="18"/>
          <w:szCs w:val="18"/>
        </w:rPr>
        <w:t xml:space="preserve">[Probe]</w:t>
      </w:r>
    </w:p>
    <w:p>
      <w:pPr>
        <w:spacing w:before="40" w:after="0"/>
        <w:ind w:left="360"/>
      </w:pPr>
      <w:r>
        <w:rPr>
          <w:rFonts w:ascii="Open Sans" w:hAnsi="Open Sans" w:cs="Open Sans" w:eastAsia="Open Sans"/>
          <w:i/>
          <w:iCs/>
          <w:color w:val="5A636A"/>
          <w:sz w:val="15"/>
          <w:szCs w:val="15"/>
        </w:rPr>
        <w:t xml:space="preserve">Source: [Focus area, gap or risk]. Need: [What we need to see]. Changes: [What it changes]. [Document, page].</w:t>
      </w:r>
    </w:p>
    <w:p>
      <w:pPr>
        <w:keepNext/>
        <w:spacing w:before="160" w:after="20"/>
      </w:pPr>
      <w:r>
        <w:rPr>
          <w:rFonts w:ascii="Open Sans" w:hAnsi="Open Sans" w:cs="Open Sans" w:eastAsia="Open Sans"/>
          <w:b/>
          <w:bCs/>
          <w:color w:val="000000"/>
          <w:sz w:val="18"/>
          <w:szCs w:val="18"/>
        </w:rPr>
        <w:t xml:space="preserve">Topic 2. [Next focus area] ([Category])</w:t>
      </w:r>
    </w:p>
    <w:p>
      <w:pPr>
        <w:keepNext/>
        <w:spacing w:before="0" w:after="20"/>
      </w:pPr>
      <w:r>
        <w:rPr>
          <w:rFonts w:ascii="Open Sans" w:hAnsi="Open Sans" w:cs="Open Sans" w:eastAsia="Open Sans"/>
          <w:color w:val="000000"/>
          <w:sz w:val="18"/>
          <w:szCs w:val="18"/>
        </w:rPr>
        <w:t xml:space="preserve">[Credit mechanism.]</w:t>
      </w:r>
    </w:p>
    <w:p>
      <w:pPr>
        <w:keepNext/>
        <w:spacing w:before="100" w:after="30"/>
        <w:ind w:left="360" w:hanging="360"/>
      </w:pPr>
      <w:r>
        <w:rPr>
          <w:rFonts w:ascii="Open Sans" w:hAnsi="Open Sans" w:cs="Open Sans" w:eastAsia="Open Sans"/>
          <w:color w:val="000000"/>
          <w:sz w:val="18"/>
          <w:szCs w:val="18"/>
        </w:rPr>
        <w:t xml:space="preserve">3.  [Question]</w:t>
      </w:r>
    </w:p>
    <w:p>
      <w:pPr>
        <w:keepNext/>
        <w:spacing w:before="0" w:after="30"/>
        <w:ind w:left="360"/>
      </w:pPr>
      <w:r>
        <w:rPr>
          <w:rFonts w:ascii="Open Sans" w:hAnsi="Open Sans" w:cs="Open Sans" w:eastAsia="Open Sans"/>
          <w:b/>
          <w:bCs/>
          <w:color w:val="000000"/>
          <w:sz w:val="18"/>
          <w:szCs w:val="18"/>
        </w:rPr>
        <w:t xml:space="preserve">Probe: </w:t>
      </w:r>
      <w:r>
        <w:rPr>
          <w:rFonts w:ascii="Open Sans" w:hAnsi="Open Sans" w:cs="Open Sans" w:eastAsia="Open Sans"/>
          <w:color w:val="000000"/>
          <w:sz w:val="18"/>
          <w:szCs w:val="18"/>
        </w:rPr>
        <w:t xml:space="preserve">[Probe]</w:t>
      </w:r>
    </w:p>
    <w:p>
      <w:pPr>
        <w:spacing w:before="40" w:after="0"/>
        <w:ind w:left="360"/>
      </w:pPr>
      <w:r>
        <w:rPr>
          <w:rFonts w:ascii="Open Sans" w:hAnsi="Open Sans" w:cs="Open Sans" w:eastAsia="Open Sans"/>
          <w:i/>
          <w:iCs/>
          <w:color w:val="5A636A"/>
          <w:sz w:val="15"/>
          <w:szCs w:val="15"/>
        </w:rPr>
        <w:t xml:space="preserve">Source: [Gap or conflict finding it comes from]. Need: [What we need to see]. Changes: [What it changes]. [Document, page].</w:t>
      </w:r>
    </w:p>
    <w:p>
      <w:pPr>
        <w:pStyle w:val="Heading1"/>
        <w:keepNext/>
        <w:pBdr>
          <w:bottom w:val="single" w:color="000000" w:sz="6" w:space="2"/>
        </w:pBdr>
        <w:spacing w:before="240" w:after="100"/>
      </w:pPr>
      <w:r>
        <w:rPr>
          <w:rFonts w:ascii="Open Sans" w:hAnsi="Open Sans" w:cs="Open Sans" w:eastAsia="Open Sans"/>
          <w:b/>
          <w:bCs/>
          <w:color w:val="000000"/>
          <w:sz w:val="22"/>
          <w:szCs w:val="22"/>
        </w:rPr>
        <w:t xml:space="preserve">Follow-up Requests</w:t>
      </w:r>
    </w:p>
    <w:p>
      <w:pPr>
        <w:spacing w:before="40" w:after="60"/>
      </w:pPr>
      <w:r>
        <w:rPr>
          <w:rFonts w:ascii="Open Sans" w:hAnsi="Open Sans" w:cs="Open Sans" w:eastAsia="Open Sans"/>
          <w:i/>
          <w:iCs/>
          <w:color w:val="000000"/>
          <w:sz w:val="16"/>
          <w:szCs w:val="16"/>
        </w:rPr>
        <w:t xml:space="preserve">[Gaps deferred from the spoken list, and documents to request after the meeting.]</w:t>
      </w:r>
    </w:p>
    <w:p>
      <w:pPr>
        <w:spacing w:before="40" w:after="40"/>
        <w:ind w:left="360" w:hanging="360"/>
      </w:pPr>
      <w:r>
        <w:rPr>
          <w:rFonts w:ascii="Open Sans" w:hAnsi="Open Sans" w:cs="Open Sans" w:eastAsia="Open Sans"/>
          <w:color w:val="000000"/>
          <w:sz w:val="18"/>
          <w:szCs w:val="18"/>
        </w:rPr>
        <w:t xml:space="preserve">1.  [Request naming the document, dataset and period]</w:t>
      </w:r>
    </w:p>
    <w:p>
      <w:pPr>
        <w:pStyle w:val="Heading1"/>
        <w:keepNext/>
        <w:pageBreakBefore/>
        <w:pBdr>
          <w:bottom w:val="single" w:color="000000" w:sz="6" w:space="2"/>
        </w:pBdr>
        <w:spacing w:before="240" w:after="100"/>
      </w:pPr>
      <w:r>
        <w:rPr>
          <w:rFonts w:ascii="Open Sans" w:hAnsi="Open Sans" w:cs="Open Sans" w:eastAsia="Open Sans"/>
          <w:b/>
          <w:bCs/>
          <w:color w:val="000000"/>
          <w:sz w:val="22"/>
          <w:szCs w:val="22"/>
        </w:rPr>
        <w:t xml:space="preserve">Appendix A. Full Gap List</w:t>
      </w:r>
    </w:p>
    <w:p>
      <w:pPr>
        <w:keepNext/>
        <w:spacing w:before="120" w:after="40"/>
      </w:pPr>
      <w:r>
        <w:rPr>
          <w:rFonts w:ascii="Open Sans" w:hAnsi="Open Sans" w:cs="Open Sans" w:eastAsia="Open Sans"/>
          <w:b/>
          <w:bCs/>
          <w:color w:val="000000"/>
          <w:sz w:val="18"/>
          <w:szCs w:val="18"/>
        </w:rPr>
        <w:t xml:space="preserve">[Category] ([n] high, [n] medium, [n] low)</w:t>
      </w:r>
    </w:p>
    <w:tbl>
      <w:tblPr>
        <w:tblW w:type="dxa" w:w="9936"/>
        <w:tblLayout w:type="fixed"/>
      </w:tblPr>
      <w:tblGrid>
        <w:gridCol w:w="900"/>
        <w:gridCol w:w="1500"/>
        <w:gridCol w:w="3100"/>
        <w:gridCol w:w="3000"/>
        <w:gridCol w:w="1436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15"/>
                <w:szCs w:val="15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15"/>
                <w:szCs w:val="15"/>
              </w:rPr>
              <w:t xml:space="preserve">Topic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15"/>
                <w:szCs w:val="15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15"/>
                <w:szCs w:val="15"/>
              </w:rPr>
              <w:t xml:space="preserve">Diligence ask</w:t>
            </w:r>
          </w:p>
        </w:tc>
        <w:tc>
          <w:tcPr>
            <w:tcW w:type="dxa" w:w="1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15"/>
                <w:szCs w:val="15"/>
              </w:rPr>
              <w:t xml:space="preserve">Status for this meeting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Open Sans" w:hAnsi="Open Sans" w:cs="Open Sans" w:eastAsia="Open Sans"/>
                <w:color w:val="000000"/>
                <w:sz w:val="15"/>
                <w:szCs w:val="15"/>
              </w:rPr>
              <w:t xml:space="preserve">[High, Medium or Low]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Open Sans" w:hAnsi="Open Sans" w:cs="Open Sans" w:eastAsia="Open Sans"/>
                <w:color w:val="000000"/>
                <w:sz w:val="15"/>
                <w:szCs w:val="15"/>
              </w:rPr>
              <w:t xml:space="preserve">[Topic]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Open Sans" w:hAnsi="Open Sans" w:cs="Open Sans" w:eastAsia="Open Sans"/>
                <w:color w:val="000000"/>
                <w:sz w:val="15"/>
                <w:szCs w:val="15"/>
              </w:rPr>
              <w:t xml:space="preserve">[Description as written]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Open Sans" w:hAnsi="Open Sans" w:cs="Open Sans" w:eastAsia="Open Sans"/>
                <w:color w:val="000000"/>
                <w:sz w:val="15"/>
                <w:szCs w:val="15"/>
              </w:rPr>
              <w:t xml:space="preserve">[Diligence ask as written]</w:t>
            </w:r>
          </w:p>
        </w:tc>
        <w:tc>
          <w:tcPr>
            <w:tcW w:type="dxa" w:w="1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Open Sans" w:hAnsi="Open Sans" w:cs="Open Sans" w:eastAsia="Open Sans"/>
                <w:color w:val="000000"/>
                <w:sz w:val="15"/>
                <w:szCs w:val="15"/>
              </w:rPr>
              <w:t xml:space="preserve">Asked in question 1, or Deferred to request 1</w:t>
            </w:r>
          </w:p>
        </w:tc>
      </w:tr>
    </w:tbl>
    <w:p>
      <w:pPr>
        <w:spacing w:before="0" w:after="60"/>
      </w:pPr>
      <w:r>
        <w:rPr>
          <w:rFonts w:ascii="Open Sans" w:hAnsi="Open Sans" w:cs="Open Sans" w:eastAsia="Open Sans"/>
          <w:color w:val="000000"/>
          <w:sz w:val="8"/>
          <w:szCs w:val="8"/>
        </w:rPr>
        <w:t xml:space="preserve"/>
      </w:r>
    </w:p>
    <w:p>
      <w:pPr>
        <w:pStyle w:val="Heading1"/>
        <w:keepNext/>
        <w:pBdr>
          <w:bottom w:val="single" w:color="000000" w:sz="6" w:space="2"/>
        </w:pBdr>
        <w:spacing w:before="240" w:after="100"/>
      </w:pPr>
      <w:r>
        <w:rPr>
          <w:rFonts w:ascii="Open Sans" w:hAnsi="Open Sans" w:cs="Open Sans" w:eastAsia="Open Sans"/>
          <w:b/>
          <w:bCs/>
          <w:color w:val="000000"/>
          <w:sz w:val="22"/>
          <w:szCs w:val="22"/>
        </w:rPr>
        <w:t xml:space="preserve">Appendix B. Sources Used</w:t>
      </w:r>
    </w:p>
    <w:tbl>
      <w:tblPr>
        <w:tblW w:type="dxa" w:w="9936"/>
        <w:tblLayout w:type="fixed"/>
      </w:tblPr>
      <w:tblGrid>
        <w:gridCol w:w="6400"/>
        <w:gridCol w:w="3536"/>
      </w:tblGrid>
      <w:tr>
        <w:trPr>
          <w:tblHeader/>
        </w:trPr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16"/>
                <w:szCs w:val="16"/>
              </w:rPr>
              <w:t xml:space="preserve">Document</w:t>
            </w:r>
          </w:p>
        </w:tc>
        <w:tc>
          <w:tcPr>
            <w:tcW w:type="dxa" w:w="3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16"/>
                <w:szCs w:val="16"/>
              </w:rPr>
              <w:t xml:space="preserve">Pages cited</w:t>
            </w:r>
          </w:p>
        </w:tc>
      </w:tr>
      <w:tr>
        <w:trPr>
          <w:cantSplit/>
        </w:trPr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Open Sans" w:hAnsi="Open Sans" w:cs="Open Sans" w:eastAsia="Open Sans"/>
                <w:color w:val="000000"/>
                <w:sz w:val="16"/>
                <w:szCs w:val="16"/>
              </w:rPr>
              <w:t xml:space="preserve">[Document]</w:t>
            </w:r>
          </w:p>
        </w:tc>
        <w:tc>
          <w:tcPr>
            <w:tcW w:type="dxa" w:w="3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Open Sans" w:hAnsi="Open Sans" w:cs="Open Sans" w:eastAsia="Open Sans"/>
                <w:color w:val="000000"/>
                <w:sz w:val="16"/>
                <w:szCs w:val="16"/>
              </w:rPr>
              <w:t xml:space="preserve">[Pages cited]</w:t>
            </w:r>
          </w:p>
        </w:tc>
      </w:tr>
    </w:tbl>
    <w:p>
      <w:pPr>
        <w:spacing w:before="0" w:after="60"/>
      </w:pPr>
      <w:r>
        <w:rPr>
          <w:rFonts w:ascii="Open Sans" w:hAnsi="Open Sans" w:cs="Open Sans" w:eastAsia="Open Sans"/>
          <w:color w:val="000000"/>
          <w:sz w:val="8"/>
          <w:szCs w:val="8"/>
        </w:rPr>
        <w:t xml:space="preserve"/>
      </w:r>
    </w:p>
    <w:p>
      <w:pPr>
        <w:pStyle w:val="Heading1"/>
        <w:keepNext/>
        <w:pBdr>
          <w:bottom w:val="single" w:color="000000" w:sz="6" w:space="2"/>
        </w:pBdr>
        <w:spacing w:before="240" w:after="100"/>
      </w:pPr>
      <w:r>
        <w:rPr>
          <w:rFonts w:ascii="Open Sans" w:hAnsi="Open Sans" w:cs="Open Sans" w:eastAsia="Open Sans"/>
          <w:b/>
          <w:bCs/>
          <w:color w:val="000000"/>
          <w:sz w:val="22"/>
          <w:szCs w:val="22"/>
        </w:rPr>
        <w:t xml:space="preserve">Appendix C. Status and Conflict Findings</w:t>
      </w:r>
    </w:p>
    <w:tbl>
      <w:tblPr>
        <w:tblW w:type="dxa" w:w="9936"/>
        <w:tblLayout w:type="fixed"/>
      </w:tblPr>
      <w:tblGrid>
        <w:gridCol w:w="1500"/>
        <w:gridCol w:w="4100"/>
        <w:gridCol w:w="3000"/>
        <w:gridCol w:w="1336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15"/>
                <w:szCs w:val="15"/>
              </w:rPr>
              <w:t xml:space="preserve">Item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15"/>
                <w:szCs w:val="15"/>
              </w:rPr>
              <w:t xml:space="preserve">Finding with figures from both sources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15"/>
                <w:szCs w:val="15"/>
              </w:rPr>
              <w:t xml:space="preserve">Basis</w:t>
            </w:r>
          </w:p>
        </w:tc>
        <w:tc>
          <w:tcPr>
            <w:tcW w:type="dxa" w:w="13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15"/>
                <w:szCs w:val="15"/>
              </w:rPr>
              <w:t xml:space="preserve">Feeds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Open Sans" w:hAnsi="Open Sans" w:cs="Open Sans" w:eastAsia="Open Sans"/>
                <w:color w:val="000000"/>
                <w:sz w:val="15"/>
                <w:szCs w:val="15"/>
              </w:rPr>
              <w:t xml:space="preserve">[Item]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Open Sans" w:hAnsi="Open Sans" w:cs="Open Sans" w:eastAsia="Open Sans"/>
                <w:color w:val="000000"/>
                <w:sz w:val="15"/>
                <w:szCs w:val="15"/>
              </w:rPr>
              <w:t xml:space="preserve">[Finding with figures from both sources]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Open Sans" w:hAnsi="Open Sans" w:cs="Open Sans" w:eastAsia="Open Sans"/>
                <w:color w:val="000000"/>
                <w:sz w:val="15"/>
                <w:szCs w:val="15"/>
              </w:rPr>
              <w:t xml:space="preserve">[Basis difference or mechanism]</w:t>
            </w:r>
          </w:p>
        </w:tc>
        <w:tc>
          <w:tcPr>
            <w:tcW w:type="dxa" w:w="13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Open Sans" w:hAnsi="Open Sans" w:cs="Open Sans" w:eastAsia="Open Sans"/>
                <w:color w:val="000000"/>
                <w:sz w:val="15"/>
                <w:szCs w:val="15"/>
              </w:rPr>
              <w:t xml:space="preserve">Question 2</w:t>
            </w:r>
          </w:p>
        </w:tc>
      </w:tr>
    </w:tbl>
    <w:p>
      <w:pPr>
        <w:spacing w:before="0" w:after="60"/>
      </w:pPr>
      <w:r>
        <w:rPr>
          <w:rFonts w:ascii="Open Sans" w:hAnsi="Open Sans" w:cs="Open Sans" w:eastAsia="Open Sans"/>
          <w:color w:val="000000"/>
          <w:sz w:val="8"/>
          <w:szCs w:val="8"/>
        </w:rPr>
        <w:t xml:space="preserve"/>
      </w:r>
    </w:p>
    <w:p>
      <w:pPr>
        <w:pStyle w:val="Heading1"/>
        <w:keepNext/>
        <w:pBdr>
          <w:bottom w:val="single" w:color="000000" w:sz="6" w:space="2"/>
        </w:pBdr>
        <w:spacing w:before="240" w:after="100"/>
      </w:pPr>
      <w:r>
        <w:rPr>
          <w:rFonts w:ascii="Open Sans" w:hAnsi="Open Sans" w:cs="Open Sans" w:eastAsia="Open Sans"/>
          <w:b/>
          <w:bCs/>
          <w:color w:val="000000"/>
          <w:sz w:val="22"/>
          <w:szCs w:val="22"/>
        </w:rPr>
        <w:t xml:space="preserve">Appendix D. Peer Set and Filing Signals</w:t>
      </w:r>
    </w:p>
    <w:p>
      <w:pPr>
        <w:spacing w:before="40" w:after="60"/>
      </w:pPr>
      <w:r>
        <w:rPr>
          <w:rFonts w:ascii="Open Sans" w:hAnsi="Open Sans" w:cs="Open Sans" w:eastAsia="Open Sans"/>
          <w:i/>
          <w:iCs/>
          <w:color w:val="000000"/>
          <w:sz w:val="16"/>
          <w:szCs w:val="16"/>
        </w:rPr>
        <w:t xml:space="preserve">[Which peers, what they do and do not disclose, and any limit on comparison.]</w:t>
      </w:r>
    </w:p>
    <w:tbl>
      <w:tblPr>
        <w:tblW w:type="dxa" w:w="9936"/>
        <w:tblLayout w:type="fixed"/>
      </w:tblPr>
      <w:tblGrid>
        <w:gridCol w:w="2300"/>
        <w:gridCol w:w="1100"/>
        <w:gridCol w:w="2900"/>
        <w:gridCol w:w="2236"/>
        <w:gridCol w:w="140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15"/>
                <w:szCs w:val="15"/>
              </w:rPr>
              <w:t xml:space="preserve">Company and period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15"/>
                <w:szCs w:val="15"/>
              </w:rPr>
              <w:t xml:space="preserve">Revenue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15"/>
                <w:szCs w:val="15"/>
              </w:rPr>
              <w:t xml:space="preserve">EBITDA and basis</w:t>
            </w:r>
          </w:p>
        </w:tc>
        <w:tc>
          <w:tcPr>
            <w:tcW w:type="dxa" w:w="2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15"/>
                <w:szCs w:val="15"/>
              </w:rPr>
              <w:t xml:space="preserve">Margin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15"/>
                <w:szCs w:val="15"/>
              </w:rPr>
              <w:t xml:space="preserve">Leverage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Open Sans" w:hAnsi="Open Sans" w:cs="Open Sans" w:eastAsia="Open Sans"/>
                <w:color w:val="000000"/>
                <w:sz w:val="15"/>
                <w:szCs w:val="15"/>
              </w:rPr>
              <w:t xml:space="preserve">[Company, period]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Open Sans" w:hAnsi="Open Sans" w:cs="Open Sans" w:eastAsia="Open Sans"/>
                <w:color w:val="000000"/>
                <w:sz w:val="15"/>
                <w:szCs w:val="15"/>
              </w:rPr>
              <w:t xml:space="preserve">[Revenue]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Open Sans" w:hAnsi="Open Sans" w:cs="Open Sans" w:eastAsia="Open Sans"/>
                <w:color w:val="000000"/>
                <w:sz w:val="15"/>
                <w:szCs w:val="15"/>
              </w:rPr>
              <w:t xml:space="preserve">[EBITDA and basis]</w:t>
            </w:r>
          </w:p>
        </w:tc>
        <w:tc>
          <w:tcPr>
            <w:tcW w:type="dxa" w:w="2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Open Sans" w:hAnsi="Open Sans" w:cs="Open Sans" w:eastAsia="Open Sans"/>
                <w:color w:val="000000"/>
                <w:sz w:val="15"/>
                <w:szCs w:val="15"/>
              </w:rPr>
              <w:t xml:space="preserve">[Margin]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Open Sans" w:hAnsi="Open Sans" w:cs="Open Sans" w:eastAsia="Open Sans"/>
                <w:color w:val="000000"/>
                <w:sz w:val="15"/>
                <w:szCs w:val="15"/>
              </w:rPr>
              <w:t xml:space="preserve">[Leverage]</w:t>
            </w:r>
          </w:p>
        </w:tc>
      </w:tr>
    </w:tbl>
    <w:p>
      <w:pPr>
        <w:spacing w:before="0" w:after="60"/>
      </w:pPr>
      <w:r>
        <w:rPr>
          <w:rFonts w:ascii="Open Sans" w:hAnsi="Open Sans" w:cs="Open Sans" w:eastAsia="Open Sans"/>
          <w:color w:val="000000"/>
          <w:sz w:val="8"/>
          <w:szCs w:val="8"/>
        </w:rPr>
        <w:t xml:space="preserve"/>
      </w:r>
    </w:p>
    <w:p>
      <w:pPr>
        <w:keepNext/>
        <w:spacing w:before="120" w:after="40"/>
      </w:pPr>
      <w:r>
        <w:rPr>
          <w:rFonts w:ascii="Open Sans" w:hAnsi="Open Sans" w:cs="Open Sans" w:eastAsia="Open Sans"/>
          <w:b/>
          <w:bCs/>
          <w:color w:val="000000"/>
          <w:sz w:val="18"/>
          <w:szCs w:val="18"/>
        </w:rPr>
        <w:t xml:space="preserve">Filing signals</w:t>
      </w:r>
    </w:p>
    <w:tbl>
      <w:tblPr>
        <w:tblW w:type="dxa" w:w="9936"/>
        <w:tblLayout w:type="fixed"/>
      </w:tblPr>
      <w:tblGrid>
        <w:gridCol w:w="1700"/>
        <w:gridCol w:w="3600"/>
        <w:gridCol w:w="3400"/>
        <w:gridCol w:w="1236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15"/>
                <w:szCs w:val="15"/>
              </w:rPr>
              <w:t xml:space="preserve">Signal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15"/>
                <w:szCs w:val="15"/>
              </w:rPr>
              <w:t xml:space="preserve">What the peer filings show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15"/>
                <w:szCs w:val="15"/>
              </w:rPr>
              <w:t xml:space="preserve">What the deal documents show</w:t>
            </w:r>
          </w:p>
        </w:tc>
        <w:tc>
          <w:tcPr>
            <w:tcW w:type="dxa" w:w="1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15"/>
                <w:szCs w:val="15"/>
              </w:rPr>
              <w:t xml:space="preserve">Feeds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Open Sans" w:hAnsi="Open Sans" w:cs="Open Sans" w:eastAsia="Open Sans"/>
                <w:color w:val="000000"/>
                <w:sz w:val="15"/>
                <w:szCs w:val="15"/>
              </w:rPr>
              <w:t xml:space="preserve">[Signal]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Open Sans" w:hAnsi="Open Sans" w:cs="Open Sans" w:eastAsia="Open Sans"/>
                <w:color w:val="000000"/>
                <w:sz w:val="15"/>
                <w:szCs w:val="15"/>
              </w:rPr>
              <w:t xml:space="preserve">[What the peer filings show]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Open Sans" w:hAnsi="Open Sans" w:cs="Open Sans" w:eastAsia="Open Sans"/>
                <w:color w:val="000000"/>
                <w:sz w:val="15"/>
                <w:szCs w:val="15"/>
              </w:rPr>
              <w:t xml:space="preserve">[What the deal documents show]</w:t>
            </w:r>
          </w:p>
        </w:tc>
        <w:tc>
          <w:tcPr>
            <w:tcW w:type="dxa" w:w="1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Open Sans" w:hAnsi="Open Sans" w:cs="Open Sans" w:eastAsia="Open Sans"/>
                <w:color w:val="000000"/>
                <w:sz w:val="15"/>
                <w:szCs w:val="15"/>
              </w:rPr>
              <w:t xml:space="preserve">Question 3</w:t>
            </w:r>
          </w:p>
        </w:tc>
      </w:tr>
    </w:tbl>
    <w:p>
      <w:pPr>
        <w:spacing w:before="0" w:after="60"/>
      </w:pPr>
      <w:r>
        <w:rPr>
          <w:rFonts w:ascii="Open Sans" w:hAnsi="Open Sans" w:cs="Open Sans" w:eastAsia="Open Sans"/>
          <w:color w:val="000000"/>
          <w:sz w:val="8"/>
          <w:szCs w:val="8"/>
        </w:rPr>
        <w:t xml:space="preserve"/>
      </w:r>
    </w:p>
    <w:p>
      <w:pPr>
        <w:spacing w:before="40" w:after="60"/>
      </w:pPr>
      <w:r>
        <w:rPr>
          <w:rFonts w:ascii="Open Sans" w:hAnsi="Open Sans" w:cs="Open Sans" w:eastAsia="Open Sans"/>
          <w:i/>
          <w:iCs/>
          <w:color w:val="000000"/>
          <w:sz w:val="16"/>
          <w:szCs w:val="16"/>
        </w:rPr>
        <w:t xml:space="preserve">[Signals left out, and why.]</w:t>
      </w:r>
    </w:p>
    <w:p>
      <w:pPr>
        <w:pStyle w:val="Heading1"/>
        <w:keepNext/>
        <w:pBdr>
          <w:bottom w:val="single" w:color="000000" w:sz="6" w:space="2"/>
        </w:pBdr>
        <w:spacing w:before="240" w:after="100"/>
      </w:pPr>
      <w:r>
        <w:rPr>
          <w:rFonts w:ascii="Open Sans" w:hAnsi="Open Sans" w:cs="Open Sans" w:eastAsia="Open Sans"/>
          <w:b/>
          <w:bCs/>
          <w:color w:val="000000"/>
          <w:sz w:val="22"/>
          <w:szCs w:val="22"/>
        </w:rPr>
        <w:t xml:space="preserve">Appendix E. Claims Check</w:t>
      </w:r>
    </w:p>
    <w:p>
      <w:pPr>
        <w:spacing w:before="40" w:after="60"/>
      </w:pPr>
      <w:r>
        <w:rPr>
          <w:rFonts w:ascii="Open Sans" w:hAnsi="Open Sans" w:cs="Open Sans" w:eastAsia="Open Sans"/>
          <w:i/>
          <w:iCs/>
          <w:color w:val="000000"/>
          <w:sz w:val="16"/>
          <w:szCs w:val="16"/>
        </w:rPr>
        <w:t xml:space="preserve">[Where the support for these claims comes from.]</w:t>
      </w:r>
    </w:p>
    <w:tbl>
      <w:tblPr>
        <w:tblW w:type="dxa" w:w="9936"/>
        <w:tblLayout w:type="fixed"/>
      </w:tblPr>
      <w:tblGrid>
        <w:gridCol w:w="2800"/>
        <w:gridCol w:w="4200"/>
        <w:gridCol w:w="2936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15"/>
                <w:szCs w:val="15"/>
              </w:rPr>
              <w:t xml:space="preserve">Claim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15"/>
                <w:szCs w:val="15"/>
              </w:rPr>
              <w:t xml:space="preserve">What the documents support</w:t>
            </w:r>
          </w:p>
        </w:tc>
        <w:tc>
          <w:tcPr>
            <w:tcW w:type="dxa" w:w="2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15"/>
                <w:szCs w:val="15"/>
              </w:rPr>
              <w:t xml:space="preserve">Diligence request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Open Sans" w:hAnsi="Open Sans" w:cs="Open Sans" w:eastAsia="Open Sans"/>
                <w:color w:val="000000"/>
                <w:sz w:val="15"/>
                <w:szCs w:val="15"/>
              </w:rPr>
              <w:t xml:space="preserve">[Claim and where it is made]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Open Sans" w:hAnsi="Open Sans" w:cs="Open Sans" w:eastAsia="Open Sans"/>
                <w:color w:val="000000"/>
                <w:sz w:val="15"/>
                <w:szCs w:val="15"/>
              </w:rPr>
              <w:t xml:space="preserve">[What the documents support]</w:t>
            </w:r>
          </w:p>
        </w:tc>
        <w:tc>
          <w:tcPr>
            <w:tcW w:type="dxa" w:w="2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Open Sans" w:hAnsi="Open Sans" w:cs="Open Sans" w:eastAsia="Open Sans"/>
                <w:color w:val="000000"/>
                <w:sz w:val="15"/>
                <w:szCs w:val="15"/>
              </w:rPr>
              <w:t xml:space="preserve">[Diligence request]</w:t>
            </w:r>
          </w:p>
        </w:tc>
      </w:tr>
    </w:tbl>
    <w:p>
      <w:pPr>
        <w:spacing w:before="0" w:after="60"/>
      </w:pPr>
      <w:r>
        <w:rPr>
          <w:rFonts w:ascii="Open Sans" w:hAnsi="Open Sans" w:cs="Open Sans" w:eastAsia="Open Sans"/>
          <w:color w:val="000000"/>
          <w:sz w:val="8"/>
          <w:szCs w:val="8"/>
        </w:rPr>
        <w:t xml:space="preserve"/>
      </w:r>
    </w:p>
    <w:sectPr>
      <w:footerReference w:type="default" r:id="rId7"/>
      <w:pgSz w:w="12240" w:h="15840" w:orient="portrait"/>
      <w:pgMar w:top="1008" w:right="1152" w:bottom="1008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936"/>
      </w:tabs>
    </w:pPr>
    <w:r>
      <w:rPr>
        <w:rFonts w:ascii="Open Sans" w:cs="Open Sans" w:eastAsia="Open Sans" w:hAnsi="Open Sans"/>
        <w:color w:val="5A636A"/>
        <w:sz w:val="15"/>
        <w:szCs w:val="15"/>
      </w:rPr>
      <w:t xml:space="preserve">Confidential: internal work product</w:t>
    </w:r>
    <w:r>
      <w:rPr>
        <w:rFonts w:ascii="Open Sans" w:cs="Open Sans" w:eastAsia="Open Sans" w:hAnsi="Open Sans"/>
        <w:color w:val="5A636A"/>
        <w:sz w:val="15"/>
        <w:szCs w:val="15"/>
      </w:rPr>
      <w:t xml:space="preserve">	</w:t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Open Sans" w:cs="Open Sans" w:eastAsia="Open Sans" w:hAnsi="Open Sans"/>
        <w:sz w:val="18"/>
        <w:szCs w:val="18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footnotes" Target="footnotes.xml"/><Relationship Id="rId7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openxmlformats.org/officeDocument/2006/relationships/endnotes" Target="endnotes.xml"/><Relationship Id="rId9" Type="http://schemas.openxmlformats.org/officeDocument/2006/relationships/customXml" Target="../customXml/item1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9143079854A54D9892AFDB502399A0" ma:contentTypeVersion="15" ma:contentTypeDescription="Create a new document." ma:contentTypeScope="" ma:versionID="22e601a24562e73b2f5afc1046dcfba6">
  <xsd:schema xmlns:xsd="http://www.w3.org/2001/XMLSchema" xmlns:xs="http://www.w3.org/2001/XMLSchema" xmlns:p="http://schemas.microsoft.com/office/2006/metadata/properties" xmlns:ns2="7945be74-f550-42ae-be50-e20c01470fa8" xmlns:ns3="41866f6e-3c95-4ce7-90cd-084695edabd7" targetNamespace="http://schemas.microsoft.com/office/2006/metadata/properties" ma:root="true" ma:fieldsID="4c891952338fb39d319fedeac18bb4f8" ns2:_="" ns3:_="">
    <xsd:import namespace="7945be74-f550-42ae-be50-e20c01470fa8"/>
    <xsd:import namespace="41866f6e-3c95-4ce7-90cd-084695edab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45be74-f550-42ae-be50-e20c01470f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4d09cff7-3085-437c-9583-5564e34a3eb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866f6e-3c95-4ce7-90cd-084695edabd7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bdc2924a-1837-4a5f-9c22-6b8d8f490986}" ma:internalName="TaxCatchAll" ma:showField="CatchAllData" ma:web="41866f6e-3c95-4ce7-90cd-084695edab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1866f6e-3c95-4ce7-90cd-084695edabd7" xsi:nil="true"/>
    <lcf76f155ced4ddcb4097134ff3c332f xmlns="7945be74-f550-42ae-be50-e20c01470fa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20EB385-2AC9-47A8-A380-4675FCCEFAC6}"/>
</file>

<file path=customXml/itemProps2.xml><?xml version="1.0" encoding="utf-8"?>
<ds:datastoreItem xmlns:ds="http://schemas.openxmlformats.org/officeDocument/2006/customXml" ds:itemID="{73ED82B0-8491-4714-BD35-AF6BA420FD8E}"/>
</file>

<file path=customXml/itemProps3.xml><?xml version="1.0" encoding="utf-8"?>
<ds:datastoreItem xmlns:ds="http://schemas.openxmlformats.org/officeDocument/2006/customXml" ds:itemID="{DC6651EB-F189-44BD-924C-54A8768DDA85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DD Meeting Prep template</dc:title>
  <dc:subject>Presentation guideline, not a content schema</dc:subject>
  <dc:creator/>
  <dc:description>Guideline for typography, table design and ordering. Adapt the structure to the meeting type and the deal.</dc:description>
  <cp:lastModifiedBy>Un-named</cp:lastModifiedBy>
  <cp:revision>1</cp:revision>
  <dcterms:created xsi:type="dcterms:W3CDTF">2026-10-07T15:57:09Z</dcterms:created>
  <dcterms:modified xsi:type="dcterms:W3CDTF">2026-10-07T15:57:09Z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0x010100979143079854A54D9892AFDB502399A0</vt:lpwstr>
  </property>
</Properties>
</file>