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1F3864"/>
          <w:sz w:val="56"/>
        </w:rPr>
        <w:t>BCFA Client Demo Script</w:t>
      </w:r>
    </w:p>
    <w:p>
      <w:r>
        <w:rPr>
          <w:color w:val="0B6E69"/>
          <w:sz w:val="28"/>
        </w:rPr>
        <w:t>Birla Carbon Finance Automation on ServiceNow: AP and Cash Application end to end, from document intake to SAP posting, clearing and closure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236"/>
      </w:tblGrid>
      <w:tr>
        <w:trPr>
          <w:tblHeader w:val="true"/>
        </w:trPr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6236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Audience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sz w:val="17"/>
              </w:rPr>
              <w:t>Birla Carbon finance (AP, AR / cash application, controllership), IT and SAP stakeholders</w:t>
            </w:r>
          </w:p>
        </w:tc>
      </w:tr>
      <w:tr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Duration</w:t>
            </w:r>
          </w:p>
        </w:tc>
        <w:tc>
          <w:tcPr>
            <w:tcW w:type="dxa" w:w="6236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About 60 minutes plus questions (core path 40 minutes)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Instance / workspace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sz w:val="17"/>
              </w:rPr>
              <w:t>https://pwcmanagementservicesdemo01.service-now.com/now/bcfa/home</w:t>
            </w:r>
          </w:p>
        </w:tc>
      </w:tr>
      <w:tr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Demo data pack</w:t>
            </w:r>
          </w:p>
        </w:tc>
        <w:tc>
          <w:tcPr>
            <w:tcW w:type="dxa" w:w="6236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D2: invoice INV-AP-D2, payment NRC-PAY-26-D2, open items ARINV-D2-01 / -02, files AP_INV_D2_DEMO_NATIVE.pdf and AR_REMIT_D2_DEMO_NATIVE.pdf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Presenter account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sz w:val="17"/>
              </w:rPr>
              <w:t>An admin account that can impersonate the demo users (no demo passwords are needed or shown)</w:t>
            </w:r>
          </w:p>
        </w:tc>
      </w:tr>
      <w:tr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Status</w:t>
            </w:r>
          </w:p>
        </w:tc>
        <w:tc>
          <w:tcPr>
            <w:tcW w:type="dxa" w:w="6236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Phase 40, 2026-10-05. Documents are SYNTHETIC; SAP is MOCK SAP</w:t>
            </w:r>
          </w:p>
        </w:tc>
      </w:tr>
    </w:tbl>
    <w:p/>
    <w:p>
      <w:r>
        <w:br w:type="page"/>
      </w:r>
    </w:p>
    <w:p>
      <w:r>
        <w:rPr>
          <w:b/>
          <w:color w:val="1F3864"/>
          <w:sz w:val="32"/>
        </w:rPr>
        <w:t>Contents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1. The demo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4E5"/>
          </w:tcPr>
          <w:p>
            <w:r/>
            <w:r>
              <w:rPr>
                <w:b/>
                <w:color w:val="1F3864"/>
              </w:rPr>
              <w:t>Key message</w:t>
            </w:r>
          </w:p>
          <w:p>
            <w:pPr>
              <w:spacing w:after="40"/>
            </w:pPr>
            <w:r>
              <w:t>OCR extracts facts. Rules decide. AI explains. People approve. SAP stays the system of record.</w:t>
            </w:r>
          </w:p>
          <w:p>
            <w:pPr>
              <w:spacing w:after="40"/>
            </w:pPr>
            <w:r>
              <w:t>Everything happens on native ServiceNow: Document Intelligence on the ServiceNow-hosted Now LLM reads the documents, decision tables and the matching engine decide, Now Assist explains, people approve, and every step is audited.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953"/>
        <w:gridCol w:w="2268"/>
        <w:gridCol w:w="850"/>
      </w:tblGrid>
      <w:tr>
        <w:trPr>
          <w:tblHeader w:val="true"/>
        </w:trPr>
        <w:tc>
          <w:tcPr>
            <w:tcW w:type="dxa" w:w="567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Act</w:t>
            </w:r>
          </w:p>
        </w:tc>
        <w:tc>
          <w:tcPr>
            <w:tcW w:type="dxa" w:w="5953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What the client sees</w:t>
            </w:r>
          </w:p>
        </w:tc>
        <w:tc>
          <w:tcPr>
            <w:tcW w:type="dxa" w:w="226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Persona</w:t>
            </w:r>
          </w:p>
        </w:tc>
        <w:tc>
          <w:tcPr>
            <w:tcW w:type="dxa" w:w="85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Minutes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7"/>
              </w:rPr>
              <w:t>Opening: the problem, the principle, what is real and what is simulated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7"/>
              </w:rPr>
              <w:t>Presenter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567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5953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Finance Operations landing page</w:t>
            </w:r>
          </w:p>
        </w:tc>
        <w:tc>
          <w:tcPr>
            <w:tcW w:type="dxa" w:w="2268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Admin</w:t>
            </w:r>
          </w:p>
        </w:tc>
        <w:tc>
          <w:tcPr>
            <w:tcW w:type="dxa" w:w="850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7"/>
              </w:rPr>
              <w:t>AP end to end: upload an invoice PDF -&gt; native extraction -&gt; validation and GST check -&gt; 3-way match -&gt; approval -&gt; posting to SAP (MOCK) -&gt; closure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7"/>
              </w:rPr>
              <w:t>AP processor, finance approver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7"/>
              </w:rPr>
              <w:t>15</w:t>
            </w:r>
          </w:p>
        </w:tc>
      </w:tr>
      <w:tr>
        <w:tc>
          <w:tcPr>
            <w:tcW w:type="dxa" w:w="567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5953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AP exceptions with AI advice: tolerance breach, tax mismatch, override with segregation of duties</w:t>
            </w:r>
          </w:p>
        </w:tc>
        <w:tc>
          <w:tcPr>
            <w:tcW w:type="dxa" w:w="2268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AP processor, finance controller</w:t>
            </w:r>
          </w:p>
        </w:tc>
        <w:tc>
          <w:tcPr>
            <w:tcW w:type="dxa" w:w="850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7"/>
              </w:rPr>
              <w:t>Cash Application end to end: bank line -&gt; payment advice PDF -&gt; native extraction -&gt; customer and open items -&gt; match -&gt; TDS deduction -&gt; approval -&gt; clearing in SAP (MOCK) -&gt; closure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7"/>
              </w:rPr>
              <w:t>AR processor, finance approver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7"/>
              </w:rPr>
              <w:t>15</w:t>
            </w:r>
          </w:p>
        </w:tc>
      </w:tr>
      <w:tr>
        <w:tc>
          <w:tcPr>
            <w:tcW w:type="dxa" w:w="567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5953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SAP DRAFT mode (optional)</w:t>
            </w:r>
          </w:p>
        </w:tc>
        <w:tc>
          <w:tcPr>
            <w:tcW w:type="dxa" w:w="2268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Finance approver</w:t>
            </w:r>
          </w:p>
        </w:tc>
        <w:tc>
          <w:tcPr>
            <w:tcW w:type="dxa" w:w="850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4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7"/>
              </w:rPr>
              <w:t>Controls: AI governance, audit trail, segregation of duties, unknown outcome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7"/>
              </w:rPr>
              <w:t>Admin / auditor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7"/>
              </w:rPr>
              <w:t>6</w:t>
            </w:r>
          </w:p>
        </w:tc>
      </w:tr>
      <w:tr>
        <w:tc>
          <w:tcPr>
            <w:tcW w:type="dxa" w:w="567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5953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Close and next steps</w:t>
            </w:r>
          </w:p>
        </w:tc>
        <w:tc>
          <w:tcPr>
            <w:tcW w:type="dxa" w:w="2268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Presenter</w:t>
            </w:r>
          </w:p>
        </w:tc>
        <w:tc>
          <w:tcPr>
            <w:tcW w:type="dxa" w:w="850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3</w:t>
            </w:r>
          </w:p>
        </w:tc>
      </w:tr>
    </w:tbl>
    <w:p/>
    <w:p>
      <w:pPr>
        <w:pStyle w:val="Heading2"/>
      </w:pPr>
      <w:r>
        <w:t>1.1 Be upfront about what is real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4535"/>
        <w:gridCol w:w="3118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45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In this POC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In production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sz w:val="17"/>
              </w:rPr>
              <w:t>Reading documents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Real: ServiceNow Document Intelligence (generative) on Now LLM. The documents are synthetic and watermarked; accuracy on Birla Carbon documents has not been measured yet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7"/>
              </w:rPr>
              <w:t>Same service, measured and tuned on Birla Carbon samples per country</w:t>
            </w:r>
          </w:p>
        </w:tc>
      </w:tr>
      <w:tr>
        <w:tc>
          <w:tcPr>
            <w:tcW w:type="dxa" w:w="198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Rules (tax, tolerances, deductions, approvals)</w:t>
            </w:r>
          </w:p>
        </w:tc>
        <w:tc>
          <w:tcPr>
            <w:tcW w:type="dxa" w:w="45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Real decision tables and engine; the values are POC assumptions / POC reference data</w:t>
            </w:r>
          </w:p>
        </w:tc>
        <w:tc>
          <w:tcPr>
            <w:tcW w:type="dxa" w:w="3118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Values agreed with finance and tax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sz w:val="17"/>
              </w:rPr>
              <w:t>SAP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MOCK SAP: posting (MIRO…), clearing (FB05…), parked documents (PARK…), open items; idempotency and unknown-outcome handling are real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7"/>
              </w:rPr>
              <w:t>SAP ECC through IntegrationHub / middleware</w:t>
            </w:r>
          </w:p>
        </w:tc>
      </w:tr>
      <w:tr>
        <w:tc>
          <w:tcPr>
            <w:tcW w:type="dxa" w:w="198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Bank statement</w:t>
            </w:r>
          </w:p>
        </w:tc>
        <w:tc>
          <w:tcPr>
            <w:tcW w:type="dxa" w:w="45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Bank line created by the demo preparation script</w:t>
            </w:r>
          </w:p>
        </w:tc>
        <w:tc>
          <w:tcPr>
            <w:tcW w:type="dxa" w:w="3118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Bank statement integration (MT940 / CAMT)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sz w:val="17"/>
              </w:rPr>
              <w:t>AI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Real Now Assist skills and agents, advisory only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7"/>
              </w:rPr>
              <w:t>Same</w:t>
            </w:r>
          </w:p>
        </w:tc>
      </w:tr>
    </w:tbl>
    <w:p/>
    <w:p>
      <w:pPr>
        <w:pStyle w:val="Heading2"/>
      </w:pPr>
      <w:r>
        <w:t>1.2 Cast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551"/>
        <w:gridCol w:w="5102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Persona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User</w:t>
            </w:r>
          </w:p>
        </w:tc>
        <w:tc>
          <w:tcPr>
            <w:tcW w:type="dxa" w:w="5102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Used for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sz w:val="17"/>
              </w:rPr>
              <w:t>AP processor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bcfa.ap.processor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7"/>
              </w:rPr>
              <w:t>Uploading invoices; exception actions other than approval</w:t>
            </w:r>
          </w:p>
        </w:tc>
      </w:tr>
      <w:tr>
        <w:tc>
          <w:tcPr>
            <w:tcW w:type="dxa" w:w="198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AR processor</w:t>
            </w:r>
          </w:p>
        </w:tc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bcfa.ar.processor</w:t>
            </w:r>
          </w:p>
        </w:tc>
        <w:tc>
          <w:tcPr>
            <w:tcW w:type="dxa" w:w="5102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Uploading payment advices; confirming deductions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sz w:val="17"/>
              </w:rPr>
              <w:t>Finance approver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bcfa.finance.approver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7"/>
              </w:rPr>
              <w:t>Approving invoices and payments</w:t>
            </w:r>
          </w:p>
        </w:tc>
      </w:tr>
      <w:tr>
        <w:tc>
          <w:tcPr>
            <w:tcW w:type="dxa" w:w="198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Finance controller</w:t>
            </w:r>
          </w:p>
        </w:tc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bcfa.finance.controller</w:t>
            </w:r>
          </w:p>
        </w:tc>
        <w:tc>
          <w:tcPr>
            <w:tcW w:type="dxa" w:w="5102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Tolerance overrides and high-value approvals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sz w:val="17"/>
              </w:rPr>
              <w:t>Admin (presenter)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your account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7"/>
              </w:rPr>
              <w:t>Landing page, impersonation, AI &amp; Audit lists</w:t>
            </w:r>
          </w:p>
        </w:tc>
      </w:tr>
    </w:tbl>
    <w:p/>
    <w:p>
      <w:r>
        <w:rPr>
          <w:i/>
        </w:rPr>
        <w:t>Switch persona from the user menu (top right) &gt; Impersonate User. Stop impersonating the same way. Never type or show passwords.</w:t>
      </w:r>
    </w:p>
    <w:p>
      <w:pPr>
        <w:pStyle w:val="Heading1"/>
      </w:pPr>
      <w:r>
        <w:t>2. Before the demo</w:t>
      </w:r>
    </w:p>
    <w:p>
      <w:pPr>
        <w:pStyle w:val="Heading2"/>
      </w:pPr>
      <w:r>
        <w:t>2.1 The day before</w:t>
      </w:r>
    </w:p>
    <w:p>
      <w:pPr>
        <w:pStyle w:val="ListNumber"/>
      </w:pPr>
      <w:r>
        <w:t>Rehearse once with a throw-away pack: python scripts/fixtures/gen_phase40_demo_journeys.py R1, run scripts/deploy/phase40_demo_prep_R1_bg.js, and walk Acts 2 and 4 with test/fixtures/AP_INV_R1_DEMO_NATIVE.pdf and AR_REMIT_R1_DEMO_NATIVE.pdf. (Pack D1 was used for the dry run on 2026-10-05; its records stay as a fallback.)</w:t>
      </w:r>
    </w:p>
    <w:p>
      <w:pPr>
        <w:pStyle w:val="ListNumber"/>
      </w:pPr>
      <w:r>
        <w:t>Optional, only if a clean data set is wanted and agreed: run the demo reset (scripts/deploy/phase28_reset_and_reseed_bg.js, scope x_695068_bcfa). It restores the seeded scenarios used in Acts 3, 5 and 6. Do it at least 15 minutes before the landing page is shown (KPI refresh).</w:t>
      </w:r>
    </w:p>
    <w:p>
      <w:pPr>
        <w:pStyle w:val="ListNumber"/>
      </w:pPr>
      <w:r>
        <w:t>Check the settings (System Properties): x_695068_bcfa.document.extraction.provider = native; x_695068_bcfa.sap.adapter = mock_sap; x_695068_bcfa.ar.sap_processing_mode = direct; x_695068_bcfa.mock_sap.draft_outcome = pending; Integration Profile "Mock SAP - Default" failure mode = success.</w:t>
      </w:r>
    </w:p>
    <w:p>
      <w:pPr>
        <w:pStyle w:val="ListNumber"/>
      </w:pPr>
      <w:r>
        <w:t>Check Now Assist: open any AP exception, click Explain with AI; a note appears within 5–60 seconds.</w:t>
      </w:r>
    </w:p>
    <w:p>
      <w:pPr>
        <w:pStyle w:val="ListNumber"/>
      </w:pPr>
      <w:r>
        <w:t>Copy AP_INV_D2_DEMO_NATIVE.pdf and AR_REMIT_D2_DEMO_NATIVE.pdf from test/fixtures to the presenting laptop (desktop). Open both PDFs in a viewer so you can show them.</w:t>
      </w:r>
    </w:p>
    <w:p>
      <w:pPr>
        <w:pStyle w:val="Heading2"/>
      </w:pPr>
      <w:r>
        <w:t>2.2 Thirty minutes before</w:t>
      </w:r>
    </w:p>
    <w:p>
      <w:pPr>
        <w:pStyle w:val="ListNumber"/>
      </w:pPr>
      <w:r>
        <w:t>Admin: System Definition &gt; Scripts - Background, scope x_695068_bcfa, paste or load scripts/deploy/phase40_demo_prep_D2_bg.js, Run. Expect "BCFA_DEMO40 prep D2: ARINV-D2-01 created; ARINV-D2-02 created; bank line NRC-PAY-26-D2 INR 78,400 created …".</w:t>
      </w:r>
    </w:p>
    <w:p>
      <w:pPr>
        <w:pStyle w:val="ListNumber"/>
      </w:pPr>
      <w:r>
        <w:t>Within a minute the bank line NRC-PAY-26-D2 goes to EXCEPTION (customer ambiguous): it is waiting for its payment advice. That is the starting point of Act 4.</w:t>
      </w:r>
    </w:p>
    <w:p>
      <w:pPr>
        <w:pStyle w:val="ListNumber"/>
      </w:pPr>
      <w:r>
        <w:t>Open browser tabs: the workspace home (https://pwcmanagementservicesdemo01.service-now.com/now/bcfa/home); Document Intake (New); AP &gt; Invoices; AP &gt; Approvals; Cash Application &gt; Payments; Cash Application &gt; Approvals; AI &amp; Audit &gt; AI Interaction Log.</w:t>
      </w:r>
    </w:p>
    <w:p>
      <w:pPr>
        <w:pStyle w:val="ListNumber"/>
      </w:pPr>
      <w:r>
        <w:t>Close notifications and zoom the browser to 110–125 % for the room.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4E5"/>
          </w:tcPr>
          <w:p>
            <w:r/>
            <w:r>
              <w:rPr>
                <w:b/>
                <w:color w:val="1F3864"/>
              </w:rPr>
              <w:t>Fallback records (already processed on 2026-10-05)</w:t>
            </w:r>
          </w:p>
          <w:p>
            <w:pPr>
              <w:spacing w:after="40"/>
            </w:pPr>
            <w:r>
              <w:rPr>
                <w:b/>
              </w:rPr>
              <w:t xml:space="preserve">AP: </w:t>
            </w:r>
            <w:r>
              <w:t>INV-AP-D1 (native extraction, tax PASS, waiting for approval) and INV-AP-N1.</w:t>
            </w:r>
          </w:p>
          <w:p>
            <w:pPr>
              <w:spacing w:after="40"/>
            </w:pPr>
            <w:r>
              <w:rPr>
                <w:b/>
              </w:rPr>
              <w:t xml:space="preserve">AR: </w:t>
            </w:r>
            <w:r>
              <w:t>NRC-PAY-26-D1 (advice read, customer resolved, short pay 1,600 suggested as withholding) and NRC-PAY-26-1005.</w:t>
            </w:r>
          </w:p>
          <w:p>
            <w:pPr>
              <w:spacing w:after="40"/>
            </w:pPr>
            <w:r>
              <w:rPr>
                <w:b/>
              </w:rPr>
              <w:t xml:space="preserve">Use them </w:t>
            </w:r>
            <w:r>
              <w:t>if extraction is slow during the live run; the steps from "approval" onwards are identical.</w:t>
            </w:r>
          </w:p>
        </w:tc>
      </w:tr>
    </w:tbl>
    <w:p/>
    <w:p>
      <w:pPr>
        <w:pStyle w:val="Heading1"/>
      </w:pPr>
      <w:r>
        <w:t>3. Act 0: Opening (3 minutes)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4F2"/>
          </w:tcPr>
          <w:p>
            <w:r/>
            <w:r>
              <w:rPr>
                <w:b/>
                <w:color w:val="0B6E69"/>
              </w:rPr>
              <w:t>SAY</w:t>
            </w:r>
          </w:p>
          <w:p>
            <w:pPr>
              <w:spacing w:after="40"/>
            </w:pPr>
            <w:r>
              <w:t>Today we follow one supplier invoice and one customer payment all the way through: from the PDF arriving, to the posting or clearing in SAP, to closure.</w:t>
            </w:r>
          </w:p>
          <w:p>
            <w:pPr>
              <w:spacing w:after="40"/>
            </w:pPr>
            <w:r>
              <w:t>Everything runs on native ServiceNow. ServiceNow Document Intelligence reads the documents on ServiceNow's own language model; decision tables and a deterministic matching engine decide; Now Assist explains and drafts; people approve. SAP stays the financial system of record.</w:t>
            </w:r>
          </w:p>
          <w:p>
            <w:pPr>
              <w:spacing w:after="40"/>
            </w:pPr>
            <w:r>
              <w:t>In this POC the documents are synthetic, SAP is a mock that behaves like SAP, and the thresholds and tax rates are POC values for us to agree together.</w:t>
            </w:r>
          </w:p>
        </w:tc>
      </w:tr>
    </w:tbl>
    <w:p/>
    <w:p>
      <w:pPr>
        <w:pStyle w:val="Heading1"/>
      </w:pPr>
      <w:r>
        <w:t>4. Act 1: Finance Operations landing page (3 minutes)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Open the workspace home: https://pwcmanagementservicesdemo01.service-now.com/now/bcfa/home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Finance Operations dashboard with 19 KPI cards: AP, AR, AI, Integration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Live counts; rates recomputed every 15 minutes, each with how it was computed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Point at AP open exceptions, pending approvals, straight-through rate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Numbers reflect the demo set, built to show exceptions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The real baseline comes from a pilot on representative volume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Point at AI-assisted reviews and recommendation acceptance; integration failures and UNKNOWN_OUTCOME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AI and integration are measured like any other process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Nothing is hidden: overrides of AI advice are counted</w:t>
            </w:r>
          </w:p>
        </w:tc>
      </w:tr>
    </w:tbl>
    <w:p/>
    <w:p>
      <w:pPr>
        <w:pStyle w:val="Heading1"/>
      </w:pPr>
      <w:r>
        <w:t>5. Act 2: AP end to end (15 minutes)</w:t>
      </w:r>
    </w:p>
    <w:p>
      <w:r>
        <w:rPr>
          <w:b/>
        </w:rPr>
        <w:t xml:space="preserve">Start: </w:t>
      </w:r>
      <w:r>
        <w:rPr>
          <w:i w:val="0"/>
        </w:rPr>
        <w:t>Persona: impersonate bcfa.ap.processor.</w:t>
      </w:r>
    </w:p>
    <w:p>
      <w:pPr>
        <w:pStyle w:val="Heading2"/>
      </w:pPr>
      <w:r>
        <w:t>5.1 Document intake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Show the PDF AP_INV_D2_DEMO_NATIVE.pdf on screen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Tax invoice from Rajasthan Carbon Feedstock Pvt Ltd, PO0001, 100 MT carbon black feedstock at 50, IGST 18 % = 900, total INR 5,900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A normal supplier invoice; watermark SYNTHETIC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Workspace &gt; Document Intake &gt; New. Document Type = AP Invoice. Attach the PDF. Save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Intake record FDI-… with the attachment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Email, upload or SFTP would land here the same way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Click Process Document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Message: "Native extraction is running (ServiceNow Document Intelligence)…"; Processing Status Extracting; Extraction Provider: Native: ServiceNow Document Intelligence (Now LLM)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file hash is recorded; uploading the same file twice is caught as a duplicate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4F2"/>
          </w:tcPr>
          <w:p>
            <w:r/>
            <w:r>
              <w:rPr>
                <w:b/>
                <w:color w:val="0B6E69"/>
              </w:rPr>
              <w:t>SAY</w:t>
            </w:r>
          </w:p>
          <w:p>
            <w:pPr>
              <w:spacing w:after="40"/>
            </w:pPr>
            <w:r>
              <w:t>While it reads (about a minute): Document Intelligence runs on the ServiceNow-hosted Now LLM, not an external AI service. It returns only facts printed on the document. It does not decide anything: if it is not sure, the document goes to a person, never to a guess.</w:t>
            </w:r>
          </w:p>
        </w:tc>
      </w:tr>
    </w:tbl>
    <w:p/>
    <w:p>
      <w:pPr>
        <w:pStyle w:val="Heading2"/>
      </w:pPr>
      <w:r>
        <w:t>5.2 Extraction result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Refresh the intake after ~1 minute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Processing Status Completed; AP Invoice = INV-AP-D2; Extraction Confidence 1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Confidence is derived from completeness and arithmetic checks (net + tax = total, line sum = net)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Open INV-AP-D2. Read the Review Summary from the top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Banner NATIVE EXTRACTION — ServiceNow Document Intelligence (Now LLM) · MOCK SAP; vendor, PO0001, INR, net 5,000, IGST 900, total 5,900; one line 100 MT × 50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Vendor and PO were resolved against master data; the invoice was created only after that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Point at Tax Type, Tax Rate Pct, IGST Amount, Document Country, Document Language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IGST, 18, 900, India, English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tax breakdown is stored as printed; it is validated separately</w:t>
            </w:r>
          </w:p>
        </w:tc>
      </w:tr>
    </w:tbl>
    <w:p/>
    <w:p>
      <w:pPr>
        <w:pStyle w:val="Heading2"/>
      </w:pPr>
      <w:r>
        <w:t>5.3 Validation and GST check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Scroll to the tax section (Tax Regime, Expected Tax Amount, Tax Validation, Tax Validation Detail, Tax Rule Source)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GST, expected 900, Pass; detail "PASS: tax 900 vs expected 900 (GST 18 % of net 5000)…", "PASS: IGST 900 (inter-state) agrees with the total tax"; rule source: decision table BCFA AP Tax Expectation (India: GST 18 %) - POC REFERENCE DATA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expected rate comes from configuration by country, company and vendor category, never from the document. Results: PASS / WITHIN TOLERANCE / WARNING / FAIL / MANUAL REVIEW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Point at the duplicate and PO checks in the Review Summary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No duplicate (vendor + normalised invoice number), PO belongs to the vendor and is open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Deterministic rules, every one audited</w:t>
            </w:r>
          </w:p>
        </w:tc>
      </w:tr>
    </w:tbl>
    <w:p/>
    <w:p>
      <w:pPr>
        <w:pStyle w:val="Heading2"/>
      </w:pPr>
      <w:r>
        <w:t>5.4 3-way match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Open the AP Match related list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Line vs PO line vs goods receipt RCPT0001: quantity 100 vs 100, price 50 vs 50, within tolerance; Tolerance Source = decision table; Tolerance Detail with expected / actual / variance / result for each check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Tolerances (quantity 2 %, price 2 %, tax, total, rounding) are configuration in a decision table, applied by one engine; AI never overrides them</w:t>
            </w:r>
          </w:p>
        </w:tc>
      </w:tr>
    </w:tbl>
    <w:p/>
    <w:p>
      <w:pPr>
        <w:pStyle w:val="Heading2"/>
      </w:pPr>
      <w:r>
        <w:t>5.5 The journey in the Playbook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Click Open Playbook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AP Invoice Playbook: stages 1–5 complete, stage 6 Approval in progress, owner Finance Approver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Playbook only shows the journey; it cannot change data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Open stage 2 and stage 4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Stage 2: extraction provider, tax breakdown, confidence. Stage 4: match results and Tolerances applied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Every stage shows the evidence behind it</w:t>
            </w:r>
          </w:p>
        </w:tc>
      </w:tr>
    </w:tbl>
    <w:p/>
    <w:p>
      <w:pPr>
        <w:pStyle w:val="Heading2"/>
      </w:pPr>
      <w:r>
        <w:t>5.6 Approval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Impersonate bcfa.finance.approver. Workspace &gt; AP &gt; Approvals. Open the approval for INV-AP-D2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Approval requested for BCFA Finance Approvers (from the decision table BCFA AP Approval)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Approval routing is configuration: high value or large variances go to the controllers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Optional comment in Decision Notes. Click Approve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Message "Approved — posting cascade triggered."; segregation-of-duties result on the approval: not an AI identity, holds ap_approver, not the requester, not the processor, member of the group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The person who processed the invoice cannot approve it; neither can AI</w:t>
            </w:r>
          </w:p>
        </w:tc>
      </w:tr>
    </w:tbl>
    <w:p/>
    <w:p>
      <w:pPr>
        <w:pStyle w:val="Heading2"/>
      </w:pPr>
      <w:r>
        <w:t>5.7 Posting to SAP (MOCK SAP) and closure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Open INV-AP-D2 again after a few seconds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State APPROVED -&gt; POSTING -&gt; POSTED -&gt; CLOSED; SAP Document ID MIRO…; Posting State Posted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flow posted it, not a person and not AI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Open the Integration Transactions related list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postVendorInvoice: adapter mock_sap, idempotency key AP-POST-…, status success, document MIRO…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One key per invoice: a retry can never post twice; a timeout is reconciled by asking SAP, never by re-sending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Open Playbook again; then Audit Events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All 8 stages complete. Audit: uploaded, extracted, created, validated, matched, approval requested, approved (with SoD), integration call, SAP result, closure — each with actor and time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This is the evidence an auditor gets for every invoice</w:t>
            </w:r>
          </w:p>
        </w:tc>
      </w:tr>
    </w:tbl>
    <w:p/>
    <w:p>
      <w:pPr>
        <w:pStyle w:val="Heading1"/>
      </w:pPr>
      <w:r>
        <w:t>6. Act 3: AP exceptions with AI advice (8 minutes)</w:t>
      </w:r>
    </w:p>
    <w:p>
      <w:r>
        <w:rPr>
          <w:b/>
        </w:rPr>
        <w:t xml:space="preserve">Data: </w:t>
      </w:r>
      <w:r>
        <w:rPr>
          <w:i w:val="0"/>
        </w:rPr>
        <w:t>Uses seeded records (after a demo reset) and the Phase 40 E2E records. Persona: bcfa.ap.processor.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AP &gt; Exceptions. Open the Quantity tolerance exception of INV-AP-004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15 units invoiced vs 10 received, beyond the 2 % tolerance; number APEX…, severity, SLA, owner, rule result, evidence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system decided this is an exception; the evidence is deterministic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Show the AI recommendation; click Explain with AI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Advisory note: explains the 50 % variance, recommends asking the supplier, includes a draft message marked NOT sent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AI explains and drafts. It reads only this exception's evidence, input is screened for prompt injection, and any sentence claiming an action was done is removed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Optional: open a tax exception: invoice E2E-&lt;run&gt;-T2 (GST 50 printed vs 900 expected) or E2E-&lt;run&gt;-T4 (VAT 7 % vs 19 %)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Tax Validation Fail with each check listed; subtype gst / vat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same governed expectation catches GST, VAT and withholding mismatches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On the INV-AP-004 exception click Approve Override with no reason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Refused: a reason of at least 10 characters is mandatory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Controls are code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As bcfa.ap.processor enter Decision Reason "Receipt of 5 additional units confirmed by warehouse", Update. Impersonate bcfa.finance.controller, click Approve Override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Override approved; an approval recorded with the controller and SoD checks; the invoice posts to MOCK SAP and closes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Maker / checker: the processor records why, an authorised controller decides (known limitation D6: approvers cannot type the reason themselves yet)</w:t>
            </w:r>
          </w:p>
        </w:tc>
      </w:tr>
    </w:tbl>
    <w:p/>
    <w:p>
      <w:pPr>
        <w:pStyle w:val="Heading1"/>
      </w:pPr>
      <w:r>
        <w:t>7. Act 4: Cash Application end to end (15 minutes)</w:t>
      </w:r>
    </w:p>
    <w:p>
      <w:r>
        <w:rPr>
          <w:b/>
        </w:rPr>
        <w:t xml:space="preserve">Start: </w:t>
      </w:r>
      <w:r>
        <w:rPr>
          <w:i w:val="0"/>
        </w:rPr>
        <w:t>Persona: impersonate bcfa.ar.processor.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4F2"/>
          </w:tcPr>
          <w:p>
            <w:r/>
            <w:r>
              <w:rPr>
                <w:b/>
                <w:color w:val="0B6E69"/>
              </w:rPr>
              <w:t>SAY</w:t>
            </w:r>
          </w:p>
          <w:p>
            <w:pPr>
              <w:spacing w:after="40"/>
            </w:pPr>
            <w:r>
              <w:t>This morning a bank line of INR 78,400 arrived. The bank tells us the amount and a reference, but not who paid or which invoices it covers.</w:t>
            </w:r>
          </w:p>
        </w:tc>
      </w:tr>
    </w:tbl>
    <w:p/>
    <w:p>
      <w:pPr>
        <w:pStyle w:val="Heading2"/>
      </w:pPr>
      <w:r>
        <w:t>7.1 The bank line is waiting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Cash Application &gt; Payments. Open NRC-PAY-26-D2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INR 78,400, no customer; state EXCEPTION; Customer Ambiguous exception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system never guesses the customer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Open Playbook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Stage 3 Customer Resolution blocked: WHAT HAPPENED / WHY "Bank line received without a remittance…" / NEXT / WHO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Clear ownership of every blocked item</w:t>
            </w:r>
          </w:p>
        </w:tc>
      </w:tr>
    </w:tbl>
    <w:p/>
    <w:p>
      <w:pPr>
        <w:pStyle w:val="Heading2"/>
      </w:pPr>
      <w:r>
        <w:t>7.2 Payment advice intake and native extraction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Show the PDF AR_REMIT_D2_DEMO_NATIVE.pdf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Payment advice from Nilgiri Rubber Compounds Ltd: reference NRC-PAY-26-D2, two invoices ARINV-D2-01 (50,000) and -02 (30,000), TDS @2 % deducted (1,000 + 600), paid 78,400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A typical Indian customer advice with TDS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Document Intake &gt; New. Document Type = AR Payment Advice. Attach the PDF. Save. Process Document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Native extraction is running; Extracting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Same native reading as for invoices, with a payment-advice field set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After ~1 minute refresh the intake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Completed; Remittance linked to NRC-PAY-26-D2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advice is matched to the bank line by its reference; an ambiguous match would go to a person</w:t>
            </w:r>
          </w:p>
        </w:tc>
      </w:tr>
    </w:tbl>
    <w:p/>
    <w:p>
      <w:pPr>
        <w:pStyle w:val="Heading2"/>
      </w:pPr>
      <w:r>
        <w:t>7.3 Customer, open items from SAP, match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Refresh NRC-PAY-26-D2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Customer Nilgiri Rubber Compounds Ltd; the Customer Ambiguous exception resolved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customer came from the advice, deterministically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Integration Transactions related list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getOpenItems via mock_sap, success, before the match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Open items are read from SAP through the integration layer, then matched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Match Candidates and Allocations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Two remittance candidates (confidence 1, selected): ARINV-D2-01 and -02; allocations 50,000 and 30,000; residual −1,600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Precedence: references on the advice, then exact amount, then exact combinations; ambiguity goes to a person</w:t>
            </w:r>
          </w:p>
        </w:tc>
      </w:tr>
    </w:tbl>
    <w:p/>
    <w:p>
      <w:pPr>
        <w:pStyle w:val="Heading2"/>
      </w:pPr>
      <w:r>
        <w:t>7.4 The TDS deduction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Open the Short Pay exception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Residual 1,600 short. Rule suggestion: WITHHOLDING_TAX — within the withholding limit (10 %), "the advice states: TDS @2%"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rule suggests; the reason printed on the advice is the evidence, not the decision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Set Deduction Type = Withholding Tax; Decision Reason "TDS 2 % — certificate to follow"; Update; click Approve Deduction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"Deduction withholding_tax 1600 approved. Payment state: PENDING_APPROVAL (awaiting approval by a different user)."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Limits per type are in a decision table: bank charge ≤ 1,000, rounding ≤ 1, withholding ≤ 10 %; disputes are never deductions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Cash Application &gt; Deductions (or the payment's deductions)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Deduction 1,600 withholding tax, currency INR, advice reason, category source human_confirmed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Who decided and why is kept with the money</w:t>
            </w:r>
          </w:p>
        </w:tc>
      </w:tr>
    </w:tbl>
    <w:p/>
    <w:p>
      <w:pPr>
        <w:pStyle w:val="Heading2"/>
      </w:pPr>
      <w:r>
        <w:t>7.5 Approval, clearing in SAP (MOCK SAP), closure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Impersonate bcfa.finance.approver. Cash Application &gt; Approvals. Approve the approval for NRC-PAY-26-D2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"Approved — clearing cascade triggered."; SoD checks recorded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The AR processor who accepted the deduction cannot approve the payment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Open NRC-PAY-26-D2 after a few seconds; Integration Transactions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DIRECT mode: CLEARING -&gt; CLEARED -&gt; CLOSED; clearCustomerPayment success, document FB05…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Clearing is idempotent; an unknown outcome is reconciled by a status query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AR Open Items: ARINV-D2-01 and -02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Open amount 0, status cleared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A cleared invoice can never be applied twice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Open Playbook; Audit Events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All 9 stages complete; full evidence chain including the deduction and both integration calls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</w:r>
          </w:p>
        </w:tc>
      </w:tr>
    </w:tbl>
    <w:p/>
    <w:p>
      <w:pPr>
        <w:pStyle w:val="Heading1"/>
      </w:pPr>
      <w:r>
        <w:t>8. Act 5 (optional): SAP DRAFT mode (4 minutes)</w:t>
      </w:r>
    </w:p>
    <w:p>
      <w:r>
        <w:rPr>
          <w:i/>
        </w:rPr>
        <w:t>Uses the seeded payment BANK-PLAY-02 (after a demo reset), which is waiting in SAP_DRAFT.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Open BANK-PLAY-02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State SAP_DRAFT; SAP reference PARK…; open item PB-ARI-02 still open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DRAFT mode parks the clearing in SAP for SAP-side review; nothing counts as cleared until SAP confirms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Click Check SAP Draft Status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Still waiting (pending); nothing re-sent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 status query only, never a second send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Optional (admin): set x_695068_bcfa.mock_sap.draft_outcome = posted; click Check SAP Draft Status; set it back to pending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CLEARED -&gt; CLOSED; one clearing transaction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Mode is configuration: x_695068_bcfa.ar.sap_processing_mode = direct / draft</w:t>
            </w:r>
          </w:p>
        </w:tc>
      </w:tr>
    </w:tbl>
    <w:p/>
    <w:p>
      <w:pPr>
        <w:pStyle w:val="Heading1"/>
      </w:pPr>
      <w:r>
        <w:t>9. Act 6: Controls (6 minutes)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3175"/>
        <w:gridCol w:w="3175"/>
        <w:gridCol w:w="2835"/>
      </w:tblGrid>
      <w:tr>
        <w:trPr>
          <w:tblHeader w:val="true"/>
        </w:trPr>
        <w:tc>
          <w:tcPr>
            <w:tcW w:type="dxa" w:w="45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Do (click)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The audience sees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Point out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AI &amp; Audit &gt; AI Interaction Log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Every AI run: skill / agent, provider now_assist, guardrail action, human outcome (accepted / overridden); a refused row for a remittance with injected instructions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AI never approves, posts, clears or overrides a tolerance; the AI identity holds no approver role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Audit Events filtered by the correlation ID of INV-AP-D2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The full chain in order, append-only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Audit events cannot be changed or deleted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SoD beat: as the user who requested an approval, click Approve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sz w:val="17"/>
              </w:rPr>
              <w:t>Refused: "the requester cannot approve their own request"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Segregation of duties applies to admins too</w:t>
            </w:r>
          </w:p>
        </w:tc>
      </w:tr>
      <w:tr>
        <w:tc>
          <w:tcPr>
            <w:tcW w:type="dxa" w:w="454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Open INV-PLAY-04 &gt; Integration Transactions / Audit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 MOCK SAP timeout (UNKNOWN_OUTCOME) reconciled by a status query; exactly one posting</w:t>
            </w:r>
          </w:p>
        </w:tc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No blind retries of financial writes</w:t>
            </w:r>
          </w:p>
        </w:tc>
      </w:tr>
    </w:tbl>
    <w:p/>
    <w:p>
      <w:pPr>
        <w:pStyle w:val="Heading1"/>
      </w:pPr>
      <w:r>
        <w:t>10. Act 7: Close (3 minutes)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4F2"/>
          </w:tcPr>
          <w:p>
            <w:r/>
            <w:r>
              <w:rPr>
                <w:b/>
                <w:color w:val="0B6E69"/>
              </w:rPr>
              <w:t>SAY</w:t>
            </w:r>
          </w:p>
          <w:p>
            <w:pPr>
              <w:spacing w:after="40"/>
            </w:pPr>
            <w:r>
              <w:t>Recap: two journeys end to end on native ServiceNow; documents read natively; tax, tolerances and deductions governed by configuration; AI that explains but never acts; people approve; SAP stays the system of record; every step evidenced.</w:t>
            </w:r>
          </w:p>
        </w:tc>
      </w:tr>
    </w:tbl>
    <w:p/>
    <w:p>
      <w:pPr>
        <w:pStyle w:val="ListBullet"/>
      </w:pPr>
      <w:r>
        <w:t>Next 1: measure native extraction on Birla Carbon sample invoices and payment advices per country (we bring the measurement method).</w:t>
      </w:r>
    </w:p>
    <w:p>
      <w:pPr>
        <w:pStyle w:val="ListBullet"/>
      </w:pPr>
      <w:r>
        <w:t>Next 2: agree tax expectations (GST place of supply, VAT reduced rates, TDS sections), tolerances and deduction limits with finance and tax.</w:t>
      </w:r>
    </w:p>
    <w:p>
      <w:pPr>
        <w:pStyle w:val="ListBullet"/>
      </w:pPr>
      <w:r>
        <w:t>Next 3: connect an SAP test system (Mode 2): RealSAPAdapter through IntegrationHub or your middleware.</w:t>
      </w:r>
    </w:p>
    <w:p>
      <w:pPr>
        <w:pStyle w:val="ListBullet"/>
      </w:pPr>
      <w:r>
        <w:t>Next 4: a pilot on one entity's volume, measured by the POC scorecard.</w:t>
      </w:r>
    </w:p>
    <w:p>
      <w:pPr>
        <w:pStyle w:val="Heading1"/>
      </w:pPr>
      <w:r>
        <w:t>11. Questions you may get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7087"/>
      </w:tblGrid>
      <w:tr>
        <w:trPr>
          <w:tblHeader w:val="true"/>
        </w:trPr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7087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Answer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How accurate is the OCR?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sz w:val="17"/>
              </w:rPr>
              <w:t>On 23 synthetic documents (India, Germany incl. German, Hungary 2 pages / 44 lines, US): header fields 231 of 236, all 346 line values, critical fields 123–124 of 125. We have not measured Birla Carbon documents yet; that is the first next step.</w:t>
            </w:r>
          </w:p>
        </w:tc>
      </w:tr>
      <w:tr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Which languages and countries?</w:t>
            </w:r>
          </w:p>
        </w:tc>
        <w:tc>
          <w:tcPr>
            <w:tcW w:type="dxa" w:w="7087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Tested: English and German, INR / EUR / USD, Indian and European number formats. Not tested: scans, photos, handwriting, non-Latin scripts. We do not claim universal OCR.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Is an external AI (OpenAI, Claude…) involved?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sz w:val="17"/>
              </w:rPr>
              <w:t>No. Document Intelligence runs on ServiceNow's own Now LLM Service; Now Assist skills and agents are ServiceNow-native.</w:t>
            </w:r>
          </w:p>
        </w:tc>
      </w:tr>
      <w:tr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Can the AI approve or post?</w:t>
            </w:r>
          </w:p>
        </w:tc>
        <w:tc>
          <w:tcPr>
            <w:tcW w:type="dxa" w:w="7087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No. AI identities have no approver role; segregation of duties refuses them in code; posting and clearing only follow a human approval.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What if SAP times out?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sz w:val="17"/>
              </w:rPr>
              <w:t>The transaction goes to UNKNOWN_OUTCOME and is reconciled by asking SAP for the status; it is never re-sent blindly; one idempotency key per invoice / payment.</w:t>
            </w:r>
          </w:p>
        </w:tc>
      </w:tr>
      <w:tr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Where do tax rates come from?</w:t>
            </w:r>
          </w:p>
        </w:tc>
        <w:tc>
          <w:tcPr>
            <w:tcW w:type="dxa" w:w="7087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From a decision table (country, company, vendor tax category), POC reference data today; in production from your tax setup or SAP tax codes. Never from the document.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How are tolerances changed?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sz w:val="17"/>
              </w:rPr>
              <w:t>In the decision table BCFA AP Tolerance (by company, country, vendor type, invoice type) without code; properties are the fallback.</w:t>
            </w:r>
          </w:p>
        </w:tc>
      </w:tr>
      <w:tr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What about TDS on receipts?</w:t>
            </w:r>
          </w:p>
        </w:tc>
        <w:tc>
          <w:tcPr>
            <w:tcW w:type="dxa" w:w="7087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The advice's stated reason is evidence; the rule suggests withholding within the configured limit; a person confirms; the deduction keeps the printed reason and who confirmed it.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What is standard ServiceNow and what is custom?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sz w:val="17"/>
              </w:rPr>
              <w:t>Standard: Document Intelligence, Now Assist, AI Agents, Flow Designer, Decision Builder, Playbooks, Workspace, ATF. Custom: the matching engine, tax comparison, domain services and the SAP adapter seam (see the Standard vs Custom assessment).</w:t>
            </w:r>
          </w:p>
        </w:tc>
      </w:tr>
      <w:tr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How long to production?</w:t>
            </w:r>
          </w:p>
        </w:tc>
        <w:tc>
          <w:tcPr>
            <w:tcW w:type="dxa" w:w="7087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Indicatively 32–56 person-weeks for AP and AR in the first countries, driven mainly by real document quality and SAP interface availability (Production Implementation Estimate).</w:t>
            </w:r>
          </w:p>
        </w:tc>
      </w:tr>
    </w:tbl>
    <w:p/>
    <w:p>
      <w:pPr>
        <w:pStyle w:val="Heading1"/>
      </w:pPr>
      <w:r>
        <w:t>12. If something goes wrong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2551"/>
        <w:gridCol w:w="4535"/>
      </w:tblGrid>
      <w:tr>
        <w:trPr>
          <w:tblHeader w:val="true"/>
        </w:trPr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Symptom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Likely cause</w:t>
            </w:r>
          </w:p>
        </w:tc>
        <w:tc>
          <w:tcPr>
            <w:tcW w:type="dxa" w:w="4535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What to do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Intake stays Extracting for more than 2 minutes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Poller not yet run, or the extraction task is slow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Keep talking (Act 2 SAY box); after 3 minutes switch to the fallback record INV-AP-D1 / NRC-PAY-26-D1. After 10 minutes the intake goes to manual review by design</w:t>
            </w:r>
          </w:p>
        </w:tc>
      </w:tr>
      <w:tr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Intake Completed with "Duplicate of FDI-…"</w:t>
            </w:r>
          </w:p>
        </w:tc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The same file was uploaded before</w:t>
            </w:r>
          </w:p>
        </w:tc>
        <w:tc>
          <w:tcPr>
            <w:tcW w:type="dxa" w:w="45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Use the next pack (generate a new suffix) or the fallback records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Advice goes to Review Required: payment already …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The bank line was used already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Run the prep script of a new pack</w:t>
            </w:r>
          </w:p>
        </w:tc>
      </w:tr>
      <w:tr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Approve refused: requester / processor</w:t>
            </w:r>
          </w:p>
        </w:tc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Wrong persona</w:t>
            </w:r>
          </w:p>
        </w:tc>
        <w:tc>
          <w:tcPr>
            <w:tcW w:type="dxa" w:w="45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Impersonate bcfa.finance.approver (not the user who uploaded or confirmed the deduction)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Approve Override refused: reason missing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D6: approver cannot type the reason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As the AP processor enter the Decision Reason first</w:t>
            </w:r>
          </w:p>
        </w:tc>
      </w:tr>
      <w:tr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Explain with AI shows nothing</w:t>
            </w:r>
          </w:p>
        </w:tc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Now Assist slow (5–60 s)</w:t>
            </w:r>
          </w:p>
        </w:tc>
        <w:tc>
          <w:tcPr>
            <w:tcW w:type="dxa" w:w="4535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Refresh after a minute; show the existing AI note on the record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Landing page numbers look stale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7"/>
              </w:rPr>
              <w:t>KPI refresh every 15 minutes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Mention it; numbers catch up</w:t>
            </w:r>
          </w:p>
        </w:tc>
      </w:tr>
    </w:tbl>
    <w:p/>
    <w:p>
      <w:pPr>
        <w:pStyle w:val="Heading1"/>
      </w:pPr>
      <w:r>
        <w:t>13. Reference card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370"/>
      </w:tblGrid>
      <w:tr>
        <w:trPr>
          <w:tblHeader w:val="true"/>
        </w:trPr>
        <w:tc>
          <w:tcPr>
            <w:tcW w:type="dxa" w:w="226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737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7"/>
              </w:rPr>
              <w:t>Workspace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7"/>
              </w:rPr>
              <w:t>https://pwcmanagementservicesdemo01.service-now.com/now/bcfa/home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AP demo invoice</w:t>
            </w:r>
          </w:p>
        </w:tc>
        <w:tc>
          <w:tcPr>
            <w:tcW w:type="dxa" w:w="7370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INV-AP-D2 (file AP_INV_D2_DEMO_NATIVE.pdf)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7"/>
              </w:rPr>
              <w:t>AR demo payment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7"/>
              </w:rPr>
              <w:t>NRC-PAY-26-D2 INR 78,400; open items ARINV-D2-01 / -02; file AR_REMIT_D2_DEMO_NATIVE.pdf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Prep script</w:t>
            </w:r>
          </w:p>
        </w:tc>
        <w:tc>
          <w:tcPr>
            <w:tcW w:type="dxa" w:w="7370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scripts/deploy/phase40_demo_prep_D2_bg.js (Scripts - Background, scope x_695068_bcfa)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7"/>
              </w:rPr>
              <w:t>New pack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7"/>
              </w:rPr>
              <w:t>python scripts/fixtures/gen_phase40_demo_journeys.py &lt;SUFFIX&gt;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Seeded scenarios</w:t>
            </w:r>
          </w:p>
        </w:tc>
        <w:tc>
          <w:tcPr>
            <w:tcW w:type="dxa" w:w="7370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INV-AP-001..010, BANK-AR-001..010, INV-PLAY-01..04, BANK-PLAY-01..07, BANK-POC2-001..003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7"/>
              </w:rPr>
              <w:t>Fallback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7"/>
              </w:rPr>
              <w:t>INV-AP-D1, NRC-PAY-26-D1, INV-AP-N1, NRC-PAY-26-1005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Settings</w:t>
            </w:r>
          </w:p>
        </w:tc>
        <w:tc>
          <w:tcPr>
            <w:tcW w:type="dxa" w:w="7370"/>
            <w:shd w:val="clear" w:color="auto" w:fill="EEF2F8"/>
          </w:tcPr>
          <w:p>
            <w:pPr>
              <w:spacing w:after="0"/>
            </w:pPr>
            <w:r/>
            <w:r>
              <w:rPr>
                <w:sz w:val="17"/>
              </w:rPr>
              <w:t>document.extraction.provider native; sap.adapter mock_sap; ar.sap_processing_mode direct; mock_sap.draft_outcome pending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BCFA Client Demo Script  |  Page </w:t>
    </w:r>
    <w:r>
      <w:rPr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