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Mutual Fund Robo-Advisor — Phase 2 (SRS)</w:t>
      </w:r>
    </w:p>
    <w:p>
      <w:pPr/>
      <w:r>
        <w:t>Version: 0.2</w:t>
      </w:r>
    </w:p>
    <w:p>
      <w:pPr/>
      <w:r>
        <w:t>Author: Ravi Shankar</w:t>
      </w:r>
    </w:p>
    <w:p>
      <w:pPr>
        <w:pStyle w:val="Subtitle"/>
      </w:pPr>
      <w:r>
        <w:t>Software Requirements Specification for MF Robo Advisor MVP</w:t>
      </w:r>
    </w:p>
    <w:p>
      <w:r>
        <w:br w:type="page"/>
      </w:r>
    </w:p>
    <w:p>
      <w:r>
        <w:rPr>
          <w:b/>
          <w:sz w:val="24"/>
        </w:rPr>
        <w:t>## 1. Executive summary</w:t>
        <w:br/>
        <w:t>Phase 2 extends the Phase 1 single-user prototype by adding a simple, privacy-minded **user registration** step and lightweight **analytics** so the team can measure prototype interest and basic funnel metrics. The Phase-2 changes are intentionally minimal (KISS) and designed for rapid implementation with low operational overhead, while remaining compatible with future migration to full authentication and cloud services.</w:t>
      </w:r>
    </w:p>
    <w:p>
      <w:r>
        <w:t>Key additions</w:t>
        <w:br/>
        <w:t>- Registration step (shown after risk-score results).</w:t>
        <w:br/>
        <w:t>- Minimal email validation (format-only) and a required consent checkbox.</w:t>
        <w:br/>
        <w:t>- Server-side persistence using **SQLite** (recommended) with an easy CSV-export path.</w:t>
        <w:br/>
        <w:t>- Minimal analytics: counts and simple segmentations (city, country, completed questionnaire, reached recommendations).</w:t>
        <w:br/>
        <w:t>- Backwards-compatible design so Phase-1 UI/code can be extended rather than re-written.</w:t>
      </w:r>
    </w:p>
    <w:p>
      <w:r>
        <w:t>---</w:t>
      </w:r>
    </w:p>
    <w:p>
      <w:r>
        <w:rPr>
          <w:b/>
          <w:sz w:val="24"/>
        </w:rPr>
        <w:t>## 2. Scope and constraints</w:t>
        <w:br/>
        <w:t>### 2.1 In scope (Phase 2)</w:t>
        <w:br/>
        <w:t>- Add a registration UI presented **after** the user completes the risk questionnaire and views the risk category.</w:t>
        <w:br/>
        <w:t>- Capture: `name`, `email`, `city`, `country`, `timestamp`, and `event flags` (questionnaire_completed, recommendations_viewed).</w:t>
        <w:br/>
        <w:t>- Store records in a local **SQLite** database file shipped with the app (configurable path).</w:t>
        <w:br/>
        <w:t>- Simple email format validation (no OTP, no emails sent).</w:t>
        <w:br/>
        <w:t>- Consent checkbox required for storing data: short KISS text.</w:t>
        <w:br/>
        <w:t>- Admin utilities to export user records to CSV.</w:t>
        <w:br/>
        <w:t>- Lightweight analytics queries and a small admin page showing counts and basic breakdowns.</w:t>
      </w:r>
    </w:p>
    <w:p>
      <w:r>
        <w:rPr>
          <w:b/>
          <w:sz w:val="22"/>
        </w:rPr>
        <w:t>### 2.2 Out of scope (Phase 2)</w:t>
        <w:br/>
        <w:t>- Full authentication (login/password, OAuth) — **design will allow future addition**.</w:t>
        <w:br/>
        <w:t>- Sending emails (welcome, verification) or OTPs.</w:t>
        <w:br/>
        <w:t>- Production-grade dashboards or analytics platforms (Power BI / Looker). Only simple built-in reporting.</w:t>
        <w:br/>
        <w:t>- Payment or investment execution.</w:t>
        <w:br/>
        <w:t>- GDPR/Privacy legal review — follow basic consent; user to obtain legal review if needed.</w:t>
      </w:r>
    </w:p>
    <w:p>
      <w:r>
        <w:t>---</w:t>
      </w:r>
    </w:p>
    <w:p>
      <w:r>
        <w:rPr>
          <w:b/>
          <w:sz w:val="24"/>
        </w:rPr>
        <w:t>## 3. User stories / Flows</w:t>
      </w:r>
    </w:p>
    <w:p>
      <w:r>
        <w:rPr>
          <w:b/>
          <w:sz w:val="22"/>
        </w:rPr>
        <w:t>### 3.1 Primary flow — Guest -&gt; Questionnaire -&gt; Register -&gt; Recommendations</w:t>
        <w:br/>
        <w:t>1. User loads app (Phase-1 behavior unchanged).</w:t>
        <w:br/>
        <w:t>2. User completes 13-question risk questionnaire.</w:t>
        <w:br/>
        <w:t>3. App calculates risk score and displays Risk Category and description.</w:t>
        <w:br/>
        <w:t>4. App shows a concise registration prompt (see wording below) with input fields: Name, Email, City, Country, and a consent checkbox.</w:t>
        <w:br/>
        <w:t xml:space="preserve">   - Buttons: `[Register &amp; Show Recommendations]` and `[Skip &amp; View Recommendations]`.</w:t>
        <w:br/>
        <w:t xml:space="preserve">   - Registration is optional: user can skip to view recommendations. (KISS: capture interest without blocking experience.)</w:t>
        <w:br/>
        <w:t>5. If user registers and consents, record is stored in SQLite and event flags set.</w:t>
        <w:br/>
        <w:t>6. App displays recommendations filtered as Phase 1 defined.</w:t>
      </w:r>
    </w:p>
    <w:p>
      <w:r>
        <w:rPr>
          <w:b/>
          <w:sz w:val="22"/>
        </w:rPr>
        <w:t>### 3.2 Alternate flows</w:t>
        <w:br/>
        <w:t>- If user submits invalid email format -&gt; show inline validation error.</w:t>
        <w:br/>
        <w:t>- If database write fails -&gt; show a friendly error and allow the user to continue to recommendations (do not block the user).</w:t>
      </w:r>
    </w:p>
    <w:p>
      <w:r>
        <w:t>---</w:t>
      </w:r>
    </w:p>
    <w:p>
      <w:r>
        <w:rPr>
          <w:b/>
          <w:sz w:val="24"/>
        </w:rPr>
        <w:t>## 4. Functional requirements (FR)</w:t>
        <w:br/>
        <w:t>Each FR ID continues the Phase-1 naming pattern where relevant.</w:t>
      </w:r>
    </w:p>
    <w:p>
      <w:r>
        <w:t>**FR-R1 — Registration UI (post-risk)**</w:t>
        <w:br/>
        <w:t>- FR-R1.1: After risk calculation, present a registration card with fields: `Full Name` (string), `Email` (string, format-checked), `City` (string), `Country` (drop-down with top countries + Other). Require consent checkbox with text (see 4.6).</w:t>
        <w:br/>
        <w:t>- FR-R1.2: Provide two actions: `Register &amp; Show Recommendations` and `Skip &amp; View Recommendations`.</w:t>
        <w:br/>
        <w:t>- FR-R1.3: On successful registration, persist record and set `questionnaire_completed = true` and `recommendations_viewed = true` when recommendations page loads.</w:t>
      </w:r>
    </w:p>
    <w:p>
      <w:r>
        <w:t>**FR-R2 — Validation &amp; Errors**</w:t>
        <w:br/>
        <w:t>- FR-R2.1: Validate email format on client and server. If invalid, display E101: "Please enter a valid email address.".</w:t>
        <w:br/>
        <w:t>- FR-R2.2: Make `Name` optional (KISS) but `Email` and consent checkbox mandatory to register.</w:t>
        <w:br/>
        <w:t>- FR-R2.3: If persistence fails, show non-blockingE102: "We couldn't save your details right now — you can still view recommendations." Log error server-side.</w:t>
      </w:r>
    </w:p>
    <w:p>
      <w:r>
        <w:t>**FR-R3 — Persistence &amp; Export**</w:t>
        <w:br/>
        <w:t>- FR-R3.1: Persist registrations in a SQLite database (single table `registrations`).</w:t>
        <w:br/>
        <w:t>- FR-R3.2: Include a small admin page reachable via a local-only route or hidden UI token to export registrations to CSV.</w:t>
        <w:br/>
        <w:t>- FR-R3.3: Provide a simple `vacuum` / backup note for the DB file in README.</w:t>
      </w:r>
    </w:p>
    <w:p>
      <w:r>
        <w:t>**FR-R4 — Analytics &amp; Metrics**</w:t>
        <w:br/>
        <w:t>- FR-R4.1: Record events/flags: `questionnaire_completed`, `registered`, `recommendations_viewed`, and `timestamp`.</w:t>
        <w:br/>
        <w:t>- FR-R4.2: Admin overview page shows:</w:t>
        <w:br/>
        <w:t xml:space="preserve">  - Total registered users (distinct emails).</w:t>
        <w:br/>
        <w:t xml:space="preserve">  - Number of users who completed questionnaire vs. those who registered.</w:t>
        <w:br/>
        <w:t xml:space="preserve">  - Breakdown by country and top 10 cities.</w:t>
        <w:br/>
        <w:t xml:space="preserve">  - Funnel: % completed questionnaire → % registered → % viewed recommendations.</w:t>
        <w:br/>
        <w:t>- FR-R4.3: Allow exporting simple aggregated counts to CSV.</w:t>
      </w:r>
    </w:p>
    <w:p>
      <w:r>
        <w:t>**FR-R5 — Privacy &amp; Consent**</w:t>
        <w:br/>
        <w:t>- FR-R5.1: Show consent checkbox with minimal wording; record consent boolean and timestamp in DB.</w:t>
        <w:br/>
        <w:t>- FR-R5.2: Provide a short Privacy Note on the registration card: "We will use this info only to improve this prototype. No emails will be sent."</w:t>
      </w:r>
    </w:p>
    <w:p>
      <w:r>
        <w:t>**FR-R6 — Future auth compatibility**</w:t>
        <w:br/>
        <w:t>- FR-R6.1: Schema and data access patterns must include a `user_id` field (nullable) so that when auth is added, registrations can be linked to authenticated accounts.</w:t>
      </w:r>
    </w:p>
    <w:p>
      <w:r>
        <w:t>---</w:t>
      </w:r>
    </w:p>
    <w:p>
      <w:r>
        <w:rPr>
          <w:b/>
          <w:sz w:val="24"/>
        </w:rPr>
        <w:t>## 5. Data model</w:t>
        <w:br/>
        <w:t>**Database:** SQLite (file: `data/robo_advisor_phase2.db` by default). Configurable via environment variable or a small config file.</w:t>
      </w:r>
    </w:p>
    <w:p>
      <w:r>
        <w:t>**Table — registrations**</w:t>
        <w:br/>
        <w:t>- `id` INTEGER PRIMARY KEY AUTOINCREMENT</w:t>
        <w:br/>
        <w:t>- `name` TEXT NULL</w:t>
        <w:br/>
        <w:t>- `email` TEXT NOT NULL</w:t>
        <w:br/>
        <w:t>- `city` TEXT NULL</w:t>
        <w:br/>
        <w:t>- `country` TEXT NULL</w:t>
        <w:br/>
        <w:t>- `consent` BOOLEAN NOT NULL</w:t>
        <w:br/>
        <w:t>- `consent_ts` DATETIME NOT NULL</w:t>
        <w:br/>
        <w:t>- `questionnaire_completed` BOOLEAN NOT NULL DEFAULT 1</w:t>
        <w:br/>
        <w:t>- `recommendations_viewed` BOOLEAN NOT NULL DEFAULT 0</w:t>
        <w:br/>
        <w:t>- `risk_score` INTEGER NULL</w:t>
        <w:br/>
        <w:t>- `risk_category` TEXT NULL</w:t>
        <w:br/>
        <w:t>- `created_ts` DATETIME NOT NULL DEFAULT CURRENT_TIMESTAMP</w:t>
        <w:br/>
        <w:t>- `user_id` TEXT NULL  -- placeholder for future auth linkage</w:t>
      </w:r>
    </w:p>
    <w:p>
      <w:r>
        <w:t>**Indexes**</w:t>
        <w:br/>
        <w:t>- Index on `email` (unique constraint optional — recommended to avoid duplicates).</w:t>
        <w:br/>
        <w:t>- Index on `country` and `city` for fast analytics queries.</w:t>
      </w:r>
    </w:p>
    <w:p>
      <w:r>
        <w:t>**Notes**</w:t>
        <w:br/>
        <w:t>- SQLite chosen because: zero infra, easy local backup, reliable SQL queries for analytics, easy to ship with prototype. For larger scale, migrating to PostgreSQL / Supabase / Firebase is straightforward.</w:t>
      </w:r>
    </w:p>
    <w:p>
      <w:r>
        <w:t>---</w:t>
      </w:r>
    </w:p>
    <w:p>
      <w:r>
        <w:rPr>
          <w:b/>
          <w:sz w:val="24"/>
        </w:rPr>
        <w:t>## 6. Minimal admin UI (KISS)</w:t>
        <w:br/>
        <w:t>A small admin route (`/admin` or a hidden button) exposes:</w:t>
        <w:br/>
        <w:t>- Overview cards: total registrations, completed questionnaires, recommendations viewed.</w:t>
        <w:br/>
        <w:t>- Tables: latest 50 registrations (mask or avoid showing PII in shared environments).</w:t>
        <w:br/>
        <w:t>- Export button: `Export all registrations (CSV)`.</w:t>
      </w:r>
    </w:p>
    <w:p>
      <w:r>
        <w:t>Security: admin route should be accessible locally (localhost) only in MVP. For remote deployments, put behind simple auth in hosting environment.</w:t>
      </w:r>
    </w:p>
    <w:p>
      <w:r>
        <w:t>---</w:t>
      </w:r>
    </w:p>
    <w:p>
      <w:r>
        <w:rPr>
          <w:b/>
          <w:sz w:val="24"/>
        </w:rPr>
        <w:t>## 7. UI copy &amp; wording (chosen)</w:t>
        <w:br/>
        <w:t>After considering the three variants you liked (Direct, Soft, Value-focused), the Phase-2 SRS uses a short combined, clear and locally-appropriate line that balances value + invitation:</w:t>
      </w:r>
    </w:p>
    <w:p>
      <w:r>
        <w:t>&gt; **Register to access personalized mutual fund recommendations and help us improve this prototype.**</w:t>
      </w:r>
    </w:p>
    <w:p>
      <w:r>
        <w:t>Consent checkbox text (KISS):</w:t>
        <w:br/>
        <w:t>- `I agree to share my details for prototype research and to receive no emails.`</w:t>
      </w:r>
    </w:p>
    <w:p>
      <w:r>
        <w:t>Inline privacy note (below the form):</w:t>
        <w:br/>
        <w:t>- `We store your name, email, and location only to understand interest in this prototype. No marketing emails will be sent.`</w:t>
      </w:r>
    </w:p>
    <w:p>
      <w:r>
        <w:t>Button labels:</w:t>
        <w:br/>
        <w:t>- Primary: `Register &amp; Show Recommendations`</w:t>
        <w:br/>
        <w:t>- Secondary: `Skip &amp; View Recommendations`</w:t>
      </w:r>
    </w:p>
    <w:p>
      <w:r>
        <w:t>(You can tweak the text later; these are designed to be concise and familiar to an Indian audience.)</w:t>
      </w:r>
    </w:p>
    <w:p>
      <w:r>
        <w:t>---</w:t>
      </w:r>
    </w:p>
    <w:p>
      <w:r>
        <w:rPr>
          <w:b/>
          <w:sz w:val="24"/>
        </w:rPr>
        <w:t>## 8. API &amp; implementation notes</w:t>
        <w:br/>
        <w:t>Implementation should require minimal changes to existing Streamlit code.</w:t>
      </w:r>
    </w:p>
    <w:p>
      <w:r>
        <w:t>**Suggested implementation steps**</w:t>
        <w:br/>
        <w:t>1. Add a lightweight DB helper module (`db.py`) with functions: `init_db()`, `save_registration(payload)`, `export_csv()`.</w:t>
        <w:br/>
        <w:t>2. After calculating risk score in existing flow, render a registration form (Streamlit `st.form`) with the fields specified.</w:t>
        <w:br/>
        <w:t>3. On submit: validate email regex server-side and call `save_registration`.</w:t>
        <w:br/>
        <w:t>4. If save succeeds, write a small analytics event and continue to recommendation rendering logic.</w:t>
        <w:br/>
        <w:t>5. Add admin page to Streamlit app accessible by a secret query param or hidden button. Use `st.experimental_singleton` / caching carefully for DB connection reuse.</w:t>
        <w:br/>
        <w:t>6. Add README notes for DB backup and migration steps.</w:t>
      </w:r>
    </w:p>
    <w:p>
      <w:r>
        <w:t>**Email validation**</w:t>
        <w:br/>
        <w:t>- Use a simple regex check for format only (no DNS/SMTP check): KISS.</w:t>
      </w:r>
    </w:p>
    <w:p>
      <w:r>
        <w:t>**Error handling**</w:t>
        <w:br/>
        <w:t>- If DB insert fails, log exception and allow user to continue.</w:t>
        <w:br/>
        <w:t>- Surface user-friendly message: "Unable to save your details — you can still view recommendations."</w:t>
      </w:r>
    </w:p>
    <w:p>
      <w:r>
        <w:t>---</w:t>
      </w:r>
    </w:p>
    <w:p>
      <w:r>
        <w:rPr>
          <w:b/>
          <w:sz w:val="24"/>
        </w:rPr>
        <w:t>## 9. Non-functional requirements</w:t>
        <w:br/>
        <w:t>- **Performance**: Registration write must not add &gt;200ms latency to recommendation display in normal local runs.</w:t>
        <w:br/>
        <w:t>- **Availability**: The app must continue to function even if registration persistence fails.</w:t>
        <w:br/>
        <w:t>- **Security**: Data stored in SQLite file. In shared environments, document that PII is stored in the DB file and recommend not sharing the file.</w:t>
        <w:br/>
        <w:t>- **Maintainability**: Keep DB layer separate, use migrations if schema changes in future.</w:t>
        <w:br/>
        <w:t>- **Privacy**: Store only the specified fields. No emails sent.</w:t>
      </w:r>
    </w:p>
    <w:p>
      <w:r>
        <w:t>---</w:t>
      </w:r>
    </w:p>
    <w:p>
      <w:r>
        <w:rPr>
          <w:b/>
          <w:sz w:val="24"/>
        </w:rPr>
        <w:t>## 10. Acceptance criteria</w:t>
        <w:br/>
        <w:t>The Phase-2 feature is accepted when these are met:</w:t>
        <w:br/>
        <w:t>1. A user completes the questionnaire, sees risk category, is offered the registration form as described.</w:t>
        <w:br/>
        <w:t>2. A user who registers (fills email &amp; consents) has a row saved in SQLite with correct flags and timestamps.</w:t>
        <w:br/>
        <w:t>3. Admin export produces a CSV with the saved fields and timestamps.</w:t>
        <w:br/>
        <w:t>4. Analytics admin page shows coherent counts (total registrations, questionnaire completions, recommendations viewed) consistent with DB.</w:t>
        <w:br/>
        <w:t>5. If DB write fails, the user can still view recommendations (app is non-blocking).</w:t>
        <w:br/>
        <w:t>6. Email format validation prevents malformed emails from being stored.</w:t>
      </w:r>
    </w:p>
    <w:p>
      <w:r>
        <w:t>---</w:t>
      </w:r>
    </w:p>
    <w:p>
      <w:r>
        <w:rPr>
          <w:b/>
          <w:sz w:val="24"/>
        </w:rPr>
        <w:t>## 11. Migration &amp; future roadmap (notes)</w:t>
        <w:br/>
        <w:t>- When ready to add authentication, add a `users` table and populate `user_id` in `registrations` linking to authenticated users.</w:t>
        <w:br/>
        <w:t>- Consider moving DB to PostgreSQL or Supabase for multi-instance concurrency if the app will be hosted for many users.</w:t>
        <w:br/>
        <w:t>- To enable email campaigns or verification, implement SMTP integration and opt-in flows with double opt-in.</w:t>
      </w:r>
    </w:p>
    <w:p>
      <w:r>
        <w:t>---</w:t>
      </w:r>
    </w:p>
    <w:p>
      <w:r>
        <w:rPr>
          <w:b/>
          <w:sz w:val="24"/>
        </w:rPr>
        <w:t>## 12. Implementation estimate (developer-facing)</w:t>
        <w:br/>
        <w:t>A small rough estimate for an experienced Streamlit developer building on the existing prototype:</w:t>
        <w:br/>
        <w:t>- DB helper + schema + tests: 4–6 hours</w:t>
        <w:br/>
        <w:t>- Registration form UI + validations: 2–4 hours</w:t>
        <w:br/>
        <w:t>- Admin export + overview: 3–5 hours</w:t>
        <w:br/>
        <w:t>- Integration, QA, README: 2–4 hours</w:t>
      </w:r>
    </w:p>
    <w:p>
      <w:r>
        <w:t>(Estimates are narrow because this is an incremental change to an existing working prototype.)</w:t>
      </w:r>
    </w:p>
    <w:p>
      <w:r>
        <w:t>---</w:t>
      </w:r>
    </w:p>
    <w:p>
      <w:r>
        <w:rPr>
          <w:b/>
          <w:sz w:val="24"/>
        </w:rPr>
        <w:t>## Appendix A — Example SQL (SQLite)</w:t>
        <w:br/>
        <w:t>```sql</w:t>
        <w:br/>
        <w:t>CREATE TABLE registrations (</w:t>
        <w:br/>
        <w:t xml:space="preserve">  id INTEGER PRIMARY KEY AUTOINCREMENT,</w:t>
        <w:br/>
        <w:t xml:space="preserve">  name TEXT,</w:t>
        <w:br/>
        <w:t xml:space="preserve">  email TEXT NOT NULL,</w:t>
        <w:br/>
        <w:t xml:space="preserve">  city TEXT,</w:t>
        <w:br/>
        <w:t xml:space="preserve">  country TEXT,</w:t>
        <w:br/>
        <w:t xml:space="preserve">  consent BOOLEAN NOT NULL,</w:t>
        <w:br/>
        <w:t xml:space="preserve">  consent_ts DATETIME NOT NULL,</w:t>
        <w:br/>
        <w:t xml:space="preserve">  questionnaire_completed BOOLEAN NOT NULL DEFAULT 1,</w:t>
        <w:br/>
        <w:t xml:space="preserve">  recommendations_viewed BOOLEAN NOT NULL DEFAULT 0,</w:t>
        <w:br/>
        <w:t xml:space="preserve">  risk_score INTEGER,</w:t>
        <w:br/>
        <w:t xml:space="preserve">  risk_category TEXT,</w:t>
        <w:br/>
        <w:t xml:space="preserve">  created_ts DATETIME DEFAULT CURRENT_TIMESTAMP,</w:t>
        <w:br/>
        <w:t xml:space="preserve">  user_id TEXT</w:t>
        <w:br/>
        <w:t>);</w:t>
        <w:br/>
        <w:t>CREATE INDEX idx_reg_email ON registrations(email);</w:t>
        <w:br/>
        <w:t>CREATE INDEX idx_reg_country ON registrations(country);</w:t>
        <w:br/>
        <w:t>```</w:t>
      </w:r>
    </w:p>
    <w:p>
      <w:r>
        <w:t>---</w:t>
      </w:r>
    </w:p>
    <w:p>
      <w:r>
        <w:t>_End of SRS Phase 2_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