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00" w:rsidRDefault="00F72D59">
      <w:r>
        <w:t>MSBI, OBIEE</w:t>
      </w:r>
      <w:r w:rsidR="00E75BC1">
        <w:t>, Cognos are the reporting tools</w:t>
      </w:r>
    </w:p>
    <w:p w:rsidR="00EF4FD5" w:rsidRDefault="00EF4FD5">
      <w:r>
        <w:t xml:space="preserve">Poor Visualisation and </w:t>
      </w:r>
      <w:r w:rsidR="00555318">
        <w:t>performance are the drawbacks</w:t>
      </w:r>
    </w:p>
    <w:p w:rsidR="007E60F4" w:rsidRDefault="00EA7D9D">
      <w:hyperlink r:id="rId4" w:history="1">
        <w:r w:rsidRPr="00CF780F">
          <w:rPr>
            <w:rStyle w:val="Hyperlink"/>
          </w:rPr>
          <w:t>https://onlinehelp.tableau.com/current/pro/desktop/en-us/buildexamples_maps.html</w:t>
        </w:r>
      </w:hyperlink>
    </w:p>
    <w:p w:rsidR="00EA7D9D" w:rsidRDefault="00EA7D9D">
      <w:bookmarkStart w:id="0" w:name="_GoBack"/>
      <w:bookmarkEnd w:id="0"/>
    </w:p>
    <w:sectPr w:rsidR="00E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D"/>
    <w:rsid w:val="00335F00"/>
    <w:rsid w:val="003702CE"/>
    <w:rsid w:val="00555318"/>
    <w:rsid w:val="007E60F4"/>
    <w:rsid w:val="00BB326D"/>
    <w:rsid w:val="00E75BC1"/>
    <w:rsid w:val="00EA7D9D"/>
    <w:rsid w:val="00EF4FD5"/>
    <w:rsid w:val="00F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E767-0B32-4984-A518-F66414E3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help.tableau.com/current/pro/desktop/en-us/buildexamples_m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235</Characters>
  <Application>Microsoft Office Word</Application>
  <DocSecurity>0</DocSecurity>
  <Lines>1</Lines>
  <Paragraphs>1</Paragraphs>
  <ScaleCrop>false</ScaleCrop>
  <Company>Capgemini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8</cp:revision>
  <dcterms:created xsi:type="dcterms:W3CDTF">2018-07-13T21:15:00Z</dcterms:created>
  <dcterms:modified xsi:type="dcterms:W3CDTF">2018-07-16T19:31:00Z</dcterms:modified>
</cp:coreProperties>
</file>