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2DE" w:rsidRPr="000C0161" w:rsidRDefault="001F32DE" w:rsidP="00C40766">
      <w:pPr>
        <w:jc w:val="center"/>
        <w:rPr>
          <w:rFonts w:ascii="Times New Roman" w:hAnsi="Times New Roman" w:cs="Times New Roman"/>
          <w:b/>
        </w:rPr>
      </w:pPr>
      <w:r w:rsidRPr="000C0161">
        <w:rPr>
          <w:rFonts w:ascii="Times New Roman" w:hAnsi="Times New Roman" w:cs="Times New Roman"/>
          <w:b/>
        </w:rPr>
        <w:t>Course Matrix for BBA (FS)</w:t>
      </w:r>
    </w:p>
    <w:p w:rsidR="001F32DE" w:rsidRPr="00D947F4" w:rsidRDefault="001F32DE" w:rsidP="001F32DE">
      <w:pPr>
        <w:jc w:val="center"/>
        <w:rPr>
          <w:rFonts w:asciiTheme="majorHAnsi" w:hAnsiTheme="majorHAnsi"/>
          <w:b/>
          <w:sz w:val="24"/>
          <w:szCs w:val="24"/>
        </w:rPr>
      </w:pPr>
      <w:r w:rsidRPr="00D947F4">
        <w:rPr>
          <w:rFonts w:asciiTheme="majorHAnsi" w:hAnsiTheme="majorHAnsi"/>
          <w:b/>
          <w:sz w:val="24"/>
          <w:szCs w:val="24"/>
        </w:rPr>
        <w:t>Semester</w:t>
      </w:r>
      <w:r w:rsidR="00D947F4">
        <w:rPr>
          <w:rFonts w:asciiTheme="majorHAnsi" w:hAnsiTheme="majorHAnsi"/>
          <w:b/>
          <w:sz w:val="24"/>
          <w:szCs w:val="24"/>
        </w:rPr>
        <w:t xml:space="preserve"> I</w:t>
      </w:r>
    </w:p>
    <w:tbl>
      <w:tblPr>
        <w:tblW w:w="9975" w:type="dxa"/>
        <w:tblInd w:w="108" w:type="dxa"/>
        <w:tblLook w:val="04A0"/>
      </w:tblPr>
      <w:tblGrid>
        <w:gridCol w:w="1418"/>
        <w:gridCol w:w="2126"/>
        <w:gridCol w:w="567"/>
        <w:gridCol w:w="480"/>
        <w:gridCol w:w="700"/>
        <w:gridCol w:w="899"/>
        <w:gridCol w:w="614"/>
        <w:gridCol w:w="526"/>
        <w:gridCol w:w="797"/>
        <w:gridCol w:w="823"/>
        <w:gridCol w:w="1025"/>
      </w:tblGrid>
      <w:tr w:rsidR="0058660A" w:rsidRPr="000C0161" w:rsidTr="0058660A">
        <w:trPr>
          <w:trHeight w:val="810"/>
        </w:trPr>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Course Code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Course Title</w:t>
            </w:r>
          </w:p>
        </w:tc>
        <w:tc>
          <w:tcPr>
            <w:tcW w:w="1747" w:type="dxa"/>
            <w:gridSpan w:val="3"/>
            <w:tcBorders>
              <w:top w:val="single" w:sz="4" w:space="0" w:color="auto"/>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xml:space="preserve">Contact Hrs. / Week </w:t>
            </w:r>
          </w:p>
        </w:tc>
        <w:tc>
          <w:tcPr>
            <w:tcW w:w="8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Credit</w:t>
            </w:r>
          </w:p>
        </w:tc>
        <w:tc>
          <w:tcPr>
            <w:tcW w:w="3785" w:type="dxa"/>
            <w:gridSpan w:val="5"/>
            <w:tcBorders>
              <w:top w:val="single" w:sz="4" w:space="0" w:color="auto"/>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Evaluation Scheme</w:t>
            </w:r>
          </w:p>
        </w:tc>
      </w:tr>
      <w:tr w:rsidR="0058660A" w:rsidRPr="000C0161" w:rsidTr="0058660A">
        <w:trPr>
          <w:trHeight w:val="315"/>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58660A" w:rsidRPr="000C0161" w:rsidRDefault="0058660A" w:rsidP="0058660A">
            <w:pPr>
              <w:spacing w:after="0" w:line="240" w:lineRule="auto"/>
              <w:rPr>
                <w:rFonts w:ascii="Cambria" w:eastAsia="Times New Roman" w:hAnsi="Cambria" w:cs="Calibri"/>
                <w:b/>
                <w:bCs/>
                <w:color w:val="000000"/>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58660A" w:rsidRPr="000C0161" w:rsidRDefault="0058660A" w:rsidP="0058660A">
            <w:pPr>
              <w:spacing w:after="0" w:line="240" w:lineRule="auto"/>
              <w:rPr>
                <w:rFonts w:ascii="Cambria" w:eastAsia="Times New Roman" w:hAnsi="Cambria" w:cs="Calibri"/>
                <w:b/>
                <w:bCs/>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L</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T</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P</w:t>
            </w:r>
          </w:p>
        </w:tc>
        <w:tc>
          <w:tcPr>
            <w:tcW w:w="899" w:type="dxa"/>
            <w:vMerge/>
            <w:tcBorders>
              <w:top w:val="single" w:sz="4" w:space="0" w:color="auto"/>
              <w:left w:val="single" w:sz="4" w:space="0" w:color="auto"/>
              <w:bottom w:val="single" w:sz="4" w:space="0" w:color="auto"/>
              <w:right w:val="single" w:sz="4" w:space="0" w:color="auto"/>
            </w:tcBorders>
            <w:vAlign w:val="center"/>
            <w:hideMark/>
          </w:tcPr>
          <w:p w:rsidR="0058660A" w:rsidRPr="000C0161" w:rsidRDefault="0058660A" w:rsidP="0058660A">
            <w:pPr>
              <w:spacing w:after="0" w:line="240" w:lineRule="auto"/>
              <w:rPr>
                <w:rFonts w:ascii="Cambria" w:eastAsia="Times New Roman" w:hAnsi="Cambria" w:cs="Calibri"/>
                <w:b/>
                <w:bCs/>
                <w:color w:val="000000"/>
                <w:sz w:val="24"/>
                <w:szCs w:val="24"/>
              </w:rPr>
            </w:pPr>
          </w:p>
        </w:tc>
        <w:tc>
          <w:tcPr>
            <w:tcW w:w="1937" w:type="dxa"/>
            <w:gridSpan w:val="3"/>
            <w:tcBorders>
              <w:top w:val="single" w:sz="4" w:space="0" w:color="auto"/>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Sessional (CA)</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Exam</w:t>
            </w:r>
          </w:p>
        </w:tc>
        <w:tc>
          <w:tcPr>
            <w:tcW w:w="1025" w:type="dxa"/>
            <w:vMerge w:val="restart"/>
            <w:tcBorders>
              <w:top w:val="nil"/>
              <w:left w:val="single" w:sz="4" w:space="0" w:color="auto"/>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Subject Total</w:t>
            </w:r>
          </w:p>
        </w:tc>
      </w:tr>
      <w:tr w:rsidR="0058660A" w:rsidRPr="000C0161" w:rsidTr="0058660A">
        <w:trPr>
          <w:trHeight w:val="315"/>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21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CA</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TA</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Total</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ESE</w:t>
            </w:r>
          </w:p>
        </w:tc>
        <w:tc>
          <w:tcPr>
            <w:tcW w:w="1025" w:type="dxa"/>
            <w:vMerge/>
            <w:tcBorders>
              <w:top w:val="nil"/>
              <w:left w:val="single" w:sz="4" w:space="0" w:color="auto"/>
              <w:bottom w:val="single" w:sz="4" w:space="0" w:color="auto"/>
              <w:right w:val="single" w:sz="4" w:space="0" w:color="auto"/>
            </w:tcBorders>
            <w:vAlign w:val="center"/>
            <w:hideMark/>
          </w:tcPr>
          <w:p w:rsidR="0058660A" w:rsidRPr="000C0161" w:rsidRDefault="0058660A" w:rsidP="0058660A">
            <w:pPr>
              <w:spacing w:after="0" w:line="240" w:lineRule="auto"/>
              <w:rPr>
                <w:rFonts w:ascii="Cambria" w:eastAsia="Times New Roman" w:hAnsi="Cambria" w:cs="Calibri"/>
                <w:b/>
                <w:bCs/>
                <w:color w:val="000000"/>
                <w:sz w:val="24"/>
                <w:szCs w:val="24"/>
              </w:rPr>
            </w:pPr>
          </w:p>
        </w:tc>
      </w:tr>
      <w:tr w:rsidR="0058660A" w:rsidRPr="000C0161" w:rsidTr="0058660A">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B</w:t>
            </w:r>
            <w:r w:rsidR="00B1387A">
              <w:rPr>
                <w:rFonts w:ascii="Cambria" w:eastAsia="Times New Roman" w:hAnsi="Cambria" w:cs="Calibri"/>
                <w:color w:val="000000"/>
                <w:sz w:val="24"/>
                <w:szCs w:val="24"/>
              </w:rPr>
              <w:t>M150</w:t>
            </w:r>
          </w:p>
        </w:tc>
        <w:tc>
          <w:tcPr>
            <w:tcW w:w="2126" w:type="dxa"/>
            <w:tcBorders>
              <w:top w:val="nil"/>
              <w:left w:val="nil"/>
              <w:bottom w:val="single" w:sz="4" w:space="0" w:color="auto"/>
              <w:right w:val="single" w:sz="4" w:space="0" w:color="auto"/>
            </w:tcBorders>
            <w:shd w:val="clear" w:color="auto" w:fill="auto"/>
            <w:vAlign w:val="center"/>
            <w:hideMark/>
          </w:tcPr>
          <w:p w:rsidR="0058660A" w:rsidRPr="000C0161" w:rsidRDefault="00A03956"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Accounting - I</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15</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25</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75</w:t>
            </w:r>
          </w:p>
        </w:tc>
        <w:tc>
          <w:tcPr>
            <w:tcW w:w="1025"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100</w:t>
            </w:r>
          </w:p>
        </w:tc>
      </w:tr>
      <w:tr w:rsidR="0058660A" w:rsidRPr="000C0161" w:rsidTr="0058660A">
        <w:trPr>
          <w:trHeight w:val="63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58660A" w:rsidRPr="000C0161" w:rsidRDefault="00B1387A"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B</w:t>
            </w:r>
            <w:r>
              <w:rPr>
                <w:rFonts w:ascii="Cambria" w:eastAsia="Times New Roman" w:hAnsi="Cambria" w:cs="Calibri"/>
                <w:color w:val="000000"/>
                <w:sz w:val="24"/>
                <w:szCs w:val="24"/>
              </w:rPr>
              <w:t>M151</w:t>
            </w:r>
          </w:p>
        </w:tc>
        <w:tc>
          <w:tcPr>
            <w:tcW w:w="2126" w:type="dxa"/>
            <w:tcBorders>
              <w:top w:val="nil"/>
              <w:left w:val="nil"/>
              <w:bottom w:val="single" w:sz="4" w:space="0" w:color="auto"/>
              <w:right w:val="single" w:sz="4" w:space="0" w:color="auto"/>
            </w:tcBorders>
            <w:shd w:val="clear" w:color="auto" w:fill="auto"/>
            <w:vAlign w:val="center"/>
            <w:hideMark/>
          </w:tcPr>
          <w:p w:rsidR="0058660A" w:rsidRPr="000C0161" w:rsidRDefault="00A03956"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Management Concepts and Practices</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15</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25</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75</w:t>
            </w:r>
          </w:p>
        </w:tc>
        <w:tc>
          <w:tcPr>
            <w:tcW w:w="1025"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100</w:t>
            </w:r>
          </w:p>
        </w:tc>
      </w:tr>
      <w:tr w:rsidR="0058660A" w:rsidRPr="000C0161" w:rsidTr="009076AD">
        <w:trPr>
          <w:trHeight w:val="58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58660A" w:rsidRPr="000C0161" w:rsidRDefault="00B1387A"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B</w:t>
            </w:r>
            <w:r>
              <w:rPr>
                <w:rFonts w:ascii="Cambria" w:eastAsia="Times New Roman" w:hAnsi="Cambria" w:cs="Calibri"/>
                <w:color w:val="000000"/>
                <w:sz w:val="24"/>
                <w:szCs w:val="24"/>
              </w:rPr>
              <w:t>M152</w:t>
            </w:r>
          </w:p>
        </w:tc>
        <w:tc>
          <w:tcPr>
            <w:tcW w:w="2126" w:type="dxa"/>
            <w:tcBorders>
              <w:top w:val="nil"/>
              <w:left w:val="nil"/>
              <w:bottom w:val="single" w:sz="4" w:space="0" w:color="auto"/>
              <w:right w:val="single" w:sz="4" w:space="0" w:color="auto"/>
            </w:tcBorders>
            <w:shd w:val="clear" w:color="auto" w:fill="auto"/>
            <w:vAlign w:val="center"/>
            <w:hideMark/>
          </w:tcPr>
          <w:p w:rsidR="0058660A" w:rsidRPr="000C0161" w:rsidRDefault="00B1387A" w:rsidP="0058660A">
            <w:pPr>
              <w:spacing w:after="0" w:line="240" w:lineRule="auto"/>
              <w:rPr>
                <w:rFonts w:ascii="Cambria" w:eastAsia="Times New Roman" w:hAnsi="Cambria" w:cs="Calibri"/>
                <w:color w:val="000000"/>
                <w:sz w:val="24"/>
                <w:szCs w:val="24"/>
              </w:rPr>
            </w:pPr>
            <w:r>
              <w:rPr>
                <w:rFonts w:ascii="Cambria" w:eastAsia="Times New Roman" w:hAnsi="Cambria" w:cs="Calibri"/>
                <w:color w:val="000000"/>
                <w:sz w:val="24"/>
                <w:szCs w:val="24"/>
              </w:rPr>
              <w:t xml:space="preserve">Fundamentals of </w:t>
            </w:r>
            <w:r w:rsidR="00A03956" w:rsidRPr="000C0161">
              <w:rPr>
                <w:rFonts w:ascii="Cambria" w:eastAsia="Times New Roman" w:hAnsi="Cambria" w:cs="Calibri"/>
                <w:color w:val="000000"/>
                <w:sz w:val="24"/>
                <w:szCs w:val="24"/>
              </w:rPr>
              <w:t>Managerial Economics</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15</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25</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75</w:t>
            </w:r>
          </w:p>
        </w:tc>
        <w:tc>
          <w:tcPr>
            <w:tcW w:w="1025"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100</w:t>
            </w:r>
          </w:p>
        </w:tc>
      </w:tr>
      <w:tr w:rsidR="0058660A" w:rsidRPr="000C0161" w:rsidTr="0058660A">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58660A" w:rsidRPr="000C0161" w:rsidRDefault="00B1387A" w:rsidP="0058660A">
            <w:pPr>
              <w:spacing w:after="0" w:line="240" w:lineRule="auto"/>
              <w:rPr>
                <w:rFonts w:ascii="Cambria" w:eastAsia="Times New Roman" w:hAnsi="Cambria" w:cs="Calibri"/>
                <w:color w:val="000000"/>
                <w:sz w:val="24"/>
                <w:szCs w:val="24"/>
              </w:rPr>
            </w:pPr>
            <w:r>
              <w:rPr>
                <w:rFonts w:ascii="Cambria" w:eastAsia="Times New Roman" w:hAnsi="Cambria" w:cs="Calibri"/>
                <w:color w:val="000000"/>
                <w:sz w:val="24"/>
                <w:szCs w:val="24"/>
              </w:rPr>
              <w:t>MT126</w:t>
            </w:r>
          </w:p>
        </w:tc>
        <w:tc>
          <w:tcPr>
            <w:tcW w:w="2126" w:type="dxa"/>
            <w:tcBorders>
              <w:top w:val="nil"/>
              <w:left w:val="nil"/>
              <w:bottom w:val="single" w:sz="4" w:space="0" w:color="auto"/>
              <w:right w:val="single" w:sz="4" w:space="0" w:color="auto"/>
            </w:tcBorders>
            <w:shd w:val="clear" w:color="auto" w:fill="auto"/>
            <w:vAlign w:val="center"/>
            <w:hideMark/>
          </w:tcPr>
          <w:p w:rsidR="0058660A" w:rsidRPr="000C0161" w:rsidRDefault="00B1387A" w:rsidP="0058660A">
            <w:pPr>
              <w:spacing w:after="0" w:line="240" w:lineRule="auto"/>
              <w:rPr>
                <w:rFonts w:ascii="Cambria" w:eastAsia="Times New Roman" w:hAnsi="Cambria" w:cs="Calibri"/>
                <w:color w:val="000000"/>
                <w:sz w:val="24"/>
                <w:szCs w:val="24"/>
              </w:rPr>
            </w:pPr>
            <w:r>
              <w:rPr>
                <w:rFonts w:ascii="Cambria" w:eastAsia="Times New Roman" w:hAnsi="Cambria" w:cs="Calibri"/>
                <w:color w:val="000000"/>
                <w:sz w:val="24"/>
                <w:szCs w:val="24"/>
              </w:rPr>
              <w:t xml:space="preserve">Basic </w:t>
            </w:r>
            <w:r w:rsidR="00A03956" w:rsidRPr="000C0161">
              <w:rPr>
                <w:rFonts w:ascii="Cambria" w:eastAsia="Times New Roman" w:hAnsi="Cambria" w:cs="Calibri"/>
                <w:color w:val="000000"/>
                <w:sz w:val="24"/>
                <w:szCs w:val="24"/>
              </w:rPr>
              <w:t>Statistics</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15</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25</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75</w:t>
            </w:r>
          </w:p>
        </w:tc>
        <w:tc>
          <w:tcPr>
            <w:tcW w:w="1025"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100</w:t>
            </w:r>
          </w:p>
        </w:tc>
      </w:tr>
      <w:tr w:rsidR="00E645A9" w:rsidRPr="000C0161" w:rsidTr="0058660A">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E645A9" w:rsidRPr="000C0161" w:rsidRDefault="00B1387A" w:rsidP="00E645A9">
            <w:pPr>
              <w:spacing w:after="0" w:line="240" w:lineRule="auto"/>
              <w:rPr>
                <w:rFonts w:ascii="Cambria" w:eastAsia="Times New Roman" w:hAnsi="Cambria" w:cs="Calibri"/>
                <w:color w:val="000000"/>
                <w:sz w:val="24"/>
                <w:szCs w:val="24"/>
              </w:rPr>
            </w:pPr>
            <w:r>
              <w:rPr>
                <w:rFonts w:ascii="Cambria" w:eastAsia="Times New Roman" w:hAnsi="Cambria" w:cs="Calibri"/>
                <w:color w:val="000000"/>
                <w:sz w:val="24"/>
                <w:szCs w:val="24"/>
              </w:rPr>
              <w:t>CA141</w:t>
            </w:r>
          </w:p>
        </w:tc>
        <w:tc>
          <w:tcPr>
            <w:tcW w:w="2126" w:type="dxa"/>
            <w:tcBorders>
              <w:top w:val="nil"/>
              <w:left w:val="nil"/>
              <w:bottom w:val="single" w:sz="4" w:space="0" w:color="auto"/>
              <w:right w:val="single" w:sz="4" w:space="0" w:color="auto"/>
            </w:tcBorders>
            <w:shd w:val="clear" w:color="auto" w:fill="auto"/>
            <w:vAlign w:val="center"/>
            <w:hideMark/>
          </w:tcPr>
          <w:p w:rsidR="00E645A9" w:rsidRPr="009076AD" w:rsidRDefault="00E645A9" w:rsidP="00E645A9">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Excel Applications for Business</w:t>
            </w:r>
          </w:p>
        </w:tc>
        <w:tc>
          <w:tcPr>
            <w:tcW w:w="567" w:type="dxa"/>
            <w:tcBorders>
              <w:top w:val="nil"/>
              <w:left w:val="nil"/>
              <w:bottom w:val="single" w:sz="4" w:space="0" w:color="auto"/>
              <w:right w:val="single" w:sz="4" w:space="0" w:color="auto"/>
            </w:tcBorders>
            <w:shd w:val="clear" w:color="auto" w:fill="auto"/>
            <w:noWrap/>
            <w:vAlign w:val="center"/>
            <w:hideMark/>
          </w:tcPr>
          <w:p w:rsidR="00E645A9" w:rsidRPr="000C0161" w:rsidRDefault="00B1387A" w:rsidP="00E645A9">
            <w:pPr>
              <w:spacing w:after="0" w:line="240" w:lineRule="auto"/>
              <w:jc w:val="center"/>
              <w:rPr>
                <w:rFonts w:ascii="Cambria" w:eastAsia="Times New Roman" w:hAnsi="Cambria" w:cs="Calibri"/>
                <w:color w:val="000000"/>
                <w:sz w:val="24"/>
                <w:szCs w:val="24"/>
              </w:rPr>
            </w:pPr>
            <w:r>
              <w:rPr>
                <w:rFonts w:ascii="Cambria" w:eastAsia="Times New Roman" w:hAnsi="Cambria" w:cs="Calibri"/>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Pr>
                <w:rFonts w:ascii="Cambria" w:eastAsia="Times New Roman" w:hAnsi="Cambria" w:cs="Calibri"/>
                <w:color w:val="000000"/>
                <w:sz w:val="24"/>
                <w:szCs w:val="24"/>
              </w:rPr>
              <w:t>2</w:t>
            </w:r>
          </w:p>
        </w:tc>
        <w:tc>
          <w:tcPr>
            <w:tcW w:w="899"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15</w:t>
            </w:r>
          </w:p>
        </w:tc>
        <w:tc>
          <w:tcPr>
            <w:tcW w:w="526"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w:t>
            </w:r>
          </w:p>
        </w:tc>
        <w:tc>
          <w:tcPr>
            <w:tcW w:w="797"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25</w:t>
            </w:r>
          </w:p>
        </w:tc>
        <w:tc>
          <w:tcPr>
            <w:tcW w:w="823"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75</w:t>
            </w:r>
          </w:p>
        </w:tc>
        <w:tc>
          <w:tcPr>
            <w:tcW w:w="1025"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100</w:t>
            </w:r>
          </w:p>
        </w:tc>
      </w:tr>
      <w:tr w:rsidR="00E645A9" w:rsidRPr="000C0161" w:rsidTr="00E645A9">
        <w:trPr>
          <w:trHeight w:val="63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E645A9" w:rsidRPr="000C0161" w:rsidRDefault="00B1387A" w:rsidP="00E645A9">
            <w:pPr>
              <w:spacing w:after="0" w:line="240" w:lineRule="auto"/>
              <w:rPr>
                <w:rFonts w:ascii="Cambria" w:eastAsia="Times New Roman" w:hAnsi="Cambria" w:cs="Calibri"/>
                <w:color w:val="000000"/>
                <w:sz w:val="24"/>
                <w:szCs w:val="24"/>
              </w:rPr>
            </w:pPr>
            <w:r>
              <w:rPr>
                <w:rFonts w:ascii="Cambria" w:eastAsia="Times New Roman" w:hAnsi="Cambria" w:cs="Calibri"/>
                <w:color w:val="000000"/>
                <w:sz w:val="24"/>
                <w:szCs w:val="24"/>
              </w:rPr>
              <w:t>LN101</w:t>
            </w:r>
          </w:p>
        </w:tc>
        <w:tc>
          <w:tcPr>
            <w:tcW w:w="2126" w:type="dxa"/>
            <w:tcBorders>
              <w:top w:val="nil"/>
              <w:left w:val="nil"/>
              <w:bottom w:val="nil"/>
              <w:right w:val="nil"/>
            </w:tcBorders>
            <w:shd w:val="clear" w:color="auto" w:fill="auto"/>
            <w:vAlign w:val="bottom"/>
            <w:hideMark/>
          </w:tcPr>
          <w:p w:rsidR="00E645A9" w:rsidRPr="000C0161" w:rsidRDefault="00E645A9" w:rsidP="00E645A9">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Corporate Communication</w:t>
            </w:r>
          </w:p>
        </w:tc>
        <w:tc>
          <w:tcPr>
            <w:tcW w:w="567" w:type="dxa"/>
            <w:tcBorders>
              <w:top w:val="nil"/>
              <w:left w:val="single" w:sz="4" w:space="0" w:color="auto"/>
              <w:bottom w:val="single" w:sz="4" w:space="0" w:color="auto"/>
              <w:right w:val="single" w:sz="4" w:space="0" w:color="auto"/>
            </w:tcBorders>
            <w:shd w:val="clear" w:color="auto" w:fill="auto"/>
            <w:noWrap/>
            <w:vAlign w:val="center"/>
          </w:tcPr>
          <w:p w:rsidR="00E645A9" w:rsidRPr="000C0161" w:rsidRDefault="00E645A9" w:rsidP="00E645A9">
            <w:pPr>
              <w:spacing w:after="0" w:line="240" w:lineRule="auto"/>
              <w:jc w:val="center"/>
              <w:rPr>
                <w:rFonts w:ascii="Cambria" w:eastAsia="Times New Roman" w:hAnsi="Cambria" w:cs="Calibri"/>
                <w:color w:val="000000"/>
                <w:sz w:val="24"/>
                <w:szCs w:val="24"/>
              </w:rPr>
            </w:pPr>
            <w:r>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tcPr>
          <w:p w:rsidR="00E645A9" w:rsidRPr="000C0161" w:rsidRDefault="00E645A9" w:rsidP="00E645A9">
            <w:pPr>
              <w:spacing w:after="0" w:line="240" w:lineRule="auto"/>
              <w:jc w:val="center"/>
              <w:rPr>
                <w:rFonts w:ascii="Cambria" w:eastAsia="Times New Roman" w:hAnsi="Cambria" w:cs="Calibri"/>
                <w:color w:val="000000"/>
                <w:sz w:val="24"/>
                <w:szCs w:val="24"/>
              </w:rPr>
            </w:pPr>
            <w:r>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tcPr>
          <w:p w:rsidR="00E645A9" w:rsidRPr="000C0161" w:rsidRDefault="00E645A9" w:rsidP="00E645A9">
            <w:pPr>
              <w:spacing w:after="0" w:line="240" w:lineRule="auto"/>
              <w:jc w:val="center"/>
              <w:rPr>
                <w:rFonts w:ascii="Cambria" w:eastAsia="Times New Roman" w:hAnsi="Cambria" w:cs="Calibri"/>
                <w:color w:val="000000"/>
                <w:sz w:val="24"/>
                <w:szCs w:val="24"/>
              </w:rPr>
            </w:pPr>
            <w:r>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15</w:t>
            </w:r>
          </w:p>
        </w:tc>
        <w:tc>
          <w:tcPr>
            <w:tcW w:w="526"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w:t>
            </w:r>
          </w:p>
        </w:tc>
        <w:tc>
          <w:tcPr>
            <w:tcW w:w="797"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25</w:t>
            </w:r>
          </w:p>
        </w:tc>
        <w:tc>
          <w:tcPr>
            <w:tcW w:w="823"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75</w:t>
            </w:r>
          </w:p>
        </w:tc>
        <w:tc>
          <w:tcPr>
            <w:tcW w:w="1025"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100</w:t>
            </w:r>
          </w:p>
        </w:tc>
      </w:tr>
      <w:tr w:rsidR="00E645A9" w:rsidRPr="000C0161" w:rsidTr="0058660A">
        <w:trPr>
          <w:trHeight w:val="315"/>
        </w:trPr>
        <w:tc>
          <w:tcPr>
            <w:tcW w:w="35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645A9" w:rsidRPr="000C0161" w:rsidRDefault="00E645A9" w:rsidP="00E645A9">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Total</w:t>
            </w:r>
          </w:p>
        </w:tc>
        <w:tc>
          <w:tcPr>
            <w:tcW w:w="567"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1</w:t>
            </w:r>
            <w:r w:rsidR="00063EA6">
              <w:rPr>
                <w:rFonts w:ascii="Cambria" w:eastAsia="Times New Roman" w:hAnsi="Cambria" w:cs="Calibri"/>
                <w:b/>
                <w:bCs/>
                <w:color w:val="000000"/>
                <w:sz w:val="24"/>
                <w:szCs w:val="24"/>
              </w:rPr>
              <w:t>6</w:t>
            </w:r>
          </w:p>
        </w:tc>
        <w:tc>
          <w:tcPr>
            <w:tcW w:w="480"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b/>
                <w:bCs/>
                <w:color w:val="000000"/>
                <w:sz w:val="24"/>
                <w:szCs w:val="24"/>
              </w:rPr>
            </w:pPr>
            <w:r>
              <w:rPr>
                <w:rFonts w:ascii="Cambria" w:eastAsia="Times New Roman" w:hAnsi="Cambria" w:cs="Calibri"/>
                <w:b/>
                <w:bCs/>
                <w:color w:val="000000"/>
                <w:sz w:val="24"/>
                <w:szCs w:val="24"/>
              </w:rPr>
              <w:t>2</w:t>
            </w:r>
          </w:p>
        </w:tc>
        <w:tc>
          <w:tcPr>
            <w:tcW w:w="899"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24</w:t>
            </w:r>
          </w:p>
        </w:tc>
        <w:tc>
          <w:tcPr>
            <w:tcW w:w="614"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90</w:t>
            </w:r>
          </w:p>
        </w:tc>
        <w:tc>
          <w:tcPr>
            <w:tcW w:w="526"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60</w:t>
            </w:r>
          </w:p>
        </w:tc>
        <w:tc>
          <w:tcPr>
            <w:tcW w:w="797"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150</w:t>
            </w:r>
          </w:p>
        </w:tc>
        <w:tc>
          <w:tcPr>
            <w:tcW w:w="823"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450</w:t>
            </w:r>
          </w:p>
        </w:tc>
        <w:tc>
          <w:tcPr>
            <w:tcW w:w="1025" w:type="dxa"/>
            <w:tcBorders>
              <w:top w:val="nil"/>
              <w:left w:val="nil"/>
              <w:bottom w:val="single" w:sz="4" w:space="0" w:color="auto"/>
              <w:right w:val="single" w:sz="4" w:space="0" w:color="auto"/>
            </w:tcBorders>
            <w:shd w:val="clear" w:color="auto" w:fill="auto"/>
            <w:noWrap/>
            <w:vAlign w:val="center"/>
            <w:hideMark/>
          </w:tcPr>
          <w:p w:rsidR="00E645A9" w:rsidRPr="000C0161" w:rsidRDefault="00E645A9" w:rsidP="00E645A9">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600</w:t>
            </w:r>
          </w:p>
        </w:tc>
      </w:tr>
    </w:tbl>
    <w:p w:rsidR="001F32DE" w:rsidRPr="000C0161" w:rsidRDefault="001F32DE" w:rsidP="001F32DE">
      <w:pPr>
        <w:rPr>
          <w:rFonts w:asciiTheme="majorHAnsi" w:hAnsiTheme="majorHAnsi"/>
          <w:sz w:val="24"/>
          <w:szCs w:val="24"/>
        </w:rPr>
      </w:pPr>
    </w:p>
    <w:p w:rsidR="0058660A" w:rsidRPr="000C0161" w:rsidRDefault="0058660A" w:rsidP="001F32DE">
      <w:pPr>
        <w:rPr>
          <w:rFonts w:asciiTheme="majorHAnsi" w:hAnsiTheme="majorHAnsi"/>
          <w:sz w:val="24"/>
          <w:szCs w:val="24"/>
        </w:rPr>
      </w:pPr>
      <w:r w:rsidRPr="000C0161">
        <w:rPr>
          <w:rFonts w:asciiTheme="majorHAnsi" w:hAnsiTheme="majorHAnsi"/>
          <w:sz w:val="24"/>
          <w:szCs w:val="24"/>
        </w:rPr>
        <w:t>L = Lecture, P = Practical, T =Tutorials, C= Credit, CT = Class Test, TA =Teacher Assessment, ESE=End Semester Examination Subject Total = Sessional Total (CA) + End Semester Exam (ESE)</w:t>
      </w:r>
    </w:p>
    <w:p w:rsidR="00696226" w:rsidRPr="000C0161" w:rsidRDefault="00696226">
      <w:pPr>
        <w:rPr>
          <w:rFonts w:asciiTheme="majorHAnsi" w:hAnsiTheme="majorHAnsi"/>
          <w:b/>
          <w:sz w:val="24"/>
          <w:szCs w:val="24"/>
        </w:rPr>
      </w:pPr>
      <w:r w:rsidRPr="000C0161">
        <w:rPr>
          <w:rFonts w:asciiTheme="majorHAnsi" w:hAnsiTheme="majorHAnsi"/>
          <w:b/>
          <w:sz w:val="24"/>
          <w:szCs w:val="24"/>
        </w:rPr>
        <w:br w:type="page"/>
      </w:r>
    </w:p>
    <w:p w:rsidR="001F32DE" w:rsidRPr="000C0161" w:rsidRDefault="001F32DE" w:rsidP="001F32DE">
      <w:pPr>
        <w:jc w:val="center"/>
        <w:rPr>
          <w:rFonts w:asciiTheme="majorHAnsi" w:hAnsiTheme="majorHAnsi"/>
          <w:b/>
          <w:sz w:val="24"/>
          <w:szCs w:val="24"/>
        </w:rPr>
      </w:pPr>
      <w:r w:rsidRPr="000C0161">
        <w:rPr>
          <w:rFonts w:asciiTheme="majorHAnsi" w:hAnsiTheme="majorHAnsi"/>
          <w:b/>
          <w:sz w:val="24"/>
          <w:szCs w:val="24"/>
        </w:rPr>
        <w:lastRenderedPageBreak/>
        <w:t>Semester</w:t>
      </w:r>
      <w:r w:rsidR="00E500E6">
        <w:rPr>
          <w:rFonts w:asciiTheme="majorHAnsi" w:hAnsiTheme="majorHAnsi"/>
          <w:b/>
          <w:sz w:val="24"/>
          <w:szCs w:val="24"/>
        </w:rPr>
        <w:t xml:space="preserve"> II</w:t>
      </w:r>
    </w:p>
    <w:tbl>
      <w:tblPr>
        <w:tblW w:w="9975" w:type="dxa"/>
        <w:tblInd w:w="108" w:type="dxa"/>
        <w:tblLook w:val="04A0"/>
      </w:tblPr>
      <w:tblGrid>
        <w:gridCol w:w="1500"/>
        <w:gridCol w:w="2133"/>
        <w:gridCol w:w="567"/>
        <w:gridCol w:w="480"/>
        <w:gridCol w:w="700"/>
        <w:gridCol w:w="899"/>
        <w:gridCol w:w="614"/>
        <w:gridCol w:w="526"/>
        <w:gridCol w:w="797"/>
        <w:gridCol w:w="823"/>
        <w:gridCol w:w="1025"/>
      </w:tblGrid>
      <w:tr w:rsidR="0058660A" w:rsidRPr="000C0161" w:rsidTr="0058660A">
        <w:trPr>
          <w:trHeight w:val="630"/>
        </w:trPr>
        <w:tc>
          <w:tcPr>
            <w:tcW w:w="15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Course Code</w:t>
            </w:r>
          </w:p>
        </w:tc>
        <w:tc>
          <w:tcPr>
            <w:tcW w:w="204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Course Title</w:t>
            </w:r>
          </w:p>
        </w:tc>
        <w:tc>
          <w:tcPr>
            <w:tcW w:w="1747" w:type="dxa"/>
            <w:gridSpan w:val="3"/>
            <w:tcBorders>
              <w:top w:val="single" w:sz="4" w:space="0" w:color="auto"/>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xml:space="preserve">Contact Hrs. / Week </w:t>
            </w:r>
          </w:p>
        </w:tc>
        <w:tc>
          <w:tcPr>
            <w:tcW w:w="8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Credit</w:t>
            </w:r>
          </w:p>
        </w:tc>
        <w:tc>
          <w:tcPr>
            <w:tcW w:w="3785" w:type="dxa"/>
            <w:gridSpan w:val="5"/>
            <w:tcBorders>
              <w:top w:val="single" w:sz="4" w:space="0" w:color="auto"/>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Evaluation Scheme</w:t>
            </w:r>
          </w:p>
        </w:tc>
      </w:tr>
      <w:tr w:rsidR="0058660A" w:rsidRPr="000C0161" w:rsidTr="0058660A">
        <w:trPr>
          <w:trHeight w:val="330"/>
        </w:trPr>
        <w:tc>
          <w:tcPr>
            <w:tcW w:w="1500" w:type="dxa"/>
            <w:vMerge/>
            <w:tcBorders>
              <w:top w:val="single" w:sz="4" w:space="0" w:color="auto"/>
              <w:left w:val="single" w:sz="4" w:space="0" w:color="auto"/>
              <w:bottom w:val="single" w:sz="4" w:space="0" w:color="auto"/>
              <w:right w:val="single" w:sz="4" w:space="0" w:color="auto"/>
            </w:tcBorders>
            <w:vAlign w:val="center"/>
            <w:hideMark/>
          </w:tcPr>
          <w:p w:rsidR="0058660A" w:rsidRPr="000C0161" w:rsidRDefault="0058660A" w:rsidP="0058660A">
            <w:pPr>
              <w:spacing w:after="0" w:line="240" w:lineRule="auto"/>
              <w:rPr>
                <w:rFonts w:ascii="Cambria" w:eastAsia="Times New Roman" w:hAnsi="Cambria" w:cs="Calibri"/>
                <w:b/>
                <w:bCs/>
                <w:color w:val="000000"/>
                <w:sz w:val="24"/>
                <w:szCs w:val="24"/>
              </w:rPr>
            </w:pPr>
          </w:p>
        </w:tc>
        <w:tc>
          <w:tcPr>
            <w:tcW w:w="2044" w:type="dxa"/>
            <w:vMerge/>
            <w:tcBorders>
              <w:top w:val="single" w:sz="4" w:space="0" w:color="auto"/>
              <w:left w:val="single" w:sz="4" w:space="0" w:color="auto"/>
              <w:bottom w:val="single" w:sz="4" w:space="0" w:color="auto"/>
              <w:right w:val="single" w:sz="4" w:space="0" w:color="auto"/>
            </w:tcBorders>
            <w:vAlign w:val="center"/>
            <w:hideMark/>
          </w:tcPr>
          <w:p w:rsidR="0058660A" w:rsidRPr="000C0161" w:rsidRDefault="0058660A" w:rsidP="0058660A">
            <w:pPr>
              <w:spacing w:after="0" w:line="240" w:lineRule="auto"/>
              <w:rPr>
                <w:rFonts w:ascii="Cambria" w:eastAsia="Times New Roman" w:hAnsi="Cambria" w:cs="Calibri"/>
                <w:b/>
                <w:bCs/>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L</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T</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P</w:t>
            </w:r>
          </w:p>
        </w:tc>
        <w:tc>
          <w:tcPr>
            <w:tcW w:w="899" w:type="dxa"/>
            <w:vMerge/>
            <w:tcBorders>
              <w:top w:val="single" w:sz="4" w:space="0" w:color="auto"/>
              <w:left w:val="single" w:sz="4" w:space="0" w:color="auto"/>
              <w:bottom w:val="single" w:sz="4" w:space="0" w:color="auto"/>
              <w:right w:val="single" w:sz="4" w:space="0" w:color="auto"/>
            </w:tcBorders>
            <w:vAlign w:val="center"/>
            <w:hideMark/>
          </w:tcPr>
          <w:p w:rsidR="0058660A" w:rsidRPr="000C0161" w:rsidRDefault="0058660A" w:rsidP="0058660A">
            <w:pPr>
              <w:spacing w:after="0" w:line="240" w:lineRule="auto"/>
              <w:rPr>
                <w:rFonts w:ascii="Cambria" w:eastAsia="Times New Roman" w:hAnsi="Cambria" w:cs="Calibri"/>
                <w:b/>
                <w:bCs/>
                <w:color w:val="000000"/>
                <w:sz w:val="24"/>
                <w:szCs w:val="24"/>
              </w:rPr>
            </w:pPr>
          </w:p>
        </w:tc>
        <w:tc>
          <w:tcPr>
            <w:tcW w:w="1937" w:type="dxa"/>
            <w:gridSpan w:val="3"/>
            <w:tcBorders>
              <w:top w:val="single" w:sz="4" w:space="0" w:color="auto"/>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Sessional (CA)</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Exam</w:t>
            </w:r>
          </w:p>
        </w:tc>
        <w:tc>
          <w:tcPr>
            <w:tcW w:w="1025" w:type="dxa"/>
            <w:vMerge w:val="restart"/>
            <w:tcBorders>
              <w:top w:val="nil"/>
              <w:left w:val="single" w:sz="4" w:space="0" w:color="auto"/>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Subject Total</w:t>
            </w:r>
          </w:p>
        </w:tc>
      </w:tr>
      <w:tr w:rsidR="0058660A" w:rsidRPr="000C0161" w:rsidTr="0058660A">
        <w:trPr>
          <w:trHeight w:val="31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204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CA</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TA</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Total</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ESE</w:t>
            </w:r>
          </w:p>
        </w:tc>
        <w:tc>
          <w:tcPr>
            <w:tcW w:w="1025" w:type="dxa"/>
            <w:vMerge/>
            <w:tcBorders>
              <w:top w:val="nil"/>
              <w:left w:val="single" w:sz="4" w:space="0" w:color="auto"/>
              <w:bottom w:val="single" w:sz="4" w:space="0" w:color="auto"/>
              <w:right w:val="single" w:sz="4" w:space="0" w:color="auto"/>
            </w:tcBorders>
            <w:vAlign w:val="center"/>
            <w:hideMark/>
          </w:tcPr>
          <w:p w:rsidR="0058660A" w:rsidRPr="000C0161" w:rsidRDefault="0058660A" w:rsidP="0058660A">
            <w:pPr>
              <w:spacing w:after="0" w:line="240" w:lineRule="auto"/>
              <w:rPr>
                <w:rFonts w:ascii="Cambria" w:eastAsia="Times New Roman" w:hAnsi="Cambria" w:cs="Calibri"/>
                <w:b/>
                <w:bCs/>
                <w:color w:val="000000"/>
                <w:sz w:val="24"/>
                <w:szCs w:val="24"/>
              </w:rPr>
            </w:pPr>
          </w:p>
        </w:tc>
      </w:tr>
      <w:tr w:rsidR="0058660A" w:rsidRPr="000C0161" w:rsidTr="0058660A">
        <w:trPr>
          <w:trHeight w:val="315"/>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BBAFS - 201</w:t>
            </w:r>
          </w:p>
        </w:tc>
        <w:tc>
          <w:tcPr>
            <w:tcW w:w="2044" w:type="dxa"/>
            <w:tcBorders>
              <w:top w:val="nil"/>
              <w:left w:val="nil"/>
              <w:bottom w:val="single" w:sz="4" w:space="0" w:color="auto"/>
              <w:right w:val="single" w:sz="4" w:space="0" w:color="auto"/>
            </w:tcBorders>
            <w:shd w:val="clear" w:color="auto" w:fill="auto"/>
            <w:vAlign w:val="center"/>
            <w:hideMark/>
          </w:tcPr>
          <w:p w:rsidR="0058660A" w:rsidRPr="000C0161" w:rsidRDefault="009076AD"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Accountin</w:t>
            </w:r>
            <w:bookmarkStart w:id="0" w:name="_GoBack"/>
            <w:bookmarkEnd w:id="0"/>
            <w:r w:rsidRPr="000C0161">
              <w:rPr>
                <w:rFonts w:ascii="Cambria" w:eastAsia="Times New Roman" w:hAnsi="Cambria" w:cs="Calibri"/>
                <w:color w:val="000000"/>
                <w:sz w:val="24"/>
                <w:szCs w:val="24"/>
              </w:rPr>
              <w:t>g - II</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15</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25</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75</w:t>
            </w:r>
          </w:p>
        </w:tc>
        <w:tc>
          <w:tcPr>
            <w:tcW w:w="1025"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100</w:t>
            </w:r>
          </w:p>
        </w:tc>
      </w:tr>
      <w:tr w:rsidR="0058660A" w:rsidRPr="000C0161" w:rsidTr="0058660A">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BBAFS - 202</w:t>
            </w:r>
          </w:p>
        </w:tc>
        <w:tc>
          <w:tcPr>
            <w:tcW w:w="2044" w:type="dxa"/>
            <w:tcBorders>
              <w:top w:val="nil"/>
              <w:left w:val="nil"/>
              <w:bottom w:val="single" w:sz="4" w:space="0" w:color="auto"/>
              <w:right w:val="single" w:sz="4" w:space="0" w:color="auto"/>
            </w:tcBorders>
            <w:shd w:val="clear" w:color="auto" w:fill="auto"/>
            <w:vAlign w:val="center"/>
            <w:hideMark/>
          </w:tcPr>
          <w:p w:rsidR="0058660A" w:rsidRPr="000C0161" w:rsidRDefault="009076AD" w:rsidP="0058660A">
            <w:pPr>
              <w:spacing w:after="0" w:line="240" w:lineRule="auto"/>
              <w:rPr>
                <w:rFonts w:ascii="Cambria" w:eastAsia="Times New Roman" w:hAnsi="Cambria" w:cs="Calibri"/>
                <w:color w:val="000000"/>
                <w:sz w:val="24"/>
                <w:szCs w:val="24"/>
              </w:rPr>
            </w:pPr>
            <w:r w:rsidRPr="00C35181">
              <w:rPr>
                <w:rFonts w:ascii="Cambria" w:eastAsia="Times New Roman" w:hAnsi="Cambria" w:cs="Calibri"/>
                <w:color w:val="000000"/>
                <w:sz w:val="24"/>
                <w:szCs w:val="24"/>
              </w:rPr>
              <w:t>Business Mathematics</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15</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25</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75</w:t>
            </w:r>
          </w:p>
        </w:tc>
        <w:tc>
          <w:tcPr>
            <w:tcW w:w="1025"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100</w:t>
            </w:r>
          </w:p>
        </w:tc>
      </w:tr>
      <w:tr w:rsidR="0058660A" w:rsidRPr="000C0161" w:rsidTr="0058660A">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BBAFS- 203</w:t>
            </w:r>
          </w:p>
        </w:tc>
        <w:tc>
          <w:tcPr>
            <w:tcW w:w="2044"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 xml:space="preserve">Organizational </w:t>
            </w:r>
            <w:r w:rsidR="004914A9" w:rsidRPr="000C0161">
              <w:rPr>
                <w:rFonts w:ascii="Cambria" w:eastAsia="Times New Roman" w:hAnsi="Cambria" w:cs="Calibri"/>
                <w:color w:val="000000"/>
                <w:sz w:val="24"/>
                <w:szCs w:val="24"/>
              </w:rPr>
              <w:t>Behaviour</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15</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25</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75</w:t>
            </w:r>
          </w:p>
        </w:tc>
        <w:tc>
          <w:tcPr>
            <w:tcW w:w="1025"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100</w:t>
            </w:r>
          </w:p>
        </w:tc>
      </w:tr>
      <w:tr w:rsidR="0058660A" w:rsidRPr="000C0161" w:rsidTr="0058660A">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BBAFS- 204</w:t>
            </w:r>
          </w:p>
        </w:tc>
        <w:tc>
          <w:tcPr>
            <w:tcW w:w="2044"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Applied Macro Economics</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15</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25</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75</w:t>
            </w:r>
          </w:p>
        </w:tc>
        <w:tc>
          <w:tcPr>
            <w:tcW w:w="1025"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100</w:t>
            </w:r>
          </w:p>
        </w:tc>
      </w:tr>
      <w:tr w:rsidR="0058660A" w:rsidRPr="000C0161" w:rsidTr="0058660A">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BBAFS- 205</w:t>
            </w:r>
          </w:p>
        </w:tc>
        <w:tc>
          <w:tcPr>
            <w:tcW w:w="2044" w:type="dxa"/>
            <w:tcBorders>
              <w:top w:val="nil"/>
              <w:left w:val="nil"/>
              <w:bottom w:val="nil"/>
              <w:right w:val="nil"/>
            </w:tcBorders>
            <w:shd w:val="clear" w:color="auto" w:fill="auto"/>
            <w:vAlign w:val="bottom"/>
            <w:hideMark/>
          </w:tcPr>
          <w:p w:rsidR="0058660A" w:rsidRPr="000C0161" w:rsidRDefault="008D39B2" w:rsidP="0058660A">
            <w:pPr>
              <w:spacing w:after="0" w:line="240" w:lineRule="auto"/>
              <w:rPr>
                <w:rFonts w:ascii="Cambria" w:eastAsia="Times New Roman" w:hAnsi="Cambria" w:cs="Calibri"/>
                <w:color w:val="000000"/>
                <w:sz w:val="24"/>
                <w:szCs w:val="24"/>
              </w:rPr>
            </w:pPr>
            <w:r w:rsidRPr="002A4794">
              <w:rPr>
                <w:rFonts w:asciiTheme="majorHAnsi" w:hAnsiTheme="majorHAnsi"/>
                <w:sz w:val="24"/>
                <w:szCs w:val="24"/>
              </w:rPr>
              <w:t>Logistics and Supply Chain</w:t>
            </w:r>
            <w:r w:rsidRPr="00BD0557">
              <w:rPr>
                <w:rFonts w:asciiTheme="majorHAnsi" w:hAnsiTheme="majorHAnsi"/>
                <w:sz w:val="24"/>
                <w:szCs w:val="24"/>
              </w:rPr>
              <w:t>Management</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15</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25</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75</w:t>
            </w:r>
          </w:p>
        </w:tc>
        <w:tc>
          <w:tcPr>
            <w:tcW w:w="1025"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100</w:t>
            </w:r>
          </w:p>
        </w:tc>
      </w:tr>
      <w:tr w:rsidR="0058660A" w:rsidRPr="000C0161" w:rsidTr="0058660A">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BBAFS- 206</w:t>
            </w:r>
          </w:p>
        </w:tc>
        <w:tc>
          <w:tcPr>
            <w:tcW w:w="2044" w:type="dxa"/>
            <w:tcBorders>
              <w:top w:val="single" w:sz="4" w:space="0" w:color="auto"/>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rPr>
                <w:rFonts w:ascii="Cambria" w:eastAsia="Times New Roman" w:hAnsi="Cambria" w:cs="Calibri"/>
                <w:color w:val="000000"/>
                <w:sz w:val="24"/>
                <w:szCs w:val="24"/>
              </w:rPr>
            </w:pPr>
            <w:r w:rsidRPr="000C0161">
              <w:rPr>
                <w:rFonts w:ascii="Cambria" w:eastAsia="Times New Roman" w:hAnsi="Cambria" w:cs="Calibri"/>
                <w:color w:val="000000"/>
                <w:sz w:val="24"/>
                <w:szCs w:val="24"/>
              </w:rPr>
              <w:t>Indian Financial System</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15</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25</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75</w:t>
            </w:r>
          </w:p>
        </w:tc>
        <w:tc>
          <w:tcPr>
            <w:tcW w:w="1025"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color w:val="000000"/>
                <w:sz w:val="24"/>
                <w:szCs w:val="24"/>
              </w:rPr>
            </w:pPr>
            <w:r w:rsidRPr="000C0161">
              <w:rPr>
                <w:rFonts w:ascii="Cambria" w:eastAsia="Times New Roman" w:hAnsi="Cambria" w:cs="Calibri"/>
                <w:color w:val="000000"/>
                <w:sz w:val="24"/>
                <w:szCs w:val="24"/>
              </w:rPr>
              <w:t>100</w:t>
            </w:r>
          </w:p>
        </w:tc>
      </w:tr>
      <w:tr w:rsidR="0058660A" w:rsidRPr="000C0161" w:rsidTr="0058660A">
        <w:trPr>
          <w:trHeight w:val="315"/>
        </w:trPr>
        <w:tc>
          <w:tcPr>
            <w:tcW w:w="354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Total</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18</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24</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90</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60</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150</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450</w:t>
            </w:r>
          </w:p>
        </w:tc>
        <w:tc>
          <w:tcPr>
            <w:tcW w:w="1025"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600</w:t>
            </w:r>
          </w:p>
        </w:tc>
      </w:tr>
    </w:tbl>
    <w:p w:rsidR="004914A9" w:rsidRDefault="004914A9" w:rsidP="00696226">
      <w:pPr>
        <w:rPr>
          <w:rFonts w:asciiTheme="majorHAnsi" w:hAnsiTheme="majorHAnsi"/>
          <w:sz w:val="24"/>
          <w:szCs w:val="24"/>
        </w:rPr>
      </w:pPr>
    </w:p>
    <w:p w:rsidR="00696226" w:rsidRPr="000C0161" w:rsidRDefault="00696226" w:rsidP="00696226">
      <w:pPr>
        <w:rPr>
          <w:rFonts w:asciiTheme="majorHAnsi" w:hAnsiTheme="majorHAnsi"/>
          <w:sz w:val="24"/>
          <w:szCs w:val="24"/>
        </w:rPr>
      </w:pPr>
      <w:r w:rsidRPr="000C0161">
        <w:rPr>
          <w:rFonts w:asciiTheme="majorHAnsi" w:hAnsiTheme="majorHAnsi"/>
          <w:sz w:val="24"/>
          <w:szCs w:val="24"/>
        </w:rPr>
        <w:t>L = Lecture, P = Practical, T =Tutorials, C= Credit, CT = Class Test, TA =Teacher Assessment, ESE=End Semester Examination Subject Total = Sessional Total (CA) + End Semester Exam (ESE)</w:t>
      </w:r>
    </w:p>
    <w:p w:rsidR="0058660A" w:rsidRPr="000C0161" w:rsidRDefault="0058660A" w:rsidP="001F32DE">
      <w:pPr>
        <w:jc w:val="center"/>
        <w:rPr>
          <w:rFonts w:asciiTheme="majorHAnsi" w:hAnsiTheme="majorHAnsi"/>
          <w:b/>
          <w:sz w:val="24"/>
          <w:szCs w:val="24"/>
        </w:rPr>
      </w:pPr>
    </w:p>
    <w:p w:rsidR="00696226" w:rsidRPr="000C0161" w:rsidRDefault="00696226">
      <w:pPr>
        <w:rPr>
          <w:rFonts w:asciiTheme="majorHAnsi" w:hAnsiTheme="majorHAnsi"/>
          <w:b/>
          <w:sz w:val="24"/>
          <w:szCs w:val="24"/>
        </w:rPr>
      </w:pPr>
      <w:r w:rsidRPr="000C0161">
        <w:rPr>
          <w:rFonts w:asciiTheme="majorHAnsi" w:hAnsiTheme="majorHAnsi"/>
          <w:b/>
          <w:sz w:val="24"/>
          <w:szCs w:val="24"/>
        </w:rPr>
        <w:br w:type="page"/>
      </w:r>
    </w:p>
    <w:p w:rsidR="001F32DE" w:rsidRPr="000C0161" w:rsidRDefault="001F32DE" w:rsidP="001F32DE">
      <w:pPr>
        <w:jc w:val="center"/>
        <w:rPr>
          <w:rFonts w:asciiTheme="majorHAnsi" w:hAnsiTheme="majorHAnsi"/>
          <w:b/>
          <w:sz w:val="24"/>
          <w:szCs w:val="24"/>
        </w:rPr>
      </w:pPr>
      <w:r w:rsidRPr="000C0161">
        <w:rPr>
          <w:rFonts w:asciiTheme="majorHAnsi" w:hAnsiTheme="majorHAnsi"/>
          <w:b/>
          <w:sz w:val="24"/>
          <w:szCs w:val="24"/>
        </w:rPr>
        <w:lastRenderedPageBreak/>
        <w:t>Semester</w:t>
      </w:r>
      <w:r w:rsidR="00767D27">
        <w:rPr>
          <w:rFonts w:asciiTheme="majorHAnsi" w:hAnsiTheme="majorHAnsi"/>
          <w:b/>
          <w:sz w:val="24"/>
          <w:szCs w:val="24"/>
        </w:rPr>
        <w:t xml:space="preserve"> III</w:t>
      </w:r>
    </w:p>
    <w:tbl>
      <w:tblPr>
        <w:tblW w:w="9975" w:type="dxa"/>
        <w:tblInd w:w="108" w:type="dxa"/>
        <w:tblLook w:val="04A0"/>
      </w:tblPr>
      <w:tblGrid>
        <w:gridCol w:w="1418"/>
        <w:gridCol w:w="2126"/>
        <w:gridCol w:w="567"/>
        <w:gridCol w:w="480"/>
        <w:gridCol w:w="700"/>
        <w:gridCol w:w="899"/>
        <w:gridCol w:w="643"/>
        <w:gridCol w:w="643"/>
        <w:gridCol w:w="797"/>
        <w:gridCol w:w="823"/>
        <w:gridCol w:w="1025"/>
      </w:tblGrid>
      <w:tr w:rsidR="0058660A" w:rsidRPr="000C0161" w:rsidTr="002F25D4">
        <w:trPr>
          <w:trHeight w:val="525"/>
        </w:trPr>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Course Code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Course Title</w:t>
            </w:r>
          </w:p>
        </w:tc>
        <w:tc>
          <w:tcPr>
            <w:tcW w:w="1747" w:type="dxa"/>
            <w:gridSpan w:val="3"/>
            <w:tcBorders>
              <w:top w:val="single" w:sz="4" w:space="0" w:color="auto"/>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Period</w:t>
            </w:r>
            <w:r w:rsidRPr="000C0161">
              <w:rPr>
                <w:rFonts w:ascii="Cambria" w:eastAsia="Times New Roman" w:hAnsi="Cambria" w:cs="Calibri"/>
                <w:b/>
                <w:bCs/>
                <w:color w:val="000000"/>
                <w:sz w:val="24"/>
                <w:szCs w:val="24"/>
              </w:rPr>
              <w:br/>
              <w:t>(Per Week)</w:t>
            </w:r>
          </w:p>
        </w:tc>
        <w:tc>
          <w:tcPr>
            <w:tcW w:w="8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Credit</w:t>
            </w:r>
          </w:p>
        </w:tc>
        <w:tc>
          <w:tcPr>
            <w:tcW w:w="3785" w:type="dxa"/>
            <w:gridSpan w:val="5"/>
            <w:tcBorders>
              <w:top w:val="single" w:sz="4" w:space="0" w:color="auto"/>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Evaluation Scheme</w:t>
            </w:r>
          </w:p>
        </w:tc>
      </w:tr>
      <w:tr w:rsidR="0058660A" w:rsidRPr="000C0161" w:rsidTr="002F25D4">
        <w:trPr>
          <w:trHeight w:val="315"/>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58660A" w:rsidRPr="000C0161" w:rsidRDefault="0058660A" w:rsidP="0058660A">
            <w:pPr>
              <w:spacing w:after="0" w:line="240" w:lineRule="auto"/>
              <w:rPr>
                <w:rFonts w:ascii="Cambria" w:eastAsia="Times New Roman" w:hAnsi="Cambria" w:cs="Calibri"/>
                <w:b/>
                <w:bCs/>
                <w:color w:val="000000"/>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58660A" w:rsidRPr="000C0161" w:rsidRDefault="0058660A" w:rsidP="0058660A">
            <w:pPr>
              <w:spacing w:after="0" w:line="240" w:lineRule="auto"/>
              <w:rPr>
                <w:rFonts w:ascii="Cambria" w:eastAsia="Times New Roman" w:hAnsi="Cambria" w:cs="Calibri"/>
                <w:b/>
                <w:bCs/>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L</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T</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P</w:t>
            </w:r>
          </w:p>
        </w:tc>
        <w:tc>
          <w:tcPr>
            <w:tcW w:w="899" w:type="dxa"/>
            <w:vMerge/>
            <w:tcBorders>
              <w:top w:val="single" w:sz="4" w:space="0" w:color="auto"/>
              <w:left w:val="single" w:sz="4" w:space="0" w:color="auto"/>
              <w:bottom w:val="single" w:sz="4" w:space="0" w:color="auto"/>
              <w:right w:val="single" w:sz="4" w:space="0" w:color="auto"/>
            </w:tcBorders>
            <w:vAlign w:val="center"/>
            <w:hideMark/>
          </w:tcPr>
          <w:p w:rsidR="0058660A" w:rsidRPr="000C0161" w:rsidRDefault="0058660A" w:rsidP="0058660A">
            <w:pPr>
              <w:spacing w:after="0" w:line="240" w:lineRule="auto"/>
              <w:rPr>
                <w:rFonts w:ascii="Cambria" w:eastAsia="Times New Roman" w:hAnsi="Cambria" w:cs="Calibri"/>
                <w:b/>
                <w:bCs/>
                <w:color w:val="000000"/>
                <w:sz w:val="24"/>
                <w:szCs w:val="24"/>
              </w:rPr>
            </w:pPr>
          </w:p>
        </w:tc>
        <w:tc>
          <w:tcPr>
            <w:tcW w:w="1937" w:type="dxa"/>
            <w:gridSpan w:val="3"/>
            <w:tcBorders>
              <w:top w:val="single" w:sz="4" w:space="0" w:color="auto"/>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Sessional (CA)</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Exam</w:t>
            </w:r>
          </w:p>
        </w:tc>
        <w:tc>
          <w:tcPr>
            <w:tcW w:w="1025" w:type="dxa"/>
            <w:vMerge w:val="restart"/>
            <w:tcBorders>
              <w:top w:val="nil"/>
              <w:left w:val="single" w:sz="4" w:space="0" w:color="auto"/>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Subject Total</w:t>
            </w:r>
          </w:p>
        </w:tc>
      </w:tr>
      <w:tr w:rsidR="0058660A" w:rsidRPr="000C0161" w:rsidTr="002F25D4">
        <w:trPr>
          <w:trHeight w:val="315"/>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21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700" w:type="dxa"/>
            <w:tcBorders>
              <w:top w:val="nil"/>
              <w:left w:val="nil"/>
              <w:bottom w:val="single" w:sz="4" w:space="0" w:color="auto"/>
              <w:right w:val="single" w:sz="4" w:space="0" w:color="auto"/>
            </w:tcBorders>
            <w:shd w:val="clear" w:color="auto" w:fill="auto"/>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 </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CA</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TA</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Total</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0C0161" w:rsidRDefault="0058660A" w:rsidP="0058660A">
            <w:pPr>
              <w:spacing w:after="0" w:line="240" w:lineRule="auto"/>
              <w:jc w:val="center"/>
              <w:rPr>
                <w:rFonts w:ascii="Cambria" w:eastAsia="Times New Roman" w:hAnsi="Cambria" w:cs="Calibri"/>
                <w:b/>
                <w:bCs/>
                <w:color w:val="000000"/>
                <w:sz w:val="24"/>
                <w:szCs w:val="24"/>
              </w:rPr>
            </w:pPr>
            <w:r w:rsidRPr="000C0161">
              <w:rPr>
                <w:rFonts w:ascii="Cambria" w:eastAsia="Times New Roman" w:hAnsi="Cambria" w:cs="Calibri"/>
                <w:b/>
                <w:bCs/>
                <w:color w:val="000000"/>
                <w:sz w:val="24"/>
                <w:szCs w:val="24"/>
              </w:rPr>
              <w:t>ESE</w:t>
            </w:r>
          </w:p>
        </w:tc>
        <w:tc>
          <w:tcPr>
            <w:tcW w:w="1025" w:type="dxa"/>
            <w:vMerge/>
            <w:tcBorders>
              <w:top w:val="nil"/>
              <w:left w:val="single" w:sz="4" w:space="0" w:color="auto"/>
              <w:bottom w:val="single" w:sz="4" w:space="0" w:color="auto"/>
              <w:right w:val="single" w:sz="4" w:space="0" w:color="auto"/>
            </w:tcBorders>
            <w:vAlign w:val="center"/>
            <w:hideMark/>
          </w:tcPr>
          <w:p w:rsidR="0058660A" w:rsidRPr="000C0161" w:rsidRDefault="0058660A" w:rsidP="0058660A">
            <w:pPr>
              <w:spacing w:after="0" w:line="240" w:lineRule="auto"/>
              <w:rPr>
                <w:rFonts w:ascii="Cambria" w:eastAsia="Times New Roman" w:hAnsi="Cambria" w:cs="Calibri"/>
                <w:b/>
                <w:bCs/>
                <w:color w:val="000000"/>
                <w:sz w:val="24"/>
                <w:szCs w:val="24"/>
              </w:rPr>
            </w:pPr>
          </w:p>
        </w:tc>
      </w:tr>
      <w:tr w:rsidR="0058660A" w:rsidRPr="009076AD" w:rsidTr="00122C3D">
        <w:trPr>
          <w:trHeight w:val="666"/>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58660A" w:rsidRPr="009076AD" w:rsidRDefault="0058660A" w:rsidP="0058660A">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BBAFS-301</w:t>
            </w:r>
          </w:p>
        </w:tc>
        <w:tc>
          <w:tcPr>
            <w:tcW w:w="2126" w:type="dxa"/>
            <w:tcBorders>
              <w:top w:val="nil"/>
              <w:left w:val="nil"/>
              <w:bottom w:val="single" w:sz="4" w:space="0" w:color="auto"/>
              <w:right w:val="single" w:sz="4" w:space="0" w:color="auto"/>
            </w:tcBorders>
            <w:shd w:val="clear" w:color="auto" w:fill="auto"/>
            <w:vAlign w:val="center"/>
            <w:hideMark/>
          </w:tcPr>
          <w:p w:rsidR="0058660A" w:rsidRPr="009076AD" w:rsidRDefault="0058660A" w:rsidP="0058660A">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Marketing Management</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9076AD" w:rsidRDefault="0058660A" w:rsidP="0058660A">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9076AD" w:rsidRDefault="0058660A" w:rsidP="0058660A">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58660A" w:rsidRPr="009076AD" w:rsidRDefault="0058660A" w:rsidP="0058660A">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9076AD" w:rsidRDefault="0058660A" w:rsidP="0058660A">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9076AD" w:rsidRDefault="000C0161" w:rsidP="0058660A">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9076AD" w:rsidRDefault="000C0161" w:rsidP="0058660A">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w:t>
            </w:r>
            <w:r w:rsidR="0058660A" w:rsidRPr="009076AD">
              <w:rPr>
                <w:rFonts w:ascii="Cambria" w:eastAsia="Times New Roman" w:hAnsi="Cambria" w:cs="Calibri"/>
                <w:color w:val="000000"/>
                <w:sz w:val="24"/>
                <w:szCs w:val="24"/>
              </w:rPr>
              <w:t>0</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9076AD" w:rsidRDefault="0058660A" w:rsidP="0058660A">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w:t>
            </w:r>
            <w:r w:rsidR="00371817" w:rsidRPr="009076AD">
              <w:rPr>
                <w:rFonts w:ascii="Cambria" w:eastAsia="Times New Roman" w:hAnsi="Cambria" w:cs="Calibri"/>
                <w:color w:val="000000"/>
                <w:sz w:val="24"/>
                <w:szCs w:val="24"/>
              </w:rPr>
              <w:t>0</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9076AD" w:rsidRDefault="00371817" w:rsidP="0058660A">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58660A" w:rsidRPr="009076AD" w:rsidRDefault="0058660A" w:rsidP="00371817">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r w:rsidR="00371817" w:rsidRPr="009076AD">
              <w:rPr>
                <w:rFonts w:ascii="Cambria" w:eastAsia="Times New Roman" w:hAnsi="Cambria" w:cs="Calibri"/>
                <w:color w:val="000000"/>
                <w:sz w:val="24"/>
                <w:szCs w:val="24"/>
              </w:rPr>
              <w:t>5</w:t>
            </w:r>
            <w:r w:rsidRPr="009076AD">
              <w:rPr>
                <w:rFonts w:ascii="Cambria" w:eastAsia="Times New Roman" w:hAnsi="Cambria" w:cs="Calibri"/>
                <w:color w:val="000000"/>
                <w:sz w:val="24"/>
                <w:szCs w:val="24"/>
              </w:rPr>
              <w:t>0</w:t>
            </w:r>
          </w:p>
        </w:tc>
      </w:tr>
      <w:tr w:rsidR="000C0161" w:rsidRPr="009076AD" w:rsidTr="002F25D4">
        <w:trPr>
          <w:trHeight w:val="63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BBAFS-302</w:t>
            </w:r>
          </w:p>
        </w:tc>
        <w:tc>
          <w:tcPr>
            <w:tcW w:w="2126" w:type="dxa"/>
            <w:tcBorders>
              <w:top w:val="nil"/>
              <w:left w:val="nil"/>
              <w:bottom w:val="single" w:sz="4" w:space="0" w:color="auto"/>
              <w:right w:val="single" w:sz="4" w:space="0" w:color="auto"/>
            </w:tcBorders>
            <w:shd w:val="clear" w:color="auto" w:fill="auto"/>
            <w:vAlign w:val="center"/>
            <w:hideMark/>
          </w:tcPr>
          <w:p w:rsidR="000C0161" w:rsidRPr="009076AD" w:rsidRDefault="00E645A9"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Introduction to Financial Management</w:t>
            </w:r>
          </w:p>
        </w:tc>
        <w:tc>
          <w:tcPr>
            <w:tcW w:w="567" w:type="dxa"/>
            <w:tcBorders>
              <w:top w:val="nil"/>
              <w:left w:val="nil"/>
              <w:bottom w:val="single" w:sz="4" w:space="0" w:color="auto"/>
              <w:right w:val="single" w:sz="4" w:space="0" w:color="auto"/>
            </w:tcBorders>
            <w:shd w:val="clear" w:color="auto" w:fill="auto"/>
            <w:noWrap/>
            <w:vAlign w:val="center"/>
            <w:hideMark/>
          </w:tcPr>
          <w:p w:rsidR="000C0161" w:rsidRPr="009076AD" w:rsidRDefault="00E645A9" w:rsidP="000C0161">
            <w:pPr>
              <w:spacing w:after="0" w:line="240" w:lineRule="auto"/>
              <w:jc w:val="center"/>
              <w:rPr>
                <w:rFonts w:ascii="Cambria" w:eastAsia="Times New Roman" w:hAnsi="Cambria" w:cs="Calibri"/>
                <w:color w:val="000000"/>
                <w:sz w:val="24"/>
                <w:szCs w:val="24"/>
              </w:rPr>
            </w:pPr>
            <w:r>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E645A9" w:rsidP="000C0161">
            <w:pPr>
              <w:spacing w:after="0" w:line="240" w:lineRule="auto"/>
              <w:jc w:val="center"/>
              <w:rPr>
                <w:rFonts w:ascii="Cambria" w:eastAsia="Times New Roman" w:hAnsi="Cambria" w:cs="Calibri"/>
                <w:color w:val="000000"/>
                <w:sz w:val="24"/>
                <w:szCs w:val="24"/>
              </w:rPr>
            </w:pPr>
            <w:r>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526"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2F25D4">
        <w:trPr>
          <w:trHeight w:val="63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BBAFS-303</w:t>
            </w:r>
          </w:p>
        </w:tc>
        <w:tc>
          <w:tcPr>
            <w:tcW w:w="2126" w:type="dxa"/>
            <w:tcBorders>
              <w:top w:val="nil"/>
              <w:left w:val="nil"/>
              <w:bottom w:val="single" w:sz="4" w:space="0" w:color="auto"/>
              <w:right w:val="single" w:sz="4" w:space="0" w:color="auto"/>
            </w:tcBorders>
            <w:shd w:val="clear" w:color="auto" w:fill="auto"/>
            <w:vAlign w:val="center"/>
            <w:hideMark/>
          </w:tcPr>
          <w:p w:rsidR="000C0161" w:rsidRPr="009076AD" w:rsidRDefault="00E645A9"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Human Resource Management</w:t>
            </w:r>
          </w:p>
        </w:tc>
        <w:tc>
          <w:tcPr>
            <w:tcW w:w="56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526"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E645A9">
        <w:trPr>
          <w:trHeight w:val="758"/>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BBAFS-304</w:t>
            </w:r>
          </w:p>
        </w:tc>
        <w:tc>
          <w:tcPr>
            <w:tcW w:w="2126" w:type="dxa"/>
            <w:tcBorders>
              <w:top w:val="nil"/>
              <w:left w:val="nil"/>
              <w:bottom w:val="single" w:sz="4" w:space="0" w:color="auto"/>
              <w:right w:val="single" w:sz="4" w:space="0" w:color="auto"/>
            </w:tcBorders>
            <w:shd w:val="clear" w:color="auto" w:fill="auto"/>
            <w:vAlign w:val="center"/>
            <w:hideMark/>
          </w:tcPr>
          <w:p w:rsidR="000C0161" w:rsidRPr="009076AD" w:rsidRDefault="00E645A9" w:rsidP="000C0161">
            <w:pPr>
              <w:spacing w:after="0" w:line="240" w:lineRule="auto"/>
              <w:rPr>
                <w:rFonts w:ascii="Cambria" w:eastAsia="Times New Roman" w:hAnsi="Cambria" w:cs="Calibri"/>
                <w:color w:val="000000"/>
                <w:sz w:val="24"/>
                <w:szCs w:val="24"/>
              </w:rPr>
            </w:pPr>
            <w:r w:rsidRPr="003A2895">
              <w:rPr>
                <w:rFonts w:ascii="Cambria" w:eastAsia="Times New Roman" w:hAnsi="Cambria" w:cs="Calibri"/>
                <w:color w:val="000000"/>
                <w:sz w:val="24"/>
                <w:szCs w:val="24"/>
                <w:highlight w:val="yellow"/>
              </w:rPr>
              <w:t>Introduction to Entrepreneurship</w:t>
            </w:r>
          </w:p>
        </w:tc>
        <w:tc>
          <w:tcPr>
            <w:tcW w:w="56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526"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2F25D4">
        <w:trPr>
          <w:trHeight w:val="63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BBAFS-305</w:t>
            </w:r>
          </w:p>
        </w:tc>
        <w:tc>
          <w:tcPr>
            <w:tcW w:w="2126"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Fundamentals of Foreign Trade</w:t>
            </w:r>
          </w:p>
        </w:tc>
        <w:tc>
          <w:tcPr>
            <w:tcW w:w="56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526"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2F25D4">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BBAFS-306</w:t>
            </w:r>
          </w:p>
        </w:tc>
        <w:tc>
          <w:tcPr>
            <w:tcW w:w="2126"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Cost Accounting</w:t>
            </w:r>
          </w:p>
        </w:tc>
        <w:tc>
          <w:tcPr>
            <w:tcW w:w="56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614"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526"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58660A" w:rsidRPr="009076AD" w:rsidTr="002F25D4">
        <w:trPr>
          <w:trHeight w:val="315"/>
        </w:trPr>
        <w:tc>
          <w:tcPr>
            <w:tcW w:w="354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660A" w:rsidRPr="009076AD" w:rsidRDefault="0058660A" w:rsidP="0058660A">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Total</w:t>
            </w:r>
          </w:p>
        </w:tc>
        <w:tc>
          <w:tcPr>
            <w:tcW w:w="567" w:type="dxa"/>
            <w:tcBorders>
              <w:top w:val="nil"/>
              <w:left w:val="nil"/>
              <w:bottom w:val="single" w:sz="4" w:space="0" w:color="auto"/>
              <w:right w:val="single" w:sz="4" w:space="0" w:color="auto"/>
            </w:tcBorders>
            <w:shd w:val="clear" w:color="auto" w:fill="auto"/>
            <w:noWrap/>
            <w:vAlign w:val="center"/>
            <w:hideMark/>
          </w:tcPr>
          <w:p w:rsidR="0058660A" w:rsidRPr="009076AD" w:rsidRDefault="0058660A" w:rsidP="00E645A9">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1</w:t>
            </w:r>
            <w:r w:rsidR="00E645A9">
              <w:rPr>
                <w:rFonts w:ascii="Cambria" w:eastAsia="Times New Roman" w:hAnsi="Cambria" w:cs="Calibri"/>
                <w:b/>
                <w:bCs/>
                <w:color w:val="000000"/>
                <w:sz w:val="24"/>
                <w:szCs w:val="24"/>
              </w:rPr>
              <w:t>8</w:t>
            </w:r>
          </w:p>
        </w:tc>
        <w:tc>
          <w:tcPr>
            <w:tcW w:w="480" w:type="dxa"/>
            <w:tcBorders>
              <w:top w:val="nil"/>
              <w:left w:val="nil"/>
              <w:bottom w:val="single" w:sz="4" w:space="0" w:color="auto"/>
              <w:right w:val="single" w:sz="4" w:space="0" w:color="auto"/>
            </w:tcBorders>
            <w:shd w:val="clear" w:color="auto" w:fill="auto"/>
            <w:noWrap/>
            <w:vAlign w:val="center"/>
            <w:hideMark/>
          </w:tcPr>
          <w:p w:rsidR="0058660A" w:rsidRPr="009076AD" w:rsidRDefault="0058660A" w:rsidP="0058660A">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8660A" w:rsidRPr="009076AD" w:rsidRDefault="00E645A9" w:rsidP="0058660A">
            <w:pPr>
              <w:spacing w:after="0" w:line="240" w:lineRule="auto"/>
              <w:jc w:val="center"/>
              <w:rPr>
                <w:rFonts w:ascii="Cambria" w:eastAsia="Times New Roman" w:hAnsi="Cambria" w:cs="Calibri"/>
                <w:b/>
                <w:bCs/>
                <w:color w:val="000000"/>
                <w:sz w:val="24"/>
                <w:szCs w:val="24"/>
              </w:rPr>
            </w:pPr>
            <w:r>
              <w:rPr>
                <w:rFonts w:ascii="Cambria" w:eastAsia="Times New Roman" w:hAnsi="Cambria" w:cs="Calibri"/>
                <w:b/>
                <w:bCs/>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58660A" w:rsidRPr="009076AD" w:rsidRDefault="0058660A" w:rsidP="0058660A">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24</w:t>
            </w:r>
          </w:p>
        </w:tc>
        <w:tc>
          <w:tcPr>
            <w:tcW w:w="614" w:type="dxa"/>
            <w:tcBorders>
              <w:top w:val="nil"/>
              <w:left w:val="nil"/>
              <w:bottom w:val="single" w:sz="4" w:space="0" w:color="auto"/>
              <w:right w:val="single" w:sz="4" w:space="0" w:color="auto"/>
            </w:tcBorders>
            <w:shd w:val="clear" w:color="auto" w:fill="auto"/>
            <w:noWrap/>
            <w:vAlign w:val="center"/>
            <w:hideMark/>
          </w:tcPr>
          <w:p w:rsidR="0058660A" w:rsidRPr="009076AD" w:rsidRDefault="000C0161" w:rsidP="0058660A">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18</w:t>
            </w:r>
            <w:r w:rsidR="0058660A" w:rsidRPr="009076AD">
              <w:rPr>
                <w:rFonts w:ascii="Cambria" w:eastAsia="Times New Roman" w:hAnsi="Cambria" w:cs="Calibri"/>
                <w:b/>
                <w:bCs/>
                <w:color w:val="000000"/>
                <w:sz w:val="24"/>
                <w:szCs w:val="24"/>
              </w:rPr>
              <w:t>0</w:t>
            </w:r>
          </w:p>
        </w:tc>
        <w:tc>
          <w:tcPr>
            <w:tcW w:w="526" w:type="dxa"/>
            <w:tcBorders>
              <w:top w:val="nil"/>
              <w:left w:val="nil"/>
              <w:bottom w:val="single" w:sz="4" w:space="0" w:color="auto"/>
              <w:right w:val="single" w:sz="4" w:space="0" w:color="auto"/>
            </w:tcBorders>
            <w:shd w:val="clear" w:color="auto" w:fill="auto"/>
            <w:noWrap/>
            <w:vAlign w:val="center"/>
            <w:hideMark/>
          </w:tcPr>
          <w:p w:rsidR="0058660A" w:rsidRPr="009076AD" w:rsidRDefault="000C0161" w:rsidP="00047DB8">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120</w:t>
            </w:r>
          </w:p>
        </w:tc>
        <w:tc>
          <w:tcPr>
            <w:tcW w:w="797" w:type="dxa"/>
            <w:tcBorders>
              <w:top w:val="nil"/>
              <w:left w:val="nil"/>
              <w:bottom w:val="single" w:sz="4" w:space="0" w:color="auto"/>
              <w:right w:val="single" w:sz="4" w:space="0" w:color="auto"/>
            </w:tcBorders>
            <w:shd w:val="clear" w:color="auto" w:fill="auto"/>
            <w:noWrap/>
            <w:vAlign w:val="center"/>
            <w:hideMark/>
          </w:tcPr>
          <w:p w:rsidR="0058660A" w:rsidRPr="009076AD" w:rsidRDefault="00371817" w:rsidP="00047DB8">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300</w:t>
            </w:r>
          </w:p>
        </w:tc>
        <w:tc>
          <w:tcPr>
            <w:tcW w:w="823" w:type="dxa"/>
            <w:tcBorders>
              <w:top w:val="nil"/>
              <w:left w:val="nil"/>
              <w:bottom w:val="single" w:sz="4" w:space="0" w:color="auto"/>
              <w:right w:val="single" w:sz="4" w:space="0" w:color="auto"/>
            </w:tcBorders>
            <w:shd w:val="clear" w:color="auto" w:fill="auto"/>
            <w:noWrap/>
            <w:vAlign w:val="center"/>
            <w:hideMark/>
          </w:tcPr>
          <w:p w:rsidR="0058660A" w:rsidRPr="009076AD" w:rsidRDefault="00371817" w:rsidP="00047DB8">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600</w:t>
            </w:r>
          </w:p>
        </w:tc>
        <w:tc>
          <w:tcPr>
            <w:tcW w:w="1025" w:type="dxa"/>
            <w:tcBorders>
              <w:top w:val="nil"/>
              <w:left w:val="nil"/>
              <w:bottom w:val="single" w:sz="4" w:space="0" w:color="auto"/>
              <w:right w:val="single" w:sz="4" w:space="0" w:color="auto"/>
            </w:tcBorders>
            <w:shd w:val="clear" w:color="auto" w:fill="auto"/>
            <w:noWrap/>
            <w:vAlign w:val="center"/>
            <w:hideMark/>
          </w:tcPr>
          <w:p w:rsidR="0058660A" w:rsidRPr="009076AD" w:rsidRDefault="00371817" w:rsidP="0058660A">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9</w:t>
            </w:r>
            <w:r w:rsidR="0058660A" w:rsidRPr="009076AD">
              <w:rPr>
                <w:rFonts w:ascii="Cambria" w:eastAsia="Times New Roman" w:hAnsi="Cambria" w:cs="Calibri"/>
                <w:b/>
                <w:bCs/>
                <w:color w:val="000000"/>
                <w:sz w:val="24"/>
                <w:szCs w:val="24"/>
              </w:rPr>
              <w:t>00</w:t>
            </w:r>
          </w:p>
        </w:tc>
      </w:tr>
    </w:tbl>
    <w:p w:rsidR="001F32DE" w:rsidRPr="009076AD" w:rsidRDefault="001F32DE" w:rsidP="001F32DE">
      <w:pPr>
        <w:pStyle w:val="NoSpacing"/>
        <w:rPr>
          <w:rFonts w:asciiTheme="majorHAnsi" w:hAnsiTheme="majorHAnsi"/>
          <w:sz w:val="24"/>
          <w:szCs w:val="24"/>
        </w:rPr>
      </w:pPr>
    </w:p>
    <w:p w:rsidR="001F32DE" w:rsidRPr="009076AD" w:rsidRDefault="001F32DE" w:rsidP="001F32DE">
      <w:pPr>
        <w:pStyle w:val="NoSpacing"/>
        <w:rPr>
          <w:rFonts w:asciiTheme="majorHAnsi" w:hAnsiTheme="majorHAnsi"/>
          <w:sz w:val="24"/>
          <w:szCs w:val="24"/>
        </w:rPr>
      </w:pPr>
    </w:p>
    <w:p w:rsidR="00696226" w:rsidRPr="009076AD" w:rsidRDefault="00696226" w:rsidP="00696226">
      <w:pPr>
        <w:rPr>
          <w:rFonts w:asciiTheme="majorHAnsi" w:hAnsiTheme="majorHAnsi"/>
          <w:sz w:val="24"/>
          <w:szCs w:val="24"/>
        </w:rPr>
      </w:pPr>
      <w:r w:rsidRPr="009076AD">
        <w:rPr>
          <w:rFonts w:asciiTheme="majorHAnsi" w:hAnsiTheme="majorHAnsi"/>
          <w:sz w:val="24"/>
          <w:szCs w:val="24"/>
        </w:rPr>
        <w:t>L = Lecture, P = Practical, T =Tutorials, C= Credit, CT = Class Test, TA =Teacher Assessment, ESE=End Semester Examination Subject Total = Sessional Total (CA) + End Semester Exam (ESE)</w:t>
      </w:r>
    </w:p>
    <w:p w:rsidR="0058660A" w:rsidRPr="009076AD" w:rsidRDefault="0058660A" w:rsidP="001F32DE">
      <w:pPr>
        <w:pStyle w:val="NoSpacing"/>
        <w:rPr>
          <w:rFonts w:asciiTheme="majorHAnsi" w:hAnsiTheme="majorHAnsi"/>
          <w:sz w:val="24"/>
          <w:szCs w:val="24"/>
        </w:rPr>
      </w:pPr>
    </w:p>
    <w:p w:rsidR="001F32DE" w:rsidRPr="009076AD" w:rsidRDefault="001F32DE" w:rsidP="001F32DE">
      <w:pPr>
        <w:pStyle w:val="NoSpacing"/>
        <w:rPr>
          <w:rFonts w:asciiTheme="majorHAnsi" w:hAnsiTheme="majorHAnsi"/>
          <w:sz w:val="24"/>
          <w:szCs w:val="24"/>
        </w:rPr>
      </w:pPr>
    </w:p>
    <w:p w:rsidR="00696226" w:rsidRPr="009076AD" w:rsidRDefault="00696226">
      <w:pPr>
        <w:rPr>
          <w:rFonts w:asciiTheme="majorHAnsi" w:hAnsiTheme="majorHAnsi"/>
          <w:b/>
          <w:sz w:val="24"/>
          <w:szCs w:val="24"/>
        </w:rPr>
      </w:pPr>
      <w:r w:rsidRPr="009076AD">
        <w:rPr>
          <w:rFonts w:asciiTheme="majorHAnsi" w:hAnsiTheme="majorHAnsi"/>
          <w:b/>
          <w:sz w:val="24"/>
          <w:szCs w:val="24"/>
        </w:rPr>
        <w:br w:type="page"/>
      </w:r>
    </w:p>
    <w:p w:rsidR="001F32DE" w:rsidRPr="009076AD" w:rsidRDefault="001F32DE" w:rsidP="001F32DE">
      <w:pPr>
        <w:jc w:val="center"/>
        <w:rPr>
          <w:rFonts w:asciiTheme="majorHAnsi" w:hAnsiTheme="majorHAnsi"/>
          <w:b/>
          <w:sz w:val="24"/>
          <w:szCs w:val="24"/>
        </w:rPr>
      </w:pPr>
      <w:r w:rsidRPr="009076AD">
        <w:rPr>
          <w:rFonts w:asciiTheme="majorHAnsi" w:hAnsiTheme="majorHAnsi"/>
          <w:b/>
          <w:sz w:val="24"/>
          <w:szCs w:val="24"/>
        </w:rPr>
        <w:lastRenderedPageBreak/>
        <w:t>Semester</w:t>
      </w:r>
      <w:r w:rsidR="00853671" w:rsidRPr="009076AD">
        <w:rPr>
          <w:rFonts w:asciiTheme="majorHAnsi" w:hAnsiTheme="majorHAnsi"/>
          <w:b/>
          <w:sz w:val="24"/>
          <w:szCs w:val="24"/>
        </w:rPr>
        <w:t xml:space="preserve"> IV</w:t>
      </w:r>
    </w:p>
    <w:tbl>
      <w:tblPr>
        <w:tblW w:w="10239" w:type="dxa"/>
        <w:tblInd w:w="108" w:type="dxa"/>
        <w:tblLook w:val="04A0"/>
      </w:tblPr>
      <w:tblGrid>
        <w:gridCol w:w="1500"/>
        <w:gridCol w:w="2186"/>
        <w:gridCol w:w="501"/>
        <w:gridCol w:w="480"/>
        <w:gridCol w:w="700"/>
        <w:gridCol w:w="899"/>
        <w:gridCol w:w="643"/>
        <w:gridCol w:w="643"/>
        <w:gridCol w:w="797"/>
        <w:gridCol w:w="865"/>
        <w:gridCol w:w="1025"/>
      </w:tblGrid>
      <w:tr w:rsidR="00696226" w:rsidRPr="009076AD" w:rsidTr="000C0161">
        <w:trPr>
          <w:trHeight w:val="675"/>
        </w:trPr>
        <w:tc>
          <w:tcPr>
            <w:tcW w:w="15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Course Code</w:t>
            </w:r>
          </w:p>
        </w:tc>
        <w:tc>
          <w:tcPr>
            <w:tcW w:w="21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Course Title</w:t>
            </w:r>
          </w:p>
        </w:tc>
        <w:tc>
          <w:tcPr>
            <w:tcW w:w="1681" w:type="dxa"/>
            <w:gridSpan w:val="3"/>
            <w:tcBorders>
              <w:top w:val="single" w:sz="4" w:space="0" w:color="auto"/>
              <w:left w:val="nil"/>
              <w:bottom w:val="single" w:sz="4" w:space="0" w:color="auto"/>
              <w:right w:val="single" w:sz="4" w:space="0" w:color="auto"/>
            </w:tcBorders>
            <w:shd w:val="clear" w:color="auto" w:fill="auto"/>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Period</w:t>
            </w:r>
            <w:r w:rsidRPr="009076AD">
              <w:rPr>
                <w:rFonts w:ascii="Cambria" w:eastAsia="Times New Roman" w:hAnsi="Cambria" w:cs="Calibri"/>
                <w:b/>
                <w:bCs/>
                <w:color w:val="000000"/>
                <w:sz w:val="24"/>
                <w:szCs w:val="24"/>
              </w:rPr>
              <w:br/>
              <w:t>(Per Week)</w:t>
            </w:r>
          </w:p>
        </w:tc>
        <w:tc>
          <w:tcPr>
            <w:tcW w:w="8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Credit</w:t>
            </w:r>
          </w:p>
        </w:tc>
        <w:tc>
          <w:tcPr>
            <w:tcW w:w="3973" w:type="dxa"/>
            <w:gridSpan w:val="5"/>
            <w:tcBorders>
              <w:top w:val="single" w:sz="4" w:space="0" w:color="auto"/>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Evaluation Scheme</w:t>
            </w:r>
          </w:p>
        </w:tc>
      </w:tr>
      <w:tr w:rsidR="00696226" w:rsidRPr="009076AD" w:rsidTr="000C0161">
        <w:trPr>
          <w:trHeight w:val="315"/>
        </w:trPr>
        <w:tc>
          <w:tcPr>
            <w:tcW w:w="1500" w:type="dxa"/>
            <w:vMerge/>
            <w:tcBorders>
              <w:top w:val="single" w:sz="4" w:space="0" w:color="auto"/>
              <w:left w:val="single" w:sz="4" w:space="0" w:color="auto"/>
              <w:bottom w:val="single" w:sz="4" w:space="0" w:color="auto"/>
              <w:right w:val="single" w:sz="4" w:space="0" w:color="auto"/>
            </w:tcBorders>
            <w:vAlign w:val="center"/>
            <w:hideMark/>
          </w:tcPr>
          <w:p w:rsidR="00696226" w:rsidRPr="009076AD" w:rsidRDefault="00696226" w:rsidP="00696226">
            <w:pPr>
              <w:spacing w:after="0" w:line="240" w:lineRule="auto"/>
              <w:rPr>
                <w:rFonts w:ascii="Cambria" w:eastAsia="Times New Roman" w:hAnsi="Cambria" w:cs="Calibri"/>
                <w:b/>
                <w:bCs/>
                <w:color w:val="000000"/>
                <w:sz w:val="24"/>
                <w:szCs w:val="24"/>
              </w:rPr>
            </w:pPr>
          </w:p>
        </w:tc>
        <w:tc>
          <w:tcPr>
            <w:tcW w:w="2186" w:type="dxa"/>
            <w:vMerge/>
            <w:tcBorders>
              <w:top w:val="single" w:sz="4" w:space="0" w:color="auto"/>
              <w:left w:val="single" w:sz="4" w:space="0" w:color="auto"/>
              <w:bottom w:val="single" w:sz="4" w:space="0" w:color="auto"/>
              <w:right w:val="single" w:sz="4" w:space="0" w:color="auto"/>
            </w:tcBorders>
            <w:vAlign w:val="center"/>
            <w:hideMark/>
          </w:tcPr>
          <w:p w:rsidR="00696226" w:rsidRPr="009076AD" w:rsidRDefault="00696226" w:rsidP="00696226">
            <w:pPr>
              <w:spacing w:after="0" w:line="240" w:lineRule="auto"/>
              <w:rPr>
                <w:rFonts w:ascii="Cambria" w:eastAsia="Times New Roman" w:hAnsi="Cambria" w:cs="Calibri"/>
                <w:b/>
                <w:bCs/>
                <w:color w:val="000000"/>
                <w:sz w:val="24"/>
                <w:szCs w:val="24"/>
              </w:rPr>
            </w:pPr>
          </w:p>
        </w:tc>
        <w:tc>
          <w:tcPr>
            <w:tcW w:w="501"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L</w:t>
            </w:r>
          </w:p>
        </w:tc>
        <w:tc>
          <w:tcPr>
            <w:tcW w:w="480"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T</w:t>
            </w:r>
          </w:p>
        </w:tc>
        <w:tc>
          <w:tcPr>
            <w:tcW w:w="700" w:type="dxa"/>
            <w:tcBorders>
              <w:top w:val="nil"/>
              <w:left w:val="nil"/>
              <w:bottom w:val="single" w:sz="4" w:space="0" w:color="auto"/>
              <w:right w:val="single" w:sz="4" w:space="0" w:color="auto"/>
            </w:tcBorders>
            <w:shd w:val="clear" w:color="auto" w:fill="auto"/>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P</w:t>
            </w:r>
          </w:p>
        </w:tc>
        <w:tc>
          <w:tcPr>
            <w:tcW w:w="899" w:type="dxa"/>
            <w:vMerge/>
            <w:tcBorders>
              <w:top w:val="single" w:sz="4" w:space="0" w:color="auto"/>
              <w:left w:val="single" w:sz="4" w:space="0" w:color="auto"/>
              <w:bottom w:val="single" w:sz="4" w:space="0" w:color="auto"/>
              <w:right w:val="single" w:sz="4" w:space="0" w:color="auto"/>
            </w:tcBorders>
            <w:vAlign w:val="center"/>
            <w:hideMark/>
          </w:tcPr>
          <w:p w:rsidR="00696226" w:rsidRPr="009076AD" w:rsidRDefault="00696226" w:rsidP="00696226">
            <w:pPr>
              <w:spacing w:after="0" w:line="240" w:lineRule="auto"/>
              <w:rPr>
                <w:rFonts w:ascii="Cambria" w:eastAsia="Times New Roman" w:hAnsi="Cambria" w:cs="Calibri"/>
                <w:b/>
                <w:bCs/>
                <w:color w:val="000000"/>
                <w:sz w:val="24"/>
                <w:szCs w:val="24"/>
              </w:rPr>
            </w:pPr>
          </w:p>
        </w:tc>
        <w:tc>
          <w:tcPr>
            <w:tcW w:w="2083" w:type="dxa"/>
            <w:gridSpan w:val="3"/>
            <w:tcBorders>
              <w:top w:val="single" w:sz="4" w:space="0" w:color="auto"/>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Sessional (CA)</w:t>
            </w:r>
          </w:p>
        </w:tc>
        <w:tc>
          <w:tcPr>
            <w:tcW w:w="865"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Exam</w:t>
            </w:r>
          </w:p>
        </w:tc>
        <w:tc>
          <w:tcPr>
            <w:tcW w:w="1025" w:type="dxa"/>
            <w:vMerge w:val="restart"/>
            <w:tcBorders>
              <w:top w:val="nil"/>
              <w:left w:val="single" w:sz="4" w:space="0" w:color="auto"/>
              <w:bottom w:val="single" w:sz="4" w:space="0" w:color="auto"/>
              <w:right w:val="single" w:sz="4" w:space="0" w:color="auto"/>
            </w:tcBorders>
            <w:shd w:val="clear" w:color="auto" w:fill="auto"/>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Subject Total</w:t>
            </w:r>
          </w:p>
        </w:tc>
      </w:tr>
      <w:tr w:rsidR="00696226" w:rsidRPr="009076AD" w:rsidTr="000C0161">
        <w:trPr>
          <w:trHeight w:val="31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2186"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501"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700" w:type="dxa"/>
            <w:tcBorders>
              <w:top w:val="nil"/>
              <w:left w:val="nil"/>
              <w:bottom w:val="single" w:sz="4" w:space="0" w:color="auto"/>
              <w:right w:val="single" w:sz="4" w:space="0" w:color="auto"/>
            </w:tcBorders>
            <w:shd w:val="clear" w:color="auto" w:fill="auto"/>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899"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643"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CA</w:t>
            </w:r>
          </w:p>
        </w:tc>
        <w:tc>
          <w:tcPr>
            <w:tcW w:w="643"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TA</w:t>
            </w:r>
          </w:p>
        </w:tc>
        <w:tc>
          <w:tcPr>
            <w:tcW w:w="797"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Total</w:t>
            </w:r>
          </w:p>
        </w:tc>
        <w:tc>
          <w:tcPr>
            <w:tcW w:w="865"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ESE</w:t>
            </w:r>
          </w:p>
        </w:tc>
        <w:tc>
          <w:tcPr>
            <w:tcW w:w="1025" w:type="dxa"/>
            <w:vMerge/>
            <w:tcBorders>
              <w:top w:val="nil"/>
              <w:left w:val="single" w:sz="4" w:space="0" w:color="auto"/>
              <w:bottom w:val="single" w:sz="4" w:space="0" w:color="auto"/>
              <w:right w:val="single" w:sz="4" w:space="0" w:color="auto"/>
            </w:tcBorders>
            <w:vAlign w:val="center"/>
            <w:hideMark/>
          </w:tcPr>
          <w:p w:rsidR="00696226" w:rsidRPr="009076AD" w:rsidRDefault="00696226" w:rsidP="00696226">
            <w:pPr>
              <w:spacing w:after="0" w:line="240" w:lineRule="auto"/>
              <w:rPr>
                <w:rFonts w:ascii="Cambria" w:eastAsia="Times New Roman" w:hAnsi="Cambria" w:cs="Calibri"/>
                <w:b/>
                <w:bCs/>
                <w:color w:val="000000"/>
                <w:sz w:val="24"/>
                <w:szCs w:val="24"/>
              </w:rPr>
            </w:pPr>
          </w:p>
        </w:tc>
      </w:tr>
      <w:tr w:rsidR="000C0161" w:rsidRPr="009076AD" w:rsidTr="000C0161">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BBAFS- 401</w:t>
            </w:r>
          </w:p>
        </w:tc>
        <w:tc>
          <w:tcPr>
            <w:tcW w:w="2186"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Business Research Methods</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6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0C0161">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BBAFS- 402</w:t>
            </w:r>
          </w:p>
        </w:tc>
        <w:tc>
          <w:tcPr>
            <w:tcW w:w="2186"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Fundamentals of Business Taxation</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6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0C0161">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BBAFS- 403</w:t>
            </w:r>
          </w:p>
        </w:tc>
        <w:tc>
          <w:tcPr>
            <w:tcW w:w="2186" w:type="dxa"/>
            <w:tcBorders>
              <w:top w:val="nil"/>
              <w:left w:val="nil"/>
              <w:bottom w:val="single" w:sz="4" w:space="0" w:color="auto"/>
              <w:right w:val="single" w:sz="4" w:space="0" w:color="auto"/>
            </w:tcBorders>
            <w:shd w:val="clear" w:color="auto" w:fill="auto"/>
            <w:vAlign w:val="center"/>
            <w:hideMark/>
          </w:tcPr>
          <w:p w:rsidR="000C0161" w:rsidRPr="009076AD" w:rsidRDefault="00AC2B92" w:rsidP="00AC2B92">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 xml:space="preserve">Services Management </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6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0C0161">
        <w:trPr>
          <w:trHeight w:val="315"/>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BBAFS- 404</w:t>
            </w:r>
          </w:p>
        </w:tc>
        <w:tc>
          <w:tcPr>
            <w:tcW w:w="2186" w:type="dxa"/>
            <w:tcBorders>
              <w:top w:val="nil"/>
              <w:left w:val="nil"/>
              <w:bottom w:val="single" w:sz="4" w:space="0" w:color="auto"/>
              <w:right w:val="single" w:sz="4" w:space="0" w:color="auto"/>
            </w:tcBorders>
            <w:shd w:val="clear" w:color="auto" w:fill="auto"/>
            <w:vAlign w:val="center"/>
            <w:hideMark/>
          </w:tcPr>
          <w:p w:rsidR="000C0161" w:rsidRPr="009076AD" w:rsidRDefault="00AC2B92"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Investment Banking and Operations</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6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0C0161">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BBAFS- 405</w:t>
            </w:r>
          </w:p>
        </w:tc>
        <w:tc>
          <w:tcPr>
            <w:tcW w:w="2186"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Managerial Accounting</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6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0C0161">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BBAFS- 406</w:t>
            </w:r>
          </w:p>
        </w:tc>
        <w:tc>
          <w:tcPr>
            <w:tcW w:w="2186"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 xml:space="preserve">Introduction to Financial Planning </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6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0C0161">
        <w:trPr>
          <w:trHeight w:val="315"/>
        </w:trPr>
        <w:tc>
          <w:tcPr>
            <w:tcW w:w="368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Total</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18</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24</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180</w:t>
            </w:r>
          </w:p>
        </w:tc>
        <w:tc>
          <w:tcPr>
            <w:tcW w:w="64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120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300</w:t>
            </w:r>
          </w:p>
        </w:tc>
        <w:tc>
          <w:tcPr>
            <w:tcW w:w="86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600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900</w:t>
            </w:r>
          </w:p>
        </w:tc>
      </w:tr>
    </w:tbl>
    <w:p w:rsidR="004914A9" w:rsidRPr="009076AD" w:rsidRDefault="004914A9" w:rsidP="00696226">
      <w:pPr>
        <w:rPr>
          <w:rFonts w:asciiTheme="majorHAnsi" w:hAnsiTheme="majorHAnsi"/>
          <w:sz w:val="24"/>
          <w:szCs w:val="24"/>
        </w:rPr>
      </w:pPr>
    </w:p>
    <w:p w:rsidR="00696226" w:rsidRPr="009076AD" w:rsidRDefault="00696226" w:rsidP="00696226">
      <w:pPr>
        <w:rPr>
          <w:rFonts w:asciiTheme="majorHAnsi" w:hAnsiTheme="majorHAnsi"/>
          <w:sz w:val="24"/>
          <w:szCs w:val="24"/>
        </w:rPr>
      </w:pPr>
      <w:r w:rsidRPr="009076AD">
        <w:rPr>
          <w:rFonts w:asciiTheme="majorHAnsi" w:hAnsiTheme="majorHAnsi"/>
          <w:sz w:val="24"/>
          <w:szCs w:val="24"/>
        </w:rPr>
        <w:t>L = Lecture, P = Practical, T =Tutorials, C= Credit, CT = Class Test, TA =Teacher Assessment, ESE=End Semester Examination Subject Total = Sessional Total (CA) + End Semester Exam (ESE)</w:t>
      </w:r>
    </w:p>
    <w:p w:rsidR="001F32DE" w:rsidRPr="009076AD" w:rsidRDefault="001F32DE" w:rsidP="001F32DE">
      <w:pPr>
        <w:rPr>
          <w:rFonts w:asciiTheme="majorHAnsi" w:hAnsiTheme="majorHAnsi"/>
          <w:b/>
          <w:sz w:val="24"/>
          <w:szCs w:val="24"/>
        </w:rPr>
      </w:pPr>
    </w:p>
    <w:p w:rsidR="001F32DE" w:rsidRPr="009076AD" w:rsidRDefault="001F32DE" w:rsidP="001F32DE">
      <w:pPr>
        <w:rPr>
          <w:rFonts w:asciiTheme="majorHAnsi" w:hAnsiTheme="majorHAnsi"/>
          <w:b/>
          <w:sz w:val="24"/>
          <w:szCs w:val="24"/>
        </w:rPr>
      </w:pPr>
    </w:p>
    <w:p w:rsidR="00696226" w:rsidRPr="009076AD" w:rsidRDefault="00696226">
      <w:pPr>
        <w:rPr>
          <w:rFonts w:asciiTheme="majorHAnsi" w:hAnsiTheme="majorHAnsi"/>
          <w:b/>
          <w:sz w:val="24"/>
          <w:szCs w:val="24"/>
        </w:rPr>
      </w:pPr>
      <w:r w:rsidRPr="009076AD">
        <w:rPr>
          <w:rFonts w:asciiTheme="majorHAnsi" w:hAnsiTheme="majorHAnsi"/>
          <w:b/>
          <w:sz w:val="24"/>
          <w:szCs w:val="24"/>
        </w:rPr>
        <w:br w:type="page"/>
      </w:r>
    </w:p>
    <w:p w:rsidR="001F32DE" w:rsidRPr="009076AD" w:rsidRDefault="001F32DE" w:rsidP="001F32DE">
      <w:pPr>
        <w:jc w:val="center"/>
        <w:rPr>
          <w:rFonts w:asciiTheme="majorHAnsi" w:hAnsiTheme="majorHAnsi"/>
          <w:b/>
          <w:sz w:val="24"/>
          <w:szCs w:val="24"/>
        </w:rPr>
      </w:pPr>
      <w:r w:rsidRPr="009076AD">
        <w:rPr>
          <w:rFonts w:asciiTheme="majorHAnsi" w:hAnsiTheme="majorHAnsi"/>
          <w:b/>
          <w:sz w:val="24"/>
          <w:szCs w:val="24"/>
        </w:rPr>
        <w:lastRenderedPageBreak/>
        <w:t>Semester</w:t>
      </w:r>
      <w:r w:rsidR="00B61B90" w:rsidRPr="009076AD">
        <w:rPr>
          <w:rFonts w:asciiTheme="majorHAnsi" w:hAnsiTheme="majorHAnsi"/>
          <w:b/>
          <w:sz w:val="24"/>
          <w:szCs w:val="24"/>
        </w:rPr>
        <w:t xml:space="preserve"> V</w:t>
      </w:r>
    </w:p>
    <w:tbl>
      <w:tblPr>
        <w:tblW w:w="9975" w:type="dxa"/>
        <w:tblInd w:w="108" w:type="dxa"/>
        <w:tblLook w:val="04A0"/>
      </w:tblPr>
      <w:tblGrid>
        <w:gridCol w:w="1500"/>
        <w:gridCol w:w="2186"/>
        <w:gridCol w:w="501"/>
        <w:gridCol w:w="480"/>
        <w:gridCol w:w="700"/>
        <w:gridCol w:w="899"/>
        <w:gridCol w:w="643"/>
        <w:gridCol w:w="643"/>
        <w:gridCol w:w="797"/>
        <w:gridCol w:w="823"/>
        <w:gridCol w:w="1025"/>
      </w:tblGrid>
      <w:tr w:rsidR="00696226" w:rsidRPr="009076AD" w:rsidTr="00696226">
        <w:trPr>
          <w:trHeight w:val="690"/>
        </w:trPr>
        <w:tc>
          <w:tcPr>
            <w:tcW w:w="15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Course Code</w:t>
            </w:r>
          </w:p>
        </w:tc>
        <w:tc>
          <w:tcPr>
            <w:tcW w:w="21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Course Title</w:t>
            </w:r>
          </w:p>
        </w:tc>
        <w:tc>
          <w:tcPr>
            <w:tcW w:w="1681" w:type="dxa"/>
            <w:gridSpan w:val="3"/>
            <w:tcBorders>
              <w:top w:val="single" w:sz="4" w:space="0" w:color="auto"/>
              <w:left w:val="nil"/>
              <w:bottom w:val="single" w:sz="4" w:space="0" w:color="auto"/>
              <w:right w:val="single" w:sz="4" w:space="0" w:color="auto"/>
            </w:tcBorders>
            <w:shd w:val="clear" w:color="auto" w:fill="auto"/>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Period</w:t>
            </w:r>
            <w:r w:rsidRPr="009076AD">
              <w:rPr>
                <w:rFonts w:ascii="Cambria" w:eastAsia="Times New Roman" w:hAnsi="Cambria" w:cs="Calibri"/>
                <w:b/>
                <w:bCs/>
                <w:color w:val="000000"/>
                <w:sz w:val="24"/>
                <w:szCs w:val="24"/>
              </w:rPr>
              <w:br/>
              <w:t>(Per Week)</w:t>
            </w:r>
          </w:p>
        </w:tc>
        <w:tc>
          <w:tcPr>
            <w:tcW w:w="8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Credit</w:t>
            </w:r>
          </w:p>
        </w:tc>
        <w:tc>
          <w:tcPr>
            <w:tcW w:w="3709" w:type="dxa"/>
            <w:gridSpan w:val="5"/>
            <w:tcBorders>
              <w:top w:val="single" w:sz="4" w:space="0" w:color="auto"/>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Evaluation Scheme</w:t>
            </w:r>
          </w:p>
        </w:tc>
      </w:tr>
      <w:tr w:rsidR="00696226" w:rsidRPr="009076AD" w:rsidTr="00696226">
        <w:trPr>
          <w:trHeight w:val="315"/>
        </w:trPr>
        <w:tc>
          <w:tcPr>
            <w:tcW w:w="1500" w:type="dxa"/>
            <w:vMerge/>
            <w:tcBorders>
              <w:top w:val="single" w:sz="4" w:space="0" w:color="auto"/>
              <w:left w:val="single" w:sz="4" w:space="0" w:color="auto"/>
              <w:bottom w:val="single" w:sz="4" w:space="0" w:color="auto"/>
              <w:right w:val="single" w:sz="4" w:space="0" w:color="auto"/>
            </w:tcBorders>
            <w:vAlign w:val="center"/>
            <w:hideMark/>
          </w:tcPr>
          <w:p w:rsidR="00696226" w:rsidRPr="009076AD" w:rsidRDefault="00696226" w:rsidP="00696226">
            <w:pPr>
              <w:spacing w:after="0" w:line="240" w:lineRule="auto"/>
              <w:rPr>
                <w:rFonts w:ascii="Cambria" w:eastAsia="Times New Roman" w:hAnsi="Cambria" w:cs="Calibri"/>
                <w:b/>
                <w:bCs/>
                <w:color w:val="000000"/>
                <w:sz w:val="24"/>
                <w:szCs w:val="24"/>
              </w:rPr>
            </w:pPr>
          </w:p>
        </w:tc>
        <w:tc>
          <w:tcPr>
            <w:tcW w:w="2186" w:type="dxa"/>
            <w:vMerge/>
            <w:tcBorders>
              <w:top w:val="single" w:sz="4" w:space="0" w:color="auto"/>
              <w:left w:val="single" w:sz="4" w:space="0" w:color="auto"/>
              <w:bottom w:val="single" w:sz="4" w:space="0" w:color="auto"/>
              <w:right w:val="single" w:sz="4" w:space="0" w:color="auto"/>
            </w:tcBorders>
            <w:vAlign w:val="center"/>
            <w:hideMark/>
          </w:tcPr>
          <w:p w:rsidR="00696226" w:rsidRPr="009076AD" w:rsidRDefault="00696226" w:rsidP="00696226">
            <w:pPr>
              <w:spacing w:after="0" w:line="240" w:lineRule="auto"/>
              <w:rPr>
                <w:rFonts w:ascii="Cambria" w:eastAsia="Times New Roman" w:hAnsi="Cambria" w:cs="Calibri"/>
                <w:b/>
                <w:bCs/>
                <w:color w:val="000000"/>
                <w:sz w:val="24"/>
                <w:szCs w:val="24"/>
              </w:rPr>
            </w:pPr>
          </w:p>
        </w:tc>
        <w:tc>
          <w:tcPr>
            <w:tcW w:w="501"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L</w:t>
            </w:r>
          </w:p>
        </w:tc>
        <w:tc>
          <w:tcPr>
            <w:tcW w:w="480"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T</w:t>
            </w:r>
          </w:p>
        </w:tc>
        <w:tc>
          <w:tcPr>
            <w:tcW w:w="700" w:type="dxa"/>
            <w:tcBorders>
              <w:top w:val="nil"/>
              <w:left w:val="nil"/>
              <w:bottom w:val="single" w:sz="4" w:space="0" w:color="auto"/>
              <w:right w:val="single" w:sz="4" w:space="0" w:color="auto"/>
            </w:tcBorders>
            <w:shd w:val="clear" w:color="auto" w:fill="auto"/>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P</w:t>
            </w:r>
          </w:p>
        </w:tc>
        <w:tc>
          <w:tcPr>
            <w:tcW w:w="899" w:type="dxa"/>
            <w:vMerge/>
            <w:tcBorders>
              <w:top w:val="single" w:sz="4" w:space="0" w:color="auto"/>
              <w:left w:val="single" w:sz="4" w:space="0" w:color="auto"/>
              <w:bottom w:val="single" w:sz="4" w:space="0" w:color="auto"/>
              <w:right w:val="single" w:sz="4" w:space="0" w:color="auto"/>
            </w:tcBorders>
            <w:vAlign w:val="center"/>
            <w:hideMark/>
          </w:tcPr>
          <w:p w:rsidR="00696226" w:rsidRPr="009076AD" w:rsidRDefault="00696226" w:rsidP="00696226">
            <w:pPr>
              <w:spacing w:after="0" w:line="240" w:lineRule="auto"/>
              <w:rPr>
                <w:rFonts w:ascii="Cambria" w:eastAsia="Times New Roman" w:hAnsi="Cambria" w:cs="Calibri"/>
                <w:b/>
                <w:bCs/>
                <w:color w:val="000000"/>
                <w:sz w:val="24"/>
                <w:szCs w:val="24"/>
              </w:rPr>
            </w:pPr>
          </w:p>
        </w:tc>
        <w:tc>
          <w:tcPr>
            <w:tcW w:w="1861" w:type="dxa"/>
            <w:gridSpan w:val="3"/>
            <w:tcBorders>
              <w:top w:val="single" w:sz="4" w:space="0" w:color="auto"/>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Sessional (CA)</w:t>
            </w:r>
          </w:p>
        </w:tc>
        <w:tc>
          <w:tcPr>
            <w:tcW w:w="823"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Exam</w:t>
            </w:r>
          </w:p>
        </w:tc>
        <w:tc>
          <w:tcPr>
            <w:tcW w:w="1025" w:type="dxa"/>
            <w:vMerge w:val="restart"/>
            <w:tcBorders>
              <w:top w:val="nil"/>
              <w:left w:val="single" w:sz="4" w:space="0" w:color="auto"/>
              <w:bottom w:val="single" w:sz="4" w:space="0" w:color="auto"/>
              <w:right w:val="single" w:sz="4" w:space="0" w:color="auto"/>
            </w:tcBorders>
            <w:shd w:val="clear" w:color="auto" w:fill="auto"/>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Subject Total</w:t>
            </w:r>
          </w:p>
        </w:tc>
      </w:tr>
      <w:tr w:rsidR="00696226" w:rsidRPr="009076AD" w:rsidTr="00696226">
        <w:trPr>
          <w:trHeight w:val="31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2186"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501"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700" w:type="dxa"/>
            <w:tcBorders>
              <w:top w:val="nil"/>
              <w:left w:val="nil"/>
              <w:bottom w:val="single" w:sz="4" w:space="0" w:color="auto"/>
              <w:right w:val="single" w:sz="4" w:space="0" w:color="auto"/>
            </w:tcBorders>
            <w:shd w:val="clear" w:color="auto" w:fill="auto"/>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899"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538"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CA</w:t>
            </w:r>
          </w:p>
        </w:tc>
        <w:tc>
          <w:tcPr>
            <w:tcW w:w="526"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TA</w:t>
            </w:r>
          </w:p>
        </w:tc>
        <w:tc>
          <w:tcPr>
            <w:tcW w:w="797"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Total</w:t>
            </w:r>
          </w:p>
        </w:tc>
        <w:tc>
          <w:tcPr>
            <w:tcW w:w="823"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ESE</w:t>
            </w:r>
          </w:p>
        </w:tc>
        <w:tc>
          <w:tcPr>
            <w:tcW w:w="1025" w:type="dxa"/>
            <w:vMerge/>
            <w:tcBorders>
              <w:top w:val="nil"/>
              <w:left w:val="single" w:sz="4" w:space="0" w:color="auto"/>
              <w:bottom w:val="single" w:sz="4" w:space="0" w:color="auto"/>
              <w:right w:val="single" w:sz="4" w:space="0" w:color="auto"/>
            </w:tcBorders>
            <w:vAlign w:val="center"/>
            <w:hideMark/>
          </w:tcPr>
          <w:p w:rsidR="00696226" w:rsidRPr="009076AD" w:rsidRDefault="00696226" w:rsidP="00696226">
            <w:pPr>
              <w:spacing w:after="0" w:line="240" w:lineRule="auto"/>
              <w:rPr>
                <w:rFonts w:ascii="Cambria" w:eastAsia="Times New Roman" w:hAnsi="Cambria" w:cs="Calibri"/>
                <w:b/>
                <w:bCs/>
                <w:color w:val="000000"/>
                <w:sz w:val="24"/>
                <w:szCs w:val="24"/>
              </w:rPr>
            </w:pPr>
          </w:p>
        </w:tc>
      </w:tr>
      <w:tr w:rsidR="000C0161" w:rsidRPr="009076AD" w:rsidTr="00696226">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BBAFS- 501</w:t>
            </w:r>
          </w:p>
        </w:tc>
        <w:tc>
          <w:tcPr>
            <w:tcW w:w="2186"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Fundamentals of Strategy</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538"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526"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696226">
        <w:trPr>
          <w:trHeight w:val="315"/>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BBAFS- 502</w:t>
            </w:r>
          </w:p>
        </w:tc>
        <w:tc>
          <w:tcPr>
            <w:tcW w:w="2186" w:type="dxa"/>
            <w:tcBorders>
              <w:top w:val="nil"/>
              <w:left w:val="nil"/>
              <w:bottom w:val="single" w:sz="4" w:space="0" w:color="auto"/>
              <w:right w:val="single" w:sz="4" w:space="0" w:color="auto"/>
            </w:tcBorders>
            <w:shd w:val="clear" w:color="auto" w:fill="auto"/>
            <w:vAlign w:val="center"/>
            <w:hideMark/>
          </w:tcPr>
          <w:p w:rsidR="000C0161" w:rsidRPr="009076AD" w:rsidRDefault="00F9678B"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 xml:space="preserve">Introduction to </w:t>
            </w:r>
            <w:r w:rsidR="000C0161" w:rsidRPr="009076AD">
              <w:rPr>
                <w:rFonts w:ascii="Cambria" w:eastAsia="Times New Roman" w:hAnsi="Cambria" w:cs="Calibri"/>
                <w:color w:val="000000"/>
                <w:sz w:val="24"/>
                <w:szCs w:val="24"/>
              </w:rPr>
              <w:t>Business Law</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538"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526"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696226">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BBAFS- 503</w:t>
            </w:r>
          </w:p>
        </w:tc>
        <w:tc>
          <w:tcPr>
            <w:tcW w:w="2186"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Enterprise Resource Planning</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538"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526"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696226">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BBAFS- 504</w:t>
            </w:r>
          </w:p>
        </w:tc>
        <w:tc>
          <w:tcPr>
            <w:tcW w:w="2186"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Insurance and Risk Management</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538"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526"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696226">
        <w:trPr>
          <w:trHeight w:val="315"/>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BBAFS- 505</w:t>
            </w:r>
          </w:p>
        </w:tc>
        <w:tc>
          <w:tcPr>
            <w:tcW w:w="2186"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Cost Management</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538"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526"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0C0161" w:rsidRPr="009076AD" w:rsidTr="00696226">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BBAFS- 506</w:t>
            </w:r>
          </w:p>
        </w:tc>
        <w:tc>
          <w:tcPr>
            <w:tcW w:w="2186"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Fundamental Analysis and Technical Analysis</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538"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526"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371817" w:rsidRPr="009076AD" w:rsidTr="00371817">
        <w:trPr>
          <w:trHeight w:val="630"/>
        </w:trPr>
        <w:tc>
          <w:tcPr>
            <w:tcW w:w="8950" w:type="dxa"/>
            <w:gridSpan w:val="10"/>
            <w:tcBorders>
              <w:top w:val="nil"/>
              <w:left w:val="single" w:sz="4" w:space="0" w:color="auto"/>
              <w:bottom w:val="single" w:sz="4" w:space="0" w:color="auto"/>
              <w:right w:val="single" w:sz="4" w:space="0" w:color="auto"/>
            </w:tcBorders>
            <w:shd w:val="clear" w:color="auto" w:fill="auto"/>
            <w:vAlign w:val="center"/>
          </w:tcPr>
          <w:p w:rsidR="00371817" w:rsidRPr="009076AD" w:rsidRDefault="00371817" w:rsidP="00371817">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General Proficiency – ( Extra Curricular + Co-Curricular + Discipline 30 + 20)</w:t>
            </w:r>
          </w:p>
        </w:tc>
        <w:tc>
          <w:tcPr>
            <w:tcW w:w="1025" w:type="dxa"/>
            <w:tcBorders>
              <w:top w:val="nil"/>
              <w:left w:val="nil"/>
              <w:bottom w:val="single" w:sz="4" w:space="0" w:color="auto"/>
              <w:right w:val="single" w:sz="4" w:space="0" w:color="auto"/>
            </w:tcBorders>
            <w:shd w:val="clear" w:color="auto" w:fill="auto"/>
            <w:noWrap/>
            <w:vAlign w:val="center"/>
          </w:tcPr>
          <w:p w:rsidR="00371817" w:rsidRPr="009076AD" w:rsidRDefault="00371817" w:rsidP="00371817">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r>
      <w:tr w:rsidR="000C0161" w:rsidRPr="009076AD" w:rsidTr="00696226">
        <w:trPr>
          <w:trHeight w:val="345"/>
        </w:trPr>
        <w:tc>
          <w:tcPr>
            <w:tcW w:w="368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Total</w:t>
            </w:r>
          </w:p>
        </w:tc>
        <w:tc>
          <w:tcPr>
            <w:tcW w:w="501"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18</w:t>
            </w:r>
          </w:p>
        </w:tc>
        <w:tc>
          <w:tcPr>
            <w:tcW w:w="48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24</w:t>
            </w:r>
          </w:p>
        </w:tc>
        <w:tc>
          <w:tcPr>
            <w:tcW w:w="538"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180</w:t>
            </w:r>
          </w:p>
        </w:tc>
        <w:tc>
          <w:tcPr>
            <w:tcW w:w="526"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120</w:t>
            </w:r>
          </w:p>
        </w:tc>
        <w:tc>
          <w:tcPr>
            <w:tcW w:w="797"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300</w:t>
            </w:r>
          </w:p>
        </w:tc>
        <w:tc>
          <w:tcPr>
            <w:tcW w:w="823"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600</w:t>
            </w:r>
          </w:p>
        </w:tc>
        <w:tc>
          <w:tcPr>
            <w:tcW w:w="1025" w:type="dxa"/>
            <w:tcBorders>
              <w:top w:val="nil"/>
              <w:left w:val="nil"/>
              <w:bottom w:val="single" w:sz="4" w:space="0" w:color="auto"/>
              <w:right w:val="single" w:sz="4" w:space="0" w:color="auto"/>
            </w:tcBorders>
            <w:shd w:val="clear" w:color="auto" w:fill="auto"/>
            <w:noWrap/>
            <w:vAlign w:val="center"/>
            <w:hideMark/>
          </w:tcPr>
          <w:p w:rsidR="000C0161" w:rsidRPr="009076AD" w:rsidRDefault="000C0161" w:rsidP="000C0161">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950</w:t>
            </w:r>
          </w:p>
        </w:tc>
      </w:tr>
    </w:tbl>
    <w:p w:rsidR="004914A9" w:rsidRPr="009076AD" w:rsidRDefault="004914A9" w:rsidP="00696226">
      <w:pPr>
        <w:rPr>
          <w:rFonts w:asciiTheme="majorHAnsi" w:hAnsiTheme="majorHAnsi"/>
          <w:sz w:val="24"/>
          <w:szCs w:val="24"/>
        </w:rPr>
      </w:pPr>
    </w:p>
    <w:p w:rsidR="00696226" w:rsidRPr="009076AD" w:rsidRDefault="00696226" w:rsidP="00696226">
      <w:pPr>
        <w:rPr>
          <w:rFonts w:asciiTheme="majorHAnsi" w:hAnsiTheme="majorHAnsi"/>
          <w:sz w:val="24"/>
          <w:szCs w:val="24"/>
        </w:rPr>
      </w:pPr>
      <w:r w:rsidRPr="009076AD">
        <w:rPr>
          <w:rFonts w:asciiTheme="majorHAnsi" w:hAnsiTheme="majorHAnsi"/>
          <w:sz w:val="24"/>
          <w:szCs w:val="24"/>
        </w:rPr>
        <w:t>L = Lecture, P = Practical, T =Tutorials, C= Credit, CT = Class Test, TA =Teacher Assessment, ESE=End Semester Examination Subject Total = Sessional Total (CA) + End Semester Exam (ESE)</w:t>
      </w:r>
    </w:p>
    <w:p w:rsidR="00696226" w:rsidRPr="009076AD" w:rsidRDefault="00696226" w:rsidP="001F32DE">
      <w:pPr>
        <w:rPr>
          <w:rFonts w:asciiTheme="majorHAnsi" w:hAnsiTheme="majorHAnsi"/>
          <w:sz w:val="24"/>
          <w:szCs w:val="24"/>
        </w:rPr>
      </w:pPr>
    </w:p>
    <w:p w:rsidR="00696226" w:rsidRPr="009076AD" w:rsidRDefault="00696226">
      <w:pPr>
        <w:rPr>
          <w:rFonts w:asciiTheme="majorHAnsi" w:hAnsiTheme="majorHAnsi"/>
          <w:b/>
          <w:sz w:val="24"/>
          <w:szCs w:val="24"/>
        </w:rPr>
      </w:pPr>
      <w:r w:rsidRPr="009076AD">
        <w:rPr>
          <w:rFonts w:asciiTheme="majorHAnsi" w:hAnsiTheme="majorHAnsi"/>
          <w:b/>
          <w:sz w:val="24"/>
          <w:szCs w:val="24"/>
        </w:rPr>
        <w:br w:type="page"/>
      </w:r>
    </w:p>
    <w:p w:rsidR="001F32DE" w:rsidRPr="009076AD" w:rsidRDefault="001F32DE" w:rsidP="001F32DE">
      <w:pPr>
        <w:jc w:val="center"/>
        <w:rPr>
          <w:rFonts w:asciiTheme="majorHAnsi" w:hAnsiTheme="majorHAnsi"/>
          <w:b/>
          <w:sz w:val="24"/>
          <w:szCs w:val="24"/>
        </w:rPr>
      </w:pPr>
      <w:r w:rsidRPr="009076AD">
        <w:rPr>
          <w:rFonts w:asciiTheme="majorHAnsi" w:hAnsiTheme="majorHAnsi"/>
          <w:b/>
          <w:sz w:val="24"/>
          <w:szCs w:val="24"/>
        </w:rPr>
        <w:lastRenderedPageBreak/>
        <w:t xml:space="preserve"> Semester</w:t>
      </w:r>
      <w:r w:rsidR="00050986" w:rsidRPr="009076AD">
        <w:rPr>
          <w:rFonts w:asciiTheme="majorHAnsi" w:hAnsiTheme="majorHAnsi"/>
          <w:b/>
          <w:sz w:val="24"/>
          <w:szCs w:val="24"/>
        </w:rPr>
        <w:t xml:space="preserve"> VI</w:t>
      </w:r>
    </w:p>
    <w:tbl>
      <w:tblPr>
        <w:tblW w:w="10358" w:type="dxa"/>
        <w:tblInd w:w="108" w:type="dxa"/>
        <w:tblLook w:val="04A0"/>
      </w:tblPr>
      <w:tblGrid>
        <w:gridCol w:w="1500"/>
        <w:gridCol w:w="2186"/>
        <w:gridCol w:w="567"/>
        <w:gridCol w:w="480"/>
        <w:gridCol w:w="700"/>
        <w:gridCol w:w="899"/>
        <w:gridCol w:w="738"/>
        <w:gridCol w:w="643"/>
        <w:gridCol w:w="797"/>
        <w:gridCol w:w="823"/>
        <w:gridCol w:w="1025"/>
      </w:tblGrid>
      <w:tr w:rsidR="00696226" w:rsidRPr="009076AD" w:rsidTr="00BA5E18">
        <w:trPr>
          <w:trHeight w:val="630"/>
        </w:trPr>
        <w:tc>
          <w:tcPr>
            <w:tcW w:w="15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Course Code</w:t>
            </w:r>
          </w:p>
        </w:tc>
        <w:tc>
          <w:tcPr>
            <w:tcW w:w="21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Course Title</w:t>
            </w:r>
          </w:p>
        </w:tc>
        <w:tc>
          <w:tcPr>
            <w:tcW w:w="1747" w:type="dxa"/>
            <w:gridSpan w:val="3"/>
            <w:tcBorders>
              <w:top w:val="single" w:sz="4" w:space="0" w:color="auto"/>
              <w:left w:val="nil"/>
              <w:bottom w:val="single" w:sz="4" w:space="0" w:color="auto"/>
              <w:right w:val="single" w:sz="4" w:space="0" w:color="auto"/>
            </w:tcBorders>
            <w:shd w:val="clear" w:color="auto" w:fill="auto"/>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Period</w:t>
            </w:r>
            <w:r w:rsidRPr="009076AD">
              <w:rPr>
                <w:rFonts w:ascii="Cambria" w:eastAsia="Times New Roman" w:hAnsi="Cambria" w:cs="Calibri"/>
                <w:b/>
                <w:bCs/>
                <w:color w:val="000000"/>
                <w:sz w:val="24"/>
                <w:szCs w:val="24"/>
              </w:rPr>
              <w:br/>
              <w:t>(Per Week)</w:t>
            </w:r>
          </w:p>
        </w:tc>
        <w:tc>
          <w:tcPr>
            <w:tcW w:w="8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Credit</w:t>
            </w:r>
          </w:p>
        </w:tc>
        <w:tc>
          <w:tcPr>
            <w:tcW w:w="4026" w:type="dxa"/>
            <w:gridSpan w:val="5"/>
            <w:tcBorders>
              <w:top w:val="single" w:sz="4" w:space="0" w:color="auto"/>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Evaluation Scheme</w:t>
            </w:r>
          </w:p>
        </w:tc>
      </w:tr>
      <w:tr w:rsidR="00696226" w:rsidRPr="009076AD" w:rsidTr="00BA5E18">
        <w:trPr>
          <w:trHeight w:val="315"/>
        </w:trPr>
        <w:tc>
          <w:tcPr>
            <w:tcW w:w="1500" w:type="dxa"/>
            <w:vMerge/>
            <w:tcBorders>
              <w:top w:val="single" w:sz="4" w:space="0" w:color="auto"/>
              <w:left w:val="single" w:sz="4" w:space="0" w:color="auto"/>
              <w:bottom w:val="single" w:sz="4" w:space="0" w:color="auto"/>
              <w:right w:val="single" w:sz="4" w:space="0" w:color="auto"/>
            </w:tcBorders>
            <w:vAlign w:val="center"/>
            <w:hideMark/>
          </w:tcPr>
          <w:p w:rsidR="00696226" w:rsidRPr="009076AD" w:rsidRDefault="00696226" w:rsidP="00696226">
            <w:pPr>
              <w:spacing w:after="0" w:line="240" w:lineRule="auto"/>
              <w:rPr>
                <w:rFonts w:ascii="Cambria" w:eastAsia="Times New Roman" w:hAnsi="Cambria" w:cs="Calibri"/>
                <w:b/>
                <w:bCs/>
                <w:color w:val="000000"/>
                <w:sz w:val="24"/>
                <w:szCs w:val="24"/>
              </w:rPr>
            </w:pPr>
          </w:p>
        </w:tc>
        <w:tc>
          <w:tcPr>
            <w:tcW w:w="2186" w:type="dxa"/>
            <w:vMerge/>
            <w:tcBorders>
              <w:top w:val="single" w:sz="4" w:space="0" w:color="auto"/>
              <w:left w:val="single" w:sz="4" w:space="0" w:color="auto"/>
              <w:bottom w:val="single" w:sz="4" w:space="0" w:color="auto"/>
              <w:right w:val="single" w:sz="4" w:space="0" w:color="auto"/>
            </w:tcBorders>
            <w:vAlign w:val="center"/>
            <w:hideMark/>
          </w:tcPr>
          <w:p w:rsidR="00696226" w:rsidRPr="009076AD" w:rsidRDefault="00696226" w:rsidP="00696226">
            <w:pPr>
              <w:spacing w:after="0" w:line="240" w:lineRule="auto"/>
              <w:rPr>
                <w:rFonts w:ascii="Cambria" w:eastAsia="Times New Roman" w:hAnsi="Cambria" w:cs="Calibri"/>
                <w:b/>
                <w:bCs/>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L</w:t>
            </w:r>
          </w:p>
        </w:tc>
        <w:tc>
          <w:tcPr>
            <w:tcW w:w="480"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T</w:t>
            </w:r>
          </w:p>
        </w:tc>
        <w:tc>
          <w:tcPr>
            <w:tcW w:w="700" w:type="dxa"/>
            <w:tcBorders>
              <w:top w:val="nil"/>
              <w:left w:val="nil"/>
              <w:bottom w:val="single" w:sz="4" w:space="0" w:color="auto"/>
              <w:right w:val="single" w:sz="4" w:space="0" w:color="auto"/>
            </w:tcBorders>
            <w:shd w:val="clear" w:color="auto" w:fill="auto"/>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P</w:t>
            </w:r>
          </w:p>
        </w:tc>
        <w:tc>
          <w:tcPr>
            <w:tcW w:w="899" w:type="dxa"/>
            <w:vMerge/>
            <w:tcBorders>
              <w:top w:val="single" w:sz="4" w:space="0" w:color="auto"/>
              <w:left w:val="single" w:sz="4" w:space="0" w:color="auto"/>
              <w:bottom w:val="single" w:sz="4" w:space="0" w:color="auto"/>
              <w:right w:val="single" w:sz="4" w:space="0" w:color="auto"/>
            </w:tcBorders>
            <w:vAlign w:val="center"/>
            <w:hideMark/>
          </w:tcPr>
          <w:p w:rsidR="00696226" w:rsidRPr="009076AD" w:rsidRDefault="00696226" w:rsidP="00696226">
            <w:pPr>
              <w:spacing w:after="0" w:line="240" w:lineRule="auto"/>
              <w:rPr>
                <w:rFonts w:ascii="Cambria" w:eastAsia="Times New Roman" w:hAnsi="Cambria" w:cs="Calibri"/>
                <w:b/>
                <w:bCs/>
                <w:color w:val="000000"/>
                <w:sz w:val="24"/>
                <w:szCs w:val="24"/>
              </w:rPr>
            </w:pPr>
          </w:p>
        </w:tc>
        <w:tc>
          <w:tcPr>
            <w:tcW w:w="2178" w:type="dxa"/>
            <w:gridSpan w:val="3"/>
            <w:tcBorders>
              <w:top w:val="single" w:sz="4" w:space="0" w:color="auto"/>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Sessional (CA)</w:t>
            </w:r>
          </w:p>
        </w:tc>
        <w:tc>
          <w:tcPr>
            <w:tcW w:w="823"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Exam</w:t>
            </w:r>
          </w:p>
        </w:tc>
        <w:tc>
          <w:tcPr>
            <w:tcW w:w="1025" w:type="dxa"/>
            <w:vMerge w:val="restart"/>
            <w:tcBorders>
              <w:top w:val="nil"/>
              <w:left w:val="single" w:sz="4" w:space="0" w:color="auto"/>
              <w:bottom w:val="single" w:sz="4" w:space="0" w:color="auto"/>
              <w:right w:val="single" w:sz="4" w:space="0" w:color="auto"/>
            </w:tcBorders>
            <w:shd w:val="clear" w:color="auto" w:fill="auto"/>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Subject Total</w:t>
            </w:r>
          </w:p>
        </w:tc>
      </w:tr>
      <w:tr w:rsidR="00696226" w:rsidRPr="009076AD" w:rsidTr="00BA5E18">
        <w:trPr>
          <w:trHeight w:val="315"/>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2186"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700" w:type="dxa"/>
            <w:tcBorders>
              <w:top w:val="nil"/>
              <w:left w:val="nil"/>
              <w:bottom w:val="single" w:sz="4" w:space="0" w:color="auto"/>
              <w:right w:val="single" w:sz="4" w:space="0" w:color="auto"/>
            </w:tcBorders>
            <w:shd w:val="clear" w:color="auto" w:fill="auto"/>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899"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 </w:t>
            </w:r>
          </w:p>
        </w:tc>
        <w:tc>
          <w:tcPr>
            <w:tcW w:w="738"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CA</w:t>
            </w:r>
          </w:p>
        </w:tc>
        <w:tc>
          <w:tcPr>
            <w:tcW w:w="643"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TA</w:t>
            </w:r>
          </w:p>
        </w:tc>
        <w:tc>
          <w:tcPr>
            <w:tcW w:w="797"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Total</w:t>
            </w:r>
          </w:p>
        </w:tc>
        <w:tc>
          <w:tcPr>
            <w:tcW w:w="823" w:type="dxa"/>
            <w:tcBorders>
              <w:top w:val="nil"/>
              <w:left w:val="nil"/>
              <w:bottom w:val="single" w:sz="4" w:space="0" w:color="auto"/>
              <w:right w:val="single" w:sz="4" w:space="0" w:color="auto"/>
            </w:tcBorders>
            <w:shd w:val="clear" w:color="auto" w:fill="auto"/>
            <w:noWrap/>
            <w:vAlign w:val="center"/>
            <w:hideMark/>
          </w:tcPr>
          <w:p w:rsidR="00696226" w:rsidRPr="009076AD" w:rsidRDefault="00696226" w:rsidP="00696226">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ESE</w:t>
            </w:r>
          </w:p>
        </w:tc>
        <w:tc>
          <w:tcPr>
            <w:tcW w:w="1025" w:type="dxa"/>
            <w:vMerge/>
            <w:tcBorders>
              <w:top w:val="nil"/>
              <w:left w:val="single" w:sz="4" w:space="0" w:color="auto"/>
              <w:bottom w:val="single" w:sz="4" w:space="0" w:color="auto"/>
              <w:right w:val="single" w:sz="4" w:space="0" w:color="auto"/>
            </w:tcBorders>
            <w:vAlign w:val="center"/>
            <w:hideMark/>
          </w:tcPr>
          <w:p w:rsidR="00696226" w:rsidRPr="009076AD" w:rsidRDefault="00696226" w:rsidP="00696226">
            <w:pPr>
              <w:spacing w:after="0" w:line="240" w:lineRule="auto"/>
              <w:rPr>
                <w:rFonts w:ascii="Cambria" w:eastAsia="Times New Roman" w:hAnsi="Cambria" w:cs="Calibri"/>
                <w:b/>
                <w:bCs/>
                <w:color w:val="000000"/>
                <w:sz w:val="24"/>
                <w:szCs w:val="24"/>
              </w:rPr>
            </w:pPr>
          </w:p>
        </w:tc>
      </w:tr>
      <w:tr w:rsidR="00BA5E18" w:rsidRPr="009076AD" w:rsidTr="00BA5E18">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BA5E18" w:rsidRPr="009076AD" w:rsidRDefault="00BA5E18" w:rsidP="00BA5E18">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BBAFS- 601</w:t>
            </w:r>
          </w:p>
        </w:tc>
        <w:tc>
          <w:tcPr>
            <w:tcW w:w="2186" w:type="dxa"/>
            <w:tcBorders>
              <w:top w:val="nil"/>
              <w:left w:val="nil"/>
              <w:bottom w:val="single" w:sz="4" w:space="0" w:color="auto"/>
              <w:right w:val="single" w:sz="4" w:space="0" w:color="auto"/>
            </w:tcBorders>
            <w:shd w:val="clear" w:color="auto" w:fill="auto"/>
            <w:vAlign w:val="center"/>
          </w:tcPr>
          <w:p w:rsidR="00BA5E18" w:rsidRPr="009076AD" w:rsidRDefault="00795E3C" w:rsidP="00795E3C">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 xml:space="preserve">Business Ethics and Values </w:t>
            </w:r>
          </w:p>
        </w:tc>
        <w:tc>
          <w:tcPr>
            <w:tcW w:w="567"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738"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643"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BA5E18" w:rsidRPr="009076AD" w:rsidTr="00BA5E18">
        <w:trPr>
          <w:trHeight w:val="315"/>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BA5E18" w:rsidRPr="009076AD" w:rsidRDefault="00BA5E18" w:rsidP="00BA5E18">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BBAFS- 602</w:t>
            </w:r>
          </w:p>
        </w:tc>
        <w:tc>
          <w:tcPr>
            <w:tcW w:w="2186" w:type="dxa"/>
            <w:tcBorders>
              <w:top w:val="nil"/>
              <w:left w:val="nil"/>
              <w:bottom w:val="single" w:sz="4" w:space="0" w:color="auto"/>
              <w:right w:val="single" w:sz="4" w:space="0" w:color="auto"/>
            </w:tcBorders>
            <w:shd w:val="clear" w:color="auto" w:fill="auto"/>
            <w:vAlign w:val="center"/>
          </w:tcPr>
          <w:p w:rsidR="00BA5E18" w:rsidRPr="009076AD" w:rsidRDefault="00795E3C" w:rsidP="00BA5E18">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Team Work and Cross Cultural Leadership</w:t>
            </w:r>
          </w:p>
        </w:tc>
        <w:tc>
          <w:tcPr>
            <w:tcW w:w="567"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738"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643"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BA5E18" w:rsidRPr="009076AD" w:rsidTr="00BA5E18">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BA5E18" w:rsidRPr="009076AD" w:rsidRDefault="00BA5E18" w:rsidP="00BA5E18">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BBAFS- 603</w:t>
            </w:r>
          </w:p>
        </w:tc>
        <w:tc>
          <w:tcPr>
            <w:tcW w:w="2186" w:type="dxa"/>
            <w:tcBorders>
              <w:top w:val="nil"/>
              <w:left w:val="nil"/>
              <w:bottom w:val="single" w:sz="4" w:space="0" w:color="auto"/>
              <w:right w:val="single" w:sz="4" w:space="0" w:color="auto"/>
            </w:tcBorders>
            <w:shd w:val="clear" w:color="auto" w:fill="auto"/>
            <w:vAlign w:val="center"/>
          </w:tcPr>
          <w:p w:rsidR="00BA5E18" w:rsidRPr="009076AD" w:rsidRDefault="00BA5E18" w:rsidP="00BA5E18">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Introduction to International Finance</w:t>
            </w:r>
          </w:p>
        </w:tc>
        <w:tc>
          <w:tcPr>
            <w:tcW w:w="567"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738"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643"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BA5E18" w:rsidRPr="009076AD" w:rsidTr="00BA5E18">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BA5E18" w:rsidRPr="009076AD" w:rsidRDefault="00BA5E18" w:rsidP="00BA5E18">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BBAFS- 604</w:t>
            </w:r>
          </w:p>
        </w:tc>
        <w:tc>
          <w:tcPr>
            <w:tcW w:w="2186" w:type="dxa"/>
            <w:tcBorders>
              <w:top w:val="nil"/>
              <w:left w:val="nil"/>
              <w:bottom w:val="single" w:sz="4" w:space="0" w:color="auto"/>
              <w:right w:val="single" w:sz="4" w:space="0" w:color="auto"/>
            </w:tcBorders>
            <w:shd w:val="clear" w:color="auto" w:fill="auto"/>
            <w:vAlign w:val="center"/>
          </w:tcPr>
          <w:p w:rsidR="00BA5E18" w:rsidRPr="009076AD" w:rsidRDefault="00BA5E18" w:rsidP="00BA5E18">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Derivatives and Commodity Market</w:t>
            </w:r>
          </w:p>
        </w:tc>
        <w:tc>
          <w:tcPr>
            <w:tcW w:w="567"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738"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643"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BA5E18" w:rsidRPr="009076AD" w:rsidTr="00BA5E18">
        <w:trPr>
          <w:trHeight w:val="63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BA5E18" w:rsidRPr="009076AD" w:rsidRDefault="00BA5E18" w:rsidP="00BA5E18">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BBAFS- 605</w:t>
            </w:r>
          </w:p>
        </w:tc>
        <w:tc>
          <w:tcPr>
            <w:tcW w:w="2186" w:type="dxa"/>
            <w:tcBorders>
              <w:top w:val="nil"/>
              <w:left w:val="nil"/>
              <w:bottom w:val="single" w:sz="4" w:space="0" w:color="auto"/>
              <w:right w:val="single" w:sz="4" w:space="0" w:color="auto"/>
            </w:tcBorders>
            <w:shd w:val="clear" w:color="auto" w:fill="auto"/>
            <w:vAlign w:val="center"/>
          </w:tcPr>
          <w:p w:rsidR="00BA5E18" w:rsidRPr="009076AD" w:rsidRDefault="00BA5E18" w:rsidP="00BA5E18">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Financial Services</w:t>
            </w:r>
          </w:p>
        </w:tc>
        <w:tc>
          <w:tcPr>
            <w:tcW w:w="567"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w:t>
            </w:r>
          </w:p>
        </w:tc>
        <w:tc>
          <w:tcPr>
            <w:tcW w:w="480"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899"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738"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30</w:t>
            </w:r>
          </w:p>
        </w:tc>
        <w:tc>
          <w:tcPr>
            <w:tcW w:w="643"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20</w:t>
            </w:r>
          </w:p>
        </w:tc>
        <w:tc>
          <w:tcPr>
            <w:tcW w:w="797"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BA5E18" w:rsidRPr="009076AD" w:rsidTr="00BA5E18">
        <w:trPr>
          <w:trHeight w:val="315"/>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BA5E18" w:rsidRPr="009076AD" w:rsidRDefault="00BA5E18" w:rsidP="00BA5E18">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BBAFS- 606</w:t>
            </w:r>
          </w:p>
        </w:tc>
        <w:tc>
          <w:tcPr>
            <w:tcW w:w="2186" w:type="dxa"/>
            <w:tcBorders>
              <w:top w:val="nil"/>
              <w:left w:val="nil"/>
              <w:bottom w:val="single" w:sz="4" w:space="0" w:color="auto"/>
              <w:right w:val="single" w:sz="4" w:space="0" w:color="auto"/>
            </w:tcBorders>
            <w:shd w:val="clear" w:color="auto" w:fill="auto"/>
            <w:vAlign w:val="center"/>
          </w:tcPr>
          <w:p w:rsidR="00BA5E18" w:rsidRPr="009076AD" w:rsidRDefault="00BA5E18" w:rsidP="00BA5E18">
            <w:pPr>
              <w:spacing w:after="0" w:line="240" w:lineRule="auto"/>
              <w:rPr>
                <w:rFonts w:ascii="Cambria" w:eastAsia="Times New Roman" w:hAnsi="Cambria" w:cs="Calibri"/>
                <w:color w:val="000000"/>
                <w:sz w:val="24"/>
                <w:szCs w:val="24"/>
              </w:rPr>
            </w:pPr>
            <w:r w:rsidRPr="009076AD">
              <w:rPr>
                <w:rFonts w:ascii="Cambria" w:eastAsia="Times New Roman" w:hAnsi="Cambria" w:cs="Calibri"/>
                <w:color w:val="000000"/>
                <w:sz w:val="24"/>
                <w:szCs w:val="24"/>
              </w:rPr>
              <w:t>Project  Work</w:t>
            </w:r>
          </w:p>
        </w:tc>
        <w:tc>
          <w:tcPr>
            <w:tcW w:w="567"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0</w:t>
            </w:r>
          </w:p>
        </w:tc>
        <w:tc>
          <w:tcPr>
            <w:tcW w:w="700" w:type="dxa"/>
            <w:tcBorders>
              <w:top w:val="nil"/>
              <w:left w:val="nil"/>
              <w:bottom w:val="single" w:sz="4" w:space="0" w:color="auto"/>
              <w:right w:val="single" w:sz="4" w:space="0" w:color="auto"/>
            </w:tcBorders>
            <w:shd w:val="clear" w:color="auto" w:fill="auto"/>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8</w:t>
            </w:r>
          </w:p>
        </w:tc>
        <w:tc>
          <w:tcPr>
            <w:tcW w:w="899"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4</w:t>
            </w:r>
          </w:p>
        </w:tc>
        <w:tc>
          <w:tcPr>
            <w:tcW w:w="738"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 </w:t>
            </w:r>
          </w:p>
        </w:tc>
        <w:tc>
          <w:tcPr>
            <w:tcW w:w="643"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 </w:t>
            </w:r>
          </w:p>
        </w:tc>
        <w:tc>
          <w:tcPr>
            <w:tcW w:w="797"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c>
          <w:tcPr>
            <w:tcW w:w="823"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100</w:t>
            </w:r>
          </w:p>
        </w:tc>
        <w:tc>
          <w:tcPr>
            <w:tcW w:w="1025"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150</w:t>
            </w:r>
          </w:p>
        </w:tc>
      </w:tr>
      <w:tr w:rsidR="00BA5E18" w:rsidRPr="009076AD" w:rsidTr="00BA5E18">
        <w:trPr>
          <w:trHeight w:val="315"/>
        </w:trPr>
        <w:tc>
          <w:tcPr>
            <w:tcW w:w="9333" w:type="dxa"/>
            <w:gridSpan w:val="10"/>
            <w:tcBorders>
              <w:top w:val="nil"/>
              <w:left w:val="single" w:sz="4" w:space="0" w:color="auto"/>
              <w:bottom w:val="single" w:sz="4" w:space="0" w:color="auto"/>
              <w:right w:val="single" w:sz="4" w:space="0" w:color="auto"/>
            </w:tcBorders>
            <w:shd w:val="clear" w:color="auto" w:fill="auto"/>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General Proficiency – ( Extra Curricular + Co-Curricular + Discipline 30 + 20)</w:t>
            </w:r>
          </w:p>
        </w:tc>
        <w:tc>
          <w:tcPr>
            <w:tcW w:w="1025" w:type="dxa"/>
            <w:tcBorders>
              <w:top w:val="nil"/>
              <w:left w:val="nil"/>
              <w:bottom w:val="single" w:sz="4" w:space="0" w:color="auto"/>
              <w:right w:val="single" w:sz="4" w:space="0" w:color="auto"/>
            </w:tcBorders>
            <w:shd w:val="clear" w:color="auto" w:fill="auto"/>
            <w:noWrap/>
            <w:vAlign w:val="center"/>
          </w:tcPr>
          <w:p w:rsidR="00BA5E18" w:rsidRPr="009076AD" w:rsidRDefault="00BA5E18" w:rsidP="00BA5E18">
            <w:pPr>
              <w:spacing w:after="0" w:line="240" w:lineRule="auto"/>
              <w:jc w:val="center"/>
              <w:rPr>
                <w:rFonts w:ascii="Cambria" w:eastAsia="Times New Roman" w:hAnsi="Cambria" w:cs="Calibri"/>
                <w:color w:val="000000"/>
                <w:sz w:val="24"/>
                <w:szCs w:val="24"/>
              </w:rPr>
            </w:pPr>
            <w:r w:rsidRPr="009076AD">
              <w:rPr>
                <w:rFonts w:ascii="Cambria" w:eastAsia="Times New Roman" w:hAnsi="Cambria" w:cs="Calibri"/>
                <w:color w:val="000000"/>
                <w:sz w:val="24"/>
                <w:szCs w:val="24"/>
              </w:rPr>
              <w:t>50</w:t>
            </w:r>
          </w:p>
        </w:tc>
      </w:tr>
      <w:tr w:rsidR="00BA5E18" w:rsidRPr="009076AD" w:rsidTr="00BA5E18">
        <w:trPr>
          <w:trHeight w:val="315"/>
        </w:trPr>
        <w:tc>
          <w:tcPr>
            <w:tcW w:w="368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A5E18" w:rsidRPr="009076AD" w:rsidRDefault="00BA5E18" w:rsidP="00BA5E18">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Total</w:t>
            </w:r>
          </w:p>
        </w:tc>
        <w:tc>
          <w:tcPr>
            <w:tcW w:w="567" w:type="dxa"/>
            <w:tcBorders>
              <w:top w:val="nil"/>
              <w:left w:val="nil"/>
              <w:bottom w:val="single" w:sz="4" w:space="0" w:color="auto"/>
              <w:right w:val="single" w:sz="4" w:space="0" w:color="auto"/>
            </w:tcBorders>
            <w:shd w:val="clear" w:color="auto" w:fill="auto"/>
            <w:noWrap/>
            <w:vAlign w:val="center"/>
            <w:hideMark/>
          </w:tcPr>
          <w:p w:rsidR="00BA5E18" w:rsidRPr="009076AD" w:rsidRDefault="009D0EDF" w:rsidP="00BA5E18">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15</w:t>
            </w:r>
          </w:p>
        </w:tc>
        <w:tc>
          <w:tcPr>
            <w:tcW w:w="480" w:type="dxa"/>
            <w:tcBorders>
              <w:top w:val="nil"/>
              <w:left w:val="nil"/>
              <w:bottom w:val="single" w:sz="4" w:space="0" w:color="auto"/>
              <w:right w:val="single" w:sz="4" w:space="0" w:color="auto"/>
            </w:tcBorders>
            <w:shd w:val="clear" w:color="auto" w:fill="auto"/>
            <w:noWrap/>
            <w:vAlign w:val="center"/>
            <w:hideMark/>
          </w:tcPr>
          <w:p w:rsidR="00BA5E18" w:rsidRPr="009076AD" w:rsidRDefault="009D0EDF" w:rsidP="00BA5E18">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BA5E18" w:rsidRPr="009076AD" w:rsidRDefault="00BA5E18" w:rsidP="00BA5E18">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8</w:t>
            </w:r>
          </w:p>
        </w:tc>
        <w:tc>
          <w:tcPr>
            <w:tcW w:w="899" w:type="dxa"/>
            <w:tcBorders>
              <w:top w:val="nil"/>
              <w:left w:val="nil"/>
              <w:bottom w:val="single" w:sz="4" w:space="0" w:color="auto"/>
              <w:right w:val="single" w:sz="4" w:space="0" w:color="auto"/>
            </w:tcBorders>
            <w:shd w:val="clear" w:color="auto" w:fill="auto"/>
            <w:noWrap/>
            <w:vAlign w:val="center"/>
            <w:hideMark/>
          </w:tcPr>
          <w:p w:rsidR="00BA5E18" w:rsidRPr="009076AD" w:rsidRDefault="00BA5E18" w:rsidP="009D0EDF">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2</w:t>
            </w:r>
            <w:r w:rsidR="009D0EDF" w:rsidRPr="009076AD">
              <w:rPr>
                <w:rFonts w:ascii="Cambria" w:eastAsia="Times New Roman" w:hAnsi="Cambria" w:cs="Calibri"/>
                <w:b/>
                <w:bCs/>
                <w:color w:val="000000"/>
                <w:sz w:val="24"/>
                <w:szCs w:val="24"/>
              </w:rPr>
              <w:t>4</w:t>
            </w:r>
          </w:p>
        </w:tc>
        <w:tc>
          <w:tcPr>
            <w:tcW w:w="738" w:type="dxa"/>
            <w:tcBorders>
              <w:top w:val="nil"/>
              <w:left w:val="nil"/>
              <w:bottom w:val="single" w:sz="4" w:space="0" w:color="auto"/>
              <w:right w:val="single" w:sz="4" w:space="0" w:color="auto"/>
            </w:tcBorders>
            <w:shd w:val="clear" w:color="auto" w:fill="auto"/>
            <w:noWrap/>
            <w:vAlign w:val="center"/>
            <w:hideMark/>
          </w:tcPr>
          <w:p w:rsidR="00BA5E18" w:rsidRPr="009076AD" w:rsidRDefault="00BA5E18" w:rsidP="009D0EDF">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1</w:t>
            </w:r>
            <w:r w:rsidR="009D0EDF" w:rsidRPr="009076AD">
              <w:rPr>
                <w:rFonts w:ascii="Cambria" w:eastAsia="Times New Roman" w:hAnsi="Cambria" w:cs="Calibri"/>
                <w:b/>
                <w:bCs/>
                <w:color w:val="000000"/>
                <w:sz w:val="24"/>
                <w:szCs w:val="24"/>
              </w:rPr>
              <w:t>5</w:t>
            </w:r>
            <w:r w:rsidRPr="009076AD">
              <w:rPr>
                <w:rFonts w:ascii="Cambria" w:eastAsia="Times New Roman" w:hAnsi="Cambria" w:cs="Calibri"/>
                <w:b/>
                <w:bCs/>
                <w:color w:val="000000"/>
                <w:sz w:val="24"/>
                <w:szCs w:val="24"/>
              </w:rPr>
              <w:t>0</w:t>
            </w:r>
          </w:p>
        </w:tc>
        <w:tc>
          <w:tcPr>
            <w:tcW w:w="643" w:type="dxa"/>
            <w:tcBorders>
              <w:top w:val="nil"/>
              <w:left w:val="nil"/>
              <w:bottom w:val="single" w:sz="4" w:space="0" w:color="auto"/>
              <w:right w:val="single" w:sz="4" w:space="0" w:color="auto"/>
            </w:tcBorders>
            <w:shd w:val="clear" w:color="auto" w:fill="auto"/>
            <w:noWrap/>
            <w:vAlign w:val="center"/>
            <w:hideMark/>
          </w:tcPr>
          <w:p w:rsidR="00BA5E18" w:rsidRPr="009076AD" w:rsidRDefault="00BA5E18" w:rsidP="009D0EDF">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1</w:t>
            </w:r>
            <w:r w:rsidR="009D0EDF" w:rsidRPr="009076AD">
              <w:rPr>
                <w:rFonts w:ascii="Cambria" w:eastAsia="Times New Roman" w:hAnsi="Cambria" w:cs="Calibri"/>
                <w:b/>
                <w:bCs/>
                <w:color w:val="000000"/>
                <w:sz w:val="24"/>
                <w:szCs w:val="24"/>
              </w:rPr>
              <w:t>0</w:t>
            </w:r>
            <w:r w:rsidRPr="009076AD">
              <w:rPr>
                <w:rFonts w:ascii="Cambria" w:eastAsia="Times New Roman" w:hAnsi="Cambria" w:cs="Calibri"/>
                <w:b/>
                <w:bCs/>
                <w:color w:val="000000"/>
                <w:sz w:val="24"/>
                <w:szCs w:val="24"/>
              </w:rPr>
              <w:t>0</w:t>
            </w:r>
          </w:p>
        </w:tc>
        <w:tc>
          <w:tcPr>
            <w:tcW w:w="797" w:type="dxa"/>
            <w:tcBorders>
              <w:top w:val="nil"/>
              <w:left w:val="nil"/>
              <w:bottom w:val="single" w:sz="4" w:space="0" w:color="auto"/>
              <w:right w:val="single" w:sz="4" w:space="0" w:color="auto"/>
            </w:tcBorders>
            <w:shd w:val="clear" w:color="auto" w:fill="auto"/>
            <w:noWrap/>
            <w:vAlign w:val="center"/>
            <w:hideMark/>
          </w:tcPr>
          <w:p w:rsidR="00BA5E18" w:rsidRPr="009076AD" w:rsidRDefault="00BA5E18" w:rsidP="009D0EDF">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3</w:t>
            </w:r>
            <w:r w:rsidR="009D0EDF" w:rsidRPr="009076AD">
              <w:rPr>
                <w:rFonts w:ascii="Cambria" w:eastAsia="Times New Roman" w:hAnsi="Cambria" w:cs="Calibri"/>
                <w:b/>
                <w:bCs/>
                <w:color w:val="000000"/>
                <w:sz w:val="24"/>
                <w:szCs w:val="24"/>
              </w:rPr>
              <w:t>0</w:t>
            </w:r>
            <w:r w:rsidRPr="009076AD">
              <w:rPr>
                <w:rFonts w:ascii="Cambria" w:eastAsia="Times New Roman" w:hAnsi="Cambria" w:cs="Calibri"/>
                <w:b/>
                <w:bCs/>
                <w:color w:val="000000"/>
                <w:sz w:val="24"/>
                <w:szCs w:val="24"/>
              </w:rPr>
              <w:t>0</w:t>
            </w:r>
          </w:p>
        </w:tc>
        <w:tc>
          <w:tcPr>
            <w:tcW w:w="823" w:type="dxa"/>
            <w:tcBorders>
              <w:top w:val="nil"/>
              <w:left w:val="nil"/>
              <w:bottom w:val="single" w:sz="4" w:space="0" w:color="auto"/>
              <w:right w:val="single" w:sz="4" w:space="0" w:color="auto"/>
            </w:tcBorders>
            <w:shd w:val="clear" w:color="auto" w:fill="auto"/>
            <w:noWrap/>
            <w:vAlign w:val="center"/>
            <w:hideMark/>
          </w:tcPr>
          <w:p w:rsidR="00BA5E18" w:rsidRPr="009076AD" w:rsidRDefault="009D0EDF" w:rsidP="00BA5E18">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6</w:t>
            </w:r>
            <w:r w:rsidR="00BA5E18" w:rsidRPr="009076AD">
              <w:rPr>
                <w:rFonts w:ascii="Cambria" w:eastAsia="Times New Roman" w:hAnsi="Cambria" w:cs="Calibri"/>
                <w:b/>
                <w:bCs/>
                <w:color w:val="000000"/>
                <w:sz w:val="24"/>
                <w:szCs w:val="24"/>
              </w:rPr>
              <w:t>00</w:t>
            </w:r>
          </w:p>
        </w:tc>
        <w:tc>
          <w:tcPr>
            <w:tcW w:w="1025" w:type="dxa"/>
            <w:tcBorders>
              <w:top w:val="nil"/>
              <w:left w:val="nil"/>
              <w:bottom w:val="single" w:sz="4" w:space="0" w:color="auto"/>
              <w:right w:val="single" w:sz="4" w:space="0" w:color="auto"/>
            </w:tcBorders>
            <w:shd w:val="clear" w:color="auto" w:fill="auto"/>
            <w:noWrap/>
            <w:vAlign w:val="center"/>
            <w:hideMark/>
          </w:tcPr>
          <w:p w:rsidR="00BA5E18" w:rsidRPr="009076AD" w:rsidRDefault="00BA5E18" w:rsidP="00BA5E18">
            <w:pPr>
              <w:spacing w:after="0" w:line="240" w:lineRule="auto"/>
              <w:jc w:val="center"/>
              <w:rPr>
                <w:rFonts w:ascii="Cambria" w:eastAsia="Times New Roman" w:hAnsi="Cambria" w:cs="Calibri"/>
                <w:b/>
                <w:bCs/>
                <w:color w:val="000000"/>
                <w:sz w:val="24"/>
                <w:szCs w:val="24"/>
              </w:rPr>
            </w:pPr>
            <w:r w:rsidRPr="009076AD">
              <w:rPr>
                <w:rFonts w:ascii="Cambria" w:eastAsia="Times New Roman" w:hAnsi="Cambria" w:cs="Calibri"/>
                <w:b/>
                <w:bCs/>
                <w:color w:val="000000"/>
                <w:sz w:val="24"/>
                <w:szCs w:val="24"/>
              </w:rPr>
              <w:t>950</w:t>
            </w:r>
          </w:p>
        </w:tc>
      </w:tr>
    </w:tbl>
    <w:p w:rsidR="001F32DE" w:rsidRPr="009076AD" w:rsidRDefault="001F32DE" w:rsidP="001F32DE">
      <w:pPr>
        <w:rPr>
          <w:rFonts w:asciiTheme="majorHAnsi" w:hAnsiTheme="majorHAnsi"/>
          <w:b/>
          <w:sz w:val="24"/>
          <w:szCs w:val="24"/>
        </w:rPr>
      </w:pPr>
    </w:p>
    <w:p w:rsidR="00696226" w:rsidRPr="009076AD" w:rsidRDefault="00696226" w:rsidP="00696226">
      <w:pPr>
        <w:rPr>
          <w:rFonts w:asciiTheme="majorHAnsi" w:hAnsiTheme="majorHAnsi"/>
          <w:sz w:val="24"/>
          <w:szCs w:val="24"/>
        </w:rPr>
      </w:pPr>
      <w:r w:rsidRPr="009076AD">
        <w:rPr>
          <w:rFonts w:asciiTheme="majorHAnsi" w:hAnsiTheme="majorHAnsi"/>
          <w:sz w:val="24"/>
          <w:szCs w:val="24"/>
        </w:rPr>
        <w:t>L = Lecture, P = Practical, T =Tutorials, C= Credit, CT = Class Test, TA =Teacher Assessment, ESE=End Semester Examination Subject Total = Sessional Total (CA) + End Semester Exam (ESE)</w:t>
      </w:r>
    </w:p>
    <w:p w:rsidR="001F32DE" w:rsidRPr="009076AD" w:rsidRDefault="001F32DE" w:rsidP="00F669E8">
      <w:pPr>
        <w:rPr>
          <w:rFonts w:ascii="Times New Roman" w:hAnsi="Times New Roman" w:cs="Times New Roman"/>
        </w:rPr>
      </w:pPr>
    </w:p>
    <w:p w:rsidR="00F669E8" w:rsidRPr="009076AD" w:rsidRDefault="00352B07" w:rsidP="00F669E8">
      <w:pPr>
        <w:rPr>
          <w:rFonts w:asciiTheme="majorHAnsi" w:hAnsiTheme="majorHAnsi" w:cs="Times New Roman"/>
          <w:b/>
          <w:sz w:val="24"/>
          <w:szCs w:val="24"/>
        </w:rPr>
      </w:pPr>
      <w:r w:rsidRPr="009076AD">
        <w:rPr>
          <w:rFonts w:asciiTheme="majorHAnsi" w:hAnsiTheme="majorHAnsi" w:cs="Times New Roman"/>
          <w:b/>
          <w:sz w:val="24"/>
          <w:szCs w:val="24"/>
        </w:rPr>
        <w:t>BBA</w:t>
      </w:r>
      <w:r w:rsidR="002831BD" w:rsidRPr="009076AD">
        <w:rPr>
          <w:rFonts w:asciiTheme="majorHAnsi" w:hAnsiTheme="majorHAnsi" w:cs="Times New Roman"/>
          <w:b/>
          <w:sz w:val="24"/>
          <w:szCs w:val="24"/>
        </w:rPr>
        <w:t xml:space="preserve"> Financial Services</w:t>
      </w:r>
      <w:r w:rsidRPr="009076AD">
        <w:rPr>
          <w:rFonts w:asciiTheme="majorHAnsi" w:hAnsiTheme="majorHAnsi" w:cs="Times New Roman"/>
          <w:b/>
          <w:sz w:val="24"/>
          <w:szCs w:val="24"/>
        </w:rPr>
        <w:t xml:space="preserve"> with CMA (Add-on) </w:t>
      </w:r>
      <w:r w:rsidR="003C3452" w:rsidRPr="009076AD">
        <w:rPr>
          <w:rFonts w:asciiTheme="majorHAnsi" w:hAnsiTheme="majorHAnsi" w:cs="Times New Roman"/>
          <w:b/>
          <w:sz w:val="24"/>
          <w:szCs w:val="24"/>
        </w:rPr>
        <w:t>Program Structure</w:t>
      </w:r>
      <w:r w:rsidR="00852039" w:rsidRPr="009076AD">
        <w:rPr>
          <w:rFonts w:asciiTheme="majorHAnsi" w:hAnsiTheme="majorHAnsi" w:cs="Times New Roman"/>
          <w:b/>
          <w:sz w:val="24"/>
          <w:szCs w:val="24"/>
        </w:rPr>
        <w:t xml:space="preserve"> (Proposed)</w:t>
      </w:r>
    </w:p>
    <w:tbl>
      <w:tblPr>
        <w:tblStyle w:val="TableGrid"/>
        <w:tblW w:w="10314" w:type="dxa"/>
        <w:tblLook w:val="04A0"/>
      </w:tblPr>
      <w:tblGrid>
        <w:gridCol w:w="1818"/>
        <w:gridCol w:w="4244"/>
        <w:gridCol w:w="4252"/>
      </w:tblGrid>
      <w:tr w:rsidR="00ED5FEB" w:rsidRPr="009076AD" w:rsidTr="003F7F7E">
        <w:tc>
          <w:tcPr>
            <w:tcW w:w="1818" w:type="dxa"/>
          </w:tcPr>
          <w:p w:rsidR="00ED5FEB" w:rsidRPr="009076AD" w:rsidRDefault="00ED5FEB" w:rsidP="004914A9">
            <w:pPr>
              <w:jc w:val="center"/>
              <w:rPr>
                <w:rFonts w:asciiTheme="majorHAnsi" w:hAnsiTheme="majorHAnsi"/>
                <w:b/>
                <w:sz w:val="24"/>
                <w:szCs w:val="24"/>
              </w:rPr>
            </w:pPr>
            <w:r w:rsidRPr="009076AD">
              <w:rPr>
                <w:rFonts w:asciiTheme="majorHAnsi" w:hAnsiTheme="majorHAnsi"/>
                <w:b/>
                <w:sz w:val="24"/>
                <w:szCs w:val="24"/>
              </w:rPr>
              <w:t>Semester</w:t>
            </w:r>
          </w:p>
        </w:tc>
        <w:tc>
          <w:tcPr>
            <w:tcW w:w="4244" w:type="dxa"/>
          </w:tcPr>
          <w:p w:rsidR="00ED5FEB" w:rsidRPr="009076AD" w:rsidRDefault="00ED5FEB" w:rsidP="004914A9">
            <w:pPr>
              <w:jc w:val="center"/>
              <w:rPr>
                <w:rFonts w:asciiTheme="majorHAnsi" w:hAnsiTheme="majorHAnsi"/>
                <w:b/>
                <w:sz w:val="24"/>
                <w:szCs w:val="24"/>
              </w:rPr>
            </w:pPr>
            <w:r w:rsidRPr="009076AD">
              <w:rPr>
                <w:rFonts w:asciiTheme="majorHAnsi" w:hAnsiTheme="majorHAnsi"/>
                <w:b/>
                <w:sz w:val="24"/>
                <w:szCs w:val="24"/>
              </w:rPr>
              <w:t>BBA Subjects</w:t>
            </w:r>
          </w:p>
        </w:tc>
        <w:tc>
          <w:tcPr>
            <w:tcW w:w="4252" w:type="dxa"/>
          </w:tcPr>
          <w:p w:rsidR="00ED5FEB" w:rsidRPr="009076AD" w:rsidRDefault="00ED5FEB" w:rsidP="004914A9">
            <w:pPr>
              <w:jc w:val="center"/>
              <w:rPr>
                <w:rFonts w:asciiTheme="majorHAnsi" w:hAnsiTheme="majorHAnsi"/>
                <w:b/>
                <w:sz w:val="24"/>
                <w:szCs w:val="24"/>
              </w:rPr>
            </w:pPr>
            <w:r w:rsidRPr="009076AD">
              <w:rPr>
                <w:rFonts w:asciiTheme="majorHAnsi" w:hAnsiTheme="majorHAnsi"/>
                <w:b/>
                <w:sz w:val="24"/>
                <w:szCs w:val="24"/>
              </w:rPr>
              <w:t>CMA Subjects</w:t>
            </w:r>
          </w:p>
        </w:tc>
      </w:tr>
      <w:tr w:rsidR="00342395" w:rsidRPr="009076AD" w:rsidTr="003F7F7E">
        <w:trPr>
          <w:trHeight w:val="485"/>
        </w:trPr>
        <w:tc>
          <w:tcPr>
            <w:tcW w:w="1818" w:type="dxa"/>
            <w:vAlign w:val="center"/>
          </w:tcPr>
          <w:p w:rsidR="00342395" w:rsidRPr="009076AD" w:rsidRDefault="00342395" w:rsidP="004914A9">
            <w:pPr>
              <w:jc w:val="center"/>
              <w:rPr>
                <w:rFonts w:asciiTheme="majorHAnsi" w:hAnsiTheme="majorHAnsi"/>
                <w:color w:val="000000" w:themeColor="text1"/>
                <w:sz w:val="24"/>
                <w:szCs w:val="24"/>
              </w:rPr>
            </w:pPr>
            <w:r w:rsidRPr="009076AD">
              <w:rPr>
                <w:rFonts w:asciiTheme="majorHAnsi" w:hAnsiTheme="majorHAnsi"/>
                <w:color w:val="000000" w:themeColor="text1"/>
                <w:sz w:val="24"/>
                <w:szCs w:val="24"/>
              </w:rPr>
              <w:t>1</w:t>
            </w:r>
          </w:p>
          <w:p w:rsidR="00342395" w:rsidRPr="009076AD" w:rsidRDefault="00342395" w:rsidP="007455D1">
            <w:pPr>
              <w:rPr>
                <w:rFonts w:asciiTheme="majorHAnsi" w:hAnsiTheme="majorHAnsi"/>
                <w:color w:val="000000" w:themeColor="text1"/>
                <w:sz w:val="24"/>
                <w:szCs w:val="24"/>
              </w:rPr>
            </w:pPr>
          </w:p>
          <w:p w:rsidR="00342395" w:rsidRPr="009076AD" w:rsidRDefault="00342395" w:rsidP="007455D1">
            <w:pPr>
              <w:rPr>
                <w:rFonts w:asciiTheme="majorHAnsi" w:hAnsiTheme="majorHAnsi"/>
                <w:color w:val="000000" w:themeColor="text1"/>
                <w:sz w:val="24"/>
                <w:szCs w:val="24"/>
              </w:rPr>
            </w:pPr>
          </w:p>
        </w:tc>
        <w:tc>
          <w:tcPr>
            <w:tcW w:w="4244" w:type="dxa"/>
          </w:tcPr>
          <w:p w:rsidR="00342395" w:rsidRPr="009076AD" w:rsidRDefault="00342395" w:rsidP="00342395">
            <w:pPr>
              <w:rPr>
                <w:rFonts w:asciiTheme="majorHAnsi" w:hAnsiTheme="majorHAnsi"/>
                <w:color w:val="000000" w:themeColor="text1"/>
                <w:sz w:val="24"/>
                <w:szCs w:val="24"/>
              </w:rPr>
            </w:pPr>
            <w:r w:rsidRPr="009076AD">
              <w:rPr>
                <w:rFonts w:asciiTheme="majorHAnsi" w:hAnsiTheme="majorHAnsi"/>
                <w:color w:val="000000" w:themeColor="text1"/>
                <w:sz w:val="24"/>
                <w:szCs w:val="24"/>
              </w:rPr>
              <w:t>Students will study only BBA subjects.</w:t>
            </w:r>
          </w:p>
        </w:tc>
        <w:tc>
          <w:tcPr>
            <w:tcW w:w="4252" w:type="dxa"/>
            <w:vAlign w:val="center"/>
          </w:tcPr>
          <w:p w:rsidR="00342395" w:rsidRPr="009076AD" w:rsidRDefault="00342395" w:rsidP="007455D1">
            <w:pPr>
              <w:rPr>
                <w:rFonts w:asciiTheme="majorHAnsi" w:hAnsiTheme="majorHAnsi"/>
                <w:color w:val="000000" w:themeColor="text1"/>
                <w:sz w:val="24"/>
                <w:szCs w:val="24"/>
              </w:rPr>
            </w:pPr>
          </w:p>
        </w:tc>
      </w:tr>
      <w:tr w:rsidR="00ED5FEB" w:rsidRPr="009076AD" w:rsidTr="003F7F7E">
        <w:tc>
          <w:tcPr>
            <w:tcW w:w="10314" w:type="dxa"/>
            <w:gridSpan w:val="3"/>
            <w:vAlign w:val="center"/>
          </w:tcPr>
          <w:p w:rsidR="00ED5FEB" w:rsidRPr="009076AD" w:rsidRDefault="00ED5FEB" w:rsidP="007455D1">
            <w:pPr>
              <w:rPr>
                <w:rFonts w:asciiTheme="majorHAnsi" w:hAnsiTheme="majorHAnsi"/>
                <w:color w:val="000000" w:themeColor="text1"/>
                <w:sz w:val="24"/>
                <w:szCs w:val="24"/>
              </w:rPr>
            </w:pPr>
          </w:p>
        </w:tc>
      </w:tr>
      <w:tr w:rsidR="00342395" w:rsidRPr="009076AD" w:rsidTr="003F7F7E">
        <w:trPr>
          <w:trHeight w:val="593"/>
        </w:trPr>
        <w:tc>
          <w:tcPr>
            <w:tcW w:w="1818" w:type="dxa"/>
            <w:vAlign w:val="center"/>
          </w:tcPr>
          <w:p w:rsidR="00342395" w:rsidRPr="009076AD" w:rsidRDefault="00342395" w:rsidP="004914A9">
            <w:pPr>
              <w:jc w:val="center"/>
              <w:rPr>
                <w:rFonts w:asciiTheme="majorHAnsi" w:hAnsiTheme="majorHAnsi"/>
                <w:color w:val="000000" w:themeColor="text1"/>
                <w:sz w:val="24"/>
                <w:szCs w:val="24"/>
              </w:rPr>
            </w:pPr>
            <w:r w:rsidRPr="009076AD">
              <w:rPr>
                <w:rFonts w:asciiTheme="majorHAnsi" w:hAnsiTheme="majorHAnsi"/>
                <w:color w:val="000000" w:themeColor="text1"/>
                <w:sz w:val="24"/>
                <w:szCs w:val="24"/>
              </w:rPr>
              <w:t>2</w:t>
            </w:r>
          </w:p>
          <w:p w:rsidR="00342395" w:rsidRPr="009076AD" w:rsidRDefault="00342395" w:rsidP="007455D1">
            <w:pPr>
              <w:rPr>
                <w:rFonts w:asciiTheme="majorHAnsi" w:hAnsiTheme="majorHAnsi"/>
                <w:color w:val="000000" w:themeColor="text1"/>
                <w:sz w:val="24"/>
                <w:szCs w:val="24"/>
              </w:rPr>
            </w:pPr>
          </w:p>
        </w:tc>
        <w:tc>
          <w:tcPr>
            <w:tcW w:w="4244" w:type="dxa"/>
          </w:tcPr>
          <w:p w:rsidR="00342395" w:rsidRPr="009076AD" w:rsidRDefault="00342395" w:rsidP="00342395">
            <w:pPr>
              <w:rPr>
                <w:rFonts w:asciiTheme="majorHAnsi" w:hAnsiTheme="majorHAnsi"/>
                <w:color w:val="000000" w:themeColor="text1"/>
                <w:sz w:val="24"/>
                <w:szCs w:val="24"/>
              </w:rPr>
            </w:pPr>
            <w:r w:rsidRPr="009076AD">
              <w:rPr>
                <w:rFonts w:asciiTheme="majorHAnsi" w:hAnsiTheme="majorHAnsi"/>
                <w:color w:val="000000" w:themeColor="text1"/>
                <w:sz w:val="24"/>
                <w:szCs w:val="24"/>
              </w:rPr>
              <w:t>Students will study only BBA subjects.</w:t>
            </w:r>
          </w:p>
        </w:tc>
        <w:tc>
          <w:tcPr>
            <w:tcW w:w="4252" w:type="dxa"/>
            <w:vAlign w:val="center"/>
          </w:tcPr>
          <w:p w:rsidR="00342395" w:rsidRPr="009076AD" w:rsidRDefault="00342395" w:rsidP="007455D1">
            <w:pPr>
              <w:rPr>
                <w:rFonts w:asciiTheme="majorHAnsi" w:hAnsiTheme="majorHAnsi"/>
                <w:color w:val="000000" w:themeColor="text1"/>
                <w:sz w:val="24"/>
                <w:szCs w:val="24"/>
              </w:rPr>
            </w:pPr>
          </w:p>
        </w:tc>
      </w:tr>
      <w:tr w:rsidR="00ED5FEB" w:rsidRPr="009076AD" w:rsidTr="003F7F7E">
        <w:tc>
          <w:tcPr>
            <w:tcW w:w="10314" w:type="dxa"/>
            <w:gridSpan w:val="3"/>
            <w:vAlign w:val="center"/>
          </w:tcPr>
          <w:p w:rsidR="00ED5FEB" w:rsidRPr="009076AD" w:rsidRDefault="00ED5FEB" w:rsidP="007455D1">
            <w:pPr>
              <w:rPr>
                <w:rFonts w:asciiTheme="majorHAnsi" w:eastAsia="Times New Roman" w:hAnsiTheme="majorHAnsi"/>
                <w:bCs/>
                <w:color w:val="000000" w:themeColor="text1"/>
                <w:sz w:val="24"/>
                <w:szCs w:val="24"/>
              </w:rPr>
            </w:pPr>
          </w:p>
        </w:tc>
      </w:tr>
      <w:tr w:rsidR="00342395" w:rsidRPr="000C0161" w:rsidTr="003F7F7E">
        <w:trPr>
          <w:trHeight w:val="422"/>
        </w:trPr>
        <w:tc>
          <w:tcPr>
            <w:tcW w:w="1818" w:type="dxa"/>
          </w:tcPr>
          <w:p w:rsidR="00342395" w:rsidRPr="009076AD" w:rsidRDefault="00342395" w:rsidP="004914A9">
            <w:pPr>
              <w:jc w:val="center"/>
              <w:rPr>
                <w:rFonts w:asciiTheme="majorHAnsi" w:hAnsiTheme="majorHAnsi"/>
                <w:color w:val="000000" w:themeColor="text1"/>
                <w:sz w:val="24"/>
                <w:szCs w:val="24"/>
              </w:rPr>
            </w:pPr>
            <w:r w:rsidRPr="009076AD">
              <w:rPr>
                <w:rFonts w:asciiTheme="majorHAnsi" w:hAnsiTheme="majorHAnsi"/>
                <w:color w:val="000000" w:themeColor="text1"/>
                <w:sz w:val="24"/>
                <w:szCs w:val="24"/>
              </w:rPr>
              <w:t>3</w:t>
            </w:r>
          </w:p>
          <w:p w:rsidR="00342395" w:rsidRPr="009076AD" w:rsidRDefault="00342395" w:rsidP="00852039">
            <w:pPr>
              <w:rPr>
                <w:rFonts w:asciiTheme="majorHAnsi" w:hAnsiTheme="majorHAnsi"/>
                <w:color w:val="000000" w:themeColor="text1"/>
                <w:sz w:val="24"/>
                <w:szCs w:val="24"/>
              </w:rPr>
            </w:pPr>
          </w:p>
        </w:tc>
        <w:tc>
          <w:tcPr>
            <w:tcW w:w="4244" w:type="dxa"/>
          </w:tcPr>
          <w:p w:rsidR="00342395" w:rsidRPr="009076AD" w:rsidRDefault="00852039" w:rsidP="00342395">
            <w:pPr>
              <w:rPr>
                <w:rFonts w:asciiTheme="majorHAnsi" w:eastAsia="Times New Roman" w:hAnsiTheme="majorHAnsi"/>
                <w:bCs/>
                <w:color w:val="000000" w:themeColor="text1"/>
                <w:sz w:val="24"/>
                <w:szCs w:val="24"/>
              </w:rPr>
            </w:pPr>
            <w:r w:rsidRPr="009076AD">
              <w:rPr>
                <w:rFonts w:asciiTheme="majorHAnsi" w:hAnsiTheme="majorHAnsi"/>
                <w:color w:val="000000" w:themeColor="text1"/>
                <w:sz w:val="24"/>
                <w:szCs w:val="24"/>
                <w:lang w:val="en-IN"/>
              </w:rPr>
              <w:t>Students will study BBA subjects plus CMA Part I</w:t>
            </w:r>
          </w:p>
        </w:tc>
        <w:tc>
          <w:tcPr>
            <w:tcW w:w="4252" w:type="dxa"/>
            <w:vAlign w:val="center"/>
          </w:tcPr>
          <w:p w:rsidR="00342395" w:rsidRPr="000C0161" w:rsidRDefault="00852039" w:rsidP="00852039">
            <w:pPr>
              <w:rPr>
                <w:rFonts w:asciiTheme="majorHAnsi" w:eastAsia="Times New Roman" w:hAnsiTheme="majorHAnsi"/>
                <w:bCs/>
                <w:color w:val="000000" w:themeColor="text1"/>
                <w:sz w:val="24"/>
                <w:szCs w:val="24"/>
              </w:rPr>
            </w:pPr>
            <w:r w:rsidRPr="009076AD">
              <w:rPr>
                <w:rFonts w:asciiTheme="majorHAnsi" w:hAnsiTheme="majorHAnsi"/>
                <w:color w:val="000000" w:themeColor="text1"/>
                <w:sz w:val="24"/>
                <w:szCs w:val="24"/>
              </w:rPr>
              <w:t xml:space="preserve">Students will be provided access to the Wiley portal for the </w:t>
            </w:r>
            <w:r w:rsidRPr="009076AD">
              <w:rPr>
                <w:rFonts w:asciiTheme="majorHAnsi" w:hAnsiTheme="majorHAnsi"/>
                <w:b/>
                <w:color w:val="000000" w:themeColor="text1"/>
                <w:sz w:val="24"/>
                <w:szCs w:val="24"/>
              </w:rPr>
              <w:t>CMA Part I: Financial Reporting Planning, Performance, and Control</w:t>
            </w:r>
            <w:r w:rsidRPr="009076AD">
              <w:rPr>
                <w:rFonts w:asciiTheme="majorHAnsi" w:hAnsiTheme="majorHAnsi"/>
                <w:color w:val="000000" w:themeColor="text1"/>
                <w:sz w:val="24"/>
                <w:szCs w:val="24"/>
              </w:rPr>
              <w:t xml:space="preserve"> from the </w:t>
            </w:r>
            <w:r w:rsidRPr="009076AD">
              <w:rPr>
                <w:rFonts w:asciiTheme="majorHAnsi" w:hAnsiTheme="majorHAnsi"/>
                <w:color w:val="000000" w:themeColor="text1"/>
                <w:sz w:val="24"/>
                <w:szCs w:val="24"/>
              </w:rPr>
              <w:lastRenderedPageBreak/>
              <w:t>beginning of 3rd semester. Along with this,</w:t>
            </w:r>
            <w:r w:rsidR="00907626" w:rsidRPr="009076AD">
              <w:rPr>
                <w:rFonts w:asciiTheme="majorHAnsi" w:hAnsiTheme="majorHAnsi"/>
                <w:color w:val="000000" w:themeColor="text1"/>
                <w:sz w:val="24"/>
                <w:szCs w:val="24"/>
              </w:rPr>
              <w:t xml:space="preserve"> they will be provided 36</w:t>
            </w:r>
            <w:r w:rsidRPr="009076AD">
              <w:rPr>
                <w:rFonts w:asciiTheme="majorHAnsi" w:hAnsiTheme="majorHAnsi"/>
                <w:color w:val="000000" w:themeColor="text1"/>
                <w:sz w:val="24"/>
                <w:szCs w:val="24"/>
              </w:rPr>
              <w:t xml:space="preserve"> hours of supplementary offline (face to face) training. By the end of 3</w:t>
            </w:r>
            <w:r w:rsidRPr="009076AD">
              <w:rPr>
                <w:rFonts w:asciiTheme="majorHAnsi" w:hAnsiTheme="majorHAnsi"/>
                <w:color w:val="000000" w:themeColor="text1"/>
                <w:sz w:val="24"/>
                <w:szCs w:val="24"/>
                <w:vertAlign w:val="superscript"/>
              </w:rPr>
              <w:t>rd</w:t>
            </w:r>
            <w:r w:rsidRPr="009076AD">
              <w:rPr>
                <w:rFonts w:asciiTheme="majorHAnsi" w:hAnsiTheme="majorHAnsi"/>
                <w:color w:val="000000" w:themeColor="text1"/>
                <w:sz w:val="24"/>
                <w:szCs w:val="24"/>
              </w:rPr>
              <w:t>semester, students will be ready to write the Part I exam.</w:t>
            </w:r>
          </w:p>
        </w:tc>
      </w:tr>
      <w:tr w:rsidR="00ED5FEB" w:rsidRPr="000C0161" w:rsidTr="003F7F7E">
        <w:tc>
          <w:tcPr>
            <w:tcW w:w="10314" w:type="dxa"/>
            <w:gridSpan w:val="3"/>
            <w:vAlign w:val="center"/>
          </w:tcPr>
          <w:p w:rsidR="00ED5FEB" w:rsidRPr="000C0161" w:rsidRDefault="00ED5FEB" w:rsidP="007455D1">
            <w:pPr>
              <w:pStyle w:val="Title"/>
              <w:jc w:val="left"/>
              <w:rPr>
                <w:rFonts w:asciiTheme="majorHAnsi" w:hAnsiTheme="majorHAnsi"/>
                <w:b w:val="0"/>
                <w:color w:val="000000" w:themeColor="text1"/>
                <w:sz w:val="24"/>
              </w:rPr>
            </w:pPr>
          </w:p>
        </w:tc>
      </w:tr>
      <w:tr w:rsidR="00342395" w:rsidRPr="000C0161" w:rsidTr="003F7F7E">
        <w:trPr>
          <w:trHeight w:val="548"/>
        </w:trPr>
        <w:tc>
          <w:tcPr>
            <w:tcW w:w="1818" w:type="dxa"/>
            <w:vAlign w:val="center"/>
          </w:tcPr>
          <w:p w:rsidR="00342395" w:rsidRPr="000C0161" w:rsidRDefault="00342395" w:rsidP="004914A9">
            <w:pPr>
              <w:jc w:val="center"/>
              <w:rPr>
                <w:rFonts w:asciiTheme="majorHAnsi" w:hAnsiTheme="majorHAnsi"/>
                <w:color w:val="000000" w:themeColor="text1"/>
                <w:sz w:val="24"/>
                <w:szCs w:val="24"/>
              </w:rPr>
            </w:pPr>
            <w:r w:rsidRPr="000C0161">
              <w:rPr>
                <w:rFonts w:asciiTheme="majorHAnsi" w:hAnsiTheme="majorHAnsi"/>
                <w:color w:val="000000" w:themeColor="text1"/>
                <w:sz w:val="24"/>
                <w:szCs w:val="24"/>
              </w:rPr>
              <w:t>4</w:t>
            </w:r>
          </w:p>
          <w:p w:rsidR="00342395" w:rsidRPr="000C0161" w:rsidRDefault="00342395" w:rsidP="007455D1">
            <w:pPr>
              <w:rPr>
                <w:rFonts w:asciiTheme="majorHAnsi" w:hAnsiTheme="majorHAnsi"/>
                <w:color w:val="000000" w:themeColor="text1"/>
                <w:sz w:val="24"/>
                <w:szCs w:val="24"/>
              </w:rPr>
            </w:pPr>
          </w:p>
        </w:tc>
        <w:tc>
          <w:tcPr>
            <w:tcW w:w="4244" w:type="dxa"/>
          </w:tcPr>
          <w:p w:rsidR="00342395" w:rsidRPr="000C0161" w:rsidRDefault="00852039" w:rsidP="00352B07">
            <w:pPr>
              <w:pStyle w:val="Title"/>
              <w:jc w:val="left"/>
              <w:rPr>
                <w:rFonts w:asciiTheme="majorHAnsi" w:hAnsiTheme="majorHAnsi"/>
                <w:b w:val="0"/>
                <w:color w:val="000000" w:themeColor="text1"/>
                <w:sz w:val="24"/>
              </w:rPr>
            </w:pPr>
            <w:r w:rsidRPr="000C0161">
              <w:rPr>
                <w:rFonts w:asciiTheme="majorHAnsi" w:hAnsiTheme="majorHAnsi"/>
                <w:b w:val="0"/>
                <w:color w:val="000000" w:themeColor="text1"/>
                <w:sz w:val="24"/>
              </w:rPr>
              <w:t>Students will study only BBA subjects.</w:t>
            </w:r>
          </w:p>
        </w:tc>
        <w:tc>
          <w:tcPr>
            <w:tcW w:w="4252" w:type="dxa"/>
            <w:vAlign w:val="center"/>
          </w:tcPr>
          <w:p w:rsidR="00342395" w:rsidRPr="000C0161" w:rsidRDefault="00852039" w:rsidP="006C5801">
            <w:pPr>
              <w:pStyle w:val="Title"/>
              <w:jc w:val="left"/>
              <w:rPr>
                <w:rFonts w:asciiTheme="majorHAnsi" w:hAnsiTheme="majorHAnsi"/>
                <w:b w:val="0"/>
                <w:color w:val="000000" w:themeColor="text1"/>
                <w:sz w:val="24"/>
              </w:rPr>
            </w:pPr>
            <w:r w:rsidRPr="000C0161">
              <w:rPr>
                <w:rFonts w:asciiTheme="majorHAnsi" w:hAnsiTheme="majorHAnsi"/>
                <w:b w:val="0"/>
                <w:color w:val="000000" w:themeColor="text1"/>
                <w:sz w:val="24"/>
              </w:rPr>
              <w:t>Students can write the Part I exam</w:t>
            </w:r>
            <w:r w:rsidR="006C5801" w:rsidRPr="000C0161">
              <w:rPr>
                <w:rFonts w:asciiTheme="majorHAnsi" w:hAnsiTheme="majorHAnsi"/>
                <w:b w:val="0"/>
                <w:color w:val="000000" w:themeColor="text1"/>
                <w:sz w:val="24"/>
              </w:rPr>
              <w:t xml:space="preserve"> in the testing window that falls in this semester.</w:t>
            </w:r>
          </w:p>
        </w:tc>
      </w:tr>
      <w:tr w:rsidR="005A1D40" w:rsidRPr="000C0161" w:rsidTr="003F7F7E">
        <w:tc>
          <w:tcPr>
            <w:tcW w:w="10314" w:type="dxa"/>
            <w:gridSpan w:val="3"/>
            <w:vAlign w:val="center"/>
          </w:tcPr>
          <w:p w:rsidR="005A1D40" w:rsidRPr="000C0161" w:rsidRDefault="005A1D40" w:rsidP="007455D1">
            <w:pPr>
              <w:rPr>
                <w:rFonts w:asciiTheme="majorHAnsi" w:hAnsiTheme="majorHAnsi"/>
                <w:color w:val="000000" w:themeColor="text1"/>
                <w:sz w:val="24"/>
                <w:szCs w:val="24"/>
              </w:rPr>
            </w:pPr>
          </w:p>
        </w:tc>
      </w:tr>
      <w:tr w:rsidR="00352B07" w:rsidRPr="000C0161" w:rsidTr="003F7F7E">
        <w:trPr>
          <w:trHeight w:val="728"/>
        </w:trPr>
        <w:tc>
          <w:tcPr>
            <w:tcW w:w="1818" w:type="dxa"/>
          </w:tcPr>
          <w:p w:rsidR="00352B07" w:rsidRPr="000C0161" w:rsidRDefault="00352B07" w:rsidP="00BA3FCA">
            <w:pPr>
              <w:jc w:val="center"/>
              <w:rPr>
                <w:rFonts w:asciiTheme="majorHAnsi" w:hAnsiTheme="majorHAnsi"/>
                <w:color w:val="000000" w:themeColor="text1"/>
                <w:sz w:val="24"/>
                <w:szCs w:val="24"/>
              </w:rPr>
            </w:pPr>
            <w:r w:rsidRPr="000C0161">
              <w:rPr>
                <w:rFonts w:asciiTheme="majorHAnsi" w:hAnsiTheme="majorHAnsi"/>
                <w:color w:val="000000" w:themeColor="text1"/>
                <w:sz w:val="24"/>
                <w:szCs w:val="24"/>
              </w:rPr>
              <w:t>5</w:t>
            </w:r>
          </w:p>
          <w:p w:rsidR="00352B07" w:rsidRPr="000C0161" w:rsidRDefault="00352B07" w:rsidP="00BA3FCA">
            <w:pPr>
              <w:rPr>
                <w:rFonts w:asciiTheme="majorHAnsi" w:hAnsiTheme="majorHAnsi"/>
                <w:color w:val="000000" w:themeColor="text1"/>
                <w:sz w:val="24"/>
                <w:szCs w:val="24"/>
              </w:rPr>
            </w:pPr>
          </w:p>
        </w:tc>
        <w:tc>
          <w:tcPr>
            <w:tcW w:w="4244" w:type="dxa"/>
          </w:tcPr>
          <w:p w:rsidR="00852039" w:rsidRPr="000C0161" w:rsidRDefault="00852039" w:rsidP="00852039">
            <w:pPr>
              <w:pStyle w:val="Title"/>
              <w:jc w:val="left"/>
              <w:rPr>
                <w:rFonts w:asciiTheme="majorHAnsi" w:hAnsiTheme="majorHAnsi"/>
                <w:b w:val="0"/>
                <w:color w:val="000000" w:themeColor="text1"/>
                <w:sz w:val="24"/>
                <w:lang w:val="en-IN"/>
              </w:rPr>
            </w:pPr>
            <w:r w:rsidRPr="000C0161">
              <w:rPr>
                <w:rFonts w:asciiTheme="majorHAnsi" w:hAnsiTheme="majorHAnsi"/>
                <w:b w:val="0"/>
                <w:color w:val="000000" w:themeColor="text1"/>
                <w:sz w:val="24"/>
                <w:lang w:val="en-IN"/>
              </w:rPr>
              <w:t>Students will study BBA subjects plus CMA Part II</w:t>
            </w:r>
          </w:p>
          <w:p w:rsidR="00352B07" w:rsidRPr="000C0161" w:rsidRDefault="00352B07" w:rsidP="00352B07">
            <w:pPr>
              <w:rPr>
                <w:rFonts w:asciiTheme="majorHAnsi" w:hAnsiTheme="majorHAnsi"/>
                <w:color w:val="000000" w:themeColor="text1"/>
                <w:sz w:val="24"/>
                <w:szCs w:val="24"/>
              </w:rPr>
            </w:pPr>
          </w:p>
        </w:tc>
        <w:tc>
          <w:tcPr>
            <w:tcW w:w="4252" w:type="dxa"/>
            <w:vAlign w:val="center"/>
          </w:tcPr>
          <w:p w:rsidR="00352B07" w:rsidRPr="000C0161" w:rsidRDefault="00852039" w:rsidP="007455D1">
            <w:pPr>
              <w:rPr>
                <w:rFonts w:asciiTheme="majorHAnsi" w:hAnsiTheme="majorHAnsi"/>
                <w:color w:val="000000" w:themeColor="text1"/>
                <w:sz w:val="24"/>
                <w:szCs w:val="24"/>
              </w:rPr>
            </w:pPr>
            <w:r w:rsidRPr="000C0161">
              <w:rPr>
                <w:rFonts w:asciiTheme="majorHAnsi" w:hAnsiTheme="majorHAnsi"/>
                <w:color w:val="000000" w:themeColor="text1"/>
                <w:sz w:val="24"/>
                <w:szCs w:val="24"/>
              </w:rPr>
              <w:t xml:space="preserve">Students will be provided access to the Wiley portal for the </w:t>
            </w:r>
            <w:r w:rsidRPr="000C0161">
              <w:rPr>
                <w:rFonts w:asciiTheme="majorHAnsi" w:hAnsiTheme="majorHAnsi"/>
                <w:b/>
                <w:color w:val="000000" w:themeColor="text1"/>
                <w:sz w:val="24"/>
                <w:szCs w:val="24"/>
              </w:rPr>
              <w:t xml:space="preserve">CMA Part II: Financial Decision </w:t>
            </w:r>
            <w:r w:rsidR="00FD4CB9" w:rsidRPr="000C0161">
              <w:rPr>
                <w:rFonts w:asciiTheme="majorHAnsi" w:hAnsiTheme="majorHAnsi"/>
                <w:b/>
                <w:color w:val="000000" w:themeColor="text1"/>
                <w:sz w:val="24"/>
                <w:szCs w:val="24"/>
              </w:rPr>
              <w:t xml:space="preserve">Making </w:t>
            </w:r>
            <w:r w:rsidR="00FD4CB9" w:rsidRPr="000C0161">
              <w:rPr>
                <w:rFonts w:asciiTheme="majorHAnsi" w:hAnsiTheme="majorHAnsi"/>
                <w:color w:val="000000" w:themeColor="text1"/>
                <w:sz w:val="24"/>
                <w:szCs w:val="24"/>
              </w:rPr>
              <w:t>at</w:t>
            </w:r>
            <w:r w:rsidRPr="000C0161">
              <w:rPr>
                <w:rFonts w:asciiTheme="majorHAnsi" w:hAnsiTheme="majorHAnsi"/>
                <w:color w:val="000000" w:themeColor="text1"/>
                <w:sz w:val="24"/>
                <w:szCs w:val="24"/>
              </w:rPr>
              <w:t>beginning of 5th semester. Along with this,</w:t>
            </w:r>
            <w:r w:rsidR="00907626" w:rsidRPr="000C0161">
              <w:rPr>
                <w:rFonts w:asciiTheme="majorHAnsi" w:hAnsiTheme="majorHAnsi"/>
                <w:color w:val="000000" w:themeColor="text1"/>
                <w:sz w:val="24"/>
                <w:szCs w:val="24"/>
              </w:rPr>
              <w:t xml:space="preserve"> they will be provided 36</w:t>
            </w:r>
            <w:r w:rsidRPr="000C0161">
              <w:rPr>
                <w:rFonts w:asciiTheme="majorHAnsi" w:hAnsiTheme="majorHAnsi"/>
                <w:color w:val="000000" w:themeColor="text1"/>
                <w:sz w:val="24"/>
                <w:szCs w:val="24"/>
              </w:rPr>
              <w:t xml:space="preserve"> hours of supplementary offline (face to face) training. By the end of 5th semester, students will be ready to write the Part II exam.</w:t>
            </w:r>
          </w:p>
        </w:tc>
      </w:tr>
      <w:tr w:rsidR="005A1D40" w:rsidRPr="000C0161" w:rsidTr="003F7F7E">
        <w:tc>
          <w:tcPr>
            <w:tcW w:w="10314" w:type="dxa"/>
            <w:gridSpan w:val="3"/>
            <w:vAlign w:val="center"/>
          </w:tcPr>
          <w:p w:rsidR="005A1D40" w:rsidRPr="000C0161" w:rsidRDefault="005A1D40" w:rsidP="007455D1">
            <w:pPr>
              <w:rPr>
                <w:rFonts w:asciiTheme="majorHAnsi" w:hAnsiTheme="majorHAnsi"/>
                <w:color w:val="000000" w:themeColor="text1"/>
                <w:sz w:val="24"/>
                <w:szCs w:val="24"/>
              </w:rPr>
            </w:pPr>
          </w:p>
        </w:tc>
      </w:tr>
      <w:tr w:rsidR="00352B07" w:rsidRPr="000C0161" w:rsidTr="003F7F7E">
        <w:trPr>
          <w:trHeight w:val="737"/>
        </w:trPr>
        <w:tc>
          <w:tcPr>
            <w:tcW w:w="1818" w:type="dxa"/>
            <w:vAlign w:val="center"/>
          </w:tcPr>
          <w:p w:rsidR="00352B07" w:rsidRPr="000C0161" w:rsidRDefault="00352B07" w:rsidP="00BA3FCA">
            <w:pPr>
              <w:jc w:val="center"/>
              <w:rPr>
                <w:rFonts w:asciiTheme="majorHAnsi" w:hAnsiTheme="majorHAnsi"/>
                <w:color w:val="000000" w:themeColor="text1"/>
                <w:sz w:val="24"/>
                <w:szCs w:val="24"/>
              </w:rPr>
            </w:pPr>
            <w:r w:rsidRPr="000C0161">
              <w:rPr>
                <w:rFonts w:asciiTheme="majorHAnsi" w:hAnsiTheme="majorHAnsi"/>
                <w:color w:val="000000" w:themeColor="text1"/>
                <w:sz w:val="24"/>
                <w:szCs w:val="24"/>
              </w:rPr>
              <w:t>6</w:t>
            </w:r>
          </w:p>
          <w:p w:rsidR="00352B07" w:rsidRPr="000C0161" w:rsidRDefault="00352B07" w:rsidP="007455D1">
            <w:pPr>
              <w:rPr>
                <w:rFonts w:asciiTheme="majorHAnsi" w:hAnsiTheme="majorHAnsi"/>
                <w:color w:val="000000" w:themeColor="text1"/>
                <w:sz w:val="24"/>
                <w:szCs w:val="24"/>
              </w:rPr>
            </w:pPr>
          </w:p>
        </w:tc>
        <w:tc>
          <w:tcPr>
            <w:tcW w:w="4244" w:type="dxa"/>
          </w:tcPr>
          <w:p w:rsidR="00852039" w:rsidRPr="000C0161" w:rsidRDefault="00852039" w:rsidP="00352B07">
            <w:pPr>
              <w:pStyle w:val="Title"/>
              <w:jc w:val="left"/>
              <w:rPr>
                <w:rFonts w:asciiTheme="majorHAnsi" w:hAnsiTheme="majorHAnsi"/>
                <w:b w:val="0"/>
                <w:color w:val="000000" w:themeColor="text1"/>
                <w:sz w:val="24"/>
              </w:rPr>
            </w:pPr>
            <w:r w:rsidRPr="000C0161">
              <w:rPr>
                <w:rFonts w:asciiTheme="majorHAnsi" w:hAnsiTheme="majorHAnsi"/>
                <w:b w:val="0"/>
                <w:color w:val="000000" w:themeColor="text1"/>
                <w:sz w:val="24"/>
              </w:rPr>
              <w:t>Students will study only BBA subjects.</w:t>
            </w:r>
          </w:p>
        </w:tc>
        <w:tc>
          <w:tcPr>
            <w:tcW w:w="4252" w:type="dxa"/>
            <w:vAlign w:val="center"/>
          </w:tcPr>
          <w:p w:rsidR="00352B07" w:rsidRPr="000C0161" w:rsidRDefault="006C5801" w:rsidP="00352B07">
            <w:pPr>
              <w:pStyle w:val="Title"/>
              <w:jc w:val="left"/>
              <w:rPr>
                <w:rFonts w:asciiTheme="majorHAnsi" w:hAnsiTheme="majorHAnsi"/>
                <w:color w:val="000000" w:themeColor="text1"/>
                <w:sz w:val="24"/>
              </w:rPr>
            </w:pPr>
            <w:r w:rsidRPr="000C0161">
              <w:rPr>
                <w:rFonts w:asciiTheme="majorHAnsi" w:hAnsiTheme="majorHAnsi"/>
                <w:b w:val="0"/>
                <w:color w:val="000000" w:themeColor="text1"/>
                <w:sz w:val="24"/>
              </w:rPr>
              <w:t>Students can write the Part II exam in the testing window that falls in this semester.</w:t>
            </w:r>
          </w:p>
        </w:tc>
      </w:tr>
    </w:tbl>
    <w:p w:rsidR="003C3452" w:rsidRPr="000C0161" w:rsidRDefault="003C3452" w:rsidP="00F669E8">
      <w:pPr>
        <w:rPr>
          <w:rFonts w:asciiTheme="majorHAnsi" w:hAnsiTheme="majorHAnsi" w:cs="Times New Roman"/>
          <w:sz w:val="24"/>
          <w:szCs w:val="24"/>
        </w:rPr>
      </w:pPr>
    </w:p>
    <w:p w:rsidR="00352B07" w:rsidRPr="000C0161" w:rsidRDefault="00352B07" w:rsidP="005D6102">
      <w:pPr>
        <w:spacing w:after="0" w:line="240" w:lineRule="auto"/>
        <w:jc w:val="both"/>
        <w:rPr>
          <w:rFonts w:asciiTheme="majorHAnsi" w:hAnsiTheme="majorHAnsi"/>
          <w:b/>
          <w:sz w:val="24"/>
          <w:szCs w:val="24"/>
          <w:lang w:val="en-GB"/>
        </w:rPr>
      </w:pPr>
      <w:r w:rsidRPr="000C0161">
        <w:rPr>
          <w:rFonts w:asciiTheme="majorHAnsi" w:hAnsiTheme="majorHAnsi"/>
          <w:b/>
          <w:sz w:val="24"/>
          <w:szCs w:val="24"/>
          <w:lang w:val="en-GB"/>
        </w:rPr>
        <w:t>CMA Exam Format</w:t>
      </w:r>
    </w:p>
    <w:p w:rsidR="00A2148F" w:rsidRPr="000C0161" w:rsidRDefault="00A2148F" w:rsidP="005D6102">
      <w:pPr>
        <w:spacing w:after="0" w:line="240" w:lineRule="auto"/>
        <w:jc w:val="both"/>
        <w:rPr>
          <w:rFonts w:asciiTheme="majorHAnsi" w:hAnsiTheme="majorHAnsi"/>
          <w:b/>
          <w:sz w:val="24"/>
          <w:szCs w:val="24"/>
          <w:lang w:val="en-GB"/>
        </w:rPr>
      </w:pPr>
    </w:p>
    <w:tbl>
      <w:tblPr>
        <w:tblStyle w:val="TableGrid"/>
        <w:tblW w:w="0" w:type="auto"/>
        <w:tblLook w:val="04A0"/>
      </w:tblPr>
      <w:tblGrid>
        <w:gridCol w:w="3528"/>
        <w:gridCol w:w="1260"/>
        <w:gridCol w:w="3690"/>
        <w:gridCol w:w="1098"/>
      </w:tblGrid>
      <w:tr w:rsidR="00352B07" w:rsidRPr="000C0161" w:rsidTr="00352B07">
        <w:tc>
          <w:tcPr>
            <w:tcW w:w="4788" w:type="dxa"/>
            <w:gridSpan w:val="2"/>
          </w:tcPr>
          <w:p w:rsidR="00352B07" w:rsidRPr="000C0161" w:rsidRDefault="00352B07" w:rsidP="005D6102">
            <w:pPr>
              <w:jc w:val="both"/>
              <w:rPr>
                <w:rFonts w:asciiTheme="majorHAnsi" w:hAnsiTheme="majorHAnsi"/>
                <w:b/>
                <w:sz w:val="24"/>
                <w:szCs w:val="24"/>
                <w:lang w:val="en-GB"/>
              </w:rPr>
            </w:pPr>
            <w:r w:rsidRPr="000C0161">
              <w:rPr>
                <w:rFonts w:asciiTheme="majorHAnsi" w:hAnsiTheme="majorHAnsi"/>
                <w:b/>
                <w:sz w:val="24"/>
                <w:szCs w:val="24"/>
                <w:lang w:val="en-GB"/>
              </w:rPr>
              <w:t xml:space="preserve">Part I: </w:t>
            </w:r>
            <w:r w:rsidRPr="000C0161">
              <w:rPr>
                <w:rFonts w:asciiTheme="majorHAnsi" w:hAnsiTheme="majorHAnsi"/>
                <w:b/>
                <w:color w:val="000000" w:themeColor="text1"/>
                <w:sz w:val="24"/>
                <w:szCs w:val="24"/>
              </w:rPr>
              <w:t>Financial Reporting Planning, Performance, and Control</w:t>
            </w:r>
          </w:p>
        </w:tc>
        <w:tc>
          <w:tcPr>
            <w:tcW w:w="4788" w:type="dxa"/>
            <w:gridSpan w:val="2"/>
          </w:tcPr>
          <w:p w:rsidR="00352B07" w:rsidRPr="000C0161" w:rsidRDefault="00A2148F" w:rsidP="005D6102">
            <w:pPr>
              <w:jc w:val="both"/>
              <w:rPr>
                <w:rFonts w:asciiTheme="majorHAnsi" w:hAnsiTheme="majorHAnsi"/>
                <w:b/>
                <w:sz w:val="24"/>
                <w:szCs w:val="24"/>
                <w:lang w:val="en-GB"/>
              </w:rPr>
            </w:pPr>
            <w:r w:rsidRPr="000C0161">
              <w:rPr>
                <w:rFonts w:asciiTheme="majorHAnsi" w:hAnsiTheme="majorHAnsi"/>
                <w:b/>
                <w:sz w:val="24"/>
                <w:szCs w:val="24"/>
                <w:lang w:val="en-GB"/>
              </w:rPr>
              <w:t>Part II: Financial Decision Making</w:t>
            </w:r>
          </w:p>
        </w:tc>
      </w:tr>
      <w:tr w:rsidR="00A2148F" w:rsidRPr="000C0161" w:rsidTr="00A2148F">
        <w:tc>
          <w:tcPr>
            <w:tcW w:w="3528" w:type="dxa"/>
          </w:tcPr>
          <w:p w:rsidR="00A2148F" w:rsidRPr="000C0161" w:rsidRDefault="00A2148F" w:rsidP="00BA3FCA">
            <w:pPr>
              <w:jc w:val="center"/>
              <w:rPr>
                <w:rFonts w:asciiTheme="majorHAnsi" w:hAnsiTheme="majorHAnsi"/>
                <w:b/>
                <w:sz w:val="24"/>
                <w:szCs w:val="24"/>
                <w:lang w:val="en-GB"/>
              </w:rPr>
            </w:pPr>
            <w:r w:rsidRPr="000C0161">
              <w:rPr>
                <w:rFonts w:asciiTheme="majorHAnsi" w:hAnsiTheme="majorHAnsi"/>
                <w:b/>
                <w:sz w:val="24"/>
                <w:szCs w:val="24"/>
                <w:lang w:val="en-GB"/>
              </w:rPr>
              <w:t>Subparts</w:t>
            </w:r>
          </w:p>
        </w:tc>
        <w:tc>
          <w:tcPr>
            <w:tcW w:w="1260" w:type="dxa"/>
          </w:tcPr>
          <w:p w:rsidR="00A2148F" w:rsidRPr="000C0161" w:rsidRDefault="00A2148F" w:rsidP="005D6102">
            <w:pPr>
              <w:jc w:val="both"/>
              <w:rPr>
                <w:rFonts w:asciiTheme="majorHAnsi" w:hAnsiTheme="majorHAnsi"/>
                <w:b/>
                <w:sz w:val="24"/>
                <w:szCs w:val="24"/>
                <w:lang w:val="en-GB"/>
              </w:rPr>
            </w:pPr>
            <w:r w:rsidRPr="000C0161">
              <w:rPr>
                <w:rFonts w:asciiTheme="majorHAnsi" w:hAnsiTheme="majorHAnsi"/>
                <w:b/>
                <w:sz w:val="24"/>
                <w:szCs w:val="24"/>
                <w:lang w:val="en-GB"/>
              </w:rPr>
              <w:t>Weight</w:t>
            </w:r>
          </w:p>
        </w:tc>
        <w:tc>
          <w:tcPr>
            <w:tcW w:w="3690" w:type="dxa"/>
          </w:tcPr>
          <w:p w:rsidR="00A2148F" w:rsidRPr="000C0161" w:rsidRDefault="00A2148F" w:rsidP="00BA3FCA">
            <w:pPr>
              <w:jc w:val="center"/>
              <w:rPr>
                <w:rFonts w:asciiTheme="majorHAnsi" w:hAnsiTheme="majorHAnsi"/>
                <w:b/>
                <w:sz w:val="24"/>
                <w:szCs w:val="24"/>
                <w:lang w:val="en-GB"/>
              </w:rPr>
            </w:pPr>
            <w:r w:rsidRPr="000C0161">
              <w:rPr>
                <w:rFonts w:asciiTheme="majorHAnsi" w:hAnsiTheme="majorHAnsi"/>
                <w:b/>
                <w:sz w:val="24"/>
                <w:szCs w:val="24"/>
                <w:lang w:val="en-GB"/>
              </w:rPr>
              <w:t>Subparts</w:t>
            </w:r>
          </w:p>
        </w:tc>
        <w:tc>
          <w:tcPr>
            <w:tcW w:w="1098" w:type="dxa"/>
          </w:tcPr>
          <w:p w:rsidR="00A2148F" w:rsidRPr="000C0161" w:rsidRDefault="00A2148F" w:rsidP="005D6102">
            <w:pPr>
              <w:jc w:val="both"/>
              <w:rPr>
                <w:rFonts w:asciiTheme="majorHAnsi" w:hAnsiTheme="majorHAnsi"/>
                <w:b/>
                <w:sz w:val="24"/>
                <w:szCs w:val="24"/>
                <w:lang w:val="en-GB"/>
              </w:rPr>
            </w:pPr>
            <w:r w:rsidRPr="000C0161">
              <w:rPr>
                <w:rFonts w:asciiTheme="majorHAnsi" w:hAnsiTheme="majorHAnsi"/>
                <w:b/>
                <w:sz w:val="24"/>
                <w:szCs w:val="24"/>
                <w:lang w:val="en-GB"/>
              </w:rPr>
              <w:t>Weight</w:t>
            </w:r>
          </w:p>
        </w:tc>
      </w:tr>
      <w:tr w:rsidR="00A2148F" w:rsidRPr="000C0161" w:rsidTr="00A2148F">
        <w:tc>
          <w:tcPr>
            <w:tcW w:w="3528" w:type="dxa"/>
          </w:tcPr>
          <w:p w:rsidR="00A2148F" w:rsidRPr="000C0161" w:rsidRDefault="00A2148F" w:rsidP="00862C86">
            <w:pPr>
              <w:pStyle w:val="ListParagraph"/>
              <w:numPr>
                <w:ilvl w:val="0"/>
                <w:numId w:val="6"/>
              </w:numPr>
              <w:rPr>
                <w:rFonts w:asciiTheme="majorHAnsi" w:hAnsiTheme="majorHAnsi"/>
                <w:sz w:val="24"/>
                <w:szCs w:val="24"/>
                <w:lang w:val="en-GB"/>
              </w:rPr>
            </w:pPr>
            <w:r w:rsidRPr="000C0161">
              <w:rPr>
                <w:rFonts w:asciiTheme="majorHAnsi" w:hAnsiTheme="majorHAnsi"/>
                <w:sz w:val="24"/>
                <w:szCs w:val="24"/>
                <w:lang w:val="en-GB"/>
              </w:rPr>
              <w:t>ExternalFinancial Reporting Decisions</w:t>
            </w:r>
          </w:p>
        </w:tc>
        <w:tc>
          <w:tcPr>
            <w:tcW w:w="1260" w:type="dxa"/>
          </w:tcPr>
          <w:p w:rsidR="00A2148F" w:rsidRPr="000C0161" w:rsidRDefault="00A2148F" w:rsidP="005D6102">
            <w:pPr>
              <w:jc w:val="both"/>
              <w:rPr>
                <w:rFonts w:asciiTheme="majorHAnsi" w:hAnsiTheme="majorHAnsi"/>
                <w:sz w:val="24"/>
                <w:szCs w:val="24"/>
                <w:lang w:val="en-GB"/>
              </w:rPr>
            </w:pPr>
            <w:r w:rsidRPr="000C0161">
              <w:rPr>
                <w:rFonts w:asciiTheme="majorHAnsi" w:hAnsiTheme="majorHAnsi"/>
                <w:sz w:val="24"/>
                <w:szCs w:val="24"/>
                <w:lang w:val="en-GB"/>
              </w:rPr>
              <w:t>15%</w:t>
            </w:r>
          </w:p>
        </w:tc>
        <w:tc>
          <w:tcPr>
            <w:tcW w:w="3690" w:type="dxa"/>
          </w:tcPr>
          <w:p w:rsidR="00A2148F" w:rsidRPr="000C0161" w:rsidRDefault="00A2148F" w:rsidP="001A60F4">
            <w:pPr>
              <w:pStyle w:val="ListParagraph"/>
              <w:numPr>
                <w:ilvl w:val="0"/>
                <w:numId w:val="7"/>
              </w:numPr>
              <w:rPr>
                <w:rFonts w:asciiTheme="majorHAnsi" w:hAnsiTheme="majorHAnsi"/>
                <w:sz w:val="24"/>
                <w:szCs w:val="24"/>
                <w:lang w:val="en-GB"/>
              </w:rPr>
            </w:pPr>
            <w:r w:rsidRPr="000C0161">
              <w:rPr>
                <w:rFonts w:asciiTheme="majorHAnsi" w:hAnsiTheme="majorHAnsi"/>
                <w:sz w:val="24"/>
                <w:szCs w:val="24"/>
                <w:lang w:val="en-GB"/>
              </w:rPr>
              <w:t>Financial Statement Analysis</w:t>
            </w:r>
          </w:p>
        </w:tc>
        <w:tc>
          <w:tcPr>
            <w:tcW w:w="1098" w:type="dxa"/>
          </w:tcPr>
          <w:p w:rsidR="00A2148F" w:rsidRPr="000C0161" w:rsidRDefault="00A2148F" w:rsidP="005D6102">
            <w:pPr>
              <w:jc w:val="both"/>
              <w:rPr>
                <w:rFonts w:asciiTheme="majorHAnsi" w:hAnsiTheme="majorHAnsi"/>
                <w:sz w:val="24"/>
                <w:szCs w:val="24"/>
                <w:lang w:val="en-GB"/>
              </w:rPr>
            </w:pPr>
            <w:r w:rsidRPr="000C0161">
              <w:rPr>
                <w:rFonts w:asciiTheme="majorHAnsi" w:hAnsiTheme="majorHAnsi"/>
                <w:sz w:val="24"/>
                <w:szCs w:val="24"/>
                <w:lang w:val="en-GB"/>
              </w:rPr>
              <w:t>25%</w:t>
            </w:r>
          </w:p>
        </w:tc>
      </w:tr>
      <w:tr w:rsidR="00A2148F" w:rsidRPr="000C0161" w:rsidTr="00A2148F">
        <w:tc>
          <w:tcPr>
            <w:tcW w:w="3528" w:type="dxa"/>
          </w:tcPr>
          <w:p w:rsidR="00A2148F" w:rsidRPr="000C0161" w:rsidRDefault="00A2148F" w:rsidP="00D914AF">
            <w:pPr>
              <w:pStyle w:val="ListParagraph"/>
              <w:numPr>
                <w:ilvl w:val="0"/>
                <w:numId w:val="7"/>
              </w:numPr>
              <w:jc w:val="both"/>
              <w:rPr>
                <w:rFonts w:asciiTheme="majorHAnsi" w:hAnsiTheme="majorHAnsi"/>
                <w:sz w:val="24"/>
                <w:szCs w:val="24"/>
                <w:lang w:val="en-GB"/>
              </w:rPr>
            </w:pPr>
            <w:r w:rsidRPr="000C0161">
              <w:rPr>
                <w:rFonts w:asciiTheme="majorHAnsi" w:hAnsiTheme="majorHAnsi"/>
                <w:sz w:val="24"/>
                <w:szCs w:val="24"/>
                <w:lang w:val="en-GB"/>
              </w:rPr>
              <w:t>Planning, Budgeting and Forecasting</w:t>
            </w:r>
          </w:p>
        </w:tc>
        <w:tc>
          <w:tcPr>
            <w:tcW w:w="1260" w:type="dxa"/>
          </w:tcPr>
          <w:p w:rsidR="00A2148F" w:rsidRPr="000C0161" w:rsidRDefault="00A2148F" w:rsidP="005D6102">
            <w:pPr>
              <w:jc w:val="both"/>
              <w:rPr>
                <w:rFonts w:asciiTheme="majorHAnsi" w:hAnsiTheme="majorHAnsi"/>
                <w:sz w:val="24"/>
                <w:szCs w:val="24"/>
                <w:lang w:val="en-GB"/>
              </w:rPr>
            </w:pPr>
            <w:r w:rsidRPr="000C0161">
              <w:rPr>
                <w:rFonts w:asciiTheme="majorHAnsi" w:hAnsiTheme="majorHAnsi"/>
                <w:sz w:val="24"/>
                <w:szCs w:val="24"/>
                <w:lang w:val="en-GB"/>
              </w:rPr>
              <w:t>30%</w:t>
            </w:r>
          </w:p>
        </w:tc>
        <w:tc>
          <w:tcPr>
            <w:tcW w:w="3690" w:type="dxa"/>
          </w:tcPr>
          <w:p w:rsidR="00A2148F" w:rsidRPr="000C0161" w:rsidRDefault="00A2148F" w:rsidP="00D914AF">
            <w:pPr>
              <w:pStyle w:val="ListParagraph"/>
              <w:numPr>
                <w:ilvl w:val="0"/>
                <w:numId w:val="8"/>
              </w:numPr>
              <w:jc w:val="both"/>
              <w:rPr>
                <w:rFonts w:asciiTheme="majorHAnsi" w:hAnsiTheme="majorHAnsi"/>
                <w:sz w:val="24"/>
                <w:szCs w:val="24"/>
                <w:lang w:val="en-GB"/>
              </w:rPr>
            </w:pPr>
            <w:r w:rsidRPr="000C0161">
              <w:rPr>
                <w:rFonts w:asciiTheme="majorHAnsi" w:hAnsiTheme="majorHAnsi"/>
                <w:sz w:val="24"/>
                <w:szCs w:val="24"/>
                <w:lang w:val="en-GB"/>
              </w:rPr>
              <w:t>Corporate Finance</w:t>
            </w:r>
          </w:p>
        </w:tc>
        <w:tc>
          <w:tcPr>
            <w:tcW w:w="1098" w:type="dxa"/>
          </w:tcPr>
          <w:p w:rsidR="00A2148F" w:rsidRPr="000C0161" w:rsidRDefault="00A2148F" w:rsidP="005D6102">
            <w:pPr>
              <w:jc w:val="both"/>
              <w:rPr>
                <w:rFonts w:asciiTheme="majorHAnsi" w:hAnsiTheme="majorHAnsi"/>
                <w:sz w:val="24"/>
                <w:szCs w:val="24"/>
                <w:lang w:val="en-GB"/>
              </w:rPr>
            </w:pPr>
            <w:r w:rsidRPr="000C0161">
              <w:rPr>
                <w:rFonts w:asciiTheme="majorHAnsi" w:hAnsiTheme="majorHAnsi"/>
                <w:sz w:val="24"/>
                <w:szCs w:val="24"/>
                <w:lang w:val="en-GB"/>
              </w:rPr>
              <w:t>20%</w:t>
            </w:r>
          </w:p>
        </w:tc>
      </w:tr>
      <w:tr w:rsidR="00A2148F" w:rsidRPr="000C0161" w:rsidTr="00A2148F">
        <w:tc>
          <w:tcPr>
            <w:tcW w:w="3528" w:type="dxa"/>
          </w:tcPr>
          <w:p w:rsidR="00A2148F" w:rsidRPr="000C0161" w:rsidRDefault="00A2148F" w:rsidP="00D914AF">
            <w:pPr>
              <w:pStyle w:val="ListParagraph"/>
              <w:numPr>
                <w:ilvl w:val="0"/>
                <w:numId w:val="7"/>
              </w:numPr>
              <w:jc w:val="both"/>
              <w:rPr>
                <w:rFonts w:asciiTheme="majorHAnsi" w:hAnsiTheme="majorHAnsi"/>
                <w:sz w:val="24"/>
                <w:szCs w:val="24"/>
                <w:lang w:val="en-GB"/>
              </w:rPr>
            </w:pPr>
            <w:r w:rsidRPr="000C0161">
              <w:rPr>
                <w:rFonts w:asciiTheme="majorHAnsi" w:hAnsiTheme="majorHAnsi"/>
                <w:sz w:val="24"/>
                <w:szCs w:val="24"/>
                <w:lang w:val="en-GB"/>
              </w:rPr>
              <w:t>Performance Management</w:t>
            </w:r>
          </w:p>
        </w:tc>
        <w:tc>
          <w:tcPr>
            <w:tcW w:w="1260" w:type="dxa"/>
          </w:tcPr>
          <w:p w:rsidR="00A2148F" w:rsidRPr="000C0161" w:rsidRDefault="00A2148F" w:rsidP="005D6102">
            <w:pPr>
              <w:jc w:val="both"/>
              <w:rPr>
                <w:rFonts w:asciiTheme="majorHAnsi" w:hAnsiTheme="majorHAnsi"/>
                <w:sz w:val="24"/>
                <w:szCs w:val="24"/>
                <w:lang w:val="en-GB"/>
              </w:rPr>
            </w:pPr>
            <w:r w:rsidRPr="000C0161">
              <w:rPr>
                <w:rFonts w:asciiTheme="majorHAnsi" w:hAnsiTheme="majorHAnsi"/>
                <w:sz w:val="24"/>
                <w:szCs w:val="24"/>
                <w:lang w:val="en-GB"/>
              </w:rPr>
              <w:t>20%</w:t>
            </w:r>
          </w:p>
        </w:tc>
        <w:tc>
          <w:tcPr>
            <w:tcW w:w="3690" w:type="dxa"/>
          </w:tcPr>
          <w:p w:rsidR="00A2148F" w:rsidRPr="000C0161" w:rsidRDefault="00A2148F" w:rsidP="00D914AF">
            <w:pPr>
              <w:pStyle w:val="ListParagraph"/>
              <w:numPr>
                <w:ilvl w:val="0"/>
                <w:numId w:val="8"/>
              </w:numPr>
              <w:jc w:val="both"/>
              <w:rPr>
                <w:rFonts w:asciiTheme="majorHAnsi" w:hAnsiTheme="majorHAnsi"/>
                <w:sz w:val="24"/>
                <w:szCs w:val="24"/>
                <w:lang w:val="en-GB"/>
              </w:rPr>
            </w:pPr>
            <w:r w:rsidRPr="000C0161">
              <w:rPr>
                <w:rFonts w:asciiTheme="majorHAnsi" w:hAnsiTheme="majorHAnsi"/>
                <w:sz w:val="24"/>
                <w:szCs w:val="24"/>
                <w:lang w:val="en-GB"/>
              </w:rPr>
              <w:t>Decision Analysis</w:t>
            </w:r>
          </w:p>
        </w:tc>
        <w:tc>
          <w:tcPr>
            <w:tcW w:w="1098" w:type="dxa"/>
          </w:tcPr>
          <w:p w:rsidR="00A2148F" w:rsidRPr="000C0161" w:rsidRDefault="00A2148F" w:rsidP="005D6102">
            <w:pPr>
              <w:jc w:val="both"/>
              <w:rPr>
                <w:rFonts w:asciiTheme="majorHAnsi" w:hAnsiTheme="majorHAnsi"/>
                <w:sz w:val="24"/>
                <w:szCs w:val="24"/>
                <w:lang w:val="en-GB"/>
              </w:rPr>
            </w:pPr>
            <w:r w:rsidRPr="000C0161">
              <w:rPr>
                <w:rFonts w:asciiTheme="majorHAnsi" w:hAnsiTheme="majorHAnsi"/>
                <w:sz w:val="24"/>
                <w:szCs w:val="24"/>
                <w:lang w:val="en-GB"/>
              </w:rPr>
              <w:t>20%</w:t>
            </w:r>
          </w:p>
        </w:tc>
      </w:tr>
      <w:tr w:rsidR="00A2148F" w:rsidRPr="000C0161" w:rsidTr="00A2148F">
        <w:tc>
          <w:tcPr>
            <w:tcW w:w="3528" w:type="dxa"/>
          </w:tcPr>
          <w:p w:rsidR="00A2148F" w:rsidRPr="000C0161" w:rsidRDefault="00A2148F" w:rsidP="00D914AF">
            <w:pPr>
              <w:pStyle w:val="ListParagraph"/>
              <w:numPr>
                <w:ilvl w:val="0"/>
                <w:numId w:val="7"/>
              </w:numPr>
              <w:jc w:val="both"/>
              <w:rPr>
                <w:rFonts w:asciiTheme="majorHAnsi" w:hAnsiTheme="majorHAnsi"/>
                <w:sz w:val="24"/>
                <w:szCs w:val="24"/>
                <w:lang w:val="en-GB"/>
              </w:rPr>
            </w:pPr>
            <w:r w:rsidRPr="000C0161">
              <w:rPr>
                <w:rFonts w:asciiTheme="majorHAnsi" w:hAnsiTheme="majorHAnsi"/>
                <w:sz w:val="24"/>
                <w:szCs w:val="24"/>
                <w:lang w:val="en-GB"/>
              </w:rPr>
              <w:t>Cost Management</w:t>
            </w:r>
          </w:p>
        </w:tc>
        <w:tc>
          <w:tcPr>
            <w:tcW w:w="1260" w:type="dxa"/>
          </w:tcPr>
          <w:p w:rsidR="00A2148F" w:rsidRPr="000C0161" w:rsidRDefault="00A2148F" w:rsidP="005D6102">
            <w:pPr>
              <w:jc w:val="both"/>
              <w:rPr>
                <w:rFonts w:asciiTheme="majorHAnsi" w:hAnsiTheme="majorHAnsi"/>
                <w:sz w:val="24"/>
                <w:szCs w:val="24"/>
                <w:lang w:val="en-GB"/>
              </w:rPr>
            </w:pPr>
            <w:r w:rsidRPr="000C0161">
              <w:rPr>
                <w:rFonts w:asciiTheme="majorHAnsi" w:hAnsiTheme="majorHAnsi"/>
                <w:sz w:val="24"/>
                <w:szCs w:val="24"/>
                <w:lang w:val="en-GB"/>
              </w:rPr>
              <w:t>20%</w:t>
            </w:r>
          </w:p>
        </w:tc>
        <w:tc>
          <w:tcPr>
            <w:tcW w:w="3690" w:type="dxa"/>
          </w:tcPr>
          <w:p w:rsidR="00A2148F" w:rsidRPr="000C0161" w:rsidRDefault="00A2148F" w:rsidP="00D914AF">
            <w:pPr>
              <w:pStyle w:val="ListParagraph"/>
              <w:numPr>
                <w:ilvl w:val="0"/>
                <w:numId w:val="8"/>
              </w:numPr>
              <w:jc w:val="both"/>
              <w:rPr>
                <w:rFonts w:asciiTheme="majorHAnsi" w:hAnsiTheme="majorHAnsi"/>
                <w:sz w:val="24"/>
                <w:szCs w:val="24"/>
                <w:lang w:val="en-GB"/>
              </w:rPr>
            </w:pPr>
            <w:r w:rsidRPr="000C0161">
              <w:rPr>
                <w:rFonts w:asciiTheme="majorHAnsi" w:hAnsiTheme="majorHAnsi"/>
                <w:sz w:val="24"/>
                <w:szCs w:val="24"/>
                <w:lang w:val="en-GB"/>
              </w:rPr>
              <w:t>Risk Management</w:t>
            </w:r>
          </w:p>
        </w:tc>
        <w:tc>
          <w:tcPr>
            <w:tcW w:w="1098" w:type="dxa"/>
          </w:tcPr>
          <w:p w:rsidR="00A2148F" w:rsidRPr="000C0161" w:rsidRDefault="00A2148F" w:rsidP="005D6102">
            <w:pPr>
              <w:jc w:val="both"/>
              <w:rPr>
                <w:rFonts w:asciiTheme="majorHAnsi" w:hAnsiTheme="majorHAnsi"/>
                <w:sz w:val="24"/>
                <w:szCs w:val="24"/>
                <w:lang w:val="en-GB"/>
              </w:rPr>
            </w:pPr>
            <w:r w:rsidRPr="000C0161">
              <w:rPr>
                <w:rFonts w:asciiTheme="majorHAnsi" w:hAnsiTheme="majorHAnsi"/>
                <w:sz w:val="24"/>
                <w:szCs w:val="24"/>
                <w:lang w:val="en-GB"/>
              </w:rPr>
              <w:t>10%</w:t>
            </w:r>
          </w:p>
        </w:tc>
      </w:tr>
      <w:tr w:rsidR="00A2148F" w:rsidRPr="000C0161" w:rsidTr="00A2148F">
        <w:tc>
          <w:tcPr>
            <w:tcW w:w="3528" w:type="dxa"/>
          </w:tcPr>
          <w:p w:rsidR="00A2148F" w:rsidRPr="000C0161" w:rsidRDefault="00A2148F" w:rsidP="00D914AF">
            <w:pPr>
              <w:pStyle w:val="ListParagraph"/>
              <w:numPr>
                <w:ilvl w:val="0"/>
                <w:numId w:val="7"/>
              </w:numPr>
              <w:jc w:val="both"/>
              <w:rPr>
                <w:rFonts w:asciiTheme="majorHAnsi" w:hAnsiTheme="majorHAnsi"/>
                <w:sz w:val="24"/>
                <w:szCs w:val="24"/>
                <w:lang w:val="en-GB"/>
              </w:rPr>
            </w:pPr>
            <w:r w:rsidRPr="000C0161">
              <w:rPr>
                <w:rFonts w:asciiTheme="majorHAnsi" w:hAnsiTheme="majorHAnsi"/>
                <w:sz w:val="24"/>
                <w:szCs w:val="24"/>
                <w:lang w:val="en-GB"/>
              </w:rPr>
              <w:t>Internal Controls</w:t>
            </w:r>
          </w:p>
        </w:tc>
        <w:tc>
          <w:tcPr>
            <w:tcW w:w="1260" w:type="dxa"/>
          </w:tcPr>
          <w:p w:rsidR="00A2148F" w:rsidRPr="000C0161" w:rsidRDefault="00A2148F" w:rsidP="005D6102">
            <w:pPr>
              <w:jc w:val="both"/>
              <w:rPr>
                <w:rFonts w:asciiTheme="majorHAnsi" w:hAnsiTheme="majorHAnsi"/>
                <w:sz w:val="24"/>
                <w:szCs w:val="24"/>
                <w:lang w:val="en-GB"/>
              </w:rPr>
            </w:pPr>
            <w:r w:rsidRPr="000C0161">
              <w:rPr>
                <w:rFonts w:asciiTheme="majorHAnsi" w:hAnsiTheme="majorHAnsi"/>
                <w:sz w:val="24"/>
                <w:szCs w:val="24"/>
                <w:lang w:val="en-GB"/>
              </w:rPr>
              <w:t>15%</w:t>
            </w:r>
          </w:p>
        </w:tc>
        <w:tc>
          <w:tcPr>
            <w:tcW w:w="3690" w:type="dxa"/>
          </w:tcPr>
          <w:p w:rsidR="00A2148F" w:rsidRPr="000C0161" w:rsidRDefault="00A2148F" w:rsidP="00D914AF">
            <w:pPr>
              <w:pStyle w:val="ListParagraph"/>
              <w:numPr>
                <w:ilvl w:val="0"/>
                <w:numId w:val="8"/>
              </w:numPr>
              <w:jc w:val="both"/>
              <w:rPr>
                <w:rFonts w:asciiTheme="majorHAnsi" w:hAnsiTheme="majorHAnsi"/>
                <w:sz w:val="24"/>
                <w:szCs w:val="24"/>
                <w:lang w:val="en-GB"/>
              </w:rPr>
            </w:pPr>
            <w:r w:rsidRPr="000C0161">
              <w:rPr>
                <w:rFonts w:asciiTheme="majorHAnsi" w:hAnsiTheme="majorHAnsi"/>
                <w:sz w:val="24"/>
                <w:szCs w:val="24"/>
                <w:lang w:val="en-GB"/>
              </w:rPr>
              <w:t>Investment Decisions</w:t>
            </w:r>
          </w:p>
        </w:tc>
        <w:tc>
          <w:tcPr>
            <w:tcW w:w="1098" w:type="dxa"/>
          </w:tcPr>
          <w:p w:rsidR="00A2148F" w:rsidRPr="000C0161" w:rsidRDefault="00A2148F" w:rsidP="005D6102">
            <w:pPr>
              <w:jc w:val="both"/>
              <w:rPr>
                <w:rFonts w:asciiTheme="majorHAnsi" w:hAnsiTheme="majorHAnsi"/>
                <w:sz w:val="24"/>
                <w:szCs w:val="24"/>
                <w:lang w:val="en-GB"/>
              </w:rPr>
            </w:pPr>
            <w:r w:rsidRPr="000C0161">
              <w:rPr>
                <w:rFonts w:asciiTheme="majorHAnsi" w:hAnsiTheme="majorHAnsi"/>
                <w:sz w:val="24"/>
                <w:szCs w:val="24"/>
                <w:lang w:val="en-GB"/>
              </w:rPr>
              <w:t>15%</w:t>
            </w:r>
          </w:p>
        </w:tc>
      </w:tr>
      <w:tr w:rsidR="00A2148F" w:rsidRPr="00696226" w:rsidTr="00A2148F">
        <w:tc>
          <w:tcPr>
            <w:tcW w:w="3528" w:type="dxa"/>
          </w:tcPr>
          <w:p w:rsidR="00A2148F" w:rsidRPr="000C0161" w:rsidRDefault="00A2148F" w:rsidP="00A2148F">
            <w:pPr>
              <w:pStyle w:val="ListParagraph"/>
              <w:jc w:val="both"/>
              <w:rPr>
                <w:rFonts w:asciiTheme="majorHAnsi" w:hAnsiTheme="majorHAnsi"/>
                <w:sz w:val="24"/>
                <w:szCs w:val="24"/>
                <w:lang w:val="en-GB"/>
              </w:rPr>
            </w:pPr>
          </w:p>
        </w:tc>
        <w:tc>
          <w:tcPr>
            <w:tcW w:w="1260" w:type="dxa"/>
          </w:tcPr>
          <w:p w:rsidR="00A2148F" w:rsidRPr="000C0161" w:rsidRDefault="00A2148F" w:rsidP="005D6102">
            <w:pPr>
              <w:jc w:val="both"/>
              <w:rPr>
                <w:rFonts w:asciiTheme="majorHAnsi" w:hAnsiTheme="majorHAnsi"/>
                <w:sz w:val="24"/>
                <w:szCs w:val="24"/>
                <w:lang w:val="en-GB"/>
              </w:rPr>
            </w:pPr>
          </w:p>
        </w:tc>
        <w:tc>
          <w:tcPr>
            <w:tcW w:w="3690" w:type="dxa"/>
          </w:tcPr>
          <w:p w:rsidR="00A2148F" w:rsidRPr="000C0161" w:rsidRDefault="00A2148F" w:rsidP="00D914AF">
            <w:pPr>
              <w:pStyle w:val="ListParagraph"/>
              <w:numPr>
                <w:ilvl w:val="0"/>
                <w:numId w:val="8"/>
              </w:numPr>
              <w:jc w:val="both"/>
              <w:rPr>
                <w:rFonts w:asciiTheme="majorHAnsi" w:hAnsiTheme="majorHAnsi"/>
                <w:sz w:val="24"/>
                <w:szCs w:val="24"/>
                <w:lang w:val="en-GB"/>
              </w:rPr>
            </w:pPr>
            <w:r w:rsidRPr="000C0161">
              <w:rPr>
                <w:rFonts w:asciiTheme="majorHAnsi" w:hAnsiTheme="majorHAnsi"/>
                <w:sz w:val="24"/>
                <w:szCs w:val="24"/>
                <w:lang w:val="en-GB"/>
              </w:rPr>
              <w:t>Professional Ethics</w:t>
            </w:r>
          </w:p>
        </w:tc>
        <w:tc>
          <w:tcPr>
            <w:tcW w:w="1098" w:type="dxa"/>
          </w:tcPr>
          <w:p w:rsidR="00A2148F" w:rsidRPr="00862C86" w:rsidRDefault="00A2148F" w:rsidP="005D6102">
            <w:pPr>
              <w:jc w:val="both"/>
              <w:rPr>
                <w:rFonts w:asciiTheme="majorHAnsi" w:hAnsiTheme="majorHAnsi"/>
                <w:sz w:val="24"/>
                <w:szCs w:val="24"/>
                <w:lang w:val="en-GB"/>
              </w:rPr>
            </w:pPr>
            <w:r w:rsidRPr="000C0161">
              <w:rPr>
                <w:rFonts w:asciiTheme="majorHAnsi" w:hAnsiTheme="majorHAnsi"/>
                <w:sz w:val="24"/>
                <w:szCs w:val="24"/>
                <w:lang w:val="en-GB"/>
              </w:rPr>
              <w:t>10%</w:t>
            </w:r>
          </w:p>
        </w:tc>
      </w:tr>
    </w:tbl>
    <w:p w:rsidR="00352B07" w:rsidRPr="00696226" w:rsidRDefault="00352B07" w:rsidP="005D6102">
      <w:pPr>
        <w:spacing w:after="0" w:line="240" w:lineRule="auto"/>
        <w:jc w:val="both"/>
        <w:rPr>
          <w:rFonts w:asciiTheme="majorHAnsi" w:hAnsiTheme="majorHAnsi"/>
          <w:b/>
          <w:sz w:val="24"/>
          <w:szCs w:val="24"/>
          <w:lang w:val="en-GB"/>
        </w:rPr>
      </w:pPr>
    </w:p>
    <w:p w:rsidR="00012484" w:rsidRDefault="00012484" w:rsidP="005D6102">
      <w:pPr>
        <w:spacing w:after="0" w:line="240" w:lineRule="auto"/>
        <w:jc w:val="both"/>
        <w:rPr>
          <w:b/>
          <w:lang w:val="en-GB"/>
        </w:rPr>
      </w:pPr>
    </w:p>
    <w:p w:rsidR="00012484" w:rsidRDefault="00012484" w:rsidP="005D6102">
      <w:pPr>
        <w:spacing w:after="0" w:line="240" w:lineRule="auto"/>
        <w:jc w:val="both"/>
        <w:rPr>
          <w:b/>
          <w:lang w:val="en-GB"/>
        </w:rPr>
      </w:pPr>
    </w:p>
    <w:p w:rsidR="00660B49" w:rsidRDefault="00660B49">
      <w:pPr>
        <w:rPr>
          <w:rFonts w:asciiTheme="majorHAnsi" w:hAnsiTheme="majorHAnsi"/>
          <w:b/>
          <w:color w:val="000000" w:themeColor="text1"/>
          <w:sz w:val="24"/>
          <w:szCs w:val="24"/>
        </w:rPr>
      </w:pPr>
      <w:r>
        <w:rPr>
          <w:rFonts w:asciiTheme="majorHAnsi" w:hAnsiTheme="majorHAnsi"/>
          <w:b/>
          <w:color w:val="000000" w:themeColor="text1"/>
          <w:sz w:val="24"/>
          <w:szCs w:val="24"/>
        </w:rPr>
        <w:br w:type="page"/>
      </w:r>
    </w:p>
    <w:p w:rsidR="00C91D2E" w:rsidRDefault="00C91D2E" w:rsidP="00C91D2E">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BBAFS-10</w:t>
      </w:r>
      <w:r w:rsidR="00122C3D">
        <w:rPr>
          <w:rFonts w:asciiTheme="majorHAnsi" w:hAnsiTheme="majorHAnsi"/>
          <w:b/>
          <w:color w:val="000000" w:themeColor="text1"/>
          <w:sz w:val="24"/>
          <w:szCs w:val="24"/>
        </w:rPr>
        <w:t>1</w:t>
      </w:r>
      <w:r w:rsidRPr="008A610E">
        <w:rPr>
          <w:rFonts w:asciiTheme="majorHAnsi" w:hAnsiTheme="majorHAnsi"/>
          <w:b/>
          <w:color w:val="000000" w:themeColor="text1"/>
          <w:sz w:val="24"/>
          <w:szCs w:val="24"/>
        </w:rPr>
        <w:tab/>
      </w:r>
    </w:p>
    <w:p w:rsidR="00C91D2E" w:rsidRPr="00660B49" w:rsidRDefault="00C91D2E" w:rsidP="00C91D2E">
      <w:pPr>
        <w:jc w:val="center"/>
        <w:rPr>
          <w:rFonts w:asciiTheme="majorHAnsi" w:hAnsiTheme="majorHAnsi"/>
          <w:b/>
          <w:color w:val="000000" w:themeColor="text1"/>
          <w:sz w:val="24"/>
          <w:szCs w:val="24"/>
        </w:rPr>
      </w:pPr>
      <w:r>
        <w:rPr>
          <w:rFonts w:asciiTheme="majorHAnsi" w:hAnsiTheme="majorHAnsi"/>
          <w:b/>
          <w:color w:val="000000" w:themeColor="text1"/>
          <w:sz w:val="24"/>
          <w:szCs w:val="24"/>
        </w:rPr>
        <w:t xml:space="preserve">ACCOUNTING </w:t>
      </w:r>
      <w:r w:rsidRPr="008A610E">
        <w:rPr>
          <w:rFonts w:asciiTheme="majorHAnsi" w:hAnsiTheme="majorHAnsi"/>
          <w:b/>
          <w:color w:val="000000" w:themeColor="text1"/>
          <w:sz w:val="24"/>
          <w:szCs w:val="24"/>
        </w:rPr>
        <w:t>– I</w:t>
      </w:r>
    </w:p>
    <w:p w:rsidR="00CC228F" w:rsidRPr="00660B49" w:rsidRDefault="00CC228F" w:rsidP="00CC228F">
      <w:pPr>
        <w:jc w:val="center"/>
        <w:rPr>
          <w:rFonts w:asciiTheme="majorHAnsi" w:hAnsiTheme="majorHAnsi"/>
          <w:b/>
          <w:color w:val="000000" w:themeColor="text1"/>
          <w:sz w:val="24"/>
          <w:szCs w:val="24"/>
        </w:rPr>
      </w:pP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0170BE">
        <w:rPr>
          <w:rFonts w:asciiTheme="majorHAnsi" w:hAnsiTheme="majorHAnsi"/>
          <w:b/>
          <w:color w:val="000000" w:themeColor="text1"/>
          <w:sz w:val="24"/>
          <w:szCs w:val="24"/>
        </w:rPr>
        <w:t>o</w:t>
      </w:r>
      <w:r w:rsidRPr="00660B49">
        <w:rPr>
          <w:rFonts w:asciiTheme="majorHAnsi" w:hAnsiTheme="majorHAnsi"/>
          <w:b/>
          <w:color w:val="000000" w:themeColor="text1"/>
          <w:sz w:val="24"/>
          <w:szCs w:val="24"/>
        </w:rPr>
        <w:t>f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Pr="00660B49">
        <w:rPr>
          <w:rFonts w:asciiTheme="majorHAnsi" w:hAnsiTheme="majorHAnsi"/>
          <w:b/>
          <w:color w:val="000000" w:themeColor="text1"/>
          <w:sz w:val="24"/>
          <w:szCs w:val="24"/>
        </w:rPr>
        <w:t xml:space="preserve"> 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75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25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9D08E7" w:rsidRPr="00596748" w:rsidRDefault="009D08E7" w:rsidP="00C537EF">
      <w:pPr>
        <w:spacing w:after="0"/>
        <w:jc w:val="both"/>
        <w:rPr>
          <w:rFonts w:asciiTheme="majorHAnsi" w:hAnsiTheme="majorHAnsi"/>
          <w:bCs/>
          <w:color w:val="000000" w:themeColor="text1"/>
          <w:sz w:val="24"/>
          <w:szCs w:val="24"/>
        </w:rPr>
      </w:pPr>
      <w:r>
        <w:rPr>
          <w:rFonts w:asciiTheme="majorHAnsi" w:hAnsiTheme="majorHAnsi"/>
          <w:bCs/>
          <w:color w:val="000000" w:themeColor="text1"/>
          <w:sz w:val="24"/>
          <w:szCs w:val="24"/>
        </w:rPr>
        <w:t xml:space="preserve">To acquaint students with the </w:t>
      </w:r>
      <w:r w:rsidRPr="00596748">
        <w:rPr>
          <w:rFonts w:asciiTheme="majorHAnsi" w:hAnsiTheme="majorHAnsi"/>
          <w:bCs/>
          <w:color w:val="000000" w:themeColor="text1"/>
          <w:sz w:val="24"/>
          <w:szCs w:val="24"/>
        </w:rPr>
        <w:t xml:space="preserve">basic knowledge of </w:t>
      </w:r>
      <w:r>
        <w:rPr>
          <w:rFonts w:asciiTheme="majorHAnsi" w:hAnsiTheme="majorHAnsi"/>
          <w:bCs/>
          <w:color w:val="000000" w:themeColor="text1"/>
          <w:sz w:val="24"/>
          <w:szCs w:val="24"/>
        </w:rPr>
        <w:t>the accounting principles and the accounting process</w:t>
      </w:r>
    </w:p>
    <w:p w:rsidR="009D08E7" w:rsidRDefault="009D08E7" w:rsidP="009D08E7">
      <w:pPr>
        <w:rPr>
          <w:rFonts w:asciiTheme="majorHAnsi" w:hAnsiTheme="majorHAnsi"/>
          <w:b/>
          <w:color w:val="000000" w:themeColor="text1"/>
          <w:sz w:val="24"/>
          <w:szCs w:val="24"/>
          <w:lang w:val="en-GB"/>
        </w:rPr>
      </w:pPr>
    </w:p>
    <w:p w:rsidR="009D08E7" w:rsidRPr="00596748" w:rsidRDefault="004E253B" w:rsidP="009D08E7">
      <w:pPr>
        <w:rPr>
          <w:rFonts w:asciiTheme="majorHAnsi" w:hAnsiTheme="majorHAnsi"/>
          <w:bCs/>
          <w:color w:val="000000" w:themeColor="text1"/>
          <w:sz w:val="24"/>
          <w:szCs w:val="24"/>
          <w:lang w:val="en-GB"/>
        </w:rPr>
      </w:pPr>
      <w:r>
        <w:rPr>
          <w:rFonts w:asciiTheme="majorHAnsi" w:hAnsiTheme="majorHAnsi"/>
          <w:b/>
          <w:color w:val="000000" w:themeColor="text1"/>
          <w:sz w:val="24"/>
          <w:szCs w:val="24"/>
          <w:lang w:val="en-GB"/>
        </w:rPr>
        <w:t>Unit</w:t>
      </w:r>
      <w:r w:rsidR="00C339EF">
        <w:rPr>
          <w:rFonts w:asciiTheme="majorHAnsi" w:hAnsiTheme="majorHAnsi"/>
          <w:b/>
          <w:color w:val="000000" w:themeColor="text1"/>
          <w:sz w:val="24"/>
          <w:szCs w:val="24"/>
          <w:lang w:val="en-GB"/>
        </w:rPr>
        <w:t xml:space="preserve"> 1: </w:t>
      </w:r>
      <w:r w:rsidR="009D08E7" w:rsidRPr="00596748">
        <w:rPr>
          <w:rFonts w:asciiTheme="majorHAnsi" w:hAnsiTheme="majorHAnsi"/>
          <w:b/>
          <w:bCs/>
          <w:color w:val="000000" w:themeColor="text1"/>
          <w:sz w:val="24"/>
          <w:szCs w:val="24"/>
        </w:rPr>
        <w:t>Introduction to Account</w:t>
      </w:r>
      <w:r w:rsidR="009D08E7">
        <w:rPr>
          <w:rFonts w:asciiTheme="majorHAnsi" w:hAnsiTheme="majorHAnsi"/>
          <w:b/>
          <w:bCs/>
          <w:color w:val="000000" w:themeColor="text1"/>
          <w:sz w:val="24"/>
          <w:szCs w:val="24"/>
        </w:rPr>
        <w:t>ing</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09</w:t>
      </w:r>
    </w:p>
    <w:p w:rsidR="009D08E7" w:rsidRPr="00596748" w:rsidRDefault="009D08E7" w:rsidP="00C537EF">
      <w:pPr>
        <w:jc w:val="both"/>
        <w:rPr>
          <w:rFonts w:asciiTheme="majorHAnsi" w:hAnsiTheme="majorHAnsi"/>
          <w:bCs/>
          <w:color w:val="000000" w:themeColor="text1"/>
          <w:sz w:val="24"/>
          <w:szCs w:val="24"/>
          <w:lang w:val="en-GB"/>
        </w:rPr>
      </w:pPr>
      <w:r>
        <w:rPr>
          <w:rFonts w:asciiTheme="majorHAnsi" w:hAnsiTheme="majorHAnsi"/>
          <w:bCs/>
          <w:color w:val="000000" w:themeColor="text1"/>
          <w:sz w:val="24"/>
          <w:szCs w:val="24"/>
        </w:rPr>
        <w:t xml:space="preserve">Introduction; </w:t>
      </w:r>
      <w:r w:rsidRPr="001B3681">
        <w:rPr>
          <w:rFonts w:asciiTheme="majorHAnsi" w:hAnsiTheme="majorHAnsi"/>
          <w:bCs/>
          <w:color w:val="000000" w:themeColor="text1"/>
          <w:sz w:val="24"/>
          <w:szCs w:val="24"/>
        </w:rPr>
        <w:t xml:space="preserve">Meaning and </w:t>
      </w:r>
      <w:r>
        <w:rPr>
          <w:rFonts w:asciiTheme="majorHAnsi" w:hAnsiTheme="majorHAnsi"/>
          <w:bCs/>
          <w:color w:val="000000" w:themeColor="text1"/>
          <w:sz w:val="24"/>
          <w:szCs w:val="24"/>
        </w:rPr>
        <w:t xml:space="preserve">Definition; Objectives of Accounting; </w:t>
      </w:r>
      <w:r w:rsidRPr="00596748">
        <w:rPr>
          <w:rFonts w:asciiTheme="majorHAnsi" w:hAnsiTheme="majorHAnsi"/>
          <w:bCs/>
          <w:color w:val="000000" w:themeColor="text1"/>
          <w:sz w:val="24"/>
          <w:szCs w:val="24"/>
          <w:lang w:val="en-GB"/>
        </w:rPr>
        <w:t>Need for Accounting</w:t>
      </w:r>
      <w:r>
        <w:rPr>
          <w:rFonts w:asciiTheme="majorHAnsi" w:hAnsiTheme="majorHAnsi"/>
          <w:bCs/>
          <w:color w:val="000000" w:themeColor="text1"/>
          <w:sz w:val="24"/>
          <w:szCs w:val="24"/>
          <w:lang w:val="en-GB"/>
        </w:rPr>
        <w:t>;</w:t>
      </w:r>
      <w:r>
        <w:rPr>
          <w:rFonts w:asciiTheme="majorHAnsi" w:hAnsiTheme="majorHAnsi"/>
          <w:bCs/>
          <w:color w:val="000000" w:themeColor="text1"/>
          <w:sz w:val="24"/>
          <w:szCs w:val="24"/>
        </w:rPr>
        <w:t xml:space="preserve"> Functions of Accounting; </w:t>
      </w:r>
      <w:r w:rsidRPr="001B3681">
        <w:rPr>
          <w:rFonts w:asciiTheme="majorHAnsi" w:hAnsiTheme="majorHAnsi"/>
          <w:bCs/>
          <w:color w:val="000000" w:themeColor="text1"/>
          <w:sz w:val="24"/>
          <w:szCs w:val="24"/>
        </w:rPr>
        <w:t>Users of Accounting Info</w:t>
      </w:r>
      <w:r>
        <w:rPr>
          <w:rFonts w:asciiTheme="majorHAnsi" w:hAnsiTheme="majorHAnsi"/>
          <w:bCs/>
          <w:color w:val="000000" w:themeColor="text1"/>
          <w:sz w:val="24"/>
          <w:szCs w:val="24"/>
        </w:rPr>
        <w:t>rmation; Limitations of Accounting; Accounting Principles:</w:t>
      </w:r>
      <w:r w:rsidRPr="001B3681">
        <w:rPr>
          <w:rFonts w:asciiTheme="majorHAnsi" w:hAnsiTheme="majorHAnsi"/>
          <w:bCs/>
          <w:color w:val="000000" w:themeColor="text1"/>
          <w:sz w:val="24"/>
          <w:szCs w:val="24"/>
        </w:rPr>
        <w:t xml:space="preserve"> Accounting Concepts and </w:t>
      </w:r>
      <w:r>
        <w:rPr>
          <w:rFonts w:asciiTheme="majorHAnsi" w:hAnsiTheme="majorHAnsi"/>
          <w:bCs/>
          <w:color w:val="000000" w:themeColor="text1"/>
          <w:sz w:val="24"/>
          <w:szCs w:val="24"/>
        </w:rPr>
        <w:t xml:space="preserve">Accounting Conventions. Indian Accounting Standards and </w:t>
      </w:r>
      <w:r w:rsidRPr="00596748">
        <w:rPr>
          <w:rFonts w:asciiTheme="majorHAnsi" w:hAnsiTheme="majorHAnsi"/>
          <w:bCs/>
          <w:color w:val="000000" w:themeColor="text1"/>
          <w:sz w:val="24"/>
          <w:szCs w:val="24"/>
          <w:lang w:val="en-GB"/>
        </w:rPr>
        <w:t xml:space="preserve">International Financial Reporting </w:t>
      </w:r>
      <w:r>
        <w:rPr>
          <w:rFonts w:asciiTheme="majorHAnsi" w:hAnsiTheme="majorHAnsi"/>
          <w:bCs/>
          <w:color w:val="000000" w:themeColor="text1"/>
          <w:sz w:val="24"/>
          <w:szCs w:val="24"/>
          <w:lang w:val="en-GB"/>
        </w:rPr>
        <w:t>Standards – Brief Overview only</w:t>
      </w:r>
    </w:p>
    <w:p w:rsidR="009D08E7" w:rsidRPr="00596748" w:rsidRDefault="004E253B" w:rsidP="00C537EF">
      <w:pPr>
        <w:jc w:val="both"/>
        <w:rPr>
          <w:rFonts w:asciiTheme="majorHAnsi" w:hAnsiTheme="majorHAnsi"/>
          <w:bCs/>
          <w:color w:val="000000" w:themeColor="text1"/>
          <w:sz w:val="24"/>
          <w:szCs w:val="24"/>
          <w:lang w:val="en-GB"/>
        </w:rPr>
      </w:pPr>
      <w:r>
        <w:rPr>
          <w:rFonts w:asciiTheme="majorHAnsi" w:hAnsiTheme="majorHAnsi"/>
          <w:b/>
          <w:color w:val="000000" w:themeColor="text1"/>
          <w:sz w:val="24"/>
          <w:szCs w:val="24"/>
          <w:lang w:val="en-GB"/>
        </w:rPr>
        <w:t>Unit</w:t>
      </w:r>
      <w:r w:rsidR="007731F7">
        <w:rPr>
          <w:rFonts w:asciiTheme="majorHAnsi" w:hAnsiTheme="majorHAnsi"/>
          <w:b/>
          <w:color w:val="000000" w:themeColor="text1"/>
          <w:sz w:val="24"/>
          <w:szCs w:val="24"/>
          <w:lang w:val="en-GB"/>
        </w:rPr>
        <w:t>2:</w:t>
      </w:r>
      <w:r w:rsidR="009D08E7" w:rsidRPr="00596748">
        <w:rPr>
          <w:rFonts w:asciiTheme="majorHAnsi" w:hAnsiTheme="majorHAnsi"/>
          <w:b/>
          <w:bCs/>
          <w:color w:val="000000" w:themeColor="text1"/>
          <w:sz w:val="24"/>
          <w:szCs w:val="24"/>
        </w:rPr>
        <w:t>Journal, Ledger and Trial Balance</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09</w:t>
      </w:r>
    </w:p>
    <w:p w:rsidR="009D08E7" w:rsidRPr="00596748" w:rsidRDefault="009D08E7" w:rsidP="00C537EF">
      <w:pPr>
        <w:jc w:val="both"/>
        <w:rPr>
          <w:rFonts w:asciiTheme="majorHAnsi" w:hAnsiTheme="majorHAnsi"/>
          <w:bCs/>
          <w:color w:val="000000" w:themeColor="text1"/>
          <w:sz w:val="24"/>
          <w:szCs w:val="24"/>
          <w:lang w:val="en-GB"/>
        </w:rPr>
      </w:pPr>
      <w:r w:rsidRPr="00596748">
        <w:rPr>
          <w:rFonts w:asciiTheme="majorHAnsi" w:hAnsiTheme="majorHAnsi"/>
          <w:bCs/>
          <w:color w:val="000000" w:themeColor="text1"/>
          <w:sz w:val="24"/>
          <w:szCs w:val="24"/>
          <w:lang w:val="en-GB"/>
        </w:rPr>
        <w:t xml:space="preserve">Journal, Rules of Debit and Credit, </w:t>
      </w:r>
      <w:r>
        <w:rPr>
          <w:rFonts w:asciiTheme="majorHAnsi" w:hAnsiTheme="majorHAnsi"/>
          <w:bCs/>
          <w:color w:val="000000" w:themeColor="text1"/>
          <w:sz w:val="24"/>
          <w:szCs w:val="24"/>
          <w:lang w:val="en-GB"/>
        </w:rPr>
        <w:t xml:space="preserve">Compound Journal Entry; Opening Entry; </w:t>
      </w:r>
      <w:r w:rsidRPr="00596748">
        <w:rPr>
          <w:rFonts w:asciiTheme="majorHAnsi" w:hAnsiTheme="majorHAnsi"/>
          <w:bCs/>
          <w:color w:val="000000" w:themeColor="text1"/>
          <w:sz w:val="24"/>
          <w:szCs w:val="24"/>
          <w:lang w:val="en-GB"/>
        </w:rPr>
        <w:t xml:space="preserve">Ledger, Posting, Rules Regarding Posting, </w:t>
      </w:r>
      <w:r>
        <w:rPr>
          <w:rFonts w:asciiTheme="majorHAnsi" w:hAnsiTheme="majorHAnsi"/>
          <w:bCs/>
          <w:color w:val="000000" w:themeColor="text1"/>
          <w:sz w:val="24"/>
          <w:szCs w:val="24"/>
          <w:lang w:val="en-GB"/>
        </w:rPr>
        <w:t xml:space="preserve">Balancing Ledger Accounts; </w:t>
      </w:r>
      <w:r w:rsidRPr="00596748">
        <w:rPr>
          <w:rFonts w:asciiTheme="majorHAnsi" w:hAnsiTheme="majorHAnsi"/>
          <w:bCs/>
          <w:color w:val="000000" w:themeColor="text1"/>
          <w:sz w:val="24"/>
          <w:szCs w:val="24"/>
          <w:lang w:val="en-GB"/>
        </w:rPr>
        <w:t xml:space="preserve">Advantages of Ledger, </w:t>
      </w:r>
      <w:r>
        <w:rPr>
          <w:rFonts w:asciiTheme="majorHAnsi" w:hAnsiTheme="majorHAnsi"/>
          <w:bCs/>
          <w:color w:val="000000" w:themeColor="text1"/>
          <w:sz w:val="24"/>
          <w:szCs w:val="24"/>
          <w:lang w:val="en-GB"/>
        </w:rPr>
        <w:t xml:space="preserve">Meaning and Importance of </w:t>
      </w:r>
      <w:r w:rsidRPr="00596748">
        <w:rPr>
          <w:rFonts w:asciiTheme="majorHAnsi" w:hAnsiTheme="majorHAnsi"/>
          <w:bCs/>
          <w:color w:val="000000" w:themeColor="text1"/>
          <w:sz w:val="24"/>
          <w:szCs w:val="24"/>
          <w:lang w:val="en-GB"/>
        </w:rPr>
        <w:t>Trial balance, P</w:t>
      </w:r>
      <w:r>
        <w:rPr>
          <w:rFonts w:asciiTheme="majorHAnsi" w:hAnsiTheme="majorHAnsi"/>
          <w:bCs/>
          <w:color w:val="000000" w:themeColor="text1"/>
          <w:sz w:val="24"/>
          <w:szCs w:val="24"/>
          <w:lang w:val="en-GB"/>
        </w:rPr>
        <w:t>reparation of the Trial Balance</w:t>
      </w:r>
    </w:p>
    <w:p w:rsidR="009D08E7" w:rsidRPr="00596748" w:rsidRDefault="004E253B" w:rsidP="00C537EF">
      <w:pPr>
        <w:shd w:val="clear" w:color="auto" w:fill="FFFFFF"/>
        <w:jc w:val="both"/>
        <w:rPr>
          <w:rFonts w:asciiTheme="majorHAnsi" w:hAnsiTheme="majorHAnsi"/>
          <w:b/>
          <w:color w:val="000000" w:themeColor="text1"/>
          <w:sz w:val="24"/>
          <w:szCs w:val="24"/>
        </w:rPr>
      </w:pPr>
      <w:r>
        <w:rPr>
          <w:rFonts w:asciiTheme="majorHAnsi" w:hAnsiTheme="majorHAnsi"/>
          <w:b/>
          <w:color w:val="000000" w:themeColor="text1"/>
          <w:sz w:val="24"/>
          <w:szCs w:val="24"/>
        </w:rPr>
        <w:t>Unit</w:t>
      </w:r>
      <w:r w:rsidR="009D08E7" w:rsidRPr="00596748">
        <w:rPr>
          <w:rFonts w:asciiTheme="majorHAnsi" w:hAnsiTheme="majorHAnsi"/>
          <w:b/>
          <w:color w:val="000000" w:themeColor="text1"/>
          <w:sz w:val="24"/>
          <w:szCs w:val="24"/>
        </w:rPr>
        <w:t xml:space="preserve"> 3</w:t>
      </w:r>
      <w:r w:rsidR="00C339EF">
        <w:rPr>
          <w:rFonts w:asciiTheme="majorHAnsi" w:hAnsiTheme="majorHAnsi"/>
          <w:b/>
          <w:color w:val="000000" w:themeColor="text1"/>
          <w:sz w:val="24"/>
          <w:szCs w:val="24"/>
        </w:rPr>
        <w:t>:</w:t>
      </w:r>
      <w:r w:rsidR="009D08E7">
        <w:rPr>
          <w:rFonts w:asciiTheme="majorHAnsi" w:hAnsiTheme="majorHAnsi"/>
          <w:b/>
          <w:color w:val="000000" w:themeColor="text1"/>
          <w:sz w:val="24"/>
          <w:szCs w:val="24"/>
        </w:rPr>
        <w:t xml:space="preserve"> Subsidiary Books</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09</w:t>
      </w:r>
    </w:p>
    <w:p w:rsidR="009D08E7" w:rsidRDefault="009D08E7" w:rsidP="00C537EF">
      <w:pPr>
        <w:jc w:val="both"/>
        <w:rPr>
          <w:rFonts w:asciiTheme="majorHAnsi" w:hAnsiTheme="majorHAnsi"/>
          <w:b/>
          <w:bCs/>
          <w:color w:val="000000" w:themeColor="text1"/>
          <w:sz w:val="24"/>
          <w:szCs w:val="24"/>
        </w:rPr>
      </w:pPr>
      <w:r>
        <w:rPr>
          <w:rFonts w:asciiTheme="majorHAnsi" w:hAnsiTheme="majorHAnsi"/>
          <w:bCs/>
          <w:color w:val="000000" w:themeColor="text1"/>
          <w:sz w:val="24"/>
          <w:szCs w:val="24"/>
        </w:rPr>
        <w:t>Meaning and</w:t>
      </w:r>
      <w:r w:rsidRPr="00CD63E2">
        <w:rPr>
          <w:rFonts w:asciiTheme="majorHAnsi" w:hAnsiTheme="majorHAnsi"/>
          <w:bCs/>
          <w:color w:val="000000" w:themeColor="text1"/>
          <w:sz w:val="24"/>
          <w:szCs w:val="24"/>
        </w:rPr>
        <w:t xml:space="preserve"> Significance</w:t>
      </w:r>
      <w:r>
        <w:rPr>
          <w:rFonts w:asciiTheme="majorHAnsi" w:hAnsiTheme="majorHAnsi"/>
          <w:bCs/>
          <w:color w:val="000000" w:themeColor="text1"/>
          <w:sz w:val="24"/>
          <w:szCs w:val="24"/>
        </w:rPr>
        <w:t xml:space="preserve"> of Subsidiary Books; Types of Subsidiary Books: Purchases Book Sales Book, Purchase Returns Book, </w:t>
      </w:r>
      <w:r w:rsidRPr="00CD63E2">
        <w:rPr>
          <w:rFonts w:asciiTheme="majorHAnsi" w:hAnsiTheme="majorHAnsi"/>
          <w:bCs/>
          <w:color w:val="000000" w:themeColor="text1"/>
          <w:sz w:val="24"/>
          <w:szCs w:val="24"/>
        </w:rPr>
        <w:t xml:space="preserve">Sales </w:t>
      </w:r>
      <w:r>
        <w:rPr>
          <w:rFonts w:asciiTheme="majorHAnsi" w:hAnsiTheme="majorHAnsi"/>
          <w:bCs/>
          <w:color w:val="000000" w:themeColor="text1"/>
          <w:sz w:val="24"/>
          <w:szCs w:val="24"/>
        </w:rPr>
        <w:t xml:space="preserve">Return Book, Bills Receivable Book, Bills Payable Book, </w:t>
      </w:r>
      <w:r w:rsidRPr="00CD63E2">
        <w:rPr>
          <w:rFonts w:asciiTheme="majorHAnsi" w:hAnsiTheme="majorHAnsi"/>
          <w:bCs/>
          <w:color w:val="000000" w:themeColor="text1"/>
          <w:sz w:val="24"/>
          <w:szCs w:val="24"/>
        </w:rPr>
        <w:t>Cash Book (Simple Cash Book, Double Column Cash Book, Three Column Cash Book and Petty Cash Book) and Journal proper</w:t>
      </w:r>
    </w:p>
    <w:p w:rsidR="009D08E7" w:rsidRDefault="004E253B" w:rsidP="00C537EF">
      <w:pPr>
        <w:shd w:val="clear" w:color="auto" w:fill="FFFFFF"/>
        <w:jc w:val="both"/>
        <w:rPr>
          <w:rFonts w:asciiTheme="majorHAnsi" w:hAnsiTheme="majorHAnsi"/>
          <w:b/>
          <w:color w:val="000000" w:themeColor="text1"/>
          <w:sz w:val="24"/>
          <w:szCs w:val="24"/>
          <w:lang w:val="en-GB"/>
        </w:rPr>
      </w:pPr>
      <w:r>
        <w:rPr>
          <w:rFonts w:asciiTheme="majorHAnsi" w:hAnsiTheme="majorHAnsi"/>
          <w:b/>
          <w:color w:val="000000" w:themeColor="text1"/>
          <w:sz w:val="24"/>
          <w:szCs w:val="24"/>
        </w:rPr>
        <w:t>Unit</w:t>
      </w:r>
      <w:r w:rsidR="007731F7">
        <w:rPr>
          <w:rFonts w:asciiTheme="majorHAnsi" w:hAnsiTheme="majorHAnsi"/>
          <w:b/>
          <w:color w:val="000000" w:themeColor="text1"/>
          <w:sz w:val="24"/>
          <w:szCs w:val="24"/>
        </w:rPr>
        <w:t>4:</w:t>
      </w:r>
      <w:r w:rsidR="009D08E7">
        <w:rPr>
          <w:rFonts w:asciiTheme="majorHAnsi" w:hAnsiTheme="majorHAnsi"/>
          <w:b/>
          <w:color w:val="000000" w:themeColor="text1"/>
          <w:sz w:val="24"/>
          <w:szCs w:val="24"/>
        </w:rPr>
        <w:t>Rectification of Errors and Bank Reconciliation Statement</w:t>
      </w:r>
      <w:r w:rsidR="007018B3">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p>
    <w:p w:rsidR="009D08E7" w:rsidRDefault="009D08E7" w:rsidP="00C537EF">
      <w:pPr>
        <w:shd w:val="clear" w:color="auto" w:fill="FFFFFF"/>
        <w:jc w:val="both"/>
        <w:rPr>
          <w:rFonts w:asciiTheme="majorHAnsi" w:hAnsiTheme="majorHAnsi"/>
          <w:color w:val="000000" w:themeColor="text1"/>
          <w:sz w:val="24"/>
          <w:szCs w:val="24"/>
          <w:lang w:val="en-GB"/>
        </w:rPr>
      </w:pPr>
      <w:r>
        <w:rPr>
          <w:rFonts w:asciiTheme="majorHAnsi" w:hAnsiTheme="majorHAnsi"/>
          <w:color w:val="000000" w:themeColor="text1"/>
          <w:sz w:val="24"/>
          <w:szCs w:val="24"/>
          <w:lang w:val="en-GB"/>
        </w:rPr>
        <w:t>Meaning of Accounting Errors, Types of Accounting Errors, Rectification of Errors –Before Preparation of Trial Balance and After Preparation of Trial Balance</w:t>
      </w:r>
    </w:p>
    <w:p w:rsidR="009D08E7" w:rsidRPr="00C339EF" w:rsidRDefault="009D08E7" w:rsidP="00C537EF">
      <w:pPr>
        <w:shd w:val="clear" w:color="auto" w:fill="FFFFFF"/>
        <w:jc w:val="both"/>
        <w:rPr>
          <w:rFonts w:asciiTheme="majorHAnsi" w:hAnsiTheme="majorHAnsi"/>
          <w:color w:val="000000" w:themeColor="text1"/>
          <w:sz w:val="24"/>
          <w:szCs w:val="24"/>
          <w:lang w:val="en-GB"/>
        </w:rPr>
      </w:pPr>
      <w:r w:rsidRPr="00983DCB">
        <w:rPr>
          <w:rFonts w:asciiTheme="majorHAnsi" w:hAnsiTheme="majorHAnsi"/>
          <w:color w:val="000000" w:themeColor="text1"/>
          <w:sz w:val="24"/>
          <w:szCs w:val="24"/>
          <w:lang w:val="en-GB"/>
        </w:rPr>
        <w:lastRenderedPageBreak/>
        <w:t>Meaning and objective of bank reconciliation statement; Importance of bank reconciliation statement; Causes of difference between cash book balance and pass book balance; Techniques of preparin</w:t>
      </w:r>
      <w:r w:rsidR="00C339EF">
        <w:rPr>
          <w:rFonts w:asciiTheme="majorHAnsi" w:hAnsiTheme="majorHAnsi"/>
          <w:color w:val="000000" w:themeColor="text1"/>
          <w:sz w:val="24"/>
          <w:szCs w:val="24"/>
          <w:lang w:val="en-GB"/>
        </w:rPr>
        <w:t>g bank reconciliation statement</w:t>
      </w:r>
    </w:p>
    <w:p w:rsidR="009D08E7" w:rsidRPr="0064494E" w:rsidRDefault="004E253B" w:rsidP="00C339EF">
      <w:pPr>
        <w:autoSpaceDE w:val="0"/>
        <w:autoSpaceDN w:val="0"/>
        <w:adjustRightInd w:val="0"/>
        <w:jc w:val="both"/>
        <w:rPr>
          <w:rFonts w:asciiTheme="majorHAnsi" w:hAnsiTheme="majorHAnsi"/>
          <w:b/>
          <w:color w:val="000000" w:themeColor="text1"/>
          <w:sz w:val="24"/>
          <w:szCs w:val="24"/>
        </w:rPr>
      </w:pPr>
      <w:r>
        <w:rPr>
          <w:rFonts w:asciiTheme="majorHAnsi" w:hAnsiTheme="majorHAnsi"/>
          <w:b/>
          <w:bCs/>
          <w:color w:val="000000" w:themeColor="text1"/>
          <w:sz w:val="24"/>
          <w:szCs w:val="24"/>
          <w:lang w:bidi="kn-IN"/>
        </w:rPr>
        <w:t>Unit</w:t>
      </w:r>
      <w:r w:rsidR="00C339EF">
        <w:rPr>
          <w:rFonts w:asciiTheme="majorHAnsi" w:hAnsiTheme="majorHAnsi"/>
          <w:b/>
          <w:bCs/>
          <w:color w:val="000000" w:themeColor="text1"/>
          <w:sz w:val="24"/>
          <w:szCs w:val="24"/>
          <w:lang w:bidi="kn-IN"/>
        </w:rPr>
        <w:t xml:space="preserve"> 5: </w:t>
      </w:r>
      <w:r w:rsidR="009D08E7" w:rsidRPr="0064494E">
        <w:rPr>
          <w:rFonts w:asciiTheme="majorHAnsi" w:hAnsiTheme="majorHAnsi"/>
          <w:b/>
          <w:color w:val="000000" w:themeColor="text1"/>
          <w:sz w:val="24"/>
          <w:szCs w:val="24"/>
        </w:rPr>
        <w:t>Final Accounts of Proprietary Concerns</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p>
    <w:p w:rsidR="009D08E7" w:rsidRPr="0064494E" w:rsidRDefault="009D08E7" w:rsidP="00C537EF">
      <w:pPr>
        <w:shd w:val="clear" w:color="auto" w:fill="FFFFFF"/>
        <w:jc w:val="both"/>
        <w:rPr>
          <w:rFonts w:asciiTheme="majorHAnsi" w:hAnsiTheme="majorHAnsi"/>
          <w:color w:val="000000" w:themeColor="text1"/>
          <w:sz w:val="24"/>
          <w:szCs w:val="24"/>
          <w:lang w:val="en-GB"/>
        </w:rPr>
      </w:pPr>
      <w:r>
        <w:rPr>
          <w:rFonts w:asciiTheme="majorHAnsi" w:hAnsiTheme="majorHAnsi"/>
          <w:color w:val="000000" w:themeColor="text1"/>
          <w:sz w:val="24"/>
          <w:szCs w:val="24"/>
          <w:lang w:val="en-GB"/>
        </w:rPr>
        <w:t xml:space="preserve">Final Accounts: </w:t>
      </w:r>
      <w:r w:rsidRPr="0064494E">
        <w:rPr>
          <w:rFonts w:asciiTheme="majorHAnsi" w:hAnsiTheme="majorHAnsi"/>
          <w:color w:val="000000" w:themeColor="text1"/>
          <w:sz w:val="24"/>
          <w:szCs w:val="24"/>
          <w:lang w:val="en-GB"/>
        </w:rPr>
        <w:t>Trading Account, Profit &amp; Loss Account and Balance Sheet</w:t>
      </w:r>
      <w:r>
        <w:rPr>
          <w:rFonts w:asciiTheme="majorHAnsi" w:hAnsiTheme="majorHAnsi"/>
          <w:color w:val="000000" w:themeColor="text1"/>
          <w:sz w:val="24"/>
          <w:szCs w:val="24"/>
          <w:lang w:val="en-GB"/>
        </w:rPr>
        <w:t xml:space="preserve">;  </w:t>
      </w:r>
      <w:r w:rsidRPr="0064494E">
        <w:rPr>
          <w:rFonts w:asciiTheme="majorHAnsi" w:hAnsiTheme="majorHAnsi"/>
          <w:color w:val="000000" w:themeColor="text1"/>
          <w:sz w:val="24"/>
          <w:szCs w:val="24"/>
          <w:lang w:val="en-GB"/>
        </w:rPr>
        <w:t>Preparation of Trading Account, Profit &amp; Loss Account and Balance Sheet with the adjustments relating to: closing stock, outstanding expenses, prepaid expenses, accrued incomes, unearned incomes, depreciation, bad debts, provision for bad debts, provision for discount on debtors, interest on capital, and interest on drawings</w:t>
      </w:r>
    </w:p>
    <w:p w:rsidR="00CC228F" w:rsidRDefault="00CC228F" w:rsidP="00CC228F">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9D08E7" w:rsidRPr="00596748" w:rsidRDefault="009D08E7" w:rsidP="009D08E7">
      <w:pPr>
        <w:pStyle w:val="ListParagraph"/>
        <w:numPr>
          <w:ilvl w:val="0"/>
          <w:numId w:val="17"/>
        </w:numPr>
        <w:spacing w:after="0"/>
        <w:rPr>
          <w:rFonts w:asciiTheme="majorHAnsi" w:hAnsiTheme="majorHAnsi"/>
          <w:color w:val="000000" w:themeColor="text1"/>
          <w:sz w:val="24"/>
          <w:szCs w:val="24"/>
        </w:rPr>
      </w:pPr>
      <w:r w:rsidRPr="00596748">
        <w:rPr>
          <w:rFonts w:asciiTheme="majorHAnsi" w:hAnsiTheme="majorHAnsi"/>
          <w:color w:val="000000" w:themeColor="text1"/>
          <w:sz w:val="24"/>
          <w:szCs w:val="24"/>
        </w:rPr>
        <w:t xml:space="preserve">S. N. Maheshwari and S. K. Maheshwari, </w:t>
      </w:r>
      <w:r w:rsidR="007731F7" w:rsidRPr="00596748">
        <w:rPr>
          <w:rFonts w:asciiTheme="majorHAnsi" w:hAnsiTheme="majorHAnsi"/>
          <w:i/>
          <w:color w:val="000000" w:themeColor="text1"/>
          <w:sz w:val="24"/>
          <w:szCs w:val="24"/>
        </w:rPr>
        <w:t>an</w:t>
      </w:r>
      <w:r w:rsidRPr="00596748">
        <w:rPr>
          <w:rFonts w:asciiTheme="majorHAnsi" w:hAnsiTheme="majorHAnsi"/>
          <w:i/>
          <w:color w:val="000000" w:themeColor="text1"/>
          <w:sz w:val="24"/>
          <w:szCs w:val="24"/>
        </w:rPr>
        <w:t xml:space="preserve"> Introduction to Accountancy</w:t>
      </w:r>
      <w:r w:rsidRPr="00596748">
        <w:rPr>
          <w:rFonts w:asciiTheme="majorHAnsi" w:hAnsiTheme="majorHAnsi"/>
          <w:color w:val="000000" w:themeColor="text1"/>
          <w:sz w:val="24"/>
          <w:szCs w:val="24"/>
        </w:rPr>
        <w:t>, 8</w:t>
      </w:r>
      <w:r w:rsidRPr="00596748">
        <w:rPr>
          <w:rFonts w:asciiTheme="majorHAnsi" w:hAnsiTheme="majorHAnsi"/>
          <w:color w:val="000000" w:themeColor="text1"/>
          <w:sz w:val="24"/>
          <w:szCs w:val="24"/>
          <w:vertAlign w:val="superscript"/>
        </w:rPr>
        <w:t>th</w:t>
      </w:r>
      <w:r w:rsidRPr="00596748">
        <w:rPr>
          <w:rFonts w:asciiTheme="majorHAnsi" w:hAnsiTheme="majorHAnsi"/>
          <w:color w:val="000000" w:themeColor="text1"/>
          <w:sz w:val="24"/>
          <w:szCs w:val="24"/>
        </w:rPr>
        <w:t xml:space="preserve"> Edition, Vikas Publishing House, 2008.</w:t>
      </w:r>
    </w:p>
    <w:p w:rsidR="009D08E7" w:rsidRDefault="009D08E7" w:rsidP="00D44218">
      <w:pPr>
        <w:pStyle w:val="ListParagraph"/>
        <w:numPr>
          <w:ilvl w:val="0"/>
          <w:numId w:val="17"/>
        </w:numPr>
        <w:spacing w:after="0"/>
        <w:rPr>
          <w:rFonts w:asciiTheme="majorHAnsi" w:hAnsiTheme="majorHAnsi"/>
          <w:color w:val="000000" w:themeColor="text1"/>
          <w:sz w:val="24"/>
          <w:szCs w:val="24"/>
        </w:rPr>
      </w:pPr>
      <w:r w:rsidRPr="009D08E7">
        <w:rPr>
          <w:rFonts w:asciiTheme="majorHAnsi" w:hAnsiTheme="majorHAnsi"/>
          <w:color w:val="000000" w:themeColor="text1"/>
          <w:sz w:val="24"/>
          <w:szCs w:val="24"/>
        </w:rPr>
        <w:t xml:space="preserve">R. L. Gupta and V. K. Gupta. </w:t>
      </w:r>
      <w:r w:rsidRPr="009D08E7">
        <w:rPr>
          <w:rFonts w:asciiTheme="majorHAnsi" w:hAnsiTheme="majorHAnsi"/>
          <w:i/>
          <w:color w:val="000000" w:themeColor="text1"/>
          <w:sz w:val="24"/>
          <w:szCs w:val="24"/>
        </w:rPr>
        <w:t>Financial Accounting: Fundamentals</w:t>
      </w:r>
      <w:r w:rsidRPr="009D08E7">
        <w:rPr>
          <w:rFonts w:asciiTheme="majorHAnsi" w:hAnsiTheme="majorHAnsi"/>
          <w:color w:val="000000" w:themeColor="text1"/>
          <w:sz w:val="24"/>
          <w:szCs w:val="24"/>
        </w:rPr>
        <w:t>, 5</w:t>
      </w:r>
      <w:r w:rsidRPr="009D08E7">
        <w:rPr>
          <w:rFonts w:asciiTheme="majorHAnsi" w:hAnsiTheme="majorHAnsi"/>
          <w:color w:val="000000" w:themeColor="text1"/>
          <w:sz w:val="24"/>
          <w:szCs w:val="24"/>
          <w:vertAlign w:val="superscript"/>
        </w:rPr>
        <w:t>th</w:t>
      </w:r>
      <w:r w:rsidRPr="009D08E7">
        <w:rPr>
          <w:rFonts w:asciiTheme="majorHAnsi" w:hAnsiTheme="majorHAnsi"/>
          <w:color w:val="000000" w:themeColor="text1"/>
          <w:sz w:val="24"/>
          <w:szCs w:val="24"/>
        </w:rPr>
        <w:t xml:space="preserve"> edition</w:t>
      </w:r>
      <w:r w:rsidR="007731F7" w:rsidRPr="009D08E7">
        <w:rPr>
          <w:rFonts w:asciiTheme="majorHAnsi" w:hAnsiTheme="majorHAnsi"/>
          <w:color w:val="000000" w:themeColor="text1"/>
          <w:sz w:val="24"/>
          <w:szCs w:val="24"/>
        </w:rPr>
        <w:t>, Sultan</w:t>
      </w:r>
      <w:r w:rsidRPr="009D08E7">
        <w:rPr>
          <w:rFonts w:asciiTheme="majorHAnsi" w:hAnsiTheme="majorHAnsi"/>
          <w:color w:val="000000" w:themeColor="text1"/>
          <w:sz w:val="24"/>
          <w:szCs w:val="24"/>
        </w:rPr>
        <w:t>, Chand Publishers, 2006.</w:t>
      </w:r>
    </w:p>
    <w:p w:rsidR="009D08E7" w:rsidRPr="009D08E7" w:rsidRDefault="009D08E7" w:rsidP="00D44218">
      <w:pPr>
        <w:pStyle w:val="ListParagraph"/>
        <w:numPr>
          <w:ilvl w:val="0"/>
          <w:numId w:val="17"/>
        </w:numPr>
        <w:spacing w:after="0"/>
        <w:rPr>
          <w:rFonts w:asciiTheme="majorHAnsi" w:hAnsiTheme="majorHAnsi"/>
          <w:color w:val="000000" w:themeColor="text1"/>
          <w:sz w:val="24"/>
          <w:szCs w:val="24"/>
        </w:rPr>
      </w:pPr>
      <w:r w:rsidRPr="009D08E7">
        <w:rPr>
          <w:rFonts w:asciiTheme="majorHAnsi" w:hAnsiTheme="majorHAnsi"/>
          <w:bCs/>
          <w:color w:val="000000" w:themeColor="text1"/>
          <w:sz w:val="24"/>
          <w:szCs w:val="24"/>
        </w:rPr>
        <w:t xml:space="preserve">Rajesh Agarwal and R Srinivasan, </w:t>
      </w:r>
      <w:r w:rsidRPr="009D08E7">
        <w:rPr>
          <w:rFonts w:asciiTheme="majorHAnsi" w:hAnsiTheme="majorHAnsi"/>
          <w:bCs/>
          <w:i/>
          <w:color w:val="000000" w:themeColor="text1"/>
          <w:sz w:val="24"/>
          <w:szCs w:val="24"/>
        </w:rPr>
        <w:t>Accounting Made Easy</w:t>
      </w:r>
      <w:r w:rsidRPr="009D08E7">
        <w:rPr>
          <w:rFonts w:asciiTheme="majorHAnsi" w:hAnsiTheme="majorHAnsi"/>
          <w:bCs/>
          <w:color w:val="000000" w:themeColor="text1"/>
          <w:sz w:val="24"/>
          <w:szCs w:val="24"/>
        </w:rPr>
        <w:t>, 3rd edition, McGraw Hill, 2008.</w:t>
      </w:r>
    </w:p>
    <w:p w:rsidR="009D08E7" w:rsidRPr="00CC228F" w:rsidRDefault="009D08E7" w:rsidP="009D08E7">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C91D2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BBAFS-10</w:t>
      </w:r>
      <w:r w:rsidR="00122C3D">
        <w:rPr>
          <w:rFonts w:asciiTheme="majorHAnsi" w:hAnsiTheme="majorHAnsi"/>
          <w:b/>
          <w:color w:val="000000" w:themeColor="text1"/>
          <w:sz w:val="24"/>
          <w:szCs w:val="24"/>
        </w:rPr>
        <w:t>2</w:t>
      </w:r>
      <w:r w:rsidR="00CC228F" w:rsidRPr="008A610E">
        <w:rPr>
          <w:rFonts w:asciiTheme="majorHAnsi" w:hAnsiTheme="majorHAnsi"/>
          <w:b/>
          <w:color w:val="000000" w:themeColor="text1"/>
          <w:sz w:val="24"/>
          <w:szCs w:val="24"/>
        </w:rPr>
        <w:tab/>
      </w:r>
    </w:p>
    <w:p w:rsidR="00CC228F" w:rsidRPr="00660B49" w:rsidRDefault="00C91D2E" w:rsidP="00CC228F">
      <w:pPr>
        <w:jc w:val="center"/>
        <w:rPr>
          <w:rFonts w:asciiTheme="majorHAnsi" w:hAnsiTheme="majorHAnsi"/>
          <w:b/>
          <w:color w:val="000000" w:themeColor="text1"/>
          <w:sz w:val="24"/>
          <w:szCs w:val="24"/>
        </w:rPr>
      </w:pPr>
      <w:r w:rsidRPr="00C91D2E">
        <w:rPr>
          <w:rFonts w:asciiTheme="majorHAnsi" w:hAnsiTheme="majorHAnsi"/>
          <w:b/>
          <w:color w:val="000000" w:themeColor="text1"/>
          <w:sz w:val="24"/>
          <w:szCs w:val="24"/>
        </w:rPr>
        <w:t>MANAGEMENT CONCEPTS AND PRACTICES</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Pr="00660B49">
        <w:rPr>
          <w:rFonts w:asciiTheme="majorHAnsi" w:hAnsiTheme="majorHAnsi"/>
          <w:b/>
          <w:color w:val="000000" w:themeColor="text1"/>
          <w:sz w:val="24"/>
          <w:szCs w:val="24"/>
        </w:rPr>
        <w:t xml:space="preserve"> 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75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25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DE76AE" w:rsidRPr="001F6FC9" w:rsidRDefault="00DE76AE" w:rsidP="00DE76AE">
      <w:pPr>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To enable the students to understand the principles of management thought and applying the same in practice.</w:t>
      </w:r>
    </w:p>
    <w:p w:rsidR="00DE76AE" w:rsidRPr="001F6FC9" w:rsidRDefault="00DE76AE" w:rsidP="00DE76AE">
      <w:pPr>
        <w:autoSpaceDE w:val="0"/>
        <w:autoSpaceDN w:val="0"/>
        <w:adjustRightInd w:val="0"/>
        <w:spacing w:after="0"/>
        <w:rPr>
          <w:rFonts w:asciiTheme="majorHAnsi" w:hAnsiTheme="majorHAnsi"/>
          <w:b/>
          <w:bCs/>
          <w:color w:val="000000" w:themeColor="text1"/>
          <w:sz w:val="24"/>
          <w:szCs w:val="24"/>
          <w:lang w:bidi="kn-IN"/>
        </w:rPr>
      </w:pPr>
    </w:p>
    <w:p w:rsidR="00DE76AE" w:rsidRPr="001F6FC9" w:rsidRDefault="004E253B" w:rsidP="00C339EF">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DE76AE" w:rsidRPr="001F6FC9">
        <w:rPr>
          <w:rFonts w:asciiTheme="majorHAnsi" w:hAnsiTheme="majorHAnsi"/>
          <w:b/>
          <w:bCs/>
          <w:color w:val="000000" w:themeColor="text1"/>
          <w:sz w:val="24"/>
          <w:szCs w:val="24"/>
          <w:lang w:bidi="kn-IN"/>
        </w:rPr>
        <w:t xml:space="preserve"> 1</w:t>
      </w:r>
      <w:r w:rsidR="00DE76AE" w:rsidRPr="001F6FC9">
        <w:rPr>
          <w:rFonts w:asciiTheme="majorHAnsi" w:hAnsiTheme="majorHAnsi"/>
          <w:b/>
          <w:bCs/>
          <w:color w:val="000000" w:themeColor="text1"/>
          <w:sz w:val="24"/>
          <w:szCs w:val="24"/>
          <w:lang w:bidi="kn-IN"/>
        </w:rPr>
        <w:tab/>
      </w:r>
      <w:r w:rsidR="00C339EF">
        <w:rPr>
          <w:rFonts w:asciiTheme="majorHAnsi" w:hAnsiTheme="majorHAnsi"/>
          <w:b/>
          <w:bCs/>
          <w:color w:val="000000" w:themeColor="text1"/>
          <w:sz w:val="24"/>
          <w:szCs w:val="24"/>
          <w:lang w:bidi="kn-IN"/>
        </w:rPr>
        <w:t xml:space="preserve">: </w:t>
      </w:r>
      <w:r w:rsidR="007018B3">
        <w:rPr>
          <w:rFonts w:asciiTheme="majorHAnsi" w:hAnsiTheme="majorHAnsi"/>
          <w:b/>
          <w:bCs/>
          <w:color w:val="000000" w:themeColor="text1"/>
          <w:sz w:val="24"/>
          <w:szCs w:val="24"/>
          <w:lang w:bidi="kn-IN"/>
        </w:rPr>
        <w:t xml:space="preserve">Introduction to Management </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B2745D">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09</w:t>
      </w:r>
    </w:p>
    <w:p w:rsidR="00DE76AE" w:rsidRPr="001F6FC9" w:rsidRDefault="00DE76AE" w:rsidP="00DE76AE">
      <w:pPr>
        <w:numPr>
          <w:ilvl w:val="0"/>
          <w:numId w:val="9"/>
        </w:numPr>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Introduction and Nature of Management</w:t>
      </w:r>
    </w:p>
    <w:p w:rsidR="00DE76AE" w:rsidRPr="001F6FC9" w:rsidRDefault="00DE76AE" w:rsidP="00DE76AE">
      <w:pPr>
        <w:numPr>
          <w:ilvl w:val="0"/>
          <w:numId w:val="9"/>
        </w:numPr>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Definition &amp; Meaning-By P. F. Drucker, Koontz O’ Donnel, S. George</w:t>
      </w:r>
    </w:p>
    <w:p w:rsidR="00DE76AE" w:rsidRPr="001F6FC9" w:rsidRDefault="00DE76AE" w:rsidP="00DE76AE">
      <w:pPr>
        <w:numPr>
          <w:ilvl w:val="0"/>
          <w:numId w:val="9"/>
        </w:numPr>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Management as an Art, Science and Profession</w:t>
      </w:r>
    </w:p>
    <w:p w:rsidR="00DE76AE" w:rsidRPr="001F6FC9" w:rsidRDefault="00DE76AE" w:rsidP="00DE76AE">
      <w:pPr>
        <w:numPr>
          <w:ilvl w:val="0"/>
          <w:numId w:val="9"/>
        </w:numPr>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Distinction between Administration and Management</w:t>
      </w:r>
    </w:p>
    <w:p w:rsidR="00DE76AE" w:rsidRPr="001F6FC9" w:rsidRDefault="00DE76AE" w:rsidP="00DE76AE">
      <w:pPr>
        <w:numPr>
          <w:ilvl w:val="0"/>
          <w:numId w:val="9"/>
        </w:numPr>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Importance &amp; Functions of Management.</w:t>
      </w:r>
    </w:p>
    <w:p w:rsidR="00DE76AE" w:rsidRPr="001F6FC9" w:rsidRDefault="00DE76AE" w:rsidP="00DE76AE">
      <w:pPr>
        <w:autoSpaceDE w:val="0"/>
        <w:autoSpaceDN w:val="0"/>
        <w:adjustRightInd w:val="0"/>
        <w:spacing w:after="0"/>
        <w:rPr>
          <w:rFonts w:asciiTheme="majorHAnsi" w:hAnsiTheme="majorHAnsi"/>
          <w:b/>
          <w:bCs/>
          <w:color w:val="000000" w:themeColor="text1"/>
          <w:sz w:val="24"/>
          <w:szCs w:val="24"/>
          <w:lang w:bidi="kn-IN"/>
        </w:rPr>
      </w:pPr>
    </w:p>
    <w:p w:rsidR="00DE76AE" w:rsidRPr="001F6FC9" w:rsidRDefault="004E253B" w:rsidP="00C339EF">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DE76AE" w:rsidRPr="001F6FC9">
        <w:rPr>
          <w:rFonts w:asciiTheme="majorHAnsi" w:hAnsiTheme="majorHAnsi"/>
          <w:b/>
          <w:bCs/>
          <w:color w:val="000000" w:themeColor="text1"/>
          <w:sz w:val="24"/>
          <w:szCs w:val="24"/>
          <w:lang w:bidi="kn-IN"/>
        </w:rPr>
        <w:t xml:space="preserve"> 2</w:t>
      </w:r>
      <w:r w:rsidR="00C339EF">
        <w:rPr>
          <w:rFonts w:asciiTheme="majorHAnsi" w:hAnsiTheme="majorHAnsi"/>
          <w:b/>
          <w:bCs/>
          <w:color w:val="000000" w:themeColor="text1"/>
          <w:sz w:val="24"/>
          <w:szCs w:val="24"/>
          <w:lang w:bidi="kn-IN"/>
        </w:rPr>
        <w:t xml:space="preserve">: </w:t>
      </w:r>
      <w:r w:rsidR="007018B3">
        <w:rPr>
          <w:rFonts w:asciiTheme="majorHAnsi" w:hAnsiTheme="majorHAnsi"/>
          <w:b/>
          <w:bCs/>
          <w:color w:val="000000" w:themeColor="text1"/>
          <w:sz w:val="24"/>
          <w:szCs w:val="24"/>
          <w:lang w:bidi="kn-IN"/>
        </w:rPr>
        <w:t>Evolution of Management</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B2745D">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09</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Evolution of Management- Thought</w:t>
      </w:r>
      <w:r w:rsidRPr="001F6FC9">
        <w:rPr>
          <w:rFonts w:asciiTheme="majorHAnsi" w:hAnsiTheme="majorHAnsi"/>
          <w:color w:val="000000" w:themeColor="text1"/>
          <w:sz w:val="24"/>
          <w:szCs w:val="24"/>
          <w:lang w:bidi="kn-IN"/>
        </w:rPr>
        <w:tab/>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Pre Scientific Management era</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Scientific Management &amp; Contribution of F. W. Taylor</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Process Management &amp; contribution of Henri Fayol</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HR movement - Hawthrone experiments</w:t>
      </w:r>
    </w:p>
    <w:p w:rsidR="00DE76AE" w:rsidRPr="001F6FC9" w:rsidRDefault="00DE76AE" w:rsidP="00DE76AE">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Contributions of Behavioral scientists- Abraham Maslow, Peter Drukker, Douglas Mc. Gregor</w:t>
      </w:r>
    </w:p>
    <w:p w:rsidR="00DE76AE" w:rsidRPr="001F6FC9" w:rsidRDefault="00DE76AE" w:rsidP="00DE76AE">
      <w:pPr>
        <w:autoSpaceDE w:val="0"/>
        <w:autoSpaceDN w:val="0"/>
        <w:adjustRightInd w:val="0"/>
        <w:spacing w:after="0"/>
        <w:rPr>
          <w:rFonts w:asciiTheme="majorHAnsi" w:hAnsiTheme="majorHAnsi"/>
          <w:b/>
          <w:bCs/>
          <w:color w:val="000000" w:themeColor="text1"/>
          <w:sz w:val="24"/>
          <w:szCs w:val="24"/>
          <w:lang w:bidi="kn-IN"/>
        </w:rPr>
      </w:pPr>
    </w:p>
    <w:p w:rsidR="00DE76AE" w:rsidRPr="001F6FC9" w:rsidRDefault="004E253B" w:rsidP="00C339EF">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DE76AE" w:rsidRPr="001F6FC9">
        <w:rPr>
          <w:rFonts w:asciiTheme="majorHAnsi" w:hAnsiTheme="majorHAnsi"/>
          <w:b/>
          <w:bCs/>
          <w:color w:val="000000" w:themeColor="text1"/>
          <w:sz w:val="24"/>
          <w:szCs w:val="24"/>
          <w:lang w:bidi="kn-IN"/>
        </w:rPr>
        <w:t xml:space="preserve"> 3</w:t>
      </w:r>
      <w:r w:rsidR="00DE76AE" w:rsidRPr="001F6FC9">
        <w:rPr>
          <w:rFonts w:asciiTheme="majorHAnsi" w:hAnsiTheme="majorHAnsi"/>
          <w:b/>
          <w:bCs/>
          <w:color w:val="000000" w:themeColor="text1"/>
          <w:sz w:val="24"/>
          <w:szCs w:val="24"/>
          <w:lang w:bidi="kn-IN"/>
        </w:rPr>
        <w:tab/>
      </w:r>
      <w:r w:rsidR="00C339EF">
        <w:rPr>
          <w:rFonts w:asciiTheme="majorHAnsi" w:hAnsiTheme="majorHAnsi"/>
          <w:b/>
          <w:bCs/>
          <w:color w:val="000000" w:themeColor="text1"/>
          <w:sz w:val="24"/>
          <w:szCs w:val="24"/>
          <w:lang w:bidi="kn-IN"/>
        </w:rPr>
        <w:t xml:space="preserve">: </w:t>
      </w:r>
      <w:r w:rsidR="00DE76AE" w:rsidRPr="001F6FC9">
        <w:rPr>
          <w:rFonts w:asciiTheme="majorHAnsi" w:hAnsiTheme="majorHAnsi"/>
          <w:b/>
          <w:color w:val="000000" w:themeColor="text1"/>
          <w:sz w:val="24"/>
          <w:szCs w:val="24"/>
          <w:lang w:bidi="kn-IN"/>
        </w:rPr>
        <w:t>Planning and Decision Making</w:t>
      </w:r>
      <w:r w:rsidR="007018B3">
        <w:rPr>
          <w:rFonts w:asciiTheme="majorHAnsi" w:hAnsiTheme="majorHAnsi"/>
          <w:b/>
          <w:bCs/>
          <w:color w:val="000000" w:themeColor="text1"/>
          <w:sz w:val="24"/>
          <w:szCs w:val="24"/>
          <w:lang w:bidi="kn-IN"/>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Nature &amp; Definition of Planning- Koontz o’Donnel, Hart, Alfred &amp;Beaty</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Importance and limitations</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Planning process</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Types of Plans- on the basis of use, functions, time (meaning only)</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Meaning of Decision making</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Steps in decision making</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Types of decisions- Programmed-Non-programmed; Strategic-tactical, Individual-Group, Policy-Operation, Organizational-Personal</w:t>
      </w:r>
    </w:p>
    <w:p w:rsidR="00DE76AE" w:rsidRPr="001F6FC9" w:rsidRDefault="00DE76AE" w:rsidP="00DE76AE">
      <w:pPr>
        <w:autoSpaceDE w:val="0"/>
        <w:autoSpaceDN w:val="0"/>
        <w:adjustRightInd w:val="0"/>
        <w:spacing w:after="0"/>
        <w:rPr>
          <w:rFonts w:asciiTheme="majorHAnsi" w:hAnsiTheme="majorHAnsi"/>
          <w:b/>
          <w:bCs/>
          <w:color w:val="000000" w:themeColor="text1"/>
          <w:sz w:val="24"/>
          <w:szCs w:val="24"/>
          <w:lang w:bidi="kn-IN"/>
        </w:rPr>
      </w:pPr>
    </w:p>
    <w:p w:rsidR="00DE76AE" w:rsidRPr="001F6FC9" w:rsidRDefault="004E253B" w:rsidP="00C339EF">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lastRenderedPageBreak/>
        <w:t>Unit</w:t>
      </w:r>
      <w:r w:rsidR="00DE76AE" w:rsidRPr="001F6FC9">
        <w:rPr>
          <w:rFonts w:asciiTheme="majorHAnsi" w:hAnsiTheme="majorHAnsi"/>
          <w:b/>
          <w:bCs/>
          <w:color w:val="000000" w:themeColor="text1"/>
          <w:sz w:val="24"/>
          <w:szCs w:val="24"/>
          <w:lang w:bidi="kn-IN"/>
        </w:rPr>
        <w:t xml:space="preserve"> 4</w:t>
      </w:r>
      <w:r w:rsidR="00DE76AE" w:rsidRPr="001F6FC9">
        <w:rPr>
          <w:rFonts w:asciiTheme="majorHAnsi" w:hAnsiTheme="majorHAnsi"/>
          <w:b/>
          <w:bCs/>
          <w:color w:val="000000" w:themeColor="text1"/>
          <w:sz w:val="24"/>
          <w:szCs w:val="24"/>
          <w:lang w:bidi="kn-IN"/>
        </w:rPr>
        <w:tab/>
      </w:r>
      <w:r w:rsidR="00C339EF">
        <w:rPr>
          <w:rFonts w:asciiTheme="majorHAnsi" w:hAnsiTheme="majorHAnsi"/>
          <w:b/>
          <w:bCs/>
          <w:color w:val="000000" w:themeColor="text1"/>
          <w:sz w:val="24"/>
          <w:szCs w:val="24"/>
          <w:lang w:bidi="kn-IN"/>
        </w:rPr>
        <w:t xml:space="preserve">: </w:t>
      </w:r>
      <w:r w:rsidR="007018B3">
        <w:rPr>
          <w:rFonts w:asciiTheme="majorHAnsi" w:hAnsiTheme="majorHAnsi"/>
          <w:b/>
          <w:bCs/>
          <w:color w:val="000000" w:themeColor="text1"/>
          <w:sz w:val="24"/>
          <w:szCs w:val="24"/>
          <w:lang w:bidi="kn-IN"/>
        </w:rPr>
        <w:t>Organizing &amp;Departmentation</w:t>
      </w:r>
      <w:r w:rsidR="007018B3">
        <w:rPr>
          <w:rFonts w:asciiTheme="majorHAnsi" w:hAnsiTheme="majorHAnsi"/>
          <w:b/>
          <w:bCs/>
          <w:color w:val="000000" w:themeColor="text1"/>
          <w:sz w:val="24"/>
          <w:szCs w:val="24"/>
          <w:lang w:bidi="kn-IN"/>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Meaning &amp; Definition- Koontz O’Donnell &amp; McFarland</w:t>
      </w:r>
      <w:r w:rsidRPr="001F6FC9">
        <w:rPr>
          <w:rFonts w:asciiTheme="majorHAnsi" w:hAnsiTheme="majorHAnsi"/>
          <w:color w:val="000000" w:themeColor="text1"/>
          <w:sz w:val="24"/>
          <w:szCs w:val="24"/>
          <w:lang w:bidi="kn-IN"/>
        </w:rPr>
        <w:tab/>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Organizing - Nature, Purpose &amp; Principles</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Types of Organization (Formal &amp; Informal) </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Types of Authority relationships- Line, Functional, Line&amp; staff, Committees, </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Meaning and types of Departmentation</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Centralization and De-centralization (Meaning Only)</w:t>
      </w:r>
    </w:p>
    <w:p w:rsidR="00DE76AE" w:rsidRPr="001F6FC9" w:rsidRDefault="00DE76AE" w:rsidP="00DE76AE">
      <w:pPr>
        <w:tabs>
          <w:tab w:val="left" w:pos="720"/>
        </w:tabs>
        <w:autoSpaceDE w:val="0"/>
        <w:autoSpaceDN w:val="0"/>
        <w:adjustRightInd w:val="0"/>
        <w:spacing w:after="0"/>
        <w:ind w:left="720" w:hanging="360"/>
        <w:rPr>
          <w:rFonts w:asciiTheme="majorHAnsi" w:hAnsiTheme="majorHAnsi"/>
          <w:color w:val="000000" w:themeColor="text1"/>
          <w:sz w:val="24"/>
          <w:szCs w:val="24"/>
          <w:lang w:bidi="kn-IN"/>
        </w:rPr>
      </w:pPr>
    </w:p>
    <w:p w:rsidR="00DE76AE" w:rsidRPr="001F6FC9" w:rsidRDefault="004E253B" w:rsidP="00C339EF">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DE76AE" w:rsidRPr="001F6FC9">
        <w:rPr>
          <w:rFonts w:asciiTheme="majorHAnsi" w:hAnsiTheme="majorHAnsi"/>
          <w:b/>
          <w:bCs/>
          <w:color w:val="000000" w:themeColor="text1"/>
          <w:sz w:val="24"/>
          <w:szCs w:val="24"/>
          <w:lang w:bidi="kn-IN"/>
        </w:rPr>
        <w:t xml:space="preserve"> 5</w:t>
      </w:r>
      <w:r w:rsidR="00DE76AE" w:rsidRPr="001F6FC9">
        <w:rPr>
          <w:rFonts w:asciiTheme="majorHAnsi" w:hAnsiTheme="majorHAnsi"/>
          <w:b/>
          <w:bCs/>
          <w:color w:val="000000" w:themeColor="text1"/>
          <w:sz w:val="24"/>
          <w:szCs w:val="24"/>
          <w:lang w:bidi="kn-IN"/>
        </w:rPr>
        <w:tab/>
      </w:r>
      <w:r w:rsidR="00C339EF">
        <w:rPr>
          <w:rFonts w:asciiTheme="majorHAnsi" w:hAnsiTheme="majorHAnsi"/>
          <w:b/>
          <w:bCs/>
          <w:color w:val="000000" w:themeColor="text1"/>
          <w:sz w:val="24"/>
          <w:szCs w:val="24"/>
          <w:lang w:bidi="kn-IN"/>
        </w:rPr>
        <w:t xml:space="preserve">: </w:t>
      </w:r>
      <w:r w:rsidR="00DE76AE" w:rsidRPr="001F6FC9">
        <w:rPr>
          <w:rFonts w:asciiTheme="majorHAnsi" w:hAnsiTheme="majorHAnsi"/>
          <w:b/>
          <w:bCs/>
          <w:color w:val="000000" w:themeColor="text1"/>
          <w:sz w:val="24"/>
          <w:szCs w:val="24"/>
          <w:lang w:bidi="kn-IN"/>
        </w:rPr>
        <w:t>Elements of Directi</w:t>
      </w:r>
      <w:r w:rsidR="007018B3">
        <w:rPr>
          <w:rFonts w:asciiTheme="majorHAnsi" w:hAnsiTheme="majorHAnsi"/>
          <w:b/>
          <w:bCs/>
          <w:color w:val="000000" w:themeColor="text1"/>
          <w:sz w:val="24"/>
          <w:szCs w:val="24"/>
          <w:lang w:bidi="kn-IN"/>
        </w:rPr>
        <w:t>ng, Co-ordination and Control</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Meaning &amp; Importance of Directing</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Leadership: Meaning &amp; Styles</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Motivation:  importance &amp; Theories (Maslow, Herzberg. Mcgregor)</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Communication- Meaning, Objectives &amp; Types of communication</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Meaning, Principles and techniques of Co- ordination</w:t>
      </w:r>
    </w:p>
    <w:p w:rsidR="00DE76AE" w:rsidRPr="001F6FC9" w:rsidRDefault="00DE76AE" w:rsidP="00DE76AE">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Meaning, Need &amp; steps in Controlling</w:t>
      </w:r>
    </w:p>
    <w:p w:rsidR="00DE76AE" w:rsidRDefault="00DE76AE" w:rsidP="00DE76AE">
      <w:pPr>
        <w:tabs>
          <w:tab w:val="left" w:pos="720"/>
        </w:tabs>
        <w:autoSpaceDE w:val="0"/>
        <w:autoSpaceDN w:val="0"/>
        <w:adjustRightInd w:val="0"/>
        <w:spacing w:after="0"/>
        <w:rPr>
          <w:rFonts w:ascii="Times New Roman" w:hAnsi="Times New Roman" w:cs="Times New Roman"/>
          <w:b/>
          <w:bCs/>
          <w:sz w:val="24"/>
          <w:szCs w:val="24"/>
          <w:lang w:val="en-US"/>
        </w:rPr>
      </w:pPr>
    </w:p>
    <w:p w:rsidR="00DE76AE" w:rsidRPr="001F6FC9" w:rsidRDefault="00DE76AE" w:rsidP="00DE76AE">
      <w:pPr>
        <w:tabs>
          <w:tab w:val="left" w:pos="720"/>
        </w:tabs>
        <w:autoSpaceDE w:val="0"/>
        <w:autoSpaceDN w:val="0"/>
        <w:adjustRightInd w:val="0"/>
        <w:spacing w:after="0"/>
        <w:rPr>
          <w:rFonts w:asciiTheme="majorHAnsi" w:hAnsiTheme="majorHAnsi"/>
          <w:color w:val="000000" w:themeColor="text1"/>
          <w:sz w:val="24"/>
          <w:szCs w:val="24"/>
          <w:lang w:bidi="kn-IN"/>
        </w:rPr>
      </w:pPr>
      <w:r>
        <w:rPr>
          <w:rFonts w:ascii="Times New Roman" w:hAnsi="Times New Roman" w:cs="Times New Roman"/>
          <w:b/>
          <w:bCs/>
          <w:sz w:val="24"/>
          <w:szCs w:val="24"/>
          <w:lang w:val="en-US"/>
        </w:rPr>
        <w:t>Suggested Reading:</w:t>
      </w:r>
    </w:p>
    <w:p w:rsidR="00DE76AE" w:rsidRPr="001F6FC9" w:rsidRDefault="00DE76AE" w:rsidP="00DE76AE">
      <w:pPr>
        <w:numPr>
          <w:ilvl w:val="0"/>
          <w:numId w:val="14"/>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Harold Koontz, Cyril O'Donnell, </w:t>
      </w:r>
      <w:r w:rsidRPr="001F6FC9">
        <w:rPr>
          <w:rFonts w:asciiTheme="majorHAnsi" w:hAnsiTheme="majorHAnsi"/>
          <w:i/>
          <w:color w:val="000000" w:themeColor="text1"/>
          <w:sz w:val="24"/>
          <w:szCs w:val="24"/>
          <w:lang w:bidi="kn-IN"/>
        </w:rPr>
        <w:t>Management: A Book of Readings</w:t>
      </w:r>
      <w:r w:rsidRPr="001F6FC9">
        <w:rPr>
          <w:rFonts w:asciiTheme="majorHAnsi" w:hAnsiTheme="majorHAnsi"/>
          <w:color w:val="000000" w:themeColor="text1"/>
          <w:sz w:val="24"/>
          <w:szCs w:val="24"/>
          <w:lang w:bidi="kn-IN"/>
        </w:rPr>
        <w:t>, Third Edition, McGraw-Hill, 1972.</w:t>
      </w:r>
    </w:p>
    <w:p w:rsidR="00DE76AE" w:rsidRPr="001F6FC9" w:rsidRDefault="00DE76AE" w:rsidP="00DE76AE">
      <w:pPr>
        <w:numPr>
          <w:ilvl w:val="0"/>
          <w:numId w:val="14"/>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Dr P. N. Reddy, Prof H R Appannaiah, P C Tripathi, </w:t>
      </w:r>
      <w:r w:rsidRPr="001F6FC9">
        <w:rPr>
          <w:rFonts w:asciiTheme="majorHAnsi" w:hAnsiTheme="majorHAnsi"/>
          <w:i/>
          <w:color w:val="000000" w:themeColor="text1"/>
          <w:sz w:val="24"/>
          <w:szCs w:val="24"/>
          <w:lang w:bidi="kn-IN"/>
        </w:rPr>
        <w:t>Essentials of Management</w:t>
      </w:r>
      <w:r w:rsidRPr="001F6FC9">
        <w:rPr>
          <w:rFonts w:asciiTheme="majorHAnsi" w:hAnsiTheme="majorHAnsi"/>
          <w:color w:val="000000" w:themeColor="text1"/>
          <w:sz w:val="24"/>
          <w:szCs w:val="24"/>
          <w:lang w:bidi="kn-IN"/>
        </w:rPr>
        <w:t>, Eleventh Edition, Himalaya, 2004.</w:t>
      </w:r>
    </w:p>
    <w:p w:rsidR="00DE76AE" w:rsidRPr="001F6FC9" w:rsidRDefault="00DE76AE" w:rsidP="00DE76AE">
      <w:pPr>
        <w:numPr>
          <w:ilvl w:val="0"/>
          <w:numId w:val="14"/>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L. M. Prasad, </w:t>
      </w:r>
      <w:r w:rsidRPr="001F6FC9">
        <w:rPr>
          <w:rFonts w:asciiTheme="majorHAnsi" w:hAnsiTheme="majorHAnsi"/>
          <w:i/>
          <w:color w:val="000000" w:themeColor="text1"/>
          <w:sz w:val="24"/>
          <w:szCs w:val="24"/>
          <w:lang w:bidi="kn-IN"/>
        </w:rPr>
        <w:t>Principles and Practice of Management</w:t>
      </w:r>
      <w:r w:rsidRPr="001F6FC9">
        <w:rPr>
          <w:rFonts w:asciiTheme="majorHAnsi" w:hAnsiTheme="majorHAnsi"/>
          <w:color w:val="000000" w:themeColor="text1"/>
          <w:sz w:val="24"/>
          <w:szCs w:val="24"/>
          <w:lang w:bidi="kn-IN"/>
        </w:rPr>
        <w:t>. 7th Edition, Sultan Chand &amp; Sons, 2007.</w:t>
      </w:r>
    </w:p>
    <w:p w:rsidR="00DE76AE" w:rsidRPr="001F6FC9" w:rsidRDefault="00805E2D" w:rsidP="00DE76AE">
      <w:pPr>
        <w:numPr>
          <w:ilvl w:val="0"/>
          <w:numId w:val="14"/>
        </w:numPr>
        <w:autoSpaceDE w:val="0"/>
        <w:autoSpaceDN w:val="0"/>
        <w:adjustRightInd w:val="0"/>
        <w:spacing w:after="0"/>
        <w:jc w:val="both"/>
        <w:rPr>
          <w:rFonts w:asciiTheme="majorHAnsi" w:hAnsiTheme="majorHAnsi"/>
          <w:color w:val="000000" w:themeColor="text1"/>
          <w:sz w:val="24"/>
          <w:szCs w:val="24"/>
          <w:lang w:bidi="kn-IN"/>
        </w:rPr>
      </w:pPr>
      <w:hyperlink r:id="rId8" w:history="1">
        <w:r w:rsidR="00DE76AE" w:rsidRPr="001F6FC9">
          <w:rPr>
            <w:rFonts w:asciiTheme="majorHAnsi" w:hAnsiTheme="majorHAnsi"/>
            <w:color w:val="000000" w:themeColor="text1"/>
            <w:sz w:val="24"/>
            <w:szCs w:val="24"/>
            <w:lang w:bidi="kn-IN"/>
          </w:rPr>
          <w:t>R. Srinivasan</w:t>
        </w:r>
      </w:hyperlink>
      <w:r w:rsidR="00DE76AE" w:rsidRPr="001F6FC9">
        <w:rPr>
          <w:rFonts w:asciiTheme="majorHAnsi" w:hAnsiTheme="majorHAnsi"/>
          <w:color w:val="000000" w:themeColor="text1"/>
          <w:sz w:val="24"/>
          <w:szCs w:val="24"/>
          <w:lang w:bidi="kn-IN"/>
        </w:rPr>
        <w:t xml:space="preserve"> and </w:t>
      </w:r>
      <w:hyperlink r:id="rId9" w:history="1">
        <w:r w:rsidR="00DE76AE" w:rsidRPr="001F6FC9">
          <w:rPr>
            <w:rFonts w:asciiTheme="majorHAnsi" w:hAnsiTheme="majorHAnsi"/>
            <w:color w:val="000000" w:themeColor="text1"/>
            <w:sz w:val="24"/>
            <w:szCs w:val="24"/>
            <w:lang w:bidi="kn-IN"/>
          </w:rPr>
          <w:t>S. A. Chunawalla</w:t>
        </w:r>
      </w:hyperlink>
      <w:r w:rsidR="00DE76AE" w:rsidRPr="001F6FC9">
        <w:rPr>
          <w:rFonts w:asciiTheme="majorHAnsi" w:hAnsiTheme="majorHAnsi"/>
          <w:color w:val="000000" w:themeColor="text1"/>
          <w:sz w:val="24"/>
          <w:szCs w:val="24"/>
          <w:lang w:bidi="kn-IN"/>
        </w:rPr>
        <w:t xml:space="preserve">, </w:t>
      </w:r>
      <w:r w:rsidR="00DE76AE" w:rsidRPr="001F6FC9">
        <w:rPr>
          <w:rFonts w:asciiTheme="majorHAnsi" w:hAnsiTheme="majorHAnsi"/>
          <w:i/>
          <w:color w:val="000000" w:themeColor="text1"/>
          <w:sz w:val="24"/>
          <w:szCs w:val="24"/>
          <w:lang w:bidi="kn-IN"/>
        </w:rPr>
        <w:t>Management: Principles and Practice</w:t>
      </w:r>
      <w:r w:rsidR="00DE76AE" w:rsidRPr="001F6FC9">
        <w:rPr>
          <w:rFonts w:asciiTheme="majorHAnsi" w:hAnsiTheme="majorHAnsi"/>
          <w:color w:val="000000" w:themeColor="text1"/>
          <w:sz w:val="24"/>
          <w:szCs w:val="24"/>
          <w:lang w:bidi="kn-IN"/>
        </w:rPr>
        <w:t>, Second Edition, Himalaya, 1983.</w:t>
      </w:r>
    </w:p>
    <w:p w:rsidR="00DE76AE" w:rsidRPr="001F6FC9" w:rsidRDefault="00805E2D" w:rsidP="00DE76AE">
      <w:pPr>
        <w:numPr>
          <w:ilvl w:val="0"/>
          <w:numId w:val="14"/>
        </w:numPr>
        <w:autoSpaceDE w:val="0"/>
        <w:autoSpaceDN w:val="0"/>
        <w:adjustRightInd w:val="0"/>
        <w:spacing w:after="0"/>
        <w:jc w:val="both"/>
        <w:rPr>
          <w:rFonts w:asciiTheme="majorHAnsi" w:hAnsiTheme="majorHAnsi"/>
          <w:color w:val="000000" w:themeColor="text1"/>
          <w:sz w:val="24"/>
          <w:szCs w:val="24"/>
          <w:lang w:bidi="kn-IN"/>
        </w:rPr>
      </w:pPr>
      <w:hyperlink r:id="rId10" w:history="1">
        <w:r w:rsidR="00DE76AE" w:rsidRPr="001F6FC9">
          <w:rPr>
            <w:rFonts w:asciiTheme="majorHAnsi" w:hAnsiTheme="majorHAnsi"/>
            <w:color w:val="000000" w:themeColor="text1"/>
            <w:sz w:val="24"/>
            <w:szCs w:val="24"/>
            <w:lang w:bidi="kn-IN"/>
          </w:rPr>
          <w:t>P. C. Tripathi</w:t>
        </w:r>
      </w:hyperlink>
      <w:r w:rsidR="00DE76AE" w:rsidRPr="001F6FC9">
        <w:rPr>
          <w:rFonts w:asciiTheme="majorHAnsi" w:hAnsiTheme="majorHAnsi"/>
          <w:color w:val="000000" w:themeColor="text1"/>
          <w:sz w:val="24"/>
          <w:szCs w:val="24"/>
          <w:lang w:bidi="kn-IN"/>
        </w:rPr>
        <w:t xml:space="preserve"> and </w:t>
      </w:r>
      <w:hyperlink r:id="rId11" w:history="1">
        <w:r w:rsidR="00DE76AE" w:rsidRPr="001F6FC9">
          <w:rPr>
            <w:rFonts w:asciiTheme="majorHAnsi" w:hAnsiTheme="majorHAnsi"/>
            <w:color w:val="000000" w:themeColor="text1"/>
            <w:sz w:val="24"/>
            <w:szCs w:val="24"/>
            <w:lang w:bidi="kn-IN"/>
          </w:rPr>
          <w:t>P. N. Reddy</w:t>
        </w:r>
      </w:hyperlink>
      <w:r w:rsidR="00DE76AE" w:rsidRPr="001F6FC9">
        <w:rPr>
          <w:rFonts w:asciiTheme="majorHAnsi" w:hAnsiTheme="majorHAnsi"/>
          <w:color w:val="000000" w:themeColor="text1"/>
          <w:sz w:val="24"/>
          <w:szCs w:val="24"/>
          <w:lang w:bidi="kn-IN"/>
        </w:rPr>
        <w:t xml:space="preserve">, </w:t>
      </w:r>
      <w:r w:rsidR="00DE76AE" w:rsidRPr="001F6FC9">
        <w:rPr>
          <w:rFonts w:asciiTheme="majorHAnsi" w:hAnsiTheme="majorHAnsi"/>
          <w:i/>
          <w:color w:val="000000" w:themeColor="text1"/>
          <w:sz w:val="24"/>
          <w:szCs w:val="24"/>
          <w:lang w:bidi="kn-IN"/>
        </w:rPr>
        <w:t>Principles of Management</w:t>
      </w:r>
      <w:r w:rsidR="00DE76AE" w:rsidRPr="001F6FC9">
        <w:rPr>
          <w:rFonts w:asciiTheme="majorHAnsi" w:hAnsiTheme="majorHAnsi"/>
          <w:color w:val="000000" w:themeColor="text1"/>
          <w:sz w:val="24"/>
          <w:szCs w:val="24"/>
          <w:lang w:bidi="kn-IN"/>
        </w:rPr>
        <w:t>, Fourth Edition, Tata McGraw Hill, 2008.</w:t>
      </w:r>
    </w:p>
    <w:p w:rsidR="00CC228F" w:rsidRPr="00CC228F" w:rsidRDefault="00CC228F" w:rsidP="00CC228F">
      <w:pPr>
        <w:rPr>
          <w:rFonts w:asciiTheme="majorHAnsi" w:hAnsiTheme="majorHAnsi"/>
          <w:color w:val="000000" w:themeColor="text1"/>
          <w:sz w:val="24"/>
          <w:szCs w:val="24"/>
        </w:rPr>
      </w:pPr>
    </w:p>
    <w:p w:rsidR="00CC228F" w:rsidRDefault="00CC228F" w:rsidP="00CC228F">
      <w:pPr>
        <w:rPr>
          <w:rFonts w:ascii="Times New Roman" w:hAnsi="Times New Roman" w:cs="Times New Roman"/>
          <w:b/>
          <w:bCs/>
          <w:sz w:val="24"/>
          <w:szCs w:val="24"/>
          <w:lang w:val="en-US"/>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C91D2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BBAFS-10</w:t>
      </w:r>
      <w:r w:rsidR="00122C3D">
        <w:rPr>
          <w:rFonts w:asciiTheme="majorHAnsi" w:hAnsiTheme="majorHAnsi"/>
          <w:b/>
          <w:color w:val="000000" w:themeColor="text1"/>
          <w:sz w:val="24"/>
          <w:szCs w:val="24"/>
        </w:rPr>
        <w:t>3</w:t>
      </w:r>
      <w:r w:rsidR="00CC228F" w:rsidRPr="008A610E">
        <w:rPr>
          <w:rFonts w:asciiTheme="majorHAnsi" w:hAnsiTheme="majorHAnsi"/>
          <w:b/>
          <w:color w:val="000000" w:themeColor="text1"/>
          <w:sz w:val="24"/>
          <w:szCs w:val="24"/>
        </w:rPr>
        <w:tab/>
      </w:r>
    </w:p>
    <w:p w:rsidR="00CC228F" w:rsidRPr="00660B49" w:rsidRDefault="00DE76A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t>MANAGERIAL ECONOMICS</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Pr="00660B49">
        <w:rPr>
          <w:rFonts w:asciiTheme="majorHAnsi" w:hAnsiTheme="majorHAnsi"/>
          <w:b/>
          <w:color w:val="000000" w:themeColor="text1"/>
          <w:sz w:val="24"/>
          <w:szCs w:val="24"/>
        </w:rPr>
        <w:t xml:space="preserve"> 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75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25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D44218" w:rsidRPr="001F6FC9" w:rsidRDefault="00D44218" w:rsidP="00D44218">
      <w:pPr>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The objective of this subject is to acquaint the student with the basic Principles, tools and techniques of Economics and application of the same in the competitive business world.</w:t>
      </w:r>
    </w:p>
    <w:p w:rsidR="00D44218" w:rsidRPr="001F6FC9" w:rsidRDefault="00D44218" w:rsidP="00D44218">
      <w:pPr>
        <w:autoSpaceDE w:val="0"/>
        <w:autoSpaceDN w:val="0"/>
        <w:adjustRightInd w:val="0"/>
        <w:spacing w:after="0"/>
        <w:rPr>
          <w:rFonts w:asciiTheme="majorHAnsi" w:hAnsiTheme="majorHAnsi"/>
          <w:b/>
          <w:bCs/>
          <w:color w:val="000000" w:themeColor="text1"/>
          <w:sz w:val="24"/>
          <w:szCs w:val="24"/>
          <w:lang w:bidi="kn-IN"/>
        </w:rPr>
      </w:pPr>
    </w:p>
    <w:p w:rsidR="00D44218" w:rsidRPr="001F6FC9" w:rsidRDefault="004E253B" w:rsidP="00C339EF">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D44218" w:rsidRPr="001F6FC9">
        <w:rPr>
          <w:rFonts w:asciiTheme="majorHAnsi" w:hAnsiTheme="majorHAnsi"/>
          <w:b/>
          <w:bCs/>
          <w:color w:val="000000" w:themeColor="text1"/>
          <w:sz w:val="24"/>
          <w:szCs w:val="24"/>
          <w:lang w:bidi="kn-IN"/>
        </w:rPr>
        <w:t xml:space="preserve"> 1 </w:t>
      </w:r>
      <w:r w:rsidR="00D44218" w:rsidRPr="001F6FC9">
        <w:rPr>
          <w:rFonts w:asciiTheme="majorHAnsi" w:hAnsiTheme="majorHAnsi"/>
          <w:b/>
          <w:bCs/>
          <w:color w:val="000000" w:themeColor="text1"/>
          <w:sz w:val="24"/>
          <w:szCs w:val="24"/>
          <w:lang w:bidi="kn-IN"/>
        </w:rPr>
        <w:tab/>
      </w:r>
      <w:r w:rsidR="00C339EF">
        <w:rPr>
          <w:rFonts w:asciiTheme="majorHAnsi" w:hAnsiTheme="majorHAnsi"/>
          <w:b/>
          <w:bCs/>
          <w:color w:val="000000" w:themeColor="text1"/>
          <w:sz w:val="24"/>
          <w:szCs w:val="24"/>
          <w:lang w:bidi="kn-IN"/>
        </w:rPr>
        <w:t xml:space="preserve">: </w:t>
      </w:r>
      <w:r w:rsidR="00D44218" w:rsidRPr="001F6FC9">
        <w:rPr>
          <w:rFonts w:asciiTheme="majorHAnsi" w:hAnsiTheme="majorHAnsi"/>
          <w:b/>
          <w:bCs/>
          <w:color w:val="000000" w:themeColor="text1"/>
          <w:sz w:val="24"/>
          <w:szCs w:val="24"/>
          <w:lang w:bidi="kn-IN"/>
        </w:rPr>
        <w:t>Introdu</w:t>
      </w:r>
      <w:r w:rsidR="007018B3">
        <w:rPr>
          <w:rFonts w:asciiTheme="majorHAnsi" w:hAnsiTheme="majorHAnsi"/>
          <w:b/>
          <w:bCs/>
          <w:color w:val="000000" w:themeColor="text1"/>
          <w:sz w:val="24"/>
          <w:szCs w:val="24"/>
          <w:lang w:bidi="kn-IN"/>
        </w:rPr>
        <w:t xml:space="preserve">ction to Managerial Economics </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D44218" w:rsidRPr="001F6FC9">
        <w:rPr>
          <w:rFonts w:asciiTheme="majorHAnsi" w:hAnsiTheme="majorHAnsi"/>
          <w:b/>
          <w:bCs/>
          <w:color w:val="000000" w:themeColor="text1"/>
          <w:sz w:val="24"/>
          <w:szCs w:val="24"/>
          <w:lang w:bidi="kn-IN"/>
        </w:rPr>
        <w:tab/>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Meaning &amp; Definition</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Features of Managerial Economics </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Scope of Managerial Economics</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Objectives and practical uses of Managerial Economics</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Role and Responsibilities of Business Economist to modern Business Management. </w:t>
      </w:r>
    </w:p>
    <w:p w:rsidR="00D44218" w:rsidRPr="001F6FC9" w:rsidRDefault="00D44218" w:rsidP="00D44218">
      <w:pPr>
        <w:tabs>
          <w:tab w:val="left" w:pos="720"/>
        </w:tabs>
        <w:autoSpaceDE w:val="0"/>
        <w:autoSpaceDN w:val="0"/>
        <w:adjustRightInd w:val="0"/>
        <w:spacing w:after="0"/>
        <w:ind w:left="720" w:hanging="360"/>
        <w:rPr>
          <w:rFonts w:asciiTheme="majorHAnsi" w:hAnsiTheme="majorHAnsi"/>
          <w:b/>
          <w:color w:val="000000" w:themeColor="text1"/>
          <w:sz w:val="24"/>
          <w:szCs w:val="24"/>
          <w:lang w:bidi="kn-IN"/>
        </w:rPr>
      </w:pPr>
      <w:r w:rsidRPr="001F6FC9">
        <w:rPr>
          <w:rFonts w:asciiTheme="majorHAnsi" w:hAnsiTheme="majorHAnsi"/>
          <w:color w:val="000000" w:themeColor="text1"/>
          <w:sz w:val="24"/>
          <w:szCs w:val="24"/>
          <w:lang w:bidi="kn-IN"/>
        </w:rPr>
        <w:tab/>
      </w:r>
    </w:p>
    <w:p w:rsidR="00D44218" w:rsidRPr="001F6FC9" w:rsidRDefault="004E253B" w:rsidP="00C339EF">
      <w:pPr>
        <w:tabs>
          <w:tab w:val="left" w:pos="0"/>
        </w:tabs>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D44218" w:rsidRPr="001F6FC9">
        <w:rPr>
          <w:rFonts w:asciiTheme="majorHAnsi" w:hAnsiTheme="majorHAnsi"/>
          <w:b/>
          <w:bCs/>
          <w:color w:val="000000" w:themeColor="text1"/>
          <w:sz w:val="24"/>
          <w:szCs w:val="24"/>
          <w:lang w:bidi="kn-IN"/>
        </w:rPr>
        <w:t xml:space="preserve"> 2</w:t>
      </w:r>
      <w:r w:rsidR="00D44218" w:rsidRPr="001F6FC9">
        <w:rPr>
          <w:rFonts w:asciiTheme="majorHAnsi" w:hAnsiTheme="majorHAnsi"/>
          <w:b/>
          <w:bCs/>
          <w:color w:val="000000" w:themeColor="text1"/>
          <w:sz w:val="24"/>
          <w:szCs w:val="24"/>
          <w:lang w:bidi="kn-IN"/>
        </w:rPr>
        <w:tab/>
      </w:r>
      <w:r w:rsidR="00C339EF">
        <w:rPr>
          <w:rFonts w:asciiTheme="majorHAnsi" w:hAnsiTheme="majorHAnsi"/>
          <w:b/>
          <w:bCs/>
          <w:color w:val="000000" w:themeColor="text1"/>
          <w:sz w:val="24"/>
          <w:szCs w:val="24"/>
          <w:lang w:bidi="kn-IN"/>
        </w:rPr>
        <w:t xml:space="preserve">: </w:t>
      </w:r>
      <w:r w:rsidR="00D44218" w:rsidRPr="001F6FC9">
        <w:rPr>
          <w:rFonts w:asciiTheme="majorHAnsi" w:hAnsiTheme="majorHAnsi"/>
          <w:b/>
          <w:bCs/>
          <w:color w:val="000000" w:themeColor="text1"/>
          <w:sz w:val="24"/>
          <w:szCs w:val="24"/>
          <w:lang w:bidi="kn-IN"/>
        </w:rPr>
        <w:t xml:space="preserve">Theory of </w:t>
      </w:r>
      <w:r w:rsidR="007018B3">
        <w:rPr>
          <w:rFonts w:asciiTheme="majorHAnsi" w:hAnsiTheme="majorHAnsi"/>
          <w:b/>
          <w:bCs/>
          <w:color w:val="000000" w:themeColor="text1"/>
          <w:sz w:val="24"/>
          <w:szCs w:val="24"/>
          <w:lang w:bidi="kn-IN"/>
        </w:rPr>
        <w:t xml:space="preserve">Demand and Demand Forecasting </w:t>
      </w:r>
      <w:r w:rsidR="007018B3">
        <w:rPr>
          <w:rFonts w:asciiTheme="majorHAnsi" w:hAnsiTheme="majorHAnsi"/>
          <w:b/>
          <w:bCs/>
          <w:color w:val="000000" w:themeColor="text1"/>
          <w:sz w:val="24"/>
          <w:szCs w:val="24"/>
          <w:lang w:bidi="kn-IN"/>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D44218" w:rsidRPr="001F6FC9">
        <w:rPr>
          <w:rFonts w:asciiTheme="majorHAnsi" w:hAnsiTheme="majorHAnsi"/>
          <w:b/>
          <w:bCs/>
          <w:color w:val="000000" w:themeColor="text1"/>
          <w:sz w:val="24"/>
          <w:szCs w:val="24"/>
          <w:lang w:bidi="kn-IN"/>
        </w:rPr>
        <w:tab/>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Meaning- determinants - demand schedule - demand curve. </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Law of Demand- exceptions- shifts in demand and movements in demand.</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Elasticity of demand- meaning- types.</w:t>
      </w:r>
    </w:p>
    <w:p w:rsidR="00D44218" w:rsidRPr="001F6FC9" w:rsidRDefault="00D44218" w:rsidP="00D44218">
      <w:pPr>
        <w:numPr>
          <w:ilvl w:val="0"/>
          <w:numId w:val="9"/>
        </w:num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Price elasticity of demand- meaning-degrees-measurement: </w:t>
      </w:r>
      <w:r w:rsidRPr="001F6FC9">
        <w:rPr>
          <w:rFonts w:asciiTheme="majorHAnsi" w:hAnsiTheme="majorHAnsi"/>
          <w:color w:val="000000" w:themeColor="text1"/>
          <w:sz w:val="24"/>
          <w:szCs w:val="24"/>
          <w:lang w:bidi="kn-IN"/>
        </w:rPr>
        <w:br/>
        <w:t>Total outlay- Point Method.</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Income elasticity of demand</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Cross elasticity of demand </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Demand Forecasting- Meaning- levels- objective</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Method of estimation-Survey Method and Statistical method</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Forecasting for a new product </w:t>
      </w:r>
      <w:r w:rsidRPr="001F6FC9">
        <w:rPr>
          <w:rFonts w:asciiTheme="majorHAnsi" w:hAnsiTheme="majorHAnsi"/>
          <w:color w:val="000000" w:themeColor="text1"/>
          <w:sz w:val="24"/>
          <w:szCs w:val="24"/>
          <w:lang w:bidi="kn-IN"/>
        </w:rPr>
        <w:tab/>
      </w:r>
    </w:p>
    <w:p w:rsidR="00D44218" w:rsidRPr="001F6FC9" w:rsidRDefault="00D44218" w:rsidP="00D44218">
      <w:pPr>
        <w:tabs>
          <w:tab w:val="left" w:pos="720"/>
        </w:tabs>
        <w:autoSpaceDE w:val="0"/>
        <w:autoSpaceDN w:val="0"/>
        <w:adjustRightInd w:val="0"/>
        <w:spacing w:after="0"/>
        <w:ind w:left="720" w:hanging="36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ab/>
      </w:r>
    </w:p>
    <w:p w:rsidR="00D44218" w:rsidRPr="001F6FC9" w:rsidRDefault="004E253B" w:rsidP="00C339EF">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D44218" w:rsidRPr="001F6FC9">
        <w:rPr>
          <w:rFonts w:asciiTheme="majorHAnsi" w:hAnsiTheme="majorHAnsi"/>
          <w:b/>
          <w:bCs/>
          <w:color w:val="000000" w:themeColor="text1"/>
          <w:sz w:val="24"/>
          <w:szCs w:val="24"/>
          <w:lang w:bidi="kn-IN"/>
        </w:rPr>
        <w:t xml:space="preserve"> 3</w:t>
      </w:r>
      <w:r w:rsidR="00C339EF">
        <w:rPr>
          <w:rFonts w:asciiTheme="majorHAnsi" w:hAnsiTheme="majorHAnsi"/>
          <w:b/>
          <w:bCs/>
          <w:color w:val="000000" w:themeColor="text1"/>
          <w:sz w:val="24"/>
          <w:szCs w:val="24"/>
          <w:lang w:bidi="kn-IN"/>
        </w:rPr>
        <w:t xml:space="preserve">: </w:t>
      </w:r>
      <w:r w:rsidR="007018B3">
        <w:rPr>
          <w:rFonts w:asciiTheme="majorHAnsi" w:hAnsiTheme="majorHAnsi"/>
          <w:b/>
          <w:bCs/>
          <w:color w:val="000000" w:themeColor="text1"/>
          <w:sz w:val="24"/>
          <w:szCs w:val="24"/>
          <w:lang w:bidi="kn-IN"/>
        </w:rPr>
        <w:t xml:space="preserve">Theory of Consumption </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B2745D">
        <w:rPr>
          <w:rFonts w:asciiTheme="majorHAnsi" w:hAnsiTheme="majorHAnsi"/>
          <w:b/>
          <w:bCs/>
          <w:color w:val="000000" w:themeColor="text1"/>
          <w:sz w:val="24"/>
          <w:szCs w:val="24"/>
        </w:rPr>
        <w:tab/>
      </w:r>
      <w:r w:rsidR="00B2745D">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09</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Consumption - meaning, features –types. </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Role of consumer under open and closed economy.</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Theory of consumer Behaviour</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Cardinal Approach: Gossen first law and second law.</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Concept of consumer surplus</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Ordinal approach – Hicks and Allen model.</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lastRenderedPageBreak/>
        <w:t xml:space="preserve">Meaning of ICA properties - consumer’s equilibrium.   </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Concept of MRS– substitution effect- Income effect -price effects.    </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Concept of Engle’s law</w:t>
      </w:r>
    </w:p>
    <w:p w:rsidR="00D44218" w:rsidRPr="001F6FC9" w:rsidRDefault="00D44218" w:rsidP="00D44218">
      <w:pPr>
        <w:autoSpaceDE w:val="0"/>
        <w:autoSpaceDN w:val="0"/>
        <w:adjustRightInd w:val="0"/>
        <w:spacing w:after="0"/>
        <w:rPr>
          <w:rFonts w:asciiTheme="majorHAnsi" w:hAnsiTheme="majorHAnsi"/>
          <w:b/>
          <w:bCs/>
          <w:color w:val="000000" w:themeColor="text1"/>
          <w:sz w:val="24"/>
          <w:szCs w:val="24"/>
          <w:lang w:bidi="kn-IN"/>
        </w:rPr>
      </w:pPr>
    </w:p>
    <w:p w:rsidR="00D44218" w:rsidRPr="001F6FC9" w:rsidRDefault="004E253B" w:rsidP="00C339EF">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C339EF">
        <w:rPr>
          <w:rFonts w:asciiTheme="majorHAnsi" w:hAnsiTheme="majorHAnsi"/>
          <w:b/>
          <w:bCs/>
          <w:color w:val="000000" w:themeColor="text1"/>
          <w:sz w:val="24"/>
          <w:szCs w:val="24"/>
          <w:lang w:bidi="kn-IN"/>
        </w:rPr>
        <w:t xml:space="preserve"> 4: </w:t>
      </w:r>
      <w:r w:rsidR="00D44218" w:rsidRPr="001F6FC9">
        <w:rPr>
          <w:rFonts w:asciiTheme="majorHAnsi" w:hAnsiTheme="majorHAnsi"/>
          <w:b/>
          <w:bCs/>
          <w:color w:val="000000" w:themeColor="text1"/>
          <w:sz w:val="24"/>
          <w:szCs w:val="24"/>
          <w:lang w:bidi="kn-IN"/>
        </w:rPr>
        <w:t>Theory</w:t>
      </w:r>
      <w:r w:rsidR="007018B3">
        <w:rPr>
          <w:rFonts w:asciiTheme="majorHAnsi" w:hAnsiTheme="majorHAnsi"/>
          <w:b/>
          <w:bCs/>
          <w:color w:val="000000" w:themeColor="text1"/>
          <w:sz w:val="24"/>
          <w:szCs w:val="24"/>
          <w:lang w:bidi="kn-IN"/>
        </w:rPr>
        <w:t xml:space="preserve"> of Production and Cost</w:t>
      </w:r>
      <w:r w:rsidR="007018B3">
        <w:rPr>
          <w:rFonts w:asciiTheme="majorHAnsi" w:hAnsiTheme="majorHAnsi"/>
          <w:b/>
          <w:bCs/>
          <w:color w:val="000000" w:themeColor="text1"/>
          <w:sz w:val="24"/>
          <w:szCs w:val="24"/>
          <w:lang w:bidi="kn-IN"/>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Meaning of production function- classification- fixed factors-variable factors. </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Law of variable proportion </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Concept of Iso-quant and Iso-cost - producer’s equilibrium.</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Managerial equilibrium- MRTS- optimal combination.</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Economies of scale- meaning- Internal and External economies of scale.</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Supply- meaning- determinants</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Law of supply</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Cost: Meaning- concepts-Computation of costs.</w:t>
      </w:r>
    </w:p>
    <w:p w:rsidR="00D44218" w:rsidRPr="001F6FC9" w:rsidRDefault="00D44218" w:rsidP="00D44218">
      <w:pPr>
        <w:autoSpaceDE w:val="0"/>
        <w:autoSpaceDN w:val="0"/>
        <w:adjustRightInd w:val="0"/>
        <w:spacing w:after="0"/>
        <w:rPr>
          <w:rFonts w:asciiTheme="majorHAnsi" w:hAnsiTheme="majorHAnsi"/>
          <w:b/>
          <w:bCs/>
          <w:color w:val="000000" w:themeColor="text1"/>
          <w:sz w:val="24"/>
          <w:szCs w:val="24"/>
          <w:lang w:bidi="kn-IN"/>
        </w:rPr>
      </w:pPr>
      <w:r w:rsidRPr="001F6FC9">
        <w:rPr>
          <w:rFonts w:asciiTheme="majorHAnsi" w:hAnsiTheme="majorHAnsi"/>
          <w:color w:val="000000" w:themeColor="text1"/>
          <w:sz w:val="24"/>
          <w:szCs w:val="24"/>
          <w:lang w:bidi="kn-IN"/>
        </w:rPr>
        <w:tab/>
      </w:r>
    </w:p>
    <w:p w:rsidR="00D44218" w:rsidRPr="001F6FC9" w:rsidRDefault="004E253B" w:rsidP="00C339EF">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D44218" w:rsidRPr="001F6FC9">
        <w:rPr>
          <w:rFonts w:asciiTheme="majorHAnsi" w:hAnsiTheme="majorHAnsi"/>
          <w:b/>
          <w:bCs/>
          <w:color w:val="000000" w:themeColor="text1"/>
          <w:sz w:val="24"/>
          <w:szCs w:val="24"/>
          <w:lang w:bidi="kn-IN"/>
        </w:rPr>
        <w:t xml:space="preserve"> 5</w:t>
      </w:r>
      <w:r w:rsidR="00D44218" w:rsidRPr="001F6FC9">
        <w:rPr>
          <w:rFonts w:asciiTheme="majorHAnsi" w:hAnsiTheme="majorHAnsi"/>
          <w:b/>
          <w:bCs/>
          <w:color w:val="000000" w:themeColor="text1"/>
          <w:sz w:val="24"/>
          <w:szCs w:val="24"/>
          <w:lang w:bidi="kn-IN"/>
        </w:rPr>
        <w:tab/>
      </w:r>
      <w:r w:rsidR="00C339EF">
        <w:rPr>
          <w:rFonts w:asciiTheme="majorHAnsi" w:hAnsiTheme="majorHAnsi"/>
          <w:b/>
          <w:bCs/>
          <w:color w:val="000000" w:themeColor="text1"/>
          <w:sz w:val="24"/>
          <w:szCs w:val="24"/>
          <w:lang w:bidi="kn-IN"/>
        </w:rPr>
        <w:t xml:space="preserve">: </w:t>
      </w:r>
      <w:r w:rsidR="007018B3">
        <w:rPr>
          <w:rFonts w:asciiTheme="majorHAnsi" w:hAnsiTheme="majorHAnsi"/>
          <w:b/>
          <w:bCs/>
          <w:color w:val="000000" w:themeColor="text1"/>
          <w:sz w:val="24"/>
          <w:szCs w:val="24"/>
          <w:lang w:bidi="kn-IN"/>
        </w:rPr>
        <w:t xml:space="preserve">Market Structure </w:t>
      </w:r>
      <w:r w:rsidR="007018B3">
        <w:rPr>
          <w:rFonts w:asciiTheme="majorHAnsi" w:hAnsiTheme="majorHAnsi"/>
          <w:b/>
          <w:bCs/>
          <w:color w:val="000000" w:themeColor="text1"/>
          <w:sz w:val="24"/>
          <w:szCs w:val="24"/>
          <w:lang w:bidi="kn-IN"/>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Revenue: Meaning- classification</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Perfect competition- meaning- features- equilibrium price determination simultaneous changes in demand and supply – importance of time element- short run and long run equilibrium.</w:t>
      </w:r>
    </w:p>
    <w:p w:rsidR="00D44218" w:rsidRPr="001F6FC9" w:rsidRDefault="00D44218" w:rsidP="00D44218">
      <w:pPr>
        <w:numPr>
          <w:ilvl w:val="0"/>
          <w:numId w:val="9"/>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Imperfect competition – </w:t>
      </w:r>
    </w:p>
    <w:p w:rsidR="00D44218" w:rsidRPr="001F6FC9" w:rsidRDefault="00D44218" w:rsidP="00D44218">
      <w:pPr>
        <w:numPr>
          <w:ilvl w:val="0"/>
          <w:numId w:val="23"/>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Monopoly- meaning- features- short and long run equilibrium – price and output determination under Discriminating Monopoly.</w:t>
      </w:r>
    </w:p>
    <w:p w:rsidR="00D44218" w:rsidRPr="001F6FC9" w:rsidRDefault="00D44218" w:rsidP="00D44218">
      <w:pPr>
        <w:numPr>
          <w:ilvl w:val="0"/>
          <w:numId w:val="23"/>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Oligopoly- meaning – features-kinked demand curve.</w:t>
      </w:r>
    </w:p>
    <w:p w:rsidR="00D44218" w:rsidRPr="001F6FC9" w:rsidRDefault="00D44218" w:rsidP="00D44218">
      <w:pPr>
        <w:numPr>
          <w:ilvl w:val="0"/>
          <w:numId w:val="23"/>
        </w:numPr>
        <w:tabs>
          <w:tab w:val="left" w:pos="720"/>
        </w:tabs>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Duopoly-meaning- features</w:t>
      </w:r>
    </w:p>
    <w:p w:rsidR="00D44218" w:rsidRDefault="00D44218" w:rsidP="00D44218">
      <w:pPr>
        <w:tabs>
          <w:tab w:val="left" w:pos="720"/>
        </w:tabs>
        <w:autoSpaceDE w:val="0"/>
        <w:autoSpaceDN w:val="0"/>
        <w:adjustRightInd w:val="0"/>
        <w:spacing w:after="0"/>
        <w:rPr>
          <w:rFonts w:ascii="Times New Roman" w:hAnsi="Times New Roman" w:cs="Times New Roman"/>
          <w:b/>
          <w:bCs/>
          <w:sz w:val="24"/>
          <w:szCs w:val="24"/>
          <w:lang w:val="en-US"/>
        </w:rPr>
      </w:pPr>
    </w:p>
    <w:p w:rsidR="00D44218" w:rsidRDefault="00D44218" w:rsidP="00D44218">
      <w:pPr>
        <w:tabs>
          <w:tab w:val="left" w:pos="720"/>
        </w:tabs>
        <w:autoSpaceDE w:val="0"/>
        <w:autoSpaceDN w:val="0"/>
        <w:adjustRightInd w:val="0"/>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D44218" w:rsidRPr="001F6FC9" w:rsidRDefault="00D44218" w:rsidP="00D44218">
      <w:pPr>
        <w:tabs>
          <w:tab w:val="left" w:pos="720"/>
        </w:tabs>
        <w:autoSpaceDE w:val="0"/>
        <w:autoSpaceDN w:val="0"/>
        <w:adjustRightInd w:val="0"/>
        <w:spacing w:after="0"/>
        <w:rPr>
          <w:rFonts w:asciiTheme="majorHAnsi" w:hAnsiTheme="majorHAnsi"/>
          <w:color w:val="000000" w:themeColor="text1"/>
          <w:sz w:val="24"/>
          <w:szCs w:val="24"/>
          <w:lang w:bidi="kn-IN"/>
        </w:rPr>
      </w:pPr>
    </w:p>
    <w:p w:rsidR="00D44218" w:rsidRPr="001F6FC9" w:rsidRDefault="00D44218" w:rsidP="00D44218">
      <w:pPr>
        <w:numPr>
          <w:ilvl w:val="0"/>
          <w:numId w:val="15"/>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Alfred William Stonier and Douglas Chalmers Hague, </w:t>
      </w:r>
      <w:r w:rsidRPr="001F6FC9">
        <w:rPr>
          <w:rFonts w:asciiTheme="majorHAnsi" w:hAnsiTheme="majorHAnsi"/>
          <w:i/>
          <w:color w:val="000000" w:themeColor="text1"/>
          <w:sz w:val="24"/>
          <w:szCs w:val="24"/>
          <w:lang w:bidi="kn-IN"/>
        </w:rPr>
        <w:t>A Text of Economic Theory</w:t>
      </w:r>
      <w:r w:rsidRPr="001F6FC9">
        <w:rPr>
          <w:rFonts w:asciiTheme="majorHAnsi" w:hAnsiTheme="majorHAnsi"/>
          <w:color w:val="000000" w:themeColor="text1"/>
          <w:sz w:val="24"/>
          <w:szCs w:val="24"/>
          <w:lang w:bidi="kn-IN"/>
        </w:rPr>
        <w:t>, Fourth Edition, Wiley, 1972.</w:t>
      </w:r>
    </w:p>
    <w:p w:rsidR="00D44218" w:rsidRPr="001F6FC9" w:rsidRDefault="00D44218" w:rsidP="00D44218">
      <w:pPr>
        <w:numPr>
          <w:ilvl w:val="0"/>
          <w:numId w:val="15"/>
        </w:numPr>
        <w:autoSpaceDE w:val="0"/>
        <w:autoSpaceDN w:val="0"/>
        <w:adjustRightInd w:val="0"/>
        <w:spacing w:after="0"/>
        <w:jc w:val="both"/>
        <w:rPr>
          <w:rFonts w:asciiTheme="majorHAnsi" w:hAnsiTheme="majorHAnsi"/>
          <w:color w:val="000000" w:themeColor="text1"/>
          <w:sz w:val="24"/>
          <w:szCs w:val="24"/>
          <w:lang w:val="fr-FR" w:bidi="kn-IN"/>
        </w:rPr>
      </w:pPr>
      <w:r w:rsidRPr="001F6FC9">
        <w:rPr>
          <w:rFonts w:asciiTheme="majorHAnsi" w:hAnsiTheme="majorHAnsi"/>
          <w:color w:val="000000" w:themeColor="text1"/>
          <w:sz w:val="24"/>
          <w:szCs w:val="24"/>
          <w:lang w:val="fr-FR" w:bidi="kn-IN"/>
        </w:rPr>
        <w:t xml:space="preserve">M. L. Jhingan, </w:t>
      </w:r>
      <w:r w:rsidRPr="001F6FC9">
        <w:rPr>
          <w:rFonts w:asciiTheme="majorHAnsi" w:hAnsiTheme="majorHAnsi"/>
          <w:i/>
          <w:color w:val="000000" w:themeColor="text1"/>
          <w:sz w:val="24"/>
          <w:szCs w:val="24"/>
          <w:lang w:val="fr-FR" w:bidi="kn-IN"/>
        </w:rPr>
        <w:t>International Economics</w:t>
      </w:r>
      <w:r w:rsidRPr="001F6FC9">
        <w:rPr>
          <w:rFonts w:asciiTheme="majorHAnsi" w:hAnsiTheme="majorHAnsi"/>
          <w:color w:val="000000" w:themeColor="text1"/>
          <w:sz w:val="24"/>
          <w:szCs w:val="24"/>
          <w:lang w:val="fr-FR" w:bidi="kn-IN"/>
        </w:rPr>
        <w:t xml:space="preserve">, </w:t>
      </w:r>
      <w:r w:rsidRPr="001F6FC9">
        <w:rPr>
          <w:rFonts w:asciiTheme="majorHAnsi" w:hAnsiTheme="majorHAnsi"/>
          <w:color w:val="000000" w:themeColor="text1"/>
          <w:sz w:val="24"/>
          <w:szCs w:val="24"/>
          <w:lang w:bidi="kn-IN"/>
        </w:rPr>
        <w:t xml:space="preserve">Fourth Edition, </w:t>
      </w:r>
      <w:r w:rsidRPr="001F6FC9">
        <w:rPr>
          <w:rFonts w:asciiTheme="majorHAnsi" w:hAnsiTheme="majorHAnsi"/>
          <w:color w:val="000000" w:themeColor="text1"/>
          <w:sz w:val="24"/>
          <w:szCs w:val="24"/>
          <w:lang w:val="fr-FR" w:bidi="kn-IN"/>
        </w:rPr>
        <w:t>Vrinda Publication Pvt. Limited, 1997.</w:t>
      </w:r>
    </w:p>
    <w:p w:rsidR="00D44218" w:rsidRPr="001F6FC9" w:rsidRDefault="00D44218" w:rsidP="00D44218">
      <w:pPr>
        <w:numPr>
          <w:ilvl w:val="0"/>
          <w:numId w:val="15"/>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Joel Dean, </w:t>
      </w:r>
      <w:r w:rsidRPr="001F6FC9">
        <w:rPr>
          <w:rFonts w:asciiTheme="majorHAnsi" w:hAnsiTheme="majorHAnsi"/>
          <w:i/>
          <w:color w:val="000000" w:themeColor="text1"/>
          <w:sz w:val="24"/>
          <w:szCs w:val="24"/>
          <w:lang w:bidi="kn-IN"/>
        </w:rPr>
        <w:t>Managerial Economics</w:t>
      </w:r>
      <w:r w:rsidRPr="001F6FC9">
        <w:rPr>
          <w:rFonts w:asciiTheme="majorHAnsi" w:hAnsiTheme="majorHAnsi"/>
          <w:color w:val="000000" w:themeColor="text1"/>
          <w:sz w:val="24"/>
          <w:szCs w:val="24"/>
          <w:lang w:bidi="kn-IN"/>
        </w:rPr>
        <w:t>, Second Edition, Prentice-Hall, 1951.</w:t>
      </w:r>
    </w:p>
    <w:p w:rsidR="00D44218" w:rsidRPr="001F6FC9" w:rsidRDefault="00D44218" w:rsidP="00D44218">
      <w:pPr>
        <w:numPr>
          <w:ilvl w:val="0"/>
          <w:numId w:val="15"/>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Varshney and Maheshwari: </w:t>
      </w:r>
      <w:r w:rsidRPr="001F6FC9">
        <w:rPr>
          <w:rFonts w:asciiTheme="majorHAnsi" w:hAnsiTheme="majorHAnsi"/>
          <w:i/>
          <w:color w:val="000000" w:themeColor="text1"/>
          <w:sz w:val="24"/>
          <w:szCs w:val="24"/>
          <w:lang w:bidi="kn-IN"/>
        </w:rPr>
        <w:t>Managerial Economics</w:t>
      </w:r>
      <w:r w:rsidRPr="001F6FC9">
        <w:rPr>
          <w:rFonts w:asciiTheme="majorHAnsi" w:hAnsiTheme="majorHAnsi"/>
          <w:color w:val="000000" w:themeColor="text1"/>
          <w:sz w:val="24"/>
          <w:szCs w:val="24"/>
          <w:lang w:bidi="kn-IN"/>
        </w:rPr>
        <w:t>, Fourth Edition, Sultan Chand, 2007.</w:t>
      </w:r>
    </w:p>
    <w:p w:rsidR="00D44218" w:rsidRPr="001F6FC9" w:rsidRDefault="00D44218" w:rsidP="00D44218">
      <w:pPr>
        <w:numPr>
          <w:ilvl w:val="0"/>
          <w:numId w:val="15"/>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D. M. Mithani, </w:t>
      </w:r>
      <w:r w:rsidRPr="001F6FC9">
        <w:rPr>
          <w:rFonts w:asciiTheme="majorHAnsi" w:hAnsiTheme="majorHAnsi"/>
          <w:i/>
          <w:color w:val="000000" w:themeColor="text1"/>
          <w:sz w:val="24"/>
          <w:szCs w:val="24"/>
          <w:lang w:bidi="kn-IN"/>
        </w:rPr>
        <w:t>Business Economics</w:t>
      </w:r>
      <w:r w:rsidRPr="001F6FC9">
        <w:rPr>
          <w:rFonts w:asciiTheme="majorHAnsi" w:hAnsiTheme="majorHAnsi"/>
          <w:color w:val="000000" w:themeColor="text1"/>
          <w:sz w:val="24"/>
          <w:szCs w:val="24"/>
          <w:lang w:bidi="kn-IN"/>
        </w:rPr>
        <w:t>, First Edition, Himalaya Publishing House, 2006.</w:t>
      </w:r>
    </w:p>
    <w:p w:rsidR="00D44218" w:rsidRPr="001F6FC9" w:rsidRDefault="00D44218" w:rsidP="00D44218">
      <w:pPr>
        <w:numPr>
          <w:ilvl w:val="0"/>
          <w:numId w:val="15"/>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K. K. Dewett, </w:t>
      </w:r>
      <w:r w:rsidRPr="001F6FC9">
        <w:rPr>
          <w:rFonts w:asciiTheme="majorHAnsi" w:hAnsiTheme="majorHAnsi"/>
          <w:i/>
          <w:color w:val="000000" w:themeColor="text1"/>
          <w:sz w:val="24"/>
          <w:szCs w:val="24"/>
          <w:lang w:bidi="kn-IN"/>
        </w:rPr>
        <w:t>Modern Economic Theory</w:t>
      </w:r>
      <w:r w:rsidRPr="001F6FC9">
        <w:rPr>
          <w:rFonts w:asciiTheme="majorHAnsi" w:hAnsiTheme="majorHAnsi"/>
          <w:color w:val="000000" w:themeColor="text1"/>
          <w:sz w:val="24"/>
          <w:szCs w:val="24"/>
          <w:lang w:bidi="kn-IN"/>
        </w:rPr>
        <w:t>, Fourth Edition, S Chand &amp; Co Ltd, 2006.</w:t>
      </w:r>
    </w:p>
    <w:p w:rsidR="00D44218" w:rsidRPr="001F6FC9" w:rsidRDefault="00D44218" w:rsidP="00D44218">
      <w:pPr>
        <w:numPr>
          <w:ilvl w:val="0"/>
          <w:numId w:val="15"/>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Harold Craig Petersen and W. Cris Lewis, </w:t>
      </w:r>
      <w:r w:rsidRPr="001F6FC9">
        <w:rPr>
          <w:rFonts w:asciiTheme="majorHAnsi" w:hAnsiTheme="majorHAnsi"/>
          <w:i/>
          <w:color w:val="000000" w:themeColor="text1"/>
          <w:sz w:val="24"/>
          <w:szCs w:val="24"/>
          <w:lang w:bidi="kn-IN"/>
        </w:rPr>
        <w:t>Managerial Economics</w:t>
      </w:r>
      <w:r w:rsidRPr="001F6FC9">
        <w:rPr>
          <w:rFonts w:asciiTheme="majorHAnsi" w:hAnsiTheme="majorHAnsi"/>
          <w:color w:val="000000" w:themeColor="text1"/>
          <w:sz w:val="24"/>
          <w:szCs w:val="24"/>
          <w:lang w:bidi="kn-IN"/>
        </w:rPr>
        <w:t>, Fourth Edition, Prentice Hall PTR, 1999.</w:t>
      </w:r>
    </w:p>
    <w:p w:rsidR="00D44218" w:rsidRPr="001F6FC9" w:rsidRDefault="00D44218" w:rsidP="00D44218">
      <w:pPr>
        <w:numPr>
          <w:ilvl w:val="0"/>
          <w:numId w:val="15"/>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V. Mote, Samuel Paul and G. Gupta, </w:t>
      </w:r>
      <w:r w:rsidRPr="001F6FC9">
        <w:rPr>
          <w:rFonts w:asciiTheme="majorHAnsi" w:hAnsiTheme="majorHAnsi"/>
          <w:i/>
          <w:color w:val="000000" w:themeColor="text1"/>
          <w:sz w:val="24"/>
          <w:szCs w:val="24"/>
          <w:lang w:bidi="kn-IN"/>
        </w:rPr>
        <w:t>Managerial Economics</w:t>
      </w:r>
      <w:r w:rsidRPr="001F6FC9">
        <w:rPr>
          <w:rFonts w:asciiTheme="majorHAnsi" w:hAnsiTheme="majorHAnsi"/>
          <w:color w:val="000000" w:themeColor="text1"/>
          <w:sz w:val="24"/>
          <w:szCs w:val="24"/>
          <w:lang w:bidi="kn-IN"/>
        </w:rPr>
        <w:t>, Second Edition, Tata McGraw Hill, 2004.</w:t>
      </w:r>
    </w:p>
    <w:p w:rsidR="00CC228F" w:rsidRDefault="00C91D2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BBAFS-10</w:t>
      </w:r>
      <w:r w:rsidR="00122C3D">
        <w:rPr>
          <w:rFonts w:asciiTheme="majorHAnsi" w:hAnsiTheme="majorHAnsi"/>
          <w:b/>
          <w:color w:val="000000" w:themeColor="text1"/>
          <w:sz w:val="24"/>
          <w:szCs w:val="24"/>
        </w:rPr>
        <w:t>4</w:t>
      </w:r>
      <w:r w:rsidR="00CC228F" w:rsidRPr="008A610E">
        <w:rPr>
          <w:rFonts w:asciiTheme="majorHAnsi" w:hAnsiTheme="majorHAnsi"/>
          <w:b/>
          <w:color w:val="000000" w:themeColor="text1"/>
          <w:sz w:val="24"/>
          <w:szCs w:val="24"/>
        </w:rPr>
        <w:tab/>
      </w:r>
    </w:p>
    <w:p w:rsidR="00CC228F" w:rsidRPr="00660B49" w:rsidRDefault="00C91D2E" w:rsidP="00CC228F">
      <w:pPr>
        <w:jc w:val="center"/>
        <w:rPr>
          <w:rFonts w:asciiTheme="majorHAnsi" w:hAnsiTheme="majorHAnsi"/>
          <w:b/>
          <w:color w:val="000000" w:themeColor="text1"/>
          <w:sz w:val="24"/>
          <w:szCs w:val="24"/>
        </w:rPr>
      </w:pPr>
      <w:r w:rsidRPr="00C91D2E">
        <w:rPr>
          <w:rFonts w:asciiTheme="majorHAnsi" w:hAnsiTheme="majorHAnsi"/>
          <w:b/>
          <w:color w:val="000000" w:themeColor="text1"/>
          <w:sz w:val="24"/>
          <w:szCs w:val="24"/>
        </w:rPr>
        <w:t>BUSINESS STATISTICS</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Pr="00660B49">
        <w:rPr>
          <w:rFonts w:asciiTheme="majorHAnsi" w:hAnsiTheme="majorHAnsi"/>
          <w:b/>
          <w:color w:val="000000" w:themeColor="text1"/>
          <w:sz w:val="24"/>
          <w:szCs w:val="24"/>
        </w:rPr>
        <w:t xml:space="preserve"> 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75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25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D44218" w:rsidRPr="001F6FC9" w:rsidRDefault="00D44218" w:rsidP="00D44218">
      <w:p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 xml:space="preserve">To provide basic knowledge of quantitative </w:t>
      </w:r>
      <w:r>
        <w:rPr>
          <w:rFonts w:asciiTheme="majorHAnsi" w:hAnsiTheme="majorHAnsi"/>
          <w:bCs/>
          <w:color w:val="000000" w:themeColor="text1"/>
          <w:sz w:val="24"/>
          <w:szCs w:val="24"/>
        </w:rPr>
        <w:t>tools and their applications in business and</w:t>
      </w:r>
      <w:r w:rsidRPr="001F6FC9">
        <w:rPr>
          <w:rFonts w:asciiTheme="majorHAnsi" w:hAnsiTheme="majorHAnsi"/>
          <w:bCs/>
          <w:color w:val="000000" w:themeColor="text1"/>
          <w:sz w:val="24"/>
          <w:szCs w:val="24"/>
        </w:rPr>
        <w:t xml:space="preserve"> management</w:t>
      </w:r>
    </w:p>
    <w:p w:rsidR="00D44218" w:rsidRPr="001F6FC9" w:rsidRDefault="00D44218" w:rsidP="00D44218">
      <w:pPr>
        <w:spacing w:after="0"/>
        <w:rPr>
          <w:rFonts w:asciiTheme="majorHAnsi" w:hAnsiTheme="majorHAnsi"/>
          <w:bCs/>
          <w:color w:val="000000" w:themeColor="text1"/>
          <w:sz w:val="24"/>
          <w:szCs w:val="24"/>
        </w:rPr>
      </w:pPr>
    </w:p>
    <w:p w:rsidR="00D44218" w:rsidRPr="001F6FC9" w:rsidRDefault="004E253B" w:rsidP="00D44218">
      <w:pPr>
        <w:spacing w:after="0"/>
        <w:rPr>
          <w:rFonts w:asciiTheme="majorHAnsi" w:hAnsiTheme="majorHAnsi"/>
          <w:b/>
          <w:bCs/>
          <w:color w:val="000000" w:themeColor="text1"/>
          <w:sz w:val="24"/>
          <w:szCs w:val="24"/>
        </w:rPr>
      </w:pPr>
      <w:r>
        <w:rPr>
          <w:rFonts w:asciiTheme="majorHAnsi" w:hAnsiTheme="majorHAnsi"/>
          <w:b/>
          <w:bCs/>
          <w:color w:val="000000" w:themeColor="text1"/>
          <w:sz w:val="24"/>
          <w:szCs w:val="24"/>
        </w:rPr>
        <w:t>Unit</w:t>
      </w:r>
      <w:r w:rsidR="00D44218" w:rsidRPr="001F6FC9">
        <w:rPr>
          <w:rFonts w:asciiTheme="majorHAnsi" w:hAnsiTheme="majorHAnsi"/>
          <w:b/>
          <w:bCs/>
          <w:color w:val="000000" w:themeColor="text1"/>
          <w:sz w:val="24"/>
          <w:szCs w:val="24"/>
        </w:rPr>
        <w:t xml:space="preserve"> 1</w:t>
      </w:r>
      <w:r w:rsidR="00C339EF">
        <w:rPr>
          <w:rFonts w:asciiTheme="majorHAnsi" w:hAnsiTheme="majorHAnsi"/>
          <w:b/>
          <w:bCs/>
          <w:color w:val="000000" w:themeColor="text1"/>
          <w:sz w:val="24"/>
          <w:szCs w:val="24"/>
          <w:lang w:bidi="kn-IN"/>
        </w:rPr>
        <w:t xml:space="preserve">: </w:t>
      </w:r>
      <w:r w:rsidR="00D44218" w:rsidRPr="001F6FC9">
        <w:rPr>
          <w:rFonts w:asciiTheme="majorHAnsi" w:hAnsiTheme="majorHAnsi"/>
          <w:b/>
          <w:bCs/>
          <w:color w:val="000000" w:themeColor="text1"/>
          <w:sz w:val="24"/>
          <w:szCs w:val="24"/>
        </w:rPr>
        <w:t>Introduction</w:t>
      </w:r>
      <w:r w:rsidR="00D44218">
        <w:rPr>
          <w:rFonts w:asciiTheme="majorHAnsi" w:hAnsiTheme="majorHAnsi"/>
          <w:b/>
          <w:bCs/>
          <w:color w:val="000000" w:themeColor="text1"/>
          <w:sz w:val="24"/>
          <w:szCs w:val="24"/>
        </w:rPr>
        <w:t xml:space="preserve"> to Statistics</w:t>
      </w:r>
      <w:r w:rsidR="007018B3">
        <w:rPr>
          <w:rFonts w:asciiTheme="majorHAnsi" w:hAnsiTheme="majorHAnsi"/>
          <w:b/>
          <w:bCs/>
          <w:color w:val="000000" w:themeColor="text1"/>
          <w:sz w:val="24"/>
          <w:szCs w:val="24"/>
        </w:rPr>
        <w:t xml:space="preserve">&amp; Organization of Data  </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p>
    <w:p w:rsidR="00D44218" w:rsidRPr="001F6FC9" w:rsidRDefault="00D44218" w:rsidP="00D44218">
      <w:pPr>
        <w:pStyle w:val="ListParagraph"/>
        <w:numPr>
          <w:ilvl w:val="0"/>
          <w:numId w:val="20"/>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Definition of Statistics</w:t>
      </w:r>
    </w:p>
    <w:p w:rsidR="00D44218" w:rsidRPr="001F6FC9" w:rsidRDefault="00D44218" w:rsidP="00D44218">
      <w:pPr>
        <w:pStyle w:val="ListParagraph"/>
        <w:numPr>
          <w:ilvl w:val="0"/>
          <w:numId w:val="20"/>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Functions</w:t>
      </w:r>
    </w:p>
    <w:p w:rsidR="00D44218" w:rsidRPr="001F6FC9" w:rsidRDefault="00D44218" w:rsidP="00D44218">
      <w:pPr>
        <w:pStyle w:val="ListParagraph"/>
        <w:numPr>
          <w:ilvl w:val="0"/>
          <w:numId w:val="20"/>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Limitations</w:t>
      </w:r>
    </w:p>
    <w:p w:rsidR="00D44218" w:rsidRPr="001F6FC9" w:rsidRDefault="00D44218" w:rsidP="00D44218">
      <w:pPr>
        <w:pStyle w:val="ListParagraph"/>
        <w:numPr>
          <w:ilvl w:val="0"/>
          <w:numId w:val="20"/>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Scope of statistics in Business</w:t>
      </w:r>
    </w:p>
    <w:p w:rsidR="00D44218" w:rsidRPr="001F6FC9" w:rsidRDefault="00D44218" w:rsidP="00D44218">
      <w:pPr>
        <w:pStyle w:val="ListParagraph"/>
        <w:numPr>
          <w:ilvl w:val="0"/>
          <w:numId w:val="20"/>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Industry and Economics</w:t>
      </w:r>
    </w:p>
    <w:p w:rsidR="00D44218" w:rsidRPr="001F6FC9" w:rsidRDefault="00D44218" w:rsidP="00D44218">
      <w:pPr>
        <w:pStyle w:val="ListParagraph"/>
        <w:numPr>
          <w:ilvl w:val="0"/>
          <w:numId w:val="20"/>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Concept of Data, Variable population, Sample</w:t>
      </w:r>
    </w:p>
    <w:p w:rsidR="00D44218" w:rsidRPr="001F6FC9" w:rsidRDefault="00D44218" w:rsidP="00D44218">
      <w:pPr>
        <w:pStyle w:val="ListParagraph"/>
        <w:numPr>
          <w:ilvl w:val="0"/>
          <w:numId w:val="20"/>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Concept of Classification of data -  Types</w:t>
      </w:r>
    </w:p>
    <w:p w:rsidR="00D44218" w:rsidRPr="001F6FC9" w:rsidRDefault="00D44218" w:rsidP="00D44218">
      <w:pPr>
        <w:pStyle w:val="ListParagraph"/>
        <w:numPr>
          <w:ilvl w:val="0"/>
          <w:numId w:val="20"/>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Frequency distributions</w:t>
      </w:r>
    </w:p>
    <w:p w:rsidR="00D44218" w:rsidRPr="001F6FC9" w:rsidRDefault="00D44218" w:rsidP="00D44218">
      <w:pPr>
        <w:pStyle w:val="ListParagraph"/>
        <w:numPr>
          <w:ilvl w:val="0"/>
          <w:numId w:val="20"/>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Tabulation  of Data</w:t>
      </w:r>
    </w:p>
    <w:p w:rsidR="00D44218" w:rsidRPr="001F6FC9" w:rsidRDefault="00D44218" w:rsidP="00D44218">
      <w:pPr>
        <w:pStyle w:val="ListParagraph"/>
        <w:numPr>
          <w:ilvl w:val="0"/>
          <w:numId w:val="20"/>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Parts of table</w:t>
      </w:r>
    </w:p>
    <w:p w:rsidR="00D44218" w:rsidRPr="001F6FC9" w:rsidRDefault="00D44218" w:rsidP="00D44218">
      <w:pPr>
        <w:pStyle w:val="ListParagraph"/>
        <w:numPr>
          <w:ilvl w:val="0"/>
          <w:numId w:val="20"/>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Requisites of a good table</w:t>
      </w:r>
    </w:p>
    <w:p w:rsidR="00D44218" w:rsidRPr="001F6FC9" w:rsidRDefault="00D44218" w:rsidP="00D44218">
      <w:pPr>
        <w:spacing w:after="0"/>
        <w:rPr>
          <w:rFonts w:asciiTheme="majorHAnsi" w:hAnsiTheme="majorHAnsi"/>
          <w:bCs/>
          <w:color w:val="000000" w:themeColor="text1"/>
          <w:sz w:val="24"/>
          <w:szCs w:val="24"/>
        </w:rPr>
      </w:pPr>
    </w:p>
    <w:p w:rsidR="00D44218" w:rsidRPr="001F6FC9" w:rsidRDefault="004E253B" w:rsidP="00D44218">
      <w:pPr>
        <w:spacing w:after="0"/>
        <w:rPr>
          <w:rFonts w:asciiTheme="majorHAnsi" w:hAnsiTheme="majorHAnsi"/>
          <w:b/>
          <w:bCs/>
          <w:color w:val="000000" w:themeColor="text1"/>
          <w:sz w:val="24"/>
          <w:szCs w:val="24"/>
        </w:rPr>
      </w:pPr>
      <w:r>
        <w:rPr>
          <w:rFonts w:asciiTheme="majorHAnsi" w:hAnsiTheme="majorHAnsi"/>
          <w:b/>
          <w:bCs/>
          <w:color w:val="000000" w:themeColor="text1"/>
          <w:sz w:val="24"/>
          <w:szCs w:val="24"/>
        </w:rPr>
        <w:t>Unit</w:t>
      </w:r>
      <w:r w:rsidR="00D44218" w:rsidRPr="001F6FC9">
        <w:rPr>
          <w:rFonts w:asciiTheme="majorHAnsi" w:hAnsiTheme="majorHAnsi"/>
          <w:b/>
          <w:bCs/>
          <w:color w:val="000000" w:themeColor="text1"/>
          <w:sz w:val="24"/>
          <w:szCs w:val="24"/>
        </w:rPr>
        <w:t xml:space="preserve"> 2</w:t>
      </w:r>
      <w:r w:rsidR="00D44218" w:rsidRPr="001F6FC9">
        <w:rPr>
          <w:rFonts w:asciiTheme="majorHAnsi" w:hAnsiTheme="majorHAnsi"/>
          <w:b/>
          <w:bCs/>
          <w:color w:val="000000" w:themeColor="text1"/>
          <w:sz w:val="24"/>
          <w:szCs w:val="24"/>
          <w:lang w:bidi="kn-IN"/>
        </w:rPr>
        <w:tab/>
      </w:r>
      <w:r w:rsidR="00C339EF">
        <w:rPr>
          <w:rFonts w:asciiTheme="majorHAnsi" w:hAnsiTheme="majorHAnsi"/>
          <w:b/>
          <w:bCs/>
          <w:color w:val="000000" w:themeColor="text1"/>
          <w:sz w:val="24"/>
          <w:szCs w:val="24"/>
          <w:lang w:bidi="kn-IN"/>
        </w:rPr>
        <w:t xml:space="preserve">: </w:t>
      </w:r>
      <w:r w:rsidR="007018B3">
        <w:rPr>
          <w:rFonts w:asciiTheme="majorHAnsi" w:hAnsiTheme="majorHAnsi"/>
          <w:b/>
          <w:bCs/>
          <w:color w:val="000000" w:themeColor="text1"/>
          <w:sz w:val="24"/>
          <w:szCs w:val="24"/>
        </w:rPr>
        <w:t>Analysis of Uni-Variate Data</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p>
    <w:p w:rsidR="00D44218" w:rsidRPr="00A53873" w:rsidRDefault="00D44218" w:rsidP="00D44218">
      <w:pPr>
        <w:spacing w:after="0"/>
        <w:rPr>
          <w:rFonts w:asciiTheme="majorHAnsi" w:hAnsiTheme="majorHAnsi"/>
          <w:bCs/>
          <w:color w:val="000000" w:themeColor="text1"/>
          <w:sz w:val="24"/>
          <w:szCs w:val="24"/>
        </w:rPr>
      </w:pPr>
      <w:r w:rsidRPr="00A53873">
        <w:rPr>
          <w:rFonts w:asciiTheme="majorHAnsi" w:hAnsiTheme="majorHAnsi"/>
          <w:bCs/>
          <w:color w:val="000000" w:themeColor="text1"/>
          <w:sz w:val="24"/>
          <w:szCs w:val="24"/>
        </w:rPr>
        <w:t xml:space="preserve">Measures of Central Tendency </w:t>
      </w:r>
    </w:p>
    <w:p w:rsidR="00D44218" w:rsidRPr="001F6FC9" w:rsidRDefault="00D44218" w:rsidP="00D44218">
      <w:pPr>
        <w:pStyle w:val="ListParagraph"/>
        <w:numPr>
          <w:ilvl w:val="0"/>
          <w:numId w:val="22"/>
        </w:numPr>
        <w:spacing w:after="0"/>
        <w:jc w:val="both"/>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 xml:space="preserve">Introduction, Types of Central Tendency Measures, qualities of good measure of Central tendency </w:t>
      </w:r>
    </w:p>
    <w:p w:rsidR="00D44218" w:rsidRPr="001F6FC9" w:rsidRDefault="00D44218" w:rsidP="00D44218">
      <w:pPr>
        <w:pStyle w:val="ListParagraph"/>
        <w:numPr>
          <w:ilvl w:val="0"/>
          <w:numId w:val="22"/>
        </w:numPr>
        <w:spacing w:after="0"/>
        <w:jc w:val="both"/>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 xml:space="preserve">Arithmetic mean – Computation using Direct shortcut and step-deviation method, problems on missing frequencies (one or two), properties of AM, problems on combined Mean, corrected Mean </w:t>
      </w:r>
    </w:p>
    <w:p w:rsidR="00D44218" w:rsidRPr="001F6FC9" w:rsidRDefault="00D44218" w:rsidP="00D44218">
      <w:pPr>
        <w:pStyle w:val="ListParagraph"/>
        <w:numPr>
          <w:ilvl w:val="0"/>
          <w:numId w:val="22"/>
        </w:numPr>
        <w:spacing w:after="0"/>
        <w:jc w:val="both"/>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Weighted AM – Simple problems of Weighted AM</w:t>
      </w:r>
    </w:p>
    <w:p w:rsidR="00D44218" w:rsidRPr="001F6FC9" w:rsidRDefault="00D44218" w:rsidP="00D44218">
      <w:pPr>
        <w:pStyle w:val="ListParagraph"/>
        <w:numPr>
          <w:ilvl w:val="0"/>
          <w:numId w:val="22"/>
        </w:numPr>
        <w:spacing w:after="0"/>
        <w:jc w:val="both"/>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 xml:space="preserve">Median – computation for raw data, discrete and continuous data, problems on missing frequencies </w:t>
      </w:r>
    </w:p>
    <w:p w:rsidR="00D44218" w:rsidRPr="001F6FC9" w:rsidRDefault="00D44218" w:rsidP="00D44218">
      <w:pPr>
        <w:pStyle w:val="ListParagraph"/>
        <w:numPr>
          <w:ilvl w:val="0"/>
          <w:numId w:val="22"/>
        </w:numPr>
        <w:spacing w:after="0"/>
        <w:jc w:val="both"/>
        <w:rPr>
          <w:rFonts w:asciiTheme="majorHAnsi" w:hAnsiTheme="majorHAnsi"/>
          <w:bCs/>
          <w:color w:val="000000" w:themeColor="text1"/>
          <w:sz w:val="24"/>
          <w:szCs w:val="24"/>
        </w:rPr>
      </w:pPr>
      <w:r w:rsidRPr="001F6FC9">
        <w:rPr>
          <w:rFonts w:asciiTheme="majorHAnsi" w:hAnsiTheme="majorHAnsi"/>
          <w:bCs/>
          <w:color w:val="000000" w:themeColor="text1"/>
          <w:sz w:val="24"/>
          <w:szCs w:val="24"/>
        </w:rPr>
        <w:lastRenderedPageBreak/>
        <w:t xml:space="preserve">Mode – computation of mode for raw data, discrete and continuous data – for Uni-modal distribution, problems on Grouping and analysis table </w:t>
      </w:r>
    </w:p>
    <w:p w:rsidR="00D44218" w:rsidRPr="001F6FC9" w:rsidRDefault="00D44218" w:rsidP="00D44218">
      <w:pPr>
        <w:spacing w:after="0"/>
        <w:rPr>
          <w:rFonts w:asciiTheme="majorHAnsi" w:hAnsiTheme="majorHAnsi"/>
          <w:bCs/>
          <w:color w:val="000000" w:themeColor="text1"/>
          <w:sz w:val="24"/>
          <w:szCs w:val="24"/>
        </w:rPr>
      </w:pPr>
    </w:p>
    <w:p w:rsidR="00D44218" w:rsidRPr="00A53873" w:rsidRDefault="00D44218" w:rsidP="00D44218">
      <w:pPr>
        <w:spacing w:after="0"/>
        <w:rPr>
          <w:rFonts w:asciiTheme="majorHAnsi" w:hAnsiTheme="majorHAnsi"/>
          <w:bCs/>
          <w:color w:val="000000" w:themeColor="text1"/>
          <w:sz w:val="24"/>
          <w:szCs w:val="24"/>
        </w:rPr>
      </w:pPr>
      <w:r w:rsidRPr="00A53873">
        <w:rPr>
          <w:rFonts w:asciiTheme="majorHAnsi" w:hAnsiTheme="majorHAnsi"/>
          <w:bCs/>
          <w:color w:val="000000" w:themeColor="text1"/>
          <w:sz w:val="24"/>
          <w:szCs w:val="24"/>
        </w:rPr>
        <w:t xml:space="preserve">Measures of Dispersion </w:t>
      </w:r>
    </w:p>
    <w:p w:rsidR="00D44218" w:rsidRPr="001F6FC9" w:rsidRDefault="00D44218" w:rsidP="00D44218">
      <w:pPr>
        <w:pStyle w:val="ListParagraph"/>
        <w:numPr>
          <w:ilvl w:val="0"/>
          <w:numId w:val="21"/>
        </w:numPr>
        <w:spacing w:after="0"/>
        <w:jc w:val="both"/>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 xml:space="preserve">Introduction, Types of dispersion measures – concept absolute and relative measures </w:t>
      </w:r>
    </w:p>
    <w:p w:rsidR="00D44218" w:rsidRPr="001F6FC9" w:rsidRDefault="00D44218" w:rsidP="00D44218">
      <w:pPr>
        <w:pStyle w:val="ListParagraph"/>
        <w:numPr>
          <w:ilvl w:val="0"/>
          <w:numId w:val="21"/>
        </w:numPr>
        <w:spacing w:after="0"/>
        <w:jc w:val="both"/>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 xml:space="preserve">Qualities of good measure of dispersion </w:t>
      </w:r>
    </w:p>
    <w:p w:rsidR="00D44218" w:rsidRPr="001F6FC9" w:rsidRDefault="00D44218" w:rsidP="00D44218">
      <w:pPr>
        <w:pStyle w:val="ListParagraph"/>
        <w:numPr>
          <w:ilvl w:val="0"/>
          <w:numId w:val="21"/>
        </w:numPr>
        <w:spacing w:after="0"/>
        <w:jc w:val="both"/>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Range – Concept and simple problems</w:t>
      </w:r>
    </w:p>
    <w:p w:rsidR="00D44218" w:rsidRPr="001F6FC9" w:rsidRDefault="00D44218" w:rsidP="00D44218">
      <w:pPr>
        <w:pStyle w:val="ListParagraph"/>
        <w:numPr>
          <w:ilvl w:val="0"/>
          <w:numId w:val="21"/>
        </w:numPr>
        <w:spacing w:after="0"/>
        <w:jc w:val="both"/>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Quartile deviation – computation of QD and its coefficient for raw, discrete and continuous data</w:t>
      </w:r>
    </w:p>
    <w:p w:rsidR="00D44218" w:rsidRPr="001F6FC9" w:rsidRDefault="00D44218" w:rsidP="00D44218">
      <w:pPr>
        <w:pStyle w:val="ListParagraph"/>
        <w:numPr>
          <w:ilvl w:val="0"/>
          <w:numId w:val="21"/>
        </w:numPr>
        <w:spacing w:after="0"/>
        <w:jc w:val="both"/>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Standard Deviation – Computation of SD and its coefficient for raw, discrete and continuous data</w:t>
      </w:r>
    </w:p>
    <w:p w:rsidR="00D44218" w:rsidRPr="001F6FC9" w:rsidRDefault="00D44218" w:rsidP="00D44218">
      <w:pPr>
        <w:spacing w:after="0"/>
        <w:rPr>
          <w:rFonts w:asciiTheme="majorHAnsi" w:hAnsiTheme="majorHAnsi"/>
          <w:bCs/>
          <w:color w:val="000000" w:themeColor="text1"/>
          <w:sz w:val="24"/>
          <w:szCs w:val="24"/>
        </w:rPr>
      </w:pPr>
    </w:p>
    <w:p w:rsidR="00D44218" w:rsidRPr="001F6FC9" w:rsidRDefault="004E253B" w:rsidP="00D44218">
      <w:pPr>
        <w:spacing w:after="0"/>
        <w:rPr>
          <w:rFonts w:asciiTheme="majorHAnsi" w:hAnsiTheme="majorHAnsi"/>
          <w:b/>
          <w:bCs/>
          <w:color w:val="000000" w:themeColor="text1"/>
          <w:sz w:val="24"/>
          <w:szCs w:val="24"/>
        </w:rPr>
      </w:pPr>
      <w:r>
        <w:rPr>
          <w:rFonts w:asciiTheme="majorHAnsi" w:hAnsiTheme="majorHAnsi"/>
          <w:b/>
          <w:bCs/>
          <w:color w:val="000000" w:themeColor="text1"/>
          <w:sz w:val="24"/>
          <w:szCs w:val="24"/>
        </w:rPr>
        <w:t>Unit</w:t>
      </w:r>
      <w:r w:rsidR="00D44218" w:rsidRPr="001F6FC9">
        <w:rPr>
          <w:rFonts w:asciiTheme="majorHAnsi" w:hAnsiTheme="majorHAnsi"/>
          <w:b/>
          <w:bCs/>
          <w:color w:val="000000" w:themeColor="text1"/>
          <w:sz w:val="24"/>
          <w:szCs w:val="24"/>
        </w:rPr>
        <w:t xml:space="preserve"> 3</w:t>
      </w:r>
      <w:r w:rsidR="00D44218" w:rsidRPr="001F6FC9">
        <w:rPr>
          <w:rFonts w:asciiTheme="majorHAnsi" w:hAnsiTheme="majorHAnsi"/>
          <w:b/>
          <w:bCs/>
          <w:color w:val="000000" w:themeColor="text1"/>
          <w:sz w:val="24"/>
          <w:szCs w:val="24"/>
          <w:lang w:bidi="kn-IN"/>
        </w:rPr>
        <w:tab/>
      </w:r>
      <w:r w:rsidR="00C339EF">
        <w:rPr>
          <w:rFonts w:asciiTheme="majorHAnsi" w:hAnsiTheme="majorHAnsi"/>
          <w:b/>
          <w:bCs/>
          <w:color w:val="000000" w:themeColor="text1"/>
          <w:sz w:val="24"/>
          <w:szCs w:val="24"/>
          <w:lang w:bidi="kn-IN"/>
        </w:rPr>
        <w:t xml:space="preserve">: </w:t>
      </w:r>
      <w:r w:rsidR="007018B3">
        <w:rPr>
          <w:rFonts w:asciiTheme="majorHAnsi" w:hAnsiTheme="majorHAnsi"/>
          <w:b/>
          <w:bCs/>
          <w:color w:val="000000" w:themeColor="text1"/>
          <w:sz w:val="24"/>
          <w:szCs w:val="24"/>
        </w:rPr>
        <w:t xml:space="preserve">Time Series Analysis  </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p>
    <w:p w:rsidR="00D44218" w:rsidRPr="001F6FC9" w:rsidRDefault="00D44218" w:rsidP="00D44218">
      <w:pPr>
        <w:pStyle w:val="ListParagraph"/>
        <w:numPr>
          <w:ilvl w:val="0"/>
          <w:numId w:val="19"/>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Objectives and uses of Time series analysis</w:t>
      </w:r>
    </w:p>
    <w:p w:rsidR="00D44218" w:rsidRPr="001F6FC9" w:rsidRDefault="00D44218" w:rsidP="00D44218">
      <w:pPr>
        <w:pStyle w:val="ListParagraph"/>
        <w:numPr>
          <w:ilvl w:val="0"/>
          <w:numId w:val="19"/>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Components of Time series</w:t>
      </w:r>
    </w:p>
    <w:p w:rsidR="00D44218" w:rsidRPr="001F6FC9" w:rsidRDefault="00D44218" w:rsidP="00D44218">
      <w:pPr>
        <w:pStyle w:val="ListParagraph"/>
        <w:numPr>
          <w:ilvl w:val="0"/>
          <w:numId w:val="19"/>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 xml:space="preserve">Measurement of Trend by Moving averages method and Least squares method to Linear. </w:t>
      </w:r>
    </w:p>
    <w:p w:rsidR="00D44218" w:rsidRPr="001F6FC9" w:rsidRDefault="00D44218" w:rsidP="00D44218">
      <w:pPr>
        <w:spacing w:after="0"/>
        <w:rPr>
          <w:rFonts w:asciiTheme="majorHAnsi" w:hAnsiTheme="majorHAnsi"/>
          <w:bCs/>
          <w:color w:val="000000" w:themeColor="text1"/>
          <w:sz w:val="24"/>
          <w:szCs w:val="24"/>
        </w:rPr>
      </w:pPr>
    </w:p>
    <w:p w:rsidR="00D44218" w:rsidRPr="001F6FC9" w:rsidRDefault="004E253B" w:rsidP="00C339EF">
      <w:pPr>
        <w:tabs>
          <w:tab w:val="left" w:pos="720"/>
          <w:tab w:val="left" w:pos="1440"/>
          <w:tab w:val="left" w:pos="2160"/>
          <w:tab w:val="left" w:pos="2880"/>
          <w:tab w:val="left" w:pos="3600"/>
          <w:tab w:val="left" w:pos="4320"/>
          <w:tab w:val="left" w:pos="4768"/>
        </w:tabs>
        <w:spacing w:after="0"/>
        <w:rPr>
          <w:rFonts w:asciiTheme="majorHAnsi" w:hAnsiTheme="majorHAnsi"/>
          <w:b/>
          <w:bCs/>
          <w:color w:val="000000" w:themeColor="text1"/>
          <w:sz w:val="24"/>
          <w:szCs w:val="24"/>
        </w:rPr>
      </w:pPr>
      <w:r>
        <w:rPr>
          <w:rFonts w:asciiTheme="majorHAnsi" w:hAnsiTheme="majorHAnsi"/>
          <w:b/>
          <w:bCs/>
          <w:color w:val="000000" w:themeColor="text1"/>
          <w:sz w:val="24"/>
          <w:szCs w:val="24"/>
        </w:rPr>
        <w:t>Unit</w:t>
      </w:r>
      <w:r w:rsidR="00D44218" w:rsidRPr="001F6FC9">
        <w:rPr>
          <w:rFonts w:asciiTheme="majorHAnsi" w:hAnsiTheme="majorHAnsi"/>
          <w:b/>
          <w:bCs/>
          <w:color w:val="000000" w:themeColor="text1"/>
          <w:sz w:val="24"/>
          <w:szCs w:val="24"/>
        </w:rPr>
        <w:t xml:space="preserve"> 4</w:t>
      </w:r>
      <w:r w:rsidR="00C339EF">
        <w:rPr>
          <w:rFonts w:asciiTheme="majorHAnsi" w:hAnsiTheme="majorHAnsi"/>
          <w:b/>
          <w:bCs/>
          <w:color w:val="000000" w:themeColor="text1"/>
          <w:sz w:val="24"/>
          <w:szCs w:val="24"/>
          <w:lang w:bidi="kn-IN"/>
        </w:rPr>
        <w:t xml:space="preserve">: </w:t>
      </w:r>
      <w:r w:rsidR="00D44218" w:rsidRPr="001F6FC9">
        <w:rPr>
          <w:rFonts w:asciiTheme="majorHAnsi" w:hAnsiTheme="majorHAnsi"/>
          <w:b/>
          <w:bCs/>
          <w:color w:val="000000" w:themeColor="text1"/>
          <w:sz w:val="24"/>
          <w:szCs w:val="24"/>
        </w:rPr>
        <w:t xml:space="preserve">Analysis of </w:t>
      </w:r>
      <w:r w:rsidR="007018B3">
        <w:rPr>
          <w:rFonts w:asciiTheme="majorHAnsi" w:hAnsiTheme="majorHAnsi"/>
          <w:b/>
          <w:bCs/>
          <w:color w:val="000000" w:themeColor="text1"/>
          <w:sz w:val="24"/>
          <w:szCs w:val="24"/>
        </w:rPr>
        <w:t xml:space="preserve">Bi Variate Data- Correlation  </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p>
    <w:p w:rsidR="00D44218" w:rsidRPr="001F6FC9" w:rsidRDefault="00D44218" w:rsidP="00D44218">
      <w:pPr>
        <w:pStyle w:val="ListParagraph"/>
        <w:numPr>
          <w:ilvl w:val="0"/>
          <w:numId w:val="19"/>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 xml:space="preserve">Correlation – Meaning &amp; Types </w:t>
      </w:r>
    </w:p>
    <w:p w:rsidR="00D44218" w:rsidRPr="001F6FC9" w:rsidRDefault="00D44218" w:rsidP="00D44218">
      <w:pPr>
        <w:pStyle w:val="ListParagraph"/>
        <w:numPr>
          <w:ilvl w:val="0"/>
          <w:numId w:val="19"/>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 xml:space="preserve">Spearman’s Rank correlation, Karl Pearson’s co efficient of correlation, </w:t>
      </w:r>
    </w:p>
    <w:p w:rsidR="00D44218" w:rsidRPr="001F6FC9" w:rsidRDefault="00D44218" w:rsidP="00D44218">
      <w:pPr>
        <w:pStyle w:val="ListParagraph"/>
        <w:numPr>
          <w:ilvl w:val="0"/>
          <w:numId w:val="19"/>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Probable error</w:t>
      </w:r>
    </w:p>
    <w:p w:rsidR="00D44218" w:rsidRPr="001F6FC9" w:rsidRDefault="00D44218" w:rsidP="00D44218">
      <w:pPr>
        <w:pStyle w:val="ListParagraph"/>
        <w:numPr>
          <w:ilvl w:val="0"/>
          <w:numId w:val="19"/>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Concurrent deviation method.</w:t>
      </w:r>
    </w:p>
    <w:p w:rsidR="00D44218" w:rsidRPr="001F6FC9" w:rsidRDefault="00D44218" w:rsidP="00D44218">
      <w:pPr>
        <w:spacing w:after="0"/>
        <w:rPr>
          <w:rFonts w:asciiTheme="majorHAnsi" w:hAnsiTheme="majorHAnsi"/>
          <w:bCs/>
          <w:color w:val="000000" w:themeColor="text1"/>
          <w:sz w:val="24"/>
          <w:szCs w:val="24"/>
        </w:rPr>
      </w:pPr>
    </w:p>
    <w:p w:rsidR="00D44218" w:rsidRPr="001F6FC9" w:rsidRDefault="004E253B" w:rsidP="00D44218">
      <w:pPr>
        <w:spacing w:after="0"/>
        <w:rPr>
          <w:rFonts w:asciiTheme="majorHAnsi" w:hAnsiTheme="majorHAnsi"/>
          <w:b/>
          <w:bCs/>
          <w:color w:val="000000" w:themeColor="text1"/>
          <w:sz w:val="24"/>
          <w:szCs w:val="24"/>
        </w:rPr>
      </w:pPr>
      <w:r>
        <w:rPr>
          <w:rFonts w:asciiTheme="majorHAnsi" w:hAnsiTheme="majorHAnsi"/>
          <w:b/>
          <w:bCs/>
          <w:color w:val="000000" w:themeColor="text1"/>
          <w:sz w:val="24"/>
          <w:szCs w:val="24"/>
        </w:rPr>
        <w:t>Unit</w:t>
      </w:r>
      <w:r w:rsidR="00D44218" w:rsidRPr="001F6FC9">
        <w:rPr>
          <w:rFonts w:asciiTheme="majorHAnsi" w:hAnsiTheme="majorHAnsi"/>
          <w:b/>
          <w:bCs/>
          <w:color w:val="000000" w:themeColor="text1"/>
          <w:sz w:val="24"/>
          <w:szCs w:val="24"/>
        </w:rPr>
        <w:t xml:space="preserve"> 5</w:t>
      </w:r>
      <w:r w:rsidR="00D44218" w:rsidRPr="001F6FC9">
        <w:rPr>
          <w:rFonts w:asciiTheme="majorHAnsi" w:hAnsiTheme="majorHAnsi"/>
          <w:b/>
          <w:bCs/>
          <w:color w:val="000000" w:themeColor="text1"/>
          <w:sz w:val="24"/>
          <w:szCs w:val="24"/>
          <w:lang w:bidi="kn-IN"/>
        </w:rPr>
        <w:tab/>
      </w:r>
      <w:r w:rsidR="00C339EF">
        <w:rPr>
          <w:rFonts w:asciiTheme="majorHAnsi" w:hAnsiTheme="majorHAnsi"/>
          <w:b/>
          <w:bCs/>
          <w:color w:val="000000" w:themeColor="text1"/>
          <w:sz w:val="24"/>
          <w:szCs w:val="24"/>
          <w:lang w:bidi="kn-IN"/>
        </w:rPr>
        <w:t xml:space="preserve">: </w:t>
      </w:r>
      <w:r w:rsidR="00D44218" w:rsidRPr="001F6FC9">
        <w:rPr>
          <w:rFonts w:asciiTheme="majorHAnsi" w:hAnsiTheme="majorHAnsi"/>
          <w:b/>
          <w:bCs/>
          <w:color w:val="000000" w:themeColor="text1"/>
          <w:sz w:val="24"/>
          <w:szCs w:val="24"/>
        </w:rPr>
        <w:t xml:space="preserve">Analysis of Bi Variate Data- Regression </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r w:rsidR="00D44218" w:rsidRPr="001F6FC9">
        <w:rPr>
          <w:rFonts w:asciiTheme="majorHAnsi" w:hAnsiTheme="majorHAnsi"/>
          <w:b/>
          <w:bCs/>
          <w:color w:val="000000" w:themeColor="text1"/>
          <w:sz w:val="24"/>
          <w:szCs w:val="24"/>
        </w:rPr>
        <w:tab/>
      </w:r>
    </w:p>
    <w:p w:rsidR="00D44218" w:rsidRPr="001F6FC9" w:rsidRDefault="00D44218" w:rsidP="00D44218">
      <w:pPr>
        <w:pStyle w:val="ListParagraph"/>
        <w:numPr>
          <w:ilvl w:val="0"/>
          <w:numId w:val="18"/>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Regression – Meaning</w:t>
      </w:r>
    </w:p>
    <w:p w:rsidR="00D44218" w:rsidRPr="001F6FC9" w:rsidRDefault="00D44218" w:rsidP="00D44218">
      <w:pPr>
        <w:pStyle w:val="ListParagraph"/>
        <w:numPr>
          <w:ilvl w:val="0"/>
          <w:numId w:val="18"/>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Regression lines</w:t>
      </w:r>
    </w:p>
    <w:p w:rsidR="00D44218" w:rsidRPr="001F6FC9" w:rsidRDefault="00D44218" w:rsidP="00D44218">
      <w:pPr>
        <w:pStyle w:val="ListParagraph"/>
        <w:numPr>
          <w:ilvl w:val="0"/>
          <w:numId w:val="18"/>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Properties of Regression lines and regression coefficient</w:t>
      </w:r>
    </w:p>
    <w:p w:rsidR="00D44218" w:rsidRPr="001F6FC9" w:rsidRDefault="00D44218" w:rsidP="00D44218">
      <w:pPr>
        <w:pStyle w:val="ListParagraph"/>
        <w:numPr>
          <w:ilvl w:val="0"/>
          <w:numId w:val="18"/>
        </w:numPr>
        <w:spacing w:after="0"/>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Related problems on regression lines and Regression coefficient</w:t>
      </w:r>
    </w:p>
    <w:p w:rsidR="00D44218" w:rsidRPr="001F6FC9" w:rsidRDefault="005B7E5B" w:rsidP="00D44218">
      <w:pPr>
        <w:spacing w:after="0"/>
        <w:rPr>
          <w:rFonts w:asciiTheme="majorHAnsi" w:hAnsiTheme="majorHAnsi"/>
          <w:bCs/>
          <w:color w:val="000000" w:themeColor="text1"/>
          <w:sz w:val="24"/>
          <w:szCs w:val="24"/>
        </w:rPr>
      </w:pPr>
      <w:r>
        <w:rPr>
          <w:rFonts w:ascii="Times New Roman" w:hAnsi="Times New Roman" w:cs="Times New Roman"/>
          <w:b/>
          <w:bCs/>
          <w:sz w:val="24"/>
          <w:szCs w:val="24"/>
          <w:lang w:val="en-US"/>
        </w:rPr>
        <w:t>Suggested Reading:</w:t>
      </w:r>
    </w:p>
    <w:p w:rsidR="00D44218" w:rsidRPr="001F6FC9" w:rsidRDefault="00D44218" w:rsidP="00D44218">
      <w:pPr>
        <w:pStyle w:val="ListParagraph"/>
        <w:numPr>
          <w:ilvl w:val="0"/>
          <w:numId w:val="16"/>
        </w:numPr>
        <w:spacing w:after="0"/>
        <w:ind w:left="567" w:hanging="567"/>
        <w:jc w:val="both"/>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 xml:space="preserve">Sancheti D. C. &amp; Kapoor V. K., </w:t>
      </w:r>
      <w:r w:rsidRPr="001F6FC9">
        <w:rPr>
          <w:rFonts w:asciiTheme="majorHAnsi" w:hAnsiTheme="majorHAnsi"/>
          <w:bCs/>
          <w:i/>
          <w:color w:val="000000" w:themeColor="text1"/>
          <w:sz w:val="24"/>
          <w:szCs w:val="24"/>
        </w:rPr>
        <w:t>Business Mathematics</w:t>
      </w:r>
      <w:r w:rsidRPr="001F6FC9">
        <w:rPr>
          <w:rFonts w:asciiTheme="majorHAnsi" w:hAnsiTheme="majorHAnsi"/>
          <w:bCs/>
          <w:color w:val="000000" w:themeColor="text1"/>
          <w:sz w:val="24"/>
          <w:szCs w:val="24"/>
        </w:rPr>
        <w:t>, Eleventh Edition, Sultan Chand &amp; Sons, 2012</w:t>
      </w:r>
    </w:p>
    <w:p w:rsidR="00D44218" w:rsidRPr="001F6FC9" w:rsidRDefault="00D44218" w:rsidP="00D44218">
      <w:pPr>
        <w:pStyle w:val="ListParagraph"/>
        <w:numPr>
          <w:ilvl w:val="0"/>
          <w:numId w:val="16"/>
        </w:numPr>
        <w:spacing w:after="0"/>
        <w:ind w:left="567" w:hanging="567"/>
        <w:jc w:val="both"/>
        <w:rPr>
          <w:rFonts w:asciiTheme="majorHAnsi" w:hAnsiTheme="majorHAnsi"/>
          <w:bCs/>
          <w:color w:val="000000" w:themeColor="text1"/>
          <w:sz w:val="24"/>
          <w:szCs w:val="24"/>
        </w:rPr>
      </w:pPr>
      <w:r w:rsidRPr="001F6FC9">
        <w:rPr>
          <w:rFonts w:asciiTheme="majorHAnsi" w:hAnsiTheme="majorHAnsi"/>
          <w:bCs/>
          <w:color w:val="000000" w:themeColor="text1"/>
          <w:sz w:val="24"/>
          <w:szCs w:val="24"/>
        </w:rPr>
        <w:t xml:space="preserve">V. K. Khanna, QaziZameeruddin, S. K. Bhambri, </w:t>
      </w:r>
      <w:r w:rsidRPr="001F6FC9">
        <w:rPr>
          <w:rFonts w:asciiTheme="majorHAnsi" w:hAnsiTheme="majorHAnsi"/>
          <w:bCs/>
          <w:i/>
          <w:color w:val="000000" w:themeColor="text1"/>
          <w:sz w:val="24"/>
          <w:szCs w:val="24"/>
        </w:rPr>
        <w:t>Business Mathematics</w:t>
      </w:r>
      <w:r w:rsidRPr="001F6FC9">
        <w:rPr>
          <w:rFonts w:asciiTheme="majorHAnsi" w:hAnsiTheme="majorHAnsi"/>
          <w:bCs/>
          <w:color w:val="000000" w:themeColor="text1"/>
          <w:sz w:val="24"/>
          <w:szCs w:val="24"/>
        </w:rPr>
        <w:t>, Second Edition, Vikas Publishing House Pvt Limited, 2009</w:t>
      </w:r>
    </w:p>
    <w:p w:rsidR="005B7E5B" w:rsidRPr="005B7E5B" w:rsidRDefault="00D44218" w:rsidP="00E04F2D">
      <w:pPr>
        <w:pStyle w:val="ListParagraph"/>
        <w:numPr>
          <w:ilvl w:val="0"/>
          <w:numId w:val="16"/>
        </w:numPr>
        <w:spacing w:after="0"/>
        <w:ind w:left="567" w:hanging="567"/>
        <w:jc w:val="both"/>
        <w:rPr>
          <w:rFonts w:asciiTheme="majorHAnsi" w:hAnsiTheme="majorHAnsi"/>
          <w:color w:val="000000" w:themeColor="text1"/>
          <w:sz w:val="24"/>
          <w:szCs w:val="24"/>
        </w:rPr>
      </w:pPr>
      <w:r w:rsidRPr="005B7E5B">
        <w:rPr>
          <w:rFonts w:asciiTheme="majorHAnsi" w:hAnsiTheme="majorHAnsi"/>
          <w:bCs/>
          <w:color w:val="000000" w:themeColor="text1"/>
          <w:sz w:val="24"/>
          <w:szCs w:val="24"/>
        </w:rPr>
        <w:t xml:space="preserve">R. S. Soni, Essential </w:t>
      </w:r>
      <w:r w:rsidRPr="005B7E5B">
        <w:rPr>
          <w:rFonts w:asciiTheme="majorHAnsi" w:hAnsiTheme="majorHAnsi"/>
          <w:bCs/>
          <w:i/>
          <w:color w:val="000000" w:themeColor="text1"/>
          <w:sz w:val="24"/>
          <w:szCs w:val="24"/>
        </w:rPr>
        <w:t>Business Mathematics &amp; Business Statistics</w:t>
      </w:r>
      <w:r w:rsidRPr="005B7E5B">
        <w:rPr>
          <w:rFonts w:asciiTheme="majorHAnsi" w:hAnsiTheme="majorHAnsi"/>
          <w:bCs/>
          <w:color w:val="000000" w:themeColor="text1"/>
          <w:sz w:val="24"/>
          <w:szCs w:val="24"/>
        </w:rPr>
        <w:t>, ANE Books, 2012</w:t>
      </w:r>
    </w:p>
    <w:p w:rsidR="00CC228F" w:rsidRPr="005B7E5B" w:rsidRDefault="00D44218" w:rsidP="00E04F2D">
      <w:pPr>
        <w:pStyle w:val="ListParagraph"/>
        <w:numPr>
          <w:ilvl w:val="0"/>
          <w:numId w:val="16"/>
        </w:numPr>
        <w:spacing w:after="0"/>
        <w:ind w:left="567" w:hanging="567"/>
        <w:jc w:val="both"/>
        <w:rPr>
          <w:rFonts w:asciiTheme="majorHAnsi" w:hAnsiTheme="majorHAnsi"/>
          <w:color w:val="000000" w:themeColor="text1"/>
          <w:sz w:val="24"/>
          <w:szCs w:val="24"/>
        </w:rPr>
      </w:pPr>
      <w:r w:rsidRPr="005B7E5B">
        <w:rPr>
          <w:rFonts w:asciiTheme="majorHAnsi" w:hAnsiTheme="majorHAnsi"/>
          <w:bCs/>
          <w:color w:val="000000" w:themeColor="text1"/>
          <w:sz w:val="24"/>
          <w:szCs w:val="24"/>
        </w:rPr>
        <w:t xml:space="preserve">J. K. Singh, </w:t>
      </w:r>
      <w:r w:rsidRPr="005B7E5B">
        <w:rPr>
          <w:rFonts w:asciiTheme="majorHAnsi" w:hAnsiTheme="majorHAnsi"/>
          <w:bCs/>
          <w:i/>
          <w:color w:val="000000" w:themeColor="text1"/>
          <w:sz w:val="24"/>
          <w:szCs w:val="24"/>
        </w:rPr>
        <w:t>Business Mathematics</w:t>
      </w:r>
      <w:r w:rsidRPr="005B7E5B">
        <w:rPr>
          <w:rFonts w:asciiTheme="majorHAnsi" w:hAnsiTheme="majorHAnsi"/>
          <w:bCs/>
          <w:color w:val="000000" w:themeColor="text1"/>
          <w:sz w:val="24"/>
          <w:szCs w:val="24"/>
        </w:rPr>
        <w:t>, Second Edition, Himalaya Publishing House, 2012</w:t>
      </w:r>
    </w:p>
    <w:p w:rsidR="00122C3D" w:rsidRDefault="00122C3D" w:rsidP="00122C3D">
      <w:pPr>
        <w:jc w:val="center"/>
        <w:rPr>
          <w:rFonts w:asciiTheme="majorHAnsi" w:hAnsiTheme="majorHAnsi"/>
          <w:b/>
          <w:color w:val="000000" w:themeColor="text1"/>
          <w:sz w:val="24"/>
          <w:szCs w:val="24"/>
        </w:rPr>
      </w:pPr>
      <w:r>
        <w:rPr>
          <w:rFonts w:asciiTheme="majorHAnsi" w:hAnsiTheme="majorHAnsi"/>
          <w:b/>
          <w:color w:val="000000" w:themeColor="text1"/>
          <w:sz w:val="24"/>
          <w:szCs w:val="24"/>
        </w:rPr>
        <w:br w:type="page"/>
      </w:r>
      <w:r>
        <w:rPr>
          <w:rFonts w:asciiTheme="majorHAnsi" w:hAnsiTheme="majorHAnsi"/>
          <w:b/>
          <w:color w:val="000000" w:themeColor="text1"/>
          <w:sz w:val="24"/>
          <w:szCs w:val="24"/>
        </w:rPr>
        <w:lastRenderedPageBreak/>
        <w:t>BBAFS-105</w:t>
      </w:r>
      <w:r w:rsidRPr="008A610E">
        <w:rPr>
          <w:rFonts w:asciiTheme="majorHAnsi" w:hAnsiTheme="majorHAnsi"/>
          <w:b/>
          <w:color w:val="000000" w:themeColor="text1"/>
          <w:sz w:val="24"/>
          <w:szCs w:val="24"/>
        </w:rPr>
        <w:tab/>
      </w:r>
    </w:p>
    <w:p w:rsidR="00122C3D" w:rsidRPr="00660B49" w:rsidRDefault="00122C3D" w:rsidP="00122C3D">
      <w:pPr>
        <w:jc w:val="center"/>
        <w:rPr>
          <w:rFonts w:asciiTheme="majorHAnsi" w:hAnsiTheme="majorHAnsi"/>
          <w:b/>
          <w:color w:val="000000" w:themeColor="text1"/>
          <w:sz w:val="24"/>
          <w:szCs w:val="24"/>
        </w:rPr>
      </w:pPr>
      <w:r w:rsidRPr="00122C3D">
        <w:rPr>
          <w:rFonts w:asciiTheme="majorHAnsi" w:hAnsiTheme="majorHAnsi"/>
          <w:b/>
          <w:color w:val="000000" w:themeColor="text1"/>
          <w:sz w:val="24"/>
          <w:szCs w:val="24"/>
        </w:rPr>
        <w:t>EXCEL APPLICATIONS FOR BUSINESS</w:t>
      </w:r>
    </w:p>
    <w:p w:rsidR="00122C3D" w:rsidRPr="00660B49" w:rsidRDefault="00122C3D" w:rsidP="00122C3D">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Total Number of Sessions-45</w:t>
      </w:r>
    </w:p>
    <w:p w:rsidR="00122C3D" w:rsidRPr="00660B49" w:rsidRDefault="00122C3D" w:rsidP="00122C3D">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Max. Marks: 100</w:t>
      </w:r>
    </w:p>
    <w:p w:rsidR="00122C3D" w:rsidRPr="00660B49" w:rsidRDefault="00122C3D" w:rsidP="00122C3D">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Assessment: </w:t>
      </w:r>
      <w:r>
        <w:rPr>
          <w:rFonts w:asciiTheme="majorHAnsi" w:hAnsiTheme="majorHAnsi"/>
          <w:b/>
          <w:color w:val="000000" w:themeColor="text1"/>
          <w:sz w:val="24"/>
          <w:szCs w:val="24"/>
        </w:rPr>
        <w:t>75</w:t>
      </w:r>
    </w:p>
    <w:p w:rsidR="00122C3D" w:rsidRPr="00660B49" w:rsidRDefault="00122C3D" w:rsidP="00122C3D">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Assessment: </w:t>
      </w:r>
      <w:r>
        <w:rPr>
          <w:rFonts w:asciiTheme="majorHAnsi" w:hAnsiTheme="majorHAnsi"/>
          <w:b/>
          <w:color w:val="000000" w:themeColor="text1"/>
          <w:sz w:val="24"/>
          <w:szCs w:val="24"/>
        </w:rPr>
        <w:t>25</w:t>
      </w:r>
    </w:p>
    <w:p w:rsidR="00122C3D" w:rsidRPr="00660B49" w:rsidRDefault="00122C3D" w:rsidP="00122C3D">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LTPC </w:t>
      </w:r>
      <w:r>
        <w:rPr>
          <w:rFonts w:asciiTheme="majorHAnsi" w:hAnsiTheme="majorHAnsi"/>
          <w:b/>
          <w:color w:val="000000" w:themeColor="text1"/>
          <w:sz w:val="24"/>
          <w:szCs w:val="24"/>
        </w:rPr>
        <w:t>2</w:t>
      </w:r>
      <w:r w:rsidRPr="00660B49">
        <w:rPr>
          <w:rFonts w:asciiTheme="majorHAnsi" w:hAnsiTheme="majorHAnsi"/>
          <w:b/>
          <w:color w:val="000000" w:themeColor="text1"/>
          <w:sz w:val="24"/>
          <w:szCs w:val="24"/>
        </w:rPr>
        <w:t>1</w:t>
      </w:r>
      <w:r>
        <w:rPr>
          <w:rFonts w:asciiTheme="majorHAnsi" w:hAnsiTheme="majorHAnsi"/>
          <w:b/>
          <w:color w:val="000000" w:themeColor="text1"/>
          <w:sz w:val="24"/>
          <w:szCs w:val="24"/>
        </w:rPr>
        <w:t>2</w:t>
      </w:r>
      <w:r w:rsidRPr="00660B49">
        <w:rPr>
          <w:rFonts w:asciiTheme="majorHAnsi" w:hAnsiTheme="majorHAnsi"/>
          <w:b/>
          <w:color w:val="000000" w:themeColor="text1"/>
          <w:sz w:val="24"/>
          <w:szCs w:val="24"/>
        </w:rPr>
        <w:t>4</w:t>
      </w:r>
    </w:p>
    <w:p w:rsidR="00122C3D" w:rsidRDefault="00122C3D" w:rsidP="00122C3D">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122C3D" w:rsidRPr="001F6FC9" w:rsidRDefault="00122C3D" w:rsidP="00122C3D">
      <w:pPr>
        <w:pStyle w:val="ListParagraph"/>
        <w:ind w:left="0"/>
        <w:jc w:val="both"/>
        <w:rPr>
          <w:rFonts w:asciiTheme="majorHAnsi" w:hAnsiTheme="majorHAnsi"/>
          <w:bCs/>
          <w:sz w:val="24"/>
          <w:szCs w:val="24"/>
          <w:lang w:val="en-GB"/>
        </w:rPr>
      </w:pPr>
      <w:r w:rsidRPr="001F6FC9">
        <w:rPr>
          <w:rFonts w:asciiTheme="majorHAnsi" w:hAnsiTheme="majorHAnsi"/>
          <w:sz w:val="24"/>
          <w:szCs w:val="24"/>
          <w:lang w:val="en-GB"/>
        </w:rPr>
        <w:t xml:space="preserve">At the end of this course, students will be able to </w:t>
      </w:r>
      <w:r w:rsidRPr="001F6FC9">
        <w:rPr>
          <w:rFonts w:asciiTheme="majorHAnsi" w:hAnsiTheme="majorHAnsi"/>
          <w:bCs/>
          <w:sz w:val="24"/>
          <w:szCs w:val="24"/>
          <w:lang w:val="en-GB"/>
        </w:rPr>
        <w:t xml:space="preserve">apply </w:t>
      </w:r>
      <w:r>
        <w:rPr>
          <w:rFonts w:asciiTheme="majorHAnsi" w:hAnsiTheme="majorHAnsi"/>
          <w:bCs/>
          <w:sz w:val="24"/>
          <w:szCs w:val="24"/>
          <w:lang w:val="en-GB"/>
        </w:rPr>
        <w:t xml:space="preserve">basic and </w:t>
      </w:r>
      <w:r w:rsidRPr="001F6FC9">
        <w:rPr>
          <w:rFonts w:asciiTheme="majorHAnsi" w:hAnsiTheme="majorHAnsi"/>
          <w:bCs/>
          <w:sz w:val="24"/>
          <w:szCs w:val="24"/>
          <w:lang w:val="en-GB"/>
        </w:rPr>
        <w:t>advanced functions in Excel</w:t>
      </w:r>
      <w:r>
        <w:rPr>
          <w:rFonts w:asciiTheme="majorHAnsi" w:hAnsiTheme="majorHAnsi"/>
          <w:bCs/>
          <w:sz w:val="24"/>
          <w:szCs w:val="24"/>
          <w:lang w:val="en-GB"/>
        </w:rPr>
        <w:t xml:space="preserve"> for business activities.</w:t>
      </w:r>
    </w:p>
    <w:p w:rsidR="00122C3D" w:rsidRPr="006013C1" w:rsidRDefault="00122C3D" w:rsidP="00122C3D">
      <w:pPr>
        <w:spacing w:after="0"/>
      </w:pPr>
      <w:r>
        <w:rPr>
          <w:rFonts w:asciiTheme="majorHAnsi" w:hAnsiTheme="majorHAnsi"/>
          <w:b/>
          <w:sz w:val="24"/>
          <w:szCs w:val="24"/>
          <w:lang w:val="en-GB"/>
        </w:rPr>
        <w:t>Unit 1: Introduction to Excel</w:t>
      </w:r>
      <w:r>
        <w:rPr>
          <w:rFonts w:asciiTheme="majorHAnsi" w:hAnsiTheme="majorHAnsi"/>
          <w:b/>
          <w:sz w:val="24"/>
          <w:szCs w:val="24"/>
          <w:lang w:val="en-GB"/>
        </w:rPr>
        <w:tab/>
      </w:r>
      <w:r>
        <w:rPr>
          <w:rFonts w:asciiTheme="majorHAnsi" w:hAnsiTheme="majorHAnsi"/>
          <w:b/>
          <w:sz w:val="24"/>
          <w:szCs w:val="24"/>
          <w:lang w:val="en-GB"/>
        </w:rPr>
        <w:tab/>
      </w:r>
      <w:r>
        <w:rPr>
          <w:rFonts w:asciiTheme="majorHAnsi" w:hAnsiTheme="majorHAnsi"/>
          <w:b/>
          <w:sz w:val="24"/>
          <w:szCs w:val="24"/>
          <w:lang w:val="en-GB"/>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t>09</w:t>
      </w:r>
    </w:p>
    <w:p w:rsidR="00122C3D" w:rsidRPr="001F6FC9" w:rsidRDefault="00122C3D" w:rsidP="00122C3D">
      <w:pPr>
        <w:pStyle w:val="ListParagraph"/>
        <w:numPr>
          <w:ilvl w:val="0"/>
          <w:numId w:val="33"/>
        </w:numPr>
        <w:spacing w:after="0"/>
        <w:jc w:val="both"/>
        <w:rPr>
          <w:rFonts w:asciiTheme="majorHAnsi" w:hAnsiTheme="majorHAnsi"/>
          <w:sz w:val="24"/>
          <w:szCs w:val="24"/>
          <w:lang w:val="en-GB"/>
        </w:rPr>
      </w:pPr>
      <w:r w:rsidRPr="001F6FC9">
        <w:rPr>
          <w:rFonts w:asciiTheme="majorHAnsi" w:hAnsiTheme="majorHAnsi"/>
          <w:sz w:val="24"/>
          <w:szCs w:val="24"/>
          <w:lang w:val="en-GB"/>
        </w:rPr>
        <w:t xml:space="preserve">Excel Introduction </w:t>
      </w:r>
    </w:p>
    <w:p w:rsidR="00122C3D" w:rsidRPr="001F6FC9" w:rsidRDefault="00122C3D" w:rsidP="00122C3D">
      <w:pPr>
        <w:pStyle w:val="ListParagraph"/>
        <w:numPr>
          <w:ilvl w:val="0"/>
          <w:numId w:val="33"/>
        </w:numPr>
        <w:spacing w:after="0"/>
        <w:jc w:val="both"/>
        <w:rPr>
          <w:rFonts w:asciiTheme="majorHAnsi" w:hAnsiTheme="majorHAnsi"/>
          <w:sz w:val="24"/>
          <w:szCs w:val="24"/>
          <w:lang w:val="en-GB"/>
        </w:rPr>
      </w:pPr>
      <w:r w:rsidRPr="001F6FC9">
        <w:rPr>
          <w:rFonts w:asciiTheme="majorHAnsi" w:hAnsiTheme="majorHAnsi"/>
          <w:sz w:val="24"/>
          <w:szCs w:val="24"/>
          <w:lang w:val="en-GB"/>
        </w:rPr>
        <w:t>Basic formulae: Entering and editing data, Creating and copying formulae, Creating functions easily</w:t>
      </w:r>
    </w:p>
    <w:p w:rsidR="00122C3D" w:rsidRPr="001F6FC9" w:rsidRDefault="00122C3D" w:rsidP="00122C3D">
      <w:pPr>
        <w:pStyle w:val="ListParagraph"/>
        <w:numPr>
          <w:ilvl w:val="0"/>
          <w:numId w:val="33"/>
        </w:numPr>
        <w:spacing w:after="0"/>
        <w:jc w:val="both"/>
        <w:rPr>
          <w:rFonts w:asciiTheme="majorHAnsi" w:hAnsiTheme="majorHAnsi"/>
          <w:sz w:val="24"/>
          <w:szCs w:val="24"/>
          <w:lang w:val="en-GB"/>
        </w:rPr>
      </w:pPr>
      <w:r w:rsidRPr="001F6FC9">
        <w:rPr>
          <w:rFonts w:asciiTheme="majorHAnsi" w:hAnsiTheme="majorHAnsi"/>
          <w:sz w:val="24"/>
          <w:szCs w:val="24"/>
          <w:lang w:val="en-GB"/>
        </w:rPr>
        <w:t>Formatting: Inserting/deleting rows/columns, Changing fonts, Colors and borders, Merging and aligning cells</w:t>
      </w:r>
    </w:p>
    <w:p w:rsidR="00122C3D" w:rsidRPr="001F6FC9" w:rsidRDefault="00122C3D" w:rsidP="00122C3D">
      <w:pPr>
        <w:pStyle w:val="ListParagraph"/>
        <w:numPr>
          <w:ilvl w:val="0"/>
          <w:numId w:val="33"/>
        </w:numPr>
        <w:spacing w:after="0"/>
        <w:jc w:val="both"/>
        <w:rPr>
          <w:rFonts w:asciiTheme="majorHAnsi" w:hAnsiTheme="majorHAnsi"/>
          <w:sz w:val="24"/>
          <w:szCs w:val="24"/>
          <w:lang w:val="en-GB"/>
        </w:rPr>
      </w:pPr>
      <w:r w:rsidRPr="001F6FC9">
        <w:rPr>
          <w:rFonts w:asciiTheme="majorHAnsi" w:hAnsiTheme="majorHAnsi"/>
          <w:sz w:val="24"/>
          <w:szCs w:val="24"/>
          <w:lang w:val="en-GB"/>
        </w:rPr>
        <w:t>Printing: Page break preview, Using page layout view, Headers and footers, Freezing print titles</w:t>
      </w:r>
    </w:p>
    <w:p w:rsidR="00122C3D" w:rsidRPr="001F6FC9" w:rsidRDefault="00122C3D" w:rsidP="00122C3D">
      <w:pPr>
        <w:pStyle w:val="ListParagraph"/>
        <w:numPr>
          <w:ilvl w:val="0"/>
          <w:numId w:val="33"/>
        </w:numPr>
        <w:spacing w:after="0"/>
        <w:jc w:val="both"/>
        <w:rPr>
          <w:rFonts w:asciiTheme="majorHAnsi" w:hAnsiTheme="majorHAnsi"/>
          <w:sz w:val="24"/>
          <w:szCs w:val="24"/>
          <w:lang w:val="en-GB"/>
        </w:rPr>
      </w:pPr>
      <w:r w:rsidRPr="001F6FC9">
        <w:rPr>
          <w:rFonts w:asciiTheme="majorHAnsi" w:hAnsiTheme="majorHAnsi"/>
          <w:sz w:val="24"/>
          <w:szCs w:val="24"/>
          <w:lang w:val="en-GB"/>
        </w:rPr>
        <w:t>Charts: Selecting data, Quick ways to create charts, Formatting your chart</w:t>
      </w:r>
    </w:p>
    <w:p w:rsidR="00122C3D" w:rsidRPr="001F6FC9" w:rsidRDefault="00122C3D" w:rsidP="00122C3D">
      <w:pPr>
        <w:pStyle w:val="ListParagraph"/>
        <w:numPr>
          <w:ilvl w:val="0"/>
          <w:numId w:val="33"/>
        </w:numPr>
        <w:spacing w:after="0"/>
        <w:jc w:val="both"/>
        <w:rPr>
          <w:rFonts w:asciiTheme="majorHAnsi" w:hAnsiTheme="majorHAnsi"/>
          <w:sz w:val="24"/>
          <w:szCs w:val="24"/>
          <w:lang w:val="en-GB"/>
        </w:rPr>
      </w:pPr>
      <w:r w:rsidRPr="001F6FC9">
        <w:rPr>
          <w:rFonts w:asciiTheme="majorHAnsi" w:hAnsiTheme="majorHAnsi"/>
          <w:sz w:val="24"/>
          <w:szCs w:val="24"/>
          <w:lang w:val="en-GB"/>
        </w:rPr>
        <w:t>Basic tables: Table styles, Using calculated columns, Header rows and total rows, Sorting and simple filtering</w:t>
      </w:r>
    </w:p>
    <w:p w:rsidR="00122C3D" w:rsidRDefault="00122C3D" w:rsidP="00122C3D">
      <w:pPr>
        <w:spacing w:after="0"/>
        <w:rPr>
          <w:rFonts w:asciiTheme="majorHAnsi" w:hAnsiTheme="majorHAnsi"/>
          <w:b/>
          <w:bCs/>
          <w:kern w:val="36"/>
          <w:sz w:val="24"/>
          <w:szCs w:val="24"/>
          <w:lang w:val="en-GB"/>
        </w:rPr>
      </w:pPr>
      <w:r w:rsidRPr="001F6FC9">
        <w:rPr>
          <w:rFonts w:asciiTheme="majorHAnsi" w:hAnsiTheme="majorHAnsi"/>
          <w:b/>
          <w:bCs/>
          <w:kern w:val="36"/>
          <w:sz w:val="24"/>
          <w:szCs w:val="24"/>
          <w:lang w:val="en-GB"/>
        </w:rPr>
        <w:t>Case Exercises/ Practical Assignments/Activities</w:t>
      </w:r>
    </w:p>
    <w:p w:rsidR="00122C3D" w:rsidRPr="001F6FC9" w:rsidRDefault="00122C3D" w:rsidP="00122C3D">
      <w:pPr>
        <w:spacing w:after="0"/>
        <w:rPr>
          <w:rFonts w:asciiTheme="majorHAnsi" w:hAnsiTheme="majorHAnsi"/>
          <w:b/>
          <w:sz w:val="24"/>
          <w:szCs w:val="24"/>
          <w:lang w:val="en-GB"/>
        </w:rPr>
      </w:pPr>
      <w:r w:rsidRPr="001F6FC9">
        <w:rPr>
          <w:rFonts w:asciiTheme="majorHAnsi" w:hAnsiTheme="majorHAnsi"/>
          <w:b/>
          <w:bCs/>
          <w:kern w:val="36"/>
          <w:sz w:val="24"/>
          <w:szCs w:val="24"/>
          <w:lang w:val="en-GB"/>
        </w:rPr>
        <w:tab/>
      </w:r>
      <w:r w:rsidRPr="001F6FC9">
        <w:rPr>
          <w:rFonts w:asciiTheme="majorHAnsi" w:hAnsiTheme="majorHAnsi"/>
          <w:b/>
          <w:bCs/>
          <w:kern w:val="36"/>
          <w:sz w:val="24"/>
          <w:szCs w:val="24"/>
          <w:lang w:val="en-GB"/>
        </w:rPr>
        <w:tab/>
      </w:r>
      <w:r w:rsidRPr="001F6FC9">
        <w:rPr>
          <w:rFonts w:asciiTheme="majorHAnsi" w:hAnsiTheme="majorHAnsi"/>
          <w:b/>
          <w:bCs/>
          <w:kern w:val="36"/>
          <w:sz w:val="24"/>
          <w:szCs w:val="24"/>
          <w:lang w:val="en-GB"/>
        </w:rPr>
        <w:tab/>
      </w:r>
    </w:p>
    <w:p w:rsidR="00122C3D" w:rsidRPr="001F6FC9" w:rsidRDefault="00122C3D" w:rsidP="00122C3D">
      <w:pPr>
        <w:spacing w:after="0"/>
        <w:rPr>
          <w:rFonts w:asciiTheme="majorHAnsi" w:hAnsiTheme="majorHAnsi"/>
          <w:b/>
          <w:bCs/>
          <w:kern w:val="36"/>
          <w:sz w:val="24"/>
          <w:szCs w:val="24"/>
          <w:lang w:val="en-GB"/>
        </w:rPr>
      </w:pPr>
      <w:r>
        <w:rPr>
          <w:rFonts w:asciiTheme="majorHAnsi" w:hAnsiTheme="majorHAnsi"/>
          <w:b/>
          <w:sz w:val="24"/>
          <w:szCs w:val="24"/>
          <w:lang w:val="en-GB"/>
        </w:rPr>
        <w:t>Unit 2</w:t>
      </w:r>
      <w:r w:rsidRPr="001F6FC9">
        <w:rPr>
          <w:rFonts w:asciiTheme="majorHAnsi" w:hAnsiTheme="majorHAnsi"/>
          <w:b/>
          <w:sz w:val="24"/>
          <w:szCs w:val="24"/>
          <w:lang w:val="en-GB"/>
        </w:rPr>
        <w:t xml:space="preserve">: </w:t>
      </w:r>
      <w:r w:rsidRPr="001F6FC9">
        <w:rPr>
          <w:rFonts w:asciiTheme="majorHAnsi" w:hAnsiTheme="majorHAnsi"/>
          <w:b/>
          <w:kern w:val="36"/>
          <w:sz w:val="24"/>
          <w:szCs w:val="24"/>
          <w:lang w:val="en-GB"/>
        </w:rPr>
        <w:t>Advanced Excel 1</w:t>
      </w:r>
      <w:r>
        <w:rPr>
          <w:rFonts w:asciiTheme="majorHAnsi" w:hAnsiTheme="majorHAnsi"/>
          <w:b/>
          <w:sz w:val="24"/>
          <w:szCs w:val="24"/>
          <w:lang w:val="en-GB"/>
        </w:rPr>
        <w:tab/>
      </w:r>
      <w:r>
        <w:rPr>
          <w:rFonts w:asciiTheme="majorHAnsi" w:hAnsiTheme="majorHAnsi"/>
          <w:b/>
          <w:sz w:val="24"/>
          <w:szCs w:val="24"/>
          <w:lang w:val="en-GB"/>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t>09</w:t>
      </w:r>
      <w:r w:rsidRPr="001F6FC9">
        <w:rPr>
          <w:rFonts w:asciiTheme="majorHAnsi" w:hAnsiTheme="majorHAnsi"/>
          <w:b/>
          <w:sz w:val="24"/>
          <w:szCs w:val="24"/>
          <w:lang w:val="en-GB"/>
        </w:rPr>
        <w:tab/>
      </w:r>
    </w:p>
    <w:p w:rsidR="00122C3D" w:rsidRPr="001F6FC9" w:rsidRDefault="00122C3D" w:rsidP="00122C3D">
      <w:pPr>
        <w:pStyle w:val="ListParagraph"/>
        <w:numPr>
          <w:ilvl w:val="0"/>
          <w:numId w:val="34"/>
        </w:numPr>
        <w:spacing w:after="0"/>
        <w:jc w:val="both"/>
        <w:rPr>
          <w:rFonts w:asciiTheme="majorHAnsi" w:hAnsiTheme="majorHAnsi"/>
          <w:sz w:val="24"/>
          <w:szCs w:val="24"/>
          <w:lang w:val="en-GB"/>
        </w:rPr>
      </w:pPr>
      <w:r w:rsidRPr="001F6FC9">
        <w:rPr>
          <w:rFonts w:asciiTheme="majorHAnsi" w:hAnsiTheme="majorHAnsi"/>
          <w:sz w:val="24"/>
          <w:szCs w:val="24"/>
          <w:lang w:val="en-GB"/>
        </w:rPr>
        <w:t>Using range names: Using IF conditional functions, Creating, sorting and filtering lists/tables of data, Creating pivot tables</w:t>
      </w:r>
    </w:p>
    <w:p w:rsidR="00122C3D" w:rsidRPr="001F6FC9" w:rsidRDefault="00122C3D" w:rsidP="00122C3D">
      <w:pPr>
        <w:pStyle w:val="ListParagraph"/>
        <w:numPr>
          <w:ilvl w:val="0"/>
          <w:numId w:val="34"/>
        </w:numPr>
        <w:spacing w:after="0"/>
        <w:jc w:val="both"/>
        <w:rPr>
          <w:rFonts w:asciiTheme="majorHAnsi" w:hAnsiTheme="majorHAnsi"/>
          <w:sz w:val="24"/>
          <w:szCs w:val="24"/>
          <w:lang w:val="en-GB"/>
        </w:rPr>
      </w:pPr>
      <w:r w:rsidRPr="001F6FC9">
        <w:rPr>
          <w:rFonts w:asciiTheme="majorHAnsi" w:hAnsiTheme="majorHAnsi"/>
          <w:sz w:val="24"/>
          <w:szCs w:val="24"/>
          <w:lang w:val="en-GB"/>
        </w:rPr>
        <w:t>Number formatting: Creating custom formats, The four parts of a format, Scaling numbers</w:t>
      </w:r>
    </w:p>
    <w:p w:rsidR="00122C3D" w:rsidRPr="001F6FC9" w:rsidRDefault="00122C3D" w:rsidP="00122C3D">
      <w:pPr>
        <w:pStyle w:val="ListParagraph"/>
        <w:numPr>
          <w:ilvl w:val="0"/>
          <w:numId w:val="34"/>
        </w:numPr>
        <w:spacing w:after="0"/>
        <w:jc w:val="both"/>
        <w:rPr>
          <w:rFonts w:asciiTheme="majorHAnsi" w:hAnsiTheme="majorHAnsi"/>
          <w:sz w:val="24"/>
          <w:szCs w:val="24"/>
          <w:lang w:val="en-GB"/>
        </w:rPr>
      </w:pPr>
      <w:r w:rsidRPr="001F6FC9">
        <w:rPr>
          <w:rFonts w:asciiTheme="majorHAnsi" w:hAnsiTheme="majorHAnsi"/>
          <w:sz w:val="24"/>
          <w:szCs w:val="24"/>
          <w:lang w:val="en-GB"/>
        </w:rPr>
        <w:t>Dates and times: How dates and times are stored, Useful date/time functions, Formatting dates and times</w:t>
      </w:r>
    </w:p>
    <w:p w:rsidR="00122C3D" w:rsidRDefault="00122C3D" w:rsidP="00122C3D">
      <w:pPr>
        <w:spacing w:after="0"/>
        <w:rPr>
          <w:rFonts w:asciiTheme="majorHAnsi" w:hAnsiTheme="majorHAnsi"/>
          <w:b/>
          <w:bCs/>
          <w:kern w:val="36"/>
          <w:sz w:val="24"/>
          <w:szCs w:val="24"/>
          <w:lang w:val="en-GB"/>
        </w:rPr>
      </w:pPr>
      <w:r w:rsidRPr="001F6FC9">
        <w:rPr>
          <w:rFonts w:asciiTheme="majorHAnsi" w:hAnsiTheme="majorHAnsi"/>
          <w:b/>
          <w:bCs/>
          <w:kern w:val="36"/>
          <w:sz w:val="24"/>
          <w:szCs w:val="24"/>
          <w:lang w:val="en-GB"/>
        </w:rPr>
        <w:t>Case Exercises/ Practical Assignments/Activities</w:t>
      </w:r>
    </w:p>
    <w:p w:rsidR="00122C3D" w:rsidRPr="001F6FC9" w:rsidRDefault="00122C3D" w:rsidP="00122C3D">
      <w:pPr>
        <w:spacing w:after="0"/>
        <w:rPr>
          <w:rFonts w:asciiTheme="majorHAnsi" w:hAnsiTheme="majorHAnsi"/>
          <w:b/>
          <w:sz w:val="24"/>
          <w:szCs w:val="24"/>
          <w:lang w:val="en-GB"/>
        </w:rPr>
      </w:pPr>
    </w:p>
    <w:p w:rsidR="00122C3D" w:rsidRPr="001F6FC9" w:rsidRDefault="00122C3D" w:rsidP="00122C3D">
      <w:pPr>
        <w:spacing w:after="0"/>
        <w:rPr>
          <w:rFonts w:asciiTheme="majorHAnsi" w:hAnsiTheme="majorHAnsi"/>
          <w:b/>
          <w:sz w:val="24"/>
          <w:szCs w:val="24"/>
          <w:lang w:val="en-GB"/>
        </w:rPr>
      </w:pPr>
      <w:r>
        <w:rPr>
          <w:rFonts w:asciiTheme="majorHAnsi" w:hAnsiTheme="majorHAnsi"/>
          <w:b/>
          <w:sz w:val="24"/>
          <w:szCs w:val="24"/>
          <w:lang w:val="en-GB"/>
        </w:rPr>
        <w:t>Unit 3</w:t>
      </w:r>
      <w:r w:rsidRPr="001F6FC9">
        <w:rPr>
          <w:rFonts w:asciiTheme="majorHAnsi" w:hAnsiTheme="majorHAnsi"/>
          <w:b/>
          <w:sz w:val="24"/>
          <w:szCs w:val="24"/>
          <w:lang w:val="en-GB"/>
        </w:rPr>
        <w:t>. Advanced Excel 2</w:t>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t>09</w:t>
      </w:r>
    </w:p>
    <w:p w:rsidR="00122C3D" w:rsidRPr="001F6FC9" w:rsidRDefault="00122C3D" w:rsidP="00122C3D">
      <w:pPr>
        <w:pStyle w:val="ListParagraph"/>
        <w:numPr>
          <w:ilvl w:val="0"/>
          <w:numId w:val="34"/>
        </w:numPr>
        <w:spacing w:after="0"/>
        <w:jc w:val="both"/>
        <w:rPr>
          <w:rFonts w:asciiTheme="majorHAnsi" w:hAnsiTheme="majorHAnsi"/>
          <w:sz w:val="24"/>
          <w:szCs w:val="24"/>
          <w:lang w:val="en-GB"/>
        </w:rPr>
      </w:pPr>
      <w:r w:rsidRPr="001F6FC9">
        <w:rPr>
          <w:rFonts w:asciiTheme="majorHAnsi" w:hAnsiTheme="majorHAnsi"/>
          <w:sz w:val="24"/>
          <w:szCs w:val="24"/>
          <w:lang w:val="en-GB"/>
        </w:rPr>
        <w:t>Conditional formatting: Creating/using cell rules, Data bars and colour sets, Styles and themes, How themes work, Using the default styles, Creating custom styles</w:t>
      </w:r>
    </w:p>
    <w:p w:rsidR="00122C3D" w:rsidRPr="001F6FC9" w:rsidRDefault="00122C3D" w:rsidP="00122C3D">
      <w:pPr>
        <w:pStyle w:val="ListParagraph"/>
        <w:numPr>
          <w:ilvl w:val="0"/>
          <w:numId w:val="34"/>
        </w:numPr>
        <w:spacing w:after="0"/>
        <w:jc w:val="both"/>
        <w:rPr>
          <w:rFonts w:asciiTheme="majorHAnsi" w:hAnsiTheme="majorHAnsi"/>
          <w:sz w:val="24"/>
          <w:szCs w:val="24"/>
          <w:lang w:val="en-GB"/>
        </w:rPr>
      </w:pPr>
      <w:r w:rsidRPr="001F6FC9">
        <w:rPr>
          <w:rFonts w:asciiTheme="majorHAnsi" w:hAnsiTheme="majorHAnsi"/>
          <w:sz w:val="24"/>
          <w:szCs w:val="24"/>
          <w:lang w:val="en-GB"/>
        </w:rPr>
        <w:t>Validation and protection: Setting cell validation, Protecting cells/worksheets, Grouping and outlining, Cell comments</w:t>
      </w:r>
    </w:p>
    <w:p w:rsidR="00122C3D" w:rsidRPr="001F6FC9" w:rsidRDefault="00122C3D" w:rsidP="00122C3D">
      <w:pPr>
        <w:pStyle w:val="ListParagraph"/>
        <w:numPr>
          <w:ilvl w:val="0"/>
          <w:numId w:val="34"/>
        </w:numPr>
        <w:spacing w:after="0"/>
        <w:jc w:val="both"/>
        <w:rPr>
          <w:rFonts w:asciiTheme="majorHAnsi" w:hAnsiTheme="majorHAnsi"/>
          <w:sz w:val="24"/>
          <w:szCs w:val="24"/>
          <w:lang w:val="en-GB"/>
        </w:rPr>
      </w:pPr>
      <w:r w:rsidRPr="001F6FC9">
        <w:rPr>
          <w:rFonts w:asciiTheme="majorHAnsi" w:hAnsiTheme="majorHAnsi"/>
          <w:sz w:val="24"/>
          <w:szCs w:val="24"/>
          <w:lang w:val="en-GB"/>
        </w:rPr>
        <w:lastRenderedPageBreak/>
        <w:t>Range names and absolute references: Absolute references ($ symbol), Fixing only the row/column, Creating range names, Labelling ranges automatically</w:t>
      </w:r>
    </w:p>
    <w:p w:rsidR="00122C3D" w:rsidRPr="001F6FC9" w:rsidRDefault="00122C3D" w:rsidP="00122C3D">
      <w:pPr>
        <w:spacing w:after="0"/>
        <w:rPr>
          <w:rFonts w:asciiTheme="majorHAnsi" w:hAnsiTheme="majorHAnsi"/>
          <w:sz w:val="24"/>
          <w:szCs w:val="24"/>
          <w:lang w:val="en-GB"/>
        </w:rPr>
      </w:pPr>
    </w:p>
    <w:p w:rsidR="00122C3D" w:rsidRPr="001F6FC9" w:rsidRDefault="00122C3D" w:rsidP="00122C3D">
      <w:pPr>
        <w:spacing w:after="0"/>
        <w:rPr>
          <w:rFonts w:asciiTheme="majorHAnsi" w:hAnsiTheme="majorHAnsi"/>
          <w:b/>
          <w:sz w:val="24"/>
          <w:szCs w:val="24"/>
          <w:lang w:val="en-GB"/>
        </w:rPr>
      </w:pPr>
      <w:r>
        <w:rPr>
          <w:rFonts w:asciiTheme="majorHAnsi" w:hAnsiTheme="majorHAnsi"/>
          <w:b/>
          <w:sz w:val="24"/>
          <w:szCs w:val="24"/>
          <w:lang w:val="en-GB"/>
        </w:rPr>
        <w:t>Unit 4</w:t>
      </w:r>
      <w:r w:rsidRPr="001F6FC9">
        <w:rPr>
          <w:rFonts w:asciiTheme="majorHAnsi" w:hAnsiTheme="majorHAnsi"/>
          <w:b/>
          <w:sz w:val="24"/>
          <w:szCs w:val="24"/>
          <w:lang w:val="en-GB"/>
        </w:rPr>
        <w:t>: Excel Functions</w:t>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t>09</w:t>
      </w:r>
    </w:p>
    <w:p w:rsidR="00122C3D" w:rsidRPr="001F6FC9" w:rsidRDefault="00122C3D" w:rsidP="00122C3D">
      <w:pPr>
        <w:pStyle w:val="ListParagraph"/>
        <w:spacing w:after="0"/>
        <w:rPr>
          <w:rFonts w:asciiTheme="majorHAnsi" w:hAnsiTheme="majorHAnsi"/>
          <w:sz w:val="24"/>
          <w:szCs w:val="24"/>
          <w:lang w:val="en-GB"/>
        </w:rPr>
      </w:pPr>
    </w:p>
    <w:p w:rsidR="00122C3D" w:rsidRPr="001F6FC9" w:rsidRDefault="00122C3D" w:rsidP="00122C3D">
      <w:pPr>
        <w:pStyle w:val="ListParagraph"/>
        <w:numPr>
          <w:ilvl w:val="0"/>
          <w:numId w:val="34"/>
        </w:numPr>
        <w:spacing w:after="0"/>
        <w:jc w:val="both"/>
        <w:rPr>
          <w:rFonts w:asciiTheme="majorHAnsi" w:hAnsiTheme="majorHAnsi"/>
          <w:sz w:val="24"/>
          <w:szCs w:val="24"/>
          <w:lang w:val="en-GB"/>
        </w:rPr>
      </w:pPr>
      <w:r w:rsidRPr="001F6FC9">
        <w:rPr>
          <w:rFonts w:asciiTheme="majorHAnsi" w:hAnsiTheme="majorHAnsi"/>
          <w:sz w:val="24"/>
          <w:szCs w:val="24"/>
          <w:lang w:val="en-GB"/>
        </w:rPr>
        <w:t>Excel Functions: Mathematical Functions, Text Functions, Logical &amp; Reference Functions</w:t>
      </w:r>
      <w:r>
        <w:rPr>
          <w:rFonts w:asciiTheme="majorHAnsi" w:hAnsiTheme="majorHAnsi"/>
          <w:sz w:val="24"/>
          <w:szCs w:val="24"/>
          <w:lang w:val="en-GB"/>
        </w:rPr>
        <w:t xml:space="preserve">, </w:t>
      </w:r>
      <w:r w:rsidRPr="001F6FC9">
        <w:rPr>
          <w:rFonts w:asciiTheme="majorHAnsi" w:hAnsiTheme="majorHAnsi"/>
          <w:sz w:val="24"/>
          <w:szCs w:val="24"/>
          <w:lang w:val="en-GB"/>
        </w:rPr>
        <w:t>Date &amp; Time Functions</w:t>
      </w:r>
      <w:r>
        <w:rPr>
          <w:rFonts w:asciiTheme="majorHAnsi" w:hAnsiTheme="majorHAnsi"/>
          <w:sz w:val="24"/>
          <w:szCs w:val="24"/>
          <w:lang w:val="en-GB"/>
        </w:rPr>
        <w:t xml:space="preserve">, </w:t>
      </w:r>
      <w:r w:rsidRPr="001F6FC9">
        <w:rPr>
          <w:rFonts w:asciiTheme="majorHAnsi" w:hAnsiTheme="majorHAnsi"/>
          <w:sz w:val="24"/>
          <w:szCs w:val="24"/>
          <w:lang w:val="en-GB"/>
        </w:rPr>
        <w:t>Financial Functions, Information Functions</w:t>
      </w:r>
    </w:p>
    <w:p w:rsidR="00122C3D" w:rsidRPr="004E253B" w:rsidRDefault="00122C3D" w:rsidP="00122C3D">
      <w:pPr>
        <w:pStyle w:val="ListParagraph"/>
        <w:numPr>
          <w:ilvl w:val="0"/>
          <w:numId w:val="34"/>
        </w:numPr>
        <w:spacing w:after="0"/>
        <w:jc w:val="both"/>
        <w:rPr>
          <w:rFonts w:asciiTheme="majorHAnsi" w:hAnsiTheme="majorHAnsi"/>
          <w:sz w:val="24"/>
          <w:szCs w:val="24"/>
          <w:lang w:val="en-GB"/>
        </w:rPr>
      </w:pPr>
      <w:r w:rsidRPr="004E253B">
        <w:rPr>
          <w:rFonts w:asciiTheme="majorHAnsi" w:hAnsiTheme="majorHAnsi"/>
          <w:sz w:val="24"/>
          <w:szCs w:val="24"/>
          <w:lang w:val="en-GB"/>
        </w:rPr>
        <w:t xml:space="preserve">IF and LOOKUP functions: The conditional (IF) function, Nested Ifs, Lookup </w:t>
      </w:r>
      <w:r>
        <w:rPr>
          <w:rFonts w:asciiTheme="majorHAnsi" w:hAnsiTheme="majorHAnsi"/>
          <w:sz w:val="24"/>
          <w:szCs w:val="24"/>
          <w:lang w:val="en-GB"/>
        </w:rPr>
        <w:t>functions</w:t>
      </w:r>
    </w:p>
    <w:p w:rsidR="00122C3D" w:rsidRPr="001F6FC9" w:rsidRDefault="00122C3D" w:rsidP="00122C3D">
      <w:pPr>
        <w:spacing w:after="0"/>
        <w:rPr>
          <w:rFonts w:asciiTheme="majorHAnsi" w:hAnsiTheme="majorHAnsi"/>
          <w:b/>
          <w:bCs/>
          <w:kern w:val="36"/>
          <w:sz w:val="24"/>
          <w:szCs w:val="24"/>
          <w:lang w:val="en-GB"/>
        </w:rPr>
      </w:pPr>
    </w:p>
    <w:p w:rsidR="00122C3D" w:rsidRPr="001F6FC9" w:rsidRDefault="00122C3D" w:rsidP="00122C3D">
      <w:pPr>
        <w:spacing w:after="0"/>
        <w:rPr>
          <w:rFonts w:asciiTheme="majorHAnsi" w:hAnsiTheme="majorHAnsi"/>
          <w:b/>
          <w:sz w:val="24"/>
          <w:szCs w:val="24"/>
          <w:lang w:val="en-GB"/>
        </w:rPr>
      </w:pPr>
      <w:r w:rsidRPr="001F6FC9">
        <w:rPr>
          <w:rFonts w:asciiTheme="majorHAnsi" w:hAnsiTheme="majorHAnsi"/>
          <w:b/>
          <w:bCs/>
          <w:kern w:val="36"/>
          <w:sz w:val="24"/>
          <w:szCs w:val="24"/>
          <w:lang w:val="en-GB"/>
        </w:rPr>
        <w:t>Case Exercises/ Practical Assignments/Activities</w:t>
      </w:r>
      <w:r w:rsidRPr="001F6FC9">
        <w:rPr>
          <w:rFonts w:asciiTheme="majorHAnsi" w:hAnsiTheme="majorHAnsi"/>
          <w:b/>
          <w:bCs/>
          <w:kern w:val="36"/>
          <w:sz w:val="24"/>
          <w:szCs w:val="24"/>
          <w:lang w:val="en-GB"/>
        </w:rPr>
        <w:tab/>
      </w:r>
      <w:r w:rsidRPr="001F6FC9">
        <w:rPr>
          <w:rFonts w:asciiTheme="majorHAnsi" w:hAnsiTheme="majorHAnsi"/>
          <w:b/>
          <w:bCs/>
          <w:kern w:val="36"/>
          <w:sz w:val="24"/>
          <w:szCs w:val="24"/>
          <w:lang w:val="en-GB"/>
        </w:rPr>
        <w:tab/>
      </w:r>
      <w:r w:rsidRPr="001F6FC9">
        <w:rPr>
          <w:rFonts w:asciiTheme="majorHAnsi" w:hAnsiTheme="majorHAnsi"/>
          <w:b/>
          <w:bCs/>
          <w:kern w:val="36"/>
          <w:sz w:val="24"/>
          <w:szCs w:val="24"/>
          <w:lang w:val="en-GB"/>
        </w:rPr>
        <w:tab/>
      </w:r>
      <w:r w:rsidRPr="001F6FC9">
        <w:rPr>
          <w:rFonts w:asciiTheme="majorHAnsi" w:hAnsiTheme="majorHAnsi"/>
          <w:b/>
          <w:bCs/>
          <w:kern w:val="36"/>
          <w:sz w:val="24"/>
          <w:szCs w:val="24"/>
          <w:lang w:val="en-GB"/>
        </w:rPr>
        <w:tab/>
      </w:r>
    </w:p>
    <w:p w:rsidR="00122C3D" w:rsidRPr="001F6FC9" w:rsidRDefault="00122C3D" w:rsidP="00122C3D">
      <w:pPr>
        <w:spacing w:after="0"/>
        <w:rPr>
          <w:rFonts w:asciiTheme="majorHAnsi" w:hAnsiTheme="majorHAnsi"/>
          <w:b/>
          <w:sz w:val="24"/>
          <w:szCs w:val="24"/>
          <w:lang w:val="en-GB"/>
        </w:rPr>
      </w:pPr>
    </w:p>
    <w:p w:rsidR="00122C3D" w:rsidRDefault="00122C3D" w:rsidP="00122C3D">
      <w:pPr>
        <w:spacing w:after="0"/>
        <w:rPr>
          <w:rFonts w:asciiTheme="majorHAnsi" w:hAnsiTheme="majorHAnsi"/>
          <w:b/>
          <w:sz w:val="24"/>
          <w:szCs w:val="24"/>
          <w:lang w:val="en-GB"/>
        </w:rPr>
      </w:pPr>
      <w:r>
        <w:rPr>
          <w:rFonts w:asciiTheme="majorHAnsi" w:hAnsiTheme="majorHAnsi"/>
          <w:b/>
          <w:sz w:val="24"/>
          <w:szCs w:val="24"/>
          <w:lang w:val="en-GB"/>
        </w:rPr>
        <w:t xml:space="preserve">Unit 5: Tables and Charts </w:t>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r>
      <w:r>
        <w:rPr>
          <w:rFonts w:asciiTheme="majorHAnsi" w:hAnsiTheme="majorHAnsi"/>
          <w:b/>
          <w:bCs/>
          <w:color w:val="000000" w:themeColor="text1"/>
          <w:sz w:val="24"/>
          <w:szCs w:val="24"/>
        </w:rPr>
        <w:tab/>
        <w:t>09</w:t>
      </w:r>
      <w:r w:rsidRPr="001F6FC9">
        <w:rPr>
          <w:rFonts w:asciiTheme="majorHAnsi" w:hAnsiTheme="majorHAnsi"/>
          <w:b/>
          <w:sz w:val="24"/>
          <w:szCs w:val="24"/>
          <w:lang w:val="en-GB"/>
        </w:rPr>
        <w:tab/>
      </w:r>
      <w:r w:rsidRPr="001F6FC9">
        <w:rPr>
          <w:rFonts w:asciiTheme="majorHAnsi" w:hAnsiTheme="majorHAnsi"/>
          <w:b/>
          <w:sz w:val="24"/>
          <w:szCs w:val="24"/>
          <w:lang w:val="en-GB"/>
        </w:rPr>
        <w:tab/>
      </w:r>
    </w:p>
    <w:p w:rsidR="00122C3D" w:rsidRPr="001F6FC9" w:rsidRDefault="00122C3D" w:rsidP="00122C3D">
      <w:pPr>
        <w:pStyle w:val="ListParagraph"/>
        <w:numPr>
          <w:ilvl w:val="0"/>
          <w:numId w:val="35"/>
        </w:numPr>
        <w:spacing w:after="0"/>
        <w:jc w:val="both"/>
        <w:rPr>
          <w:rFonts w:asciiTheme="majorHAnsi" w:hAnsiTheme="majorHAnsi"/>
          <w:sz w:val="24"/>
          <w:szCs w:val="24"/>
          <w:lang w:val="en-GB"/>
        </w:rPr>
      </w:pPr>
      <w:r w:rsidRPr="001F6FC9">
        <w:rPr>
          <w:rFonts w:asciiTheme="majorHAnsi" w:hAnsiTheme="majorHAnsi"/>
          <w:sz w:val="24"/>
          <w:szCs w:val="24"/>
          <w:lang w:val="en-GB"/>
        </w:rPr>
        <w:t>Basic tables: Table styles, Using calculated columns, Header rows and total rows, Sorting and simple filtering, Advanced Tables, Removing duplicates, Advanced filters, Creating table styles</w:t>
      </w:r>
    </w:p>
    <w:p w:rsidR="00122C3D" w:rsidRPr="001F6FC9" w:rsidRDefault="00122C3D" w:rsidP="00122C3D">
      <w:pPr>
        <w:pStyle w:val="ListParagraph"/>
        <w:numPr>
          <w:ilvl w:val="0"/>
          <w:numId w:val="35"/>
        </w:numPr>
        <w:spacing w:after="0"/>
        <w:jc w:val="both"/>
        <w:rPr>
          <w:rFonts w:asciiTheme="majorHAnsi" w:hAnsiTheme="majorHAnsi"/>
          <w:sz w:val="24"/>
          <w:szCs w:val="24"/>
          <w:lang w:val="en-GB"/>
        </w:rPr>
      </w:pPr>
      <w:r w:rsidRPr="001F6FC9">
        <w:rPr>
          <w:rFonts w:asciiTheme="majorHAnsi" w:hAnsiTheme="majorHAnsi"/>
          <w:sz w:val="24"/>
          <w:szCs w:val="24"/>
          <w:lang w:val="en-GB"/>
        </w:rPr>
        <w:t>Pivot tables: Creating pivot tables, Swapping rows, columns and pages, Grouping fields, Drill-down, Slicers, Pivot table slicers, Changing slicer properties</w:t>
      </w:r>
    </w:p>
    <w:p w:rsidR="00122C3D" w:rsidRPr="001F6FC9" w:rsidRDefault="00122C3D" w:rsidP="00122C3D">
      <w:pPr>
        <w:pStyle w:val="ListParagraph"/>
        <w:numPr>
          <w:ilvl w:val="0"/>
          <w:numId w:val="35"/>
        </w:numPr>
        <w:spacing w:after="0"/>
        <w:jc w:val="both"/>
        <w:rPr>
          <w:rFonts w:asciiTheme="majorHAnsi" w:hAnsiTheme="majorHAnsi"/>
          <w:sz w:val="24"/>
          <w:szCs w:val="24"/>
          <w:lang w:val="en-GB"/>
        </w:rPr>
      </w:pPr>
      <w:r w:rsidRPr="001F6FC9">
        <w:rPr>
          <w:rFonts w:asciiTheme="majorHAnsi" w:hAnsiTheme="majorHAnsi"/>
          <w:sz w:val="24"/>
          <w:szCs w:val="24"/>
          <w:lang w:val="en-GB"/>
        </w:rPr>
        <w:t>Charts: Selecting data, Quick ways to create charts, Formatting your chart, Advanced charts, Creating chart templates, Combination charts, Picture charts, Custom chart types</w:t>
      </w:r>
    </w:p>
    <w:p w:rsidR="00122C3D" w:rsidRPr="001F6FC9" w:rsidRDefault="00122C3D" w:rsidP="00122C3D">
      <w:pPr>
        <w:spacing w:after="0"/>
        <w:rPr>
          <w:rFonts w:asciiTheme="majorHAnsi" w:hAnsiTheme="majorHAnsi"/>
          <w:sz w:val="24"/>
          <w:szCs w:val="24"/>
          <w:lang w:val="en-GB"/>
        </w:rPr>
      </w:pPr>
      <w:r w:rsidRPr="001F6FC9">
        <w:rPr>
          <w:rFonts w:asciiTheme="majorHAnsi" w:hAnsiTheme="majorHAnsi"/>
          <w:b/>
          <w:bCs/>
          <w:kern w:val="36"/>
          <w:sz w:val="24"/>
          <w:szCs w:val="24"/>
          <w:lang w:val="en-GB"/>
        </w:rPr>
        <w:t>Case Exercises/ Practical Assignments/Activities</w:t>
      </w:r>
      <w:r w:rsidRPr="001F6FC9">
        <w:rPr>
          <w:rFonts w:asciiTheme="majorHAnsi" w:hAnsiTheme="majorHAnsi"/>
          <w:b/>
          <w:bCs/>
          <w:kern w:val="36"/>
          <w:sz w:val="24"/>
          <w:szCs w:val="24"/>
          <w:lang w:val="en-GB"/>
        </w:rPr>
        <w:tab/>
      </w:r>
      <w:r w:rsidRPr="001F6FC9">
        <w:rPr>
          <w:rFonts w:asciiTheme="majorHAnsi" w:hAnsiTheme="majorHAnsi"/>
          <w:b/>
          <w:bCs/>
          <w:kern w:val="36"/>
          <w:sz w:val="24"/>
          <w:szCs w:val="24"/>
          <w:lang w:val="en-GB"/>
        </w:rPr>
        <w:tab/>
      </w:r>
      <w:r w:rsidRPr="001F6FC9">
        <w:rPr>
          <w:rFonts w:asciiTheme="majorHAnsi" w:hAnsiTheme="majorHAnsi"/>
          <w:b/>
          <w:bCs/>
          <w:kern w:val="36"/>
          <w:sz w:val="24"/>
          <w:szCs w:val="24"/>
          <w:lang w:val="en-GB"/>
        </w:rPr>
        <w:tab/>
      </w:r>
      <w:r w:rsidRPr="001F6FC9">
        <w:rPr>
          <w:rFonts w:asciiTheme="majorHAnsi" w:hAnsiTheme="majorHAnsi"/>
          <w:b/>
          <w:bCs/>
          <w:kern w:val="36"/>
          <w:sz w:val="24"/>
          <w:szCs w:val="24"/>
          <w:lang w:val="en-GB"/>
        </w:rPr>
        <w:tab/>
      </w:r>
    </w:p>
    <w:p w:rsidR="00122C3D" w:rsidRPr="001F6FC9" w:rsidRDefault="00122C3D" w:rsidP="00122C3D">
      <w:pPr>
        <w:spacing w:after="0"/>
        <w:rPr>
          <w:rFonts w:asciiTheme="majorHAnsi" w:hAnsiTheme="majorHAnsi"/>
          <w:b/>
          <w:sz w:val="24"/>
          <w:szCs w:val="24"/>
          <w:lang w:val="en-GB"/>
        </w:rPr>
      </w:pPr>
    </w:p>
    <w:p w:rsidR="00122C3D" w:rsidRDefault="00122C3D" w:rsidP="00122C3D">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122C3D" w:rsidRPr="005B7E5B" w:rsidRDefault="00122C3D" w:rsidP="00D35D1E">
      <w:pPr>
        <w:numPr>
          <w:ilvl w:val="0"/>
          <w:numId w:val="63"/>
        </w:numPr>
        <w:spacing w:after="0"/>
        <w:jc w:val="both"/>
        <w:rPr>
          <w:rFonts w:asciiTheme="majorHAnsi" w:hAnsiTheme="majorHAnsi"/>
          <w:color w:val="000000" w:themeColor="text1"/>
          <w:sz w:val="24"/>
          <w:szCs w:val="24"/>
        </w:rPr>
      </w:pPr>
      <w:r w:rsidRPr="005B7E5B">
        <w:rPr>
          <w:rFonts w:asciiTheme="majorHAnsi" w:hAnsiTheme="majorHAnsi"/>
          <w:sz w:val="24"/>
          <w:szCs w:val="24"/>
          <w:lang w:val="en-GB"/>
        </w:rPr>
        <w:t>John Walkenbach,  Excel 2007 Bibl</w:t>
      </w:r>
      <w:r>
        <w:rPr>
          <w:rFonts w:asciiTheme="majorHAnsi" w:hAnsiTheme="majorHAnsi"/>
          <w:sz w:val="24"/>
          <w:szCs w:val="24"/>
          <w:lang w:val="en-GB"/>
        </w:rPr>
        <w:t>e,  Wiley, PAP/CDR edition, 2013</w:t>
      </w:r>
    </w:p>
    <w:p w:rsidR="00122C3D" w:rsidRPr="005B7E5B" w:rsidRDefault="00122C3D" w:rsidP="00D35D1E">
      <w:pPr>
        <w:numPr>
          <w:ilvl w:val="0"/>
          <w:numId w:val="63"/>
        </w:numPr>
        <w:spacing w:after="0"/>
        <w:jc w:val="both"/>
        <w:rPr>
          <w:rFonts w:asciiTheme="majorHAnsi" w:hAnsiTheme="majorHAnsi"/>
          <w:color w:val="000000" w:themeColor="text1"/>
          <w:sz w:val="24"/>
          <w:szCs w:val="24"/>
        </w:rPr>
      </w:pPr>
      <w:r w:rsidRPr="005B7E5B">
        <w:rPr>
          <w:rFonts w:asciiTheme="majorHAnsi" w:eastAsia="Calibri" w:hAnsiTheme="majorHAnsi"/>
          <w:sz w:val="24"/>
          <w:szCs w:val="24"/>
          <w:lang w:val="en-GB"/>
        </w:rPr>
        <w:t>John Walkenbach, Excel 2007 Power Programming with VBA (Mr. Spreadsheet's Bookshelf) </w:t>
      </w:r>
      <w:r>
        <w:rPr>
          <w:rFonts w:asciiTheme="majorHAnsi" w:eastAsia="Calibri" w:hAnsiTheme="majorHAnsi"/>
          <w:sz w:val="24"/>
          <w:szCs w:val="24"/>
          <w:lang w:val="en-GB"/>
        </w:rPr>
        <w:t xml:space="preserve"> Wiley; PAP/CDR edition, 2013</w:t>
      </w:r>
    </w:p>
    <w:p w:rsidR="00122C3D" w:rsidRDefault="00122C3D">
      <w:pPr>
        <w:rPr>
          <w:rFonts w:asciiTheme="majorHAnsi" w:hAnsiTheme="majorHAnsi"/>
          <w:b/>
          <w:color w:val="000000" w:themeColor="text1"/>
          <w:sz w:val="24"/>
          <w:szCs w:val="24"/>
        </w:rPr>
      </w:pPr>
    </w:p>
    <w:p w:rsidR="00122C3D" w:rsidRDefault="00122C3D">
      <w:pPr>
        <w:rPr>
          <w:rFonts w:asciiTheme="majorHAnsi" w:hAnsiTheme="majorHAnsi"/>
          <w:b/>
          <w:color w:val="000000" w:themeColor="text1"/>
          <w:sz w:val="24"/>
          <w:szCs w:val="24"/>
        </w:rPr>
      </w:pPr>
      <w:r>
        <w:rPr>
          <w:rFonts w:asciiTheme="majorHAnsi" w:hAnsiTheme="majorHAnsi"/>
          <w:b/>
          <w:color w:val="000000" w:themeColor="text1"/>
          <w:sz w:val="24"/>
          <w:szCs w:val="24"/>
        </w:rPr>
        <w:br w:type="page"/>
      </w:r>
    </w:p>
    <w:p w:rsidR="00CC228F" w:rsidRDefault="00C91D2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BBAFS-106</w:t>
      </w:r>
      <w:r w:rsidR="00CC228F" w:rsidRPr="008A610E">
        <w:rPr>
          <w:rFonts w:asciiTheme="majorHAnsi" w:hAnsiTheme="majorHAnsi"/>
          <w:b/>
          <w:color w:val="000000" w:themeColor="text1"/>
          <w:sz w:val="24"/>
          <w:szCs w:val="24"/>
        </w:rPr>
        <w:tab/>
      </w:r>
    </w:p>
    <w:p w:rsidR="00CC228F" w:rsidRPr="00660B49" w:rsidRDefault="00C91D2E" w:rsidP="00CC228F">
      <w:pPr>
        <w:jc w:val="center"/>
        <w:rPr>
          <w:rFonts w:asciiTheme="majorHAnsi" w:hAnsiTheme="majorHAnsi"/>
          <w:b/>
          <w:color w:val="000000" w:themeColor="text1"/>
          <w:sz w:val="24"/>
          <w:szCs w:val="24"/>
        </w:rPr>
      </w:pPr>
      <w:r w:rsidRPr="00C91D2E">
        <w:rPr>
          <w:rFonts w:asciiTheme="majorHAnsi" w:hAnsiTheme="majorHAnsi"/>
          <w:b/>
          <w:color w:val="000000" w:themeColor="text1"/>
          <w:sz w:val="24"/>
          <w:szCs w:val="24"/>
        </w:rPr>
        <w:t>CORPORATE COMMUNICATION</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Pr="00660B49">
        <w:rPr>
          <w:rFonts w:asciiTheme="majorHAnsi" w:hAnsiTheme="majorHAnsi"/>
          <w:b/>
          <w:color w:val="000000" w:themeColor="text1"/>
          <w:sz w:val="24"/>
          <w:szCs w:val="24"/>
        </w:rPr>
        <w:t xml:space="preserve"> 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75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25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5B7E5B" w:rsidRPr="001F6FC9" w:rsidRDefault="005B7E5B" w:rsidP="005B7E5B">
      <w:pPr>
        <w:spacing w:after="0"/>
        <w:rPr>
          <w:rFonts w:asciiTheme="majorHAnsi" w:hAnsiTheme="majorHAnsi"/>
          <w:sz w:val="24"/>
          <w:szCs w:val="24"/>
          <w:lang w:val="en-GB"/>
        </w:rPr>
      </w:pPr>
      <w:r w:rsidRPr="001F6FC9">
        <w:rPr>
          <w:rFonts w:asciiTheme="majorHAnsi" w:hAnsiTheme="majorHAnsi"/>
          <w:sz w:val="24"/>
          <w:szCs w:val="24"/>
          <w:lang w:val="en-GB"/>
        </w:rPr>
        <w:t>At the end of this course, students will be able to familiarize with business communication, types of communication, Business Correspondence, and Business Report Writing</w:t>
      </w:r>
    </w:p>
    <w:p w:rsidR="005B7E5B" w:rsidRPr="001F6FC9" w:rsidRDefault="005B7E5B" w:rsidP="005B7E5B">
      <w:pPr>
        <w:spacing w:after="0"/>
        <w:rPr>
          <w:rFonts w:asciiTheme="majorHAnsi" w:hAnsiTheme="majorHAnsi"/>
          <w:b/>
          <w:sz w:val="24"/>
          <w:szCs w:val="24"/>
          <w:lang w:val="en-GB"/>
        </w:rPr>
      </w:pPr>
    </w:p>
    <w:p w:rsidR="005B7E5B" w:rsidRPr="001F6FC9" w:rsidRDefault="004E253B" w:rsidP="005B7E5B">
      <w:pPr>
        <w:spacing w:after="0"/>
        <w:rPr>
          <w:rFonts w:asciiTheme="majorHAnsi" w:hAnsiTheme="majorHAnsi"/>
          <w:b/>
          <w:sz w:val="24"/>
          <w:szCs w:val="24"/>
          <w:lang w:val="en-GB"/>
        </w:rPr>
      </w:pPr>
      <w:r>
        <w:rPr>
          <w:rFonts w:asciiTheme="majorHAnsi" w:hAnsiTheme="majorHAnsi"/>
          <w:b/>
          <w:sz w:val="24"/>
          <w:szCs w:val="24"/>
          <w:lang w:val="en-GB"/>
        </w:rPr>
        <w:t>Unit</w:t>
      </w:r>
      <w:r w:rsidR="005B7E5B" w:rsidRPr="001F6FC9">
        <w:rPr>
          <w:rFonts w:asciiTheme="majorHAnsi" w:hAnsiTheme="majorHAnsi"/>
          <w:b/>
          <w:sz w:val="24"/>
          <w:szCs w:val="24"/>
          <w:lang w:val="en-GB"/>
        </w:rPr>
        <w:t xml:space="preserve"> 1: Communication in Business</w:t>
      </w:r>
      <w:r w:rsidR="005B7E5B" w:rsidRPr="001F6FC9">
        <w:rPr>
          <w:rFonts w:asciiTheme="majorHAnsi" w:hAnsiTheme="majorHAnsi"/>
          <w:b/>
          <w:sz w:val="24"/>
          <w:szCs w:val="24"/>
          <w:lang w:val="en-GB"/>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5B7E5B" w:rsidRPr="001F6FC9">
        <w:rPr>
          <w:rFonts w:asciiTheme="majorHAnsi" w:hAnsiTheme="majorHAnsi"/>
          <w:b/>
          <w:sz w:val="24"/>
          <w:szCs w:val="24"/>
          <w:lang w:val="en-GB"/>
        </w:rPr>
        <w:tab/>
      </w:r>
      <w:r w:rsidR="005B7E5B" w:rsidRPr="001F6FC9">
        <w:rPr>
          <w:rFonts w:asciiTheme="majorHAnsi" w:hAnsiTheme="majorHAnsi"/>
          <w:b/>
          <w:sz w:val="24"/>
          <w:szCs w:val="24"/>
          <w:lang w:val="en-GB"/>
        </w:rPr>
        <w:tab/>
      </w:r>
      <w:r w:rsidR="005B7E5B" w:rsidRPr="001F6FC9">
        <w:rPr>
          <w:rFonts w:asciiTheme="majorHAnsi" w:hAnsiTheme="majorHAnsi"/>
          <w:b/>
          <w:sz w:val="24"/>
          <w:szCs w:val="24"/>
          <w:lang w:val="en-GB"/>
        </w:rPr>
        <w:tab/>
      </w:r>
      <w:r w:rsidR="005B7E5B" w:rsidRPr="001F6FC9">
        <w:rPr>
          <w:rFonts w:asciiTheme="majorHAnsi" w:hAnsiTheme="majorHAnsi"/>
          <w:b/>
          <w:sz w:val="24"/>
          <w:szCs w:val="24"/>
          <w:lang w:val="en-GB"/>
        </w:rPr>
        <w:tab/>
      </w:r>
      <w:r w:rsidR="005B7E5B" w:rsidRPr="001F6FC9">
        <w:rPr>
          <w:rFonts w:asciiTheme="majorHAnsi" w:hAnsiTheme="majorHAnsi"/>
          <w:b/>
          <w:sz w:val="24"/>
          <w:szCs w:val="24"/>
          <w:lang w:val="en-GB"/>
        </w:rPr>
        <w:tab/>
      </w:r>
    </w:p>
    <w:p w:rsidR="005B7E5B" w:rsidRPr="001F6FC9" w:rsidRDefault="005B7E5B" w:rsidP="005B7E5B">
      <w:pPr>
        <w:spacing w:after="0"/>
        <w:rPr>
          <w:rFonts w:asciiTheme="majorHAnsi" w:hAnsiTheme="majorHAnsi"/>
          <w:sz w:val="24"/>
          <w:szCs w:val="24"/>
          <w:lang w:val="en-GB"/>
        </w:rPr>
      </w:pPr>
      <w:r w:rsidRPr="001F6FC9">
        <w:rPr>
          <w:rFonts w:asciiTheme="majorHAnsi" w:hAnsiTheme="majorHAnsi"/>
          <w:sz w:val="24"/>
          <w:szCs w:val="24"/>
          <w:lang w:val="en-GB"/>
        </w:rPr>
        <w:t>Introduction, Communication Process, Essentials of Business Communication, Barriers to Business Communication</w:t>
      </w:r>
    </w:p>
    <w:p w:rsidR="005B7E5B" w:rsidRPr="001F6FC9" w:rsidRDefault="005B7E5B" w:rsidP="005B7E5B">
      <w:pPr>
        <w:spacing w:after="0"/>
        <w:rPr>
          <w:rFonts w:asciiTheme="majorHAnsi" w:hAnsiTheme="majorHAnsi"/>
          <w:b/>
          <w:sz w:val="24"/>
          <w:szCs w:val="24"/>
          <w:lang w:val="en-GB"/>
        </w:rPr>
      </w:pPr>
    </w:p>
    <w:p w:rsidR="005B7E5B" w:rsidRPr="001F6FC9" w:rsidRDefault="004E253B" w:rsidP="005B7E5B">
      <w:pPr>
        <w:spacing w:after="0"/>
        <w:rPr>
          <w:rFonts w:asciiTheme="majorHAnsi" w:hAnsiTheme="majorHAnsi"/>
          <w:b/>
          <w:sz w:val="24"/>
          <w:szCs w:val="24"/>
          <w:lang w:val="en-GB"/>
        </w:rPr>
      </w:pPr>
      <w:r>
        <w:rPr>
          <w:rFonts w:asciiTheme="majorHAnsi" w:hAnsiTheme="majorHAnsi"/>
          <w:b/>
          <w:sz w:val="24"/>
          <w:szCs w:val="24"/>
          <w:lang w:val="en-GB"/>
        </w:rPr>
        <w:t>Unit</w:t>
      </w:r>
      <w:r w:rsidR="005B7E5B" w:rsidRPr="001F6FC9">
        <w:rPr>
          <w:rFonts w:asciiTheme="majorHAnsi" w:hAnsiTheme="majorHAnsi"/>
          <w:b/>
          <w:sz w:val="24"/>
          <w:szCs w:val="24"/>
          <w:lang w:val="en-GB"/>
        </w:rPr>
        <w:t xml:space="preserve"> 2: Methods, Models and Theories of Communication</w:t>
      </w:r>
      <w:r w:rsidR="005B7E5B" w:rsidRPr="001F6FC9">
        <w:rPr>
          <w:rFonts w:asciiTheme="majorHAnsi" w:hAnsiTheme="majorHAnsi"/>
          <w:b/>
          <w:sz w:val="24"/>
          <w:szCs w:val="24"/>
          <w:lang w:val="en-GB"/>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5B7E5B" w:rsidRPr="001F6FC9">
        <w:rPr>
          <w:rFonts w:asciiTheme="majorHAnsi" w:hAnsiTheme="majorHAnsi"/>
          <w:b/>
          <w:sz w:val="24"/>
          <w:szCs w:val="24"/>
          <w:lang w:val="en-GB"/>
        </w:rPr>
        <w:tab/>
      </w:r>
    </w:p>
    <w:p w:rsidR="005B7E5B" w:rsidRPr="001F6FC9" w:rsidRDefault="005B7E5B" w:rsidP="005B7E5B">
      <w:pPr>
        <w:spacing w:after="0"/>
        <w:rPr>
          <w:rFonts w:asciiTheme="majorHAnsi" w:hAnsiTheme="majorHAnsi"/>
          <w:sz w:val="24"/>
          <w:szCs w:val="24"/>
          <w:lang w:val="en-GB"/>
        </w:rPr>
      </w:pPr>
    </w:p>
    <w:p w:rsidR="005B7E5B" w:rsidRPr="001F6FC9" w:rsidRDefault="005B7E5B" w:rsidP="005B7E5B">
      <w:pPr>
        <w:spacing w:after="0"/>
        <w:rPr>
          <w:rFonts w:asciiTheme="majorHAnsi" w:hAnsiTheme="majorHAnsi"/>
          <w:sz w:val="24"/>
          <w:szCs w:val="24"/>
          <w:lang w:val="en-GB"/>
        </w:rPr>
      </w:pPr>
      <w:r w:rsidRPr="001F6FC9">
        <w:rPr>
          <w:rFonts w:asciiTheme="majorHAnsi" w:hAnsiTheme="majorHAnsi"/>
          <w:sz w:val="24"/>
          <w:szCs w:val="24"/>
          <w:lang w:val="en-GB"/>
        </w:rPr>
        <w:t>Models of communication, Shannon's Model of the communication Process, Derivative Models of the Communication Process, New Model of the Communication Process, Defining Communication Theories</w:t>
      </w:r>
    </w:p>
    <w:p w:rsidR="005B7E5B" w:rsidRPr="001F6FC9" w:rsidRDefault="005B7E5B" w:rsidP="005B7E5B">
      <w:pPr>
        <w:spacing w:after="0"/>
        <w:rPr>
          <w:rFonts w:asciiTheme="majorHAnsi" w:hAnsiTheme="majorHAnsi"/>
          <w:sz w:val="24"/>
          <w:szCs w:val="24"/>
          <w:lang w:val="en-GB"/>
        </w:rPr>
      </w:pPr>
      <w:r w:rsidRPr="001F6FC9">
        <w:rPr>
          <w:rFonts w:asciiTheme="majorHAnsi" w:hAnsiTheme="majorHAnsi"/>
          <w:sz w:val="24"/>
          <w:szCs w:val="24"/>
          <w:lang w:val="en-GB"/>
        </w:rPr>
        <w:t>Types of Communication: Verbal Communication, Nonverbal Communication, Types of Communication Based on Style and Purpose</w:t>
      </w:r>
    </w:p>
    <w:p w:rsidR="005B7E5B" w:rsidRPr="001F6FC9" w:rsidRDefault="005B7E5B" w:rsidP="005B7E5B">
      <w:pPr>
        <w:spacing w:after="0"/>
        <w:rPr>
          <w:rFonts w:asciiTheme="majorHAnsi" w:hAnsiTheme="majorHAnsi"/>
          <w:b/>
          <w:sz w:val="24"/>
          <w:szCs w:val="24"/>
          <w:lang w:val="en-GB"/>
        </w:rPr>
      </w:pPr>
    </w:p>
    <w:p w:rsidR="005B7E5B" w:rsidRPr="001F6FC9" w:rsidRDefault="004E253B" w:rsidP="005B7E5B">
      <w:pPr>
        <w:spacing w:after="0"/>
        <w:rPr>
          <w:rFonts w:asciiTheme="majorHAnsi" w:hAnsiTheme="majorHAnsi"/>
          <w:b/>
          <w:sz w:val="24"/>
          <w:szCs w:val="24"/>
          <w:lang w:val="en-GB"/>
        </w:rPr>
      </w:pPr>
      <w:r>
        <w:rPr>
          <w:rFonts w:asciiTheme="majorHAnsi" w:hAnsiTheme="majorHAnsi"/>
          <w:b/>
          <w:sz w:val="24"/>
          <w:szCs w:val="24"/>
          <w:lang w:val="en-GB"/>
        </w:rPr>
        <w:t>Unit</w:t>
      </w:r>
      <w:r w:rsidR="007018B3">
        <w:rPr>
          <w:rFonts w:asciiTheme="majorHAnsi" w:hAnsiTheme="majorHAnsi"/>
          <w:b/>
          <w:sz w:val="24"/>
          <w:szCs w:val="24"/>
          <w:lang w:val="en-GB"/>
        </w:rPr>
        <w:t xml:space="preserve"> 3: English Grammar </w:t>
      </w:r>
      <w:r w:rsidR="007018B3">
        <w:rPr>
          <w:rFonts w:asciiTheme="majorHAnsi" w:hAnsiTheme="majorHAnsi"/>
          <w:b/>
          <w:sz w:val="24"/>
          <w:szCs w:val="24"/>
          <w:lang w:val="en-GB"/>
        </w:rPr>
        <w:tab/>
      </w:r>
      <w:r w:rsidR="007018B3">
        <w:rPr>
          <w:rFonts w:asciiTheme="majorHAnsi" w:hAnsiTheme="majorHAnsi"/>
          <w:b/>
          <w:sz w:val="24"/>
          <w:szCs w:val="24"/>
          <w:lang w:val="en-GB"/>
        </w:rPr>
        <w:tab/>
      </w:r>
      <w:r w:rsidR="007018B3">
        <w:rPr>
          <w:rFonts w:asciiTheme="majorHAnsi" w:hAnsiTheme="majorHAnsi"/>
          <w:b/>
          <w:sz w:val="24"/>
          <w:szCs w:val="24"/>
          <w:lang w:val="en-GB"/>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5B7E5B" w:rsidRPr="001F6FC9">
        <w:rPr>
          <w:rFonts w:asciiTheme="majorHAnsi" w:hAnsiTheme="majorHAnsi"/>
          <w:b/>
          <w:sz w:val="24"/>
          <w:szCs w:val="24"/>
          <w:lang w:val="en-GB"/>
        </w:rPr>
        <w:tab/>
      </w:r>
    </w:p>
    <w:p w:rsidR="005B7E5B" w:rsidRPr="001F6FC9" w:rsidRDefault="005B7E5B" w:rsidP="005B7E5B">
      <w:pPr>
        <w:spacing w:after="0"/>
        <w:rPr>
          <w:rFonts w:asciiTheme="majorHAnsi" w:hAnsiTheme="majorHAnsi"/>
          <w:sz w:val="24"/>
          <w:szCs w:val="24"/>
          <w:lang w:val="en-GB"/>
        </w:rPr>
      </w:pPr>
    </w:p>
    <w:p w:rsidR="005B7E5B" w:rsidRPr="001F6FC9" w:rsidRDefault="005B7E5B" w:rsidP="005B7E5B">
      <w:pPr>
        <w:spacing w:after="0"/>
        <w:rPr>
          <w:rFonts w:asciiTheme="majorHAnsi" w:hAnsiTheme="majorHAnsi"/>
          <w:sz w:val="24"/>
          <w:szCs w:val="24"/>
          <w:lang w:val="en-GB"/>
        </w:rPr>
      </w:pPr>
      <w:r w:rsidRPr="001F6FC9">
        <w:rPr>
          <w:rFonts w:asciiTheme="majorHAnsi" w:hAnsiTheme="majorHAnsi"/>
          <w:sz w:val="24"/>
          <w:szCs w:val="24"/>
          <w:lang w:val="en-GB"/>
        </w:rPr>
        <w:t>Remedial English - I: Parts of Speech (Nouns, Pronouns, Adjectives, Verbs, Adverbs, Prepositions, Conjunctions, and Interjections)</w:t>
      </w:r>
    </w:p>
    <w:p w:rsidR="005B7E5B" w:rsidRPr="001F6FC9" w:rsidRDefault="005B7E5B" w:rsidP="005B7E5B">
      <w:pPr>
        <w:spacing w:after="0"/>
        <w:rPr>
          <w:rFonts w:asciiTheme="majorHAnsi" w:hAnsiTheme="majorHAnsi"/>
          <w:sz w:val="24"/>
          <w:szCs w:val="24"/>
          <w:lang w:val="en-GB"/>
        </w:rPr>
      </w:pPr>
      <w:r w:rsidRPr="001F6FC9">
        <w:rPr>
          <w:rFonts w:asciiTheme="majorHAnsi" w:hAnsiTheme="majorHAnsi"/>
          <w:sz w:val="24"/>
          <w:szCs w:val="24"/>
          <w:lang w:val="en-GB"/>
        </w:rPr>
        <w:t>Reading Skills – II: Sentences, Subject-Verb Agreement, Active and Passive Voice, Direct and Indirect Speech</w:t>
      </w:r>
    </w:p>
    <w:p w:rsidR="005B7E5B" w:rsidRPr="001F6FC9" w:rsidRDefault="005B7E5B" w:rsidP="005B7E5B">
      <w:pPr>
        <w:spacing w:after="0"/>
        <w:rPr>
          <w:rFonts w:asciiTheme="majorHAnsi" w:hAnsiTheme="majorHAnsi"/>
          <w:b/>
          <w:sz w:val="24"/>
          <w:szCs w:val="24"/>
          <w:lang w:val="en-GB"/>
        </w:rPr>
      </w:pPr>
    </w:p>
    <w:p w:rsidR="005B7E5B" w:rsidRPr="001F6FC9" w:rsidRDefault="004E253B" w:rsidP="005B7E5B">
      <w:pPr>
        <w:spacing w:after="0"/>
        <w:rPr>
          <w:rFonts w:asciiTheme="majorHAnsi" w:hAnsiTheme="majorHAnsi"/>
          <w:sz w:val="24"/>
          <w:szCs w:val="24"/>
          <w:lang w:val="en-GB"/>
        </w:rPr>
      </w:pPr>
      <w:r>
        <w:rPr>
          <w:rFonts w:asciiTheme="majorHAnsi" w:hAnsiTheme="majorHAnsi"/>
          <w:b/>
          <w:sz w:val="24"/>
          <w:szCs w:val="24"/>
          <w:lang w:val="en-GB"/>
        </w:rPr>
        <w:t>Unit</w:t>
      </w:r>
      <w:r w:rsidR="005B7E5B" w:rsidRPr="001F6FC9">
        <w:rPr>
          <w:rFonts w:asciiTheme="majorHAnsi" w:hAnsiTheme="majorHAnsi"/>
          <w:b/>
          <w:sz w:val="24"/>
          <w:szCs w:val="24"/>
          <w:lang w:val="en-GB"/>
        </w:rPr>
        <w:t xml:space="preserve"> 4: Business Correspondence</w:t>
      </w:r>
      <w:r w:rsidR="005B7E5B" w:rsidRPr="001F6FC9">
        <w:rPr>
          <w:rFonts w:asciiTheme="majorHAnsi" w:hAnsiTheme="majorHAnsi"/>
          <w:b/>
          <w:sz w:val="24"/>
          <w:szCs w:val="24"/>
          <w:lang w:val="en-GB"/>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5B7E5B" w:rsidRPr="001F6FC9">
        <w:rPr>
          <w:rFonts w:asciiTheme="majorHAnsi" w:hAnsiTheme="majorHAnsi"/>
          <w:b/>
          <w:sz w:val="24"/>
          <w:szCs w:val="24"/>
          <w:lang w:val="en-GB"/>
        </w:rPr>
        <w:tab/>
      </w:r>
      <w:r w:rsidR="005B7E5B" w:rsidRPr="001F6FC9">
        <w:rPr>
          <w:rFonts w:asciiTheme="majorHAnsi" w:hAnsiTheme="majorHAnsi"/>
          <w:b/>
          <w:sz w:val="24"/>
          <w:szCs w:val="24"/>
          <w:lang w:val="en-GB"/>
        </w:rPr>
        <w:tab/>
      </w:r>
      <w:r w:rsidR="005B7E5B" w:rsidRPr="001F6FC9">
        <w:rPr>
          <w:rFonts w:asciiTheme="majorHAnsi" w:hAnsiTheme="majorHAnsi"/>
          <w:b/>
          <w:sz w:val="24"/>
          <w:szCs w:val="24"/>
          <w:lang w:val="en-GB"/>
        </w:rPr>
        <w:tab/>
      </w:r>
      <w:r w:rsidR="005B7E5B" w:rsidRPr="001F6FC9">
        <w:rPr>
          <w:rFonts w:asciiTheme="majorHAnsi" w:hAnsiTheme="majorHAnsi"/>
          <w:b/>
          <w:sz w:val="24"/>
          <w:szCs w:val="24"/>
          <w:lang w:val="en-GB"/>
        </w:rPr>
        <w:tab/>
      </w:r>
      <w:r w:rsidR="005B7E5B" w:rsidRPr="001F6FC9">
        <w:rPr>
          <w:rFonts w:asciiTheme="majorHAnsi" w:hAnsiTheme="majorHAnsi"/>
          <w:b/>
          <w:sz w:val="24"/>
          <w:szCs w:val="24"/>
          <w:lang w:val="en-GB"/>
        </w:rPr>
        <w:tab/>
      </w:r>
    </w:p>
    <w:p w:rsidR="005B7E5B" w:rsidRPr="001F6FC9" w:rsidRDefault="005B7E5B" w:rsidP="005B7E5B">
      <w:pPr>
        <w:spacing w:after="0"/>
        <w:rPr>
          <w:rFonts w:asciiTheme="majorHAnsi" w:hAnsiTheme="majorHAnsi"/>
          <w:sz w:val="24"/>
          <w:szCs w:val="24"/>
          <w:lang w:val="en-GB"/>
        </w:rPr>
      </w:pPr>
      <w:r w:rsidRPr="001F6FC9">
        <w:rPr>
          <w:rFonts w:asciiTheme="majorHAnsi" w:hAnsiTheme="majorHAnsi"/>
          <w:sz w:val="24"/>
          <w:szCs w:val="24"/>
          <w:lang w:val="en-GB"/>
        </w:rPr>
        <w:t>Communication in an Organization: Types of Communication Meetings, Memo, Circulars and Notices</w:t>
      </w:r>
    </w:p>
    <w:p w:rsidR="005B7E5B" w:rsidRPr="001F6FC9" w:rsidRDefault="005B7E5B" w:rsidP="005B7E5B">
      <w:pPr>
        <w:spacing w:after="0"/>
        <w:rPr>
          <w:rFonts w:asciiTheme="majorHAnsi" w:hAnsiTheme="majorHAnsi"/>
          <w:sz w:val="24"/>
          <w:szCs w:val="24"/>
          <w:lang w:val="en-GB"/>
        </w:rPr>
      </w:pPr>
      <w:r w:rsidRPr="001F6FC9">
        <w:rPr>
          <w:rFonts w:asciiTheme="majorHAnsi" w:hAnsiTheme="majorHAnsi"/>
          <w:sz w:val="24"/>
          <w:szCs w:val="24"/>
          <w:lang w:val="en-GB"/>
        </w:rPr>
        <w:t xml:space="preserve">Business Correspondence: General Rules for All Business Correspondence, Guidelines for the Basic Cover Letter, Guidelines for Information Interviewing, Networking Letters, </w:t>
      </w:r>
      <w:r w:rsidRPr="001F6FC9">
        <w:rPr>
          <w:rFonts w:asciiTheme="majorHAnsi" w:hAnsiTheme="majorHAnsi"/>
          <w:sz w:val="24"/>
          <w:szCs w:val="24"/>
          <w:lang w:val="en-GB"/>
        </w:rPr>
        <w:lastRenderedPageBreak/>
        <w:t>Guidelines for Thank You Letters, Guidelines for Job Offer, Acceptance Letters, Guidelines for Letters Declining a Job Offer, Style in Business Correspondence</w:t>
      </w:r>
    </w:p>
    <w:p w:rsidR="005B7E5B" w:rsidRPr="001F6FC9" w:rsidRDefault="005B7E5B" w:rsidP="005B7E5B">
      <w:pPr>
        <w:spacing w:after="0"/>
        <w:rPr>
          <w:rFonts w:asciiTheme="majorHAnsi" w:hAnsiTheme="majorHAnsi"/>
          <w:b/>
          <w:sz w:val="24"/>
          <w:szCs w:val="24"/>
          <w:lang w:val="en-GB"/>
        </w:rPr>
      </w:pPr>
    </w:p>
    <w:p w:rsidR="005B7E5B" w:rsidRPr="001F6FC9" w:rsidRDefault="004E253B" w:rsidP="005B7E5B">
      <w:pPr>
        <w:spacing w:after="0"/>
        <w:rPr>
          <w:rFonts w:asciiTheme="majorHAnsi" w:hAnsiTheme="majorHAnsi"/>
          <w:b/>
          <w:sz w:val="24"/>
          <w:szCs w:val="24"/>
          <w:lang w:val="en-GB"/>
        </w:rPr>
      </w:pPr>
      <w:r>
        <w:rPr>
          <w:rFonts w:asciiTheme="majorHAnsi" w:hAnsiTheme="majorHAnsi"/>
          <w:b/>
          <w:sz w:val="24"/>
          <w:szCs w:val="24"/>
          <w:lang w:val="en-GB"/>
        </w:rPr>
        <w:t>Unit</w:t>
      </w:r>
      <w:r w:rsidR="005B7E5B" w:rsidRPr="001F6FC9">
        <w:rPr>
          <w:rFonts w:asciiTheme="majorHAnsi" w:hAnsiTheme="majorHAnsi"/>
          <w:b/>
          <w:sz w:val="24"/>
          <w:szCs w:val="24"/>
          <w:lang w:val="en-GB"/>
        </w:rPr>
        <w:t xml:space="preserve"> 5: Business Report Writing</w:t>
      </w:r>
      <w:r w:rsidR="005B7E5B" w:rsidRPr="001F6FC9">
        <w:rPr>
          <w:rFonts w:asciiTheme="majorHAnsi" w:hAnsiTheme="majorHAnsi"/>
          <w:b/>
          <w:sz w:val="24"/>
          <w:szCs w:val="24"/>
          <w:lang w:val="en-GB"/>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09</w:t>
      </w:r>
      <w:r w:rsidR="007018B3">
        <w:rPr>
          <w:rFonts w:asciiTheme="majorHAnsi" w:hAnsiTheme="majorHAnsi"/>
          <w:b/>
          <w:sz w:val="24"/>
          <w:szCs w:val="24"/>
          <w:lang w:val="en-GB"/>
        </w:rPr>
        <w:tab/>
      </w:r>
      <w:r w:rsidR="007018B3">
        <w:rPr>
          <w:rFonts w:asciiTheme="majorHAnsi" w:hAnsiTheme="majorHAnsi"/>
          <w:b/>
          <w:sz w:val="24"/>
          <w:szCs w:val="24"/>
          <w:lang w:val="en-GB"/>
        </w:rPr>
        <w:tab/>
      </w:r>
    </w:p>
    <w:p w:rsidR="005B7E5B" w:rsidRPr="001F6FC9" w:rsidRDefault="005B7E5B" w:rsidP="005B7E5B">
      <w:pPr>
        <w:spacing w:after="0"/>
        <w:rPr>
          <w:rFonts w:asciiTheme="majorHAnsi" w:hAnsiTheme="majorHAnsi"/>
          <w:sz w:val="24"/>
          <w:szCs w:val="24"/>
          <w:lang w:val="en-GB"/>
        </w:rPr>
      </w:pPr>
    </w:p>
    <w:p w:rsidR="005B7E5B" w:rsidRPr="001F6FC9" w:rsidRDefault="005B7E5B" w:rsidP="005B7E5B">
      <w:pPr>
        <w:spacing w:after="0"/>
        <w:rPr>
          <w:rFonts w:asciiTheme="majorHAnsi" w:hAnsiTheme="majorHAnsi"/>
          <w:sz w:val="24"/>
          <w:szCs w:val="24"/>
          <w:lang w:val="en-GB"/>
        </w:rPr>
      </w:pPr>
      <w:r w:rsidRPr="001F6FC9">
        <w:rPr>
          <w:rFonts w:asciiTheme="majorHAnsi" w:hAnsiTheme="majorHAnsi"/>
          <w:sz w:val="24"/>
          <w:szCs w:val="24"/>
          <w:lang w:val="en-GB"/>
        </w:rPr>
        <w:t xml:space="preserve">Cover Letters, Business Report Writing, The purpose of statistical studies, sample of business correspondence </w:t>
      </w:r>
    </w:p>
    <w:p w:rsidR="005B7E5B" w:rsidRDefault="005B7E5B" w:rsidP="005B7E5B">
      <w:pPr>
        <w:spacing w:after="0"/>
        <w:rPr>
          <w:rFonts w:ascii="Times New Roman" w:hAnsi="Times New Roman" w:cs="Times New Roman"/>
          <w:b/>
          <w:bCs/>
          <w:sz w:val="24"/>
          <w:szCs w:val="24"/>
          <w:lang w:val="en-US"/>
        </w:rPr>
      </w:pPr>
    </w:p>
    <w:p w:rsidR="005B7E5B" w:rsidRPr="001F6FC9" w:rsidRDefault="005B7E5B" w:rsidP="005B7E5B">
      <w:pPr>
        <w:spacing w:after="0"/>
        <w:rPr>
          <w:rFonts w:asciiTheme="majorHAnsi" w:hAnsiTheme="majorHAnsi"/>
          <w:b/>
          <w:bCs/>
          <w:sz w:val="24"/>
          <w:szCs w:val="24"/>
          <w:lang w:val="en-GB"/>
        </w:rPr>
      </w:pPr>
      <w:r>
        <w:rPr>
          <w:rFonts w:ascii="Times New Roman" w:hAnsi="Times New Roman" w:cs="Times New Roman"/>
          <w:b/>
          <w:bCs/>
          <w:sz w:val="24"/>
          <w:szCs w:val="24"/>
          <w:lang w:val="en-US"/>
        </w:rPr>
        <w:t>Suggested Reading:</w:t>
      </w:r>
    </w:p>
    <w:p w:rsidR="005B7E5B" w:rsidRPr="001F6FC9" w:rsidRDefault="005B7E5B" w:rsidP="005B7E5B">
      <w:pPr>
        <w:spacing w:after="0"/>
        <w:rPr>
          <w:rFonts w:asciiTheme="majorHAnsi" w:hAnsiTheme="majorHAnsi"/>
          <w:sz w:val="24"/>
          <w:szCs w:val="24"/>
          <w:lang w:val="en-GB"/>
        </w:rPr>
      </w:pPr>
    </w:p>
    <w:p w:rsidR="005B7E5B" w:rsidRPr="001F6FC9" w:rsidRDefault="005B7E5B" w:rsidP="005B7E5B">
      <w:pPr>
        <w:numPr>
          <w:ilvl w:val="0"/>
          <w:numId w:val="42"/>
        </w:numPr>
        <w:autoSpaceDE w:val="0"/>
        <w:autoSpaceDN w:val="0"/>
        <w:adjustRightInd w:val="0"/>
        <w:spacing w:after="0"/>
        <w:rPr>
          <w:rFonts w:asciiTheme="majorHAnsi" w:hAnsiTheme="majorHAnsi" w:cs="TTE26F5688t00"/>
          <w:sz w:val="24"/>
          <w:szCs w:val="24"/>
          <w:lang w:val="en-GB"/>
        </w:rPr>
      </w:pPr>
      <w:r w:rsidRPr="001F6FC9">
        <w:rPr>
          <w:rFonts w:asciiTheme="majorHAnsi" w:hAnsiTheme="majorHAnsi" w:cs="TTE26F5688t00"/>
          <w:sz w:val="24"/>
          <w:szCs w:val="24"/>
          <w:lang w:val="en-GB"/>
        </w:rPr>
        <w:t>David A Ricks. (1983)</w:t>
      </w:r>
      <w:r w:rsidRPr="001F6FC9">
        <w:rPr>
          <w:rFonts w:asciiTheme="majorHAnsi" w:hAnsiTheme="majorHAnsi" w:cs="TTE27203E8t00"/>
          <w:sz w:val="24"/>
          <w:szCs w:val="24"/>
          <w:lang w:val="en-GB"/>
        </w:rPr>
        <w:t>Big Business Blunders</w:t>
      </w:r>
      <w:r w:rsidRPr="001F6FC9">
        <w:rPr>
          <w:rFonts w:asciiTheme="majorHAnsi" w:hAnsiTheme="majorHAnsi" w:cs="TTE26F5688t00"/>
          <w:sz w:val="24"/>
          <w:szCs w:val="24"/>
          <w:lang w:val="en-GB"/>
        </w:rPr>
        <w:t>. Dow Jones-Irwin.</w:t>
      </w:r>
    </w:p>
    <w:p w:rsidR="005B7E5B" w:rsidRPr="001F6FC9" w:rsidRDefault="005B7E5B" w:rsidP="005B7E5B">
      <w:pPr>
        <w:numPr>
          <w:ilvl w:val="0"/>
          <w:numId w:val="42"/>
        </w:numPr>
        <w:autoSpaceDE w:val="0"/>
        <w:autoSpaceDN w:val="0"/>
        <w:adjustRightInd w:val="0"/>
        <w:spacing w:after="0"/>
        <w:rPr>
          <w:rFonts w:asciiTheme="majorHAnsi" w:hAnsiTheme="majorHAnsi" w:cs="TTE26F5688t00"/>
          <w:sz w:val="24"/>
          <w:szCs w:val="24"/>
          <w:lang w:val="en-GB"/>
        </w:rPr>
      </w:pPr>
      <w:r w:rsidRPr="001F6FC9">
        <w:rPr>
          <w:rFonts w:asciiTheme="majorHAnsi" w:hAnsiTheme="majorHAnsi" w:cs="TTE27203E8t00"/>
          <w:sz w:val="24"/>
          <w:szCs w:val="24"/>
          <w:lang w:val="en-GB"/>
        </w:rPr>
        <w:t>Business Communication</w:t>
      </w:r>
      <w:r w:rsidRPr="001F6FC9">
        <w:rPr>
          <w:rFonts w:asciiTheme="majorHAnsi" w:hAnsiTheme="majorHAnsi" w:cs="TTE26F5688t00"/>
          <w:sz w:val="24"/>
          <w:szCs w:val="24"/>
          <w:lang w:val="en-GB"/>
        </w:rPr>
        <w:t>. ICMR Publications</w:t>
      </w:r>
    </w:p>
    <w:p w:rsidR="005B7E5B" w:rsidRPr="001F6FC9" w:rsidRDefault="005B7E5B" w:rsidP="005B7E5B">
      <w:pPr>
        <w:numPr>
          <w:ilvl w:val="0"/>
          <w:numId w:val="42"/>
        </w:numPr>
        <w:autoSpaceDE w:val="0"/>
        <w:autoSpaceDN w:val="0"/>
        <w:adjustRightInd w:val="0"/>
        <w:spacing w:after="0"/>
        <w:rPr>
          <w:rFonts w:asciiTheme="majorHAnsi" w:hAnsiTheme="majorHAnsi" w:cs="TTE26F5688t00"/>
          <w:sz w:val="24"/>
          <w:szCs w:val="24"/>
          <w:lang w:val="en-GB"/>
        </w:rPr>
      </w:pPr>
      <w:r w:rsidRPr="001F6FC9">
        <w:rPr>
          <w:rFonts w:asciiTheme="majorHAnsi" w:hAnsiTheme="majorHAnsi" w:cs="TTE26F5688t00"/>
          <w:sz w:val="24"/>
          <w:szCs w:val="24"/>
          <w:lang w:val="en-GB"/>
        </w:rPr>
        <w:t>Gibson, J W and Hodgetts R M. (1990</w:t>
      </w:r>
      <w:r w:rsidR="007731F7" w:rsidRPr="001F6FC9">
        <w:rPr>
          <w:rFonts w:asciiTheme="majorHAnsi" w:hAnsiTheme="majorHAnsi" w:cs="TTE26F5688t00"/>
          <w:sz w:val="24"/>
          <w:szCs w:val="24"/>
          <w:lang w:val="en-GB"/>
        </w:rPr>
        <w:t>)</w:t>
      </w:r>
      <w:r w:rsidR="007731F7" w:rsidRPr="001F6FC9">
        <w:rPr>
          <w:rFonts w:asciiTheme="majorHAnsi" w:hAnsiTheme="majorHAnsi" w:cs="TTE27203E8t00"/>
          <w:sz w:val="24"/>
          <w:szCs w:val="24"/>
          <w:lang w:val="en-GB"/>
        </w:rPr>
        <w:t xml:space="preserve"> Business</w:t>
      </w:r>
      <w:r w:rsidRPr="001F6FC9">
        <w:rPr>
          <w:rFonts w:asciiTheme="majorHAnsi" w:hAnsiTheme="majorHAnsi" w:cs="TTE27203E8t00"/>
          <w:sz w:val="24"/>
          <w:szCs w:val="24"/>
          <w:lang w:val="en-GB"/>
        </w:rPr>
        <w:t>Communication:Skills and Strategies</w:t>
      </w:r>
      <w:r w:rsidRPr="001F6FC9">
        <w:rPr>
          <w:rFonts w:asciiTheme="majorHAnsi" w:hAnsiTheme="majorHAnsi" w:cs="TTE26F5688t00"/>
          <w:sz w:val="24"/>
          <w:szCs w:val="24"/>
          <w:lang w:val="en-GB"/>
        </w:rPr>
        <w:t>. Harper and Row.</w:t>
      </w:r>
    </w:p>
    <w:p w:rsidR="005B7E5B" w:rsidRPr="001F6FC9" w:rsidRDefault="005B7E5B" w:rsidP="005B7E5B">
      <w:pPr>
        <w:numPr>
          <w:ilvl w:val="0"/>
          <w:numId w:val="42"/>
        </w:numPr>
        <w:autoSpaceDE w:val="0"/>
        <w:autoSpaceDN w:val="0"/>
        <w:adjustRightInd w:val="0"/>
        <w:spacing w:after="0"/>
        <w:rPr>
          <w:rFonts w:asciiTheme="majorHAnsi" w:hAnsiTheme="majorHAnsi" w:cs="TTE26F5688t00"/>
          <w:sz w:val="24"/>
          <w:szCs w:val="24"/>
          <w:lang w:val="en-GB"/>
        </w:rPr>
      </w:pPr>
      <w:r w:rsidRPr="001F6FC9">
        <w:rPr>
          <w:rFonts w:asciiTheme="majorHAnsi" w:hAnsiTheme="majorHAnsi" w:cs="TTE26F5688t00"/>
          <w:sz w:val="24"/>
          <w:szCs w:val="24"/>
          <w:lang w:val="en-GB"/>
        </w:rPr>
        <w:t xml:space="preserve">Bovee C L and Thill J V. (2009). </w:t>
      </w:r>
      <w:r w:rsidRPr="001F6FC9">
        <w:rPr>
          <w:rFonts w:asciiTheme="majorHAnsi" w:hAnsiTheme="majorHAnsi" w:cs="TTE27203E8t00"/>
          <w:i/>
          <w:sz w:val="24"/>
          <w:szCs w:val="24"/>
          <w:lang w:val="en-GB"/>
        </w:rPr>
        <w:t>Business Communication Today</w:t>
      </w:r>
      <w:r w:rsidRPr="001F6FC9">
        <w:rPr>
          <w:rFonts w:asciiTheme="majorHAnsi" w:hAnsiTheme="majorHAnsi" w:cs="TTE26F5688t00"/>
          <w:sz w:val="24"/>
          <w:szCs w:val="24"/>
          <w:lang w:val="en-GB"/>
        </w:rPr>
        <w:t>, (10</w:t>
      </w:r>
      <w:r w:rsidRPr="001F6FC9">
        <w:rPr>
          <w:rFonts w:asciiTheme="majorHAnsi" w:hAnsiTheme="majorHAnsi" w:cs="TTE26F5688t00"/>
          <w:sz w:val="24"/>
          <w:szCs w:val="24"/>
          <w:vertAlign w:val="superscript"/>
          <w:lang w:val="en-GB"/>
        </w:rPr>
        <w:t>th</w:t>
      </w:r>
      <w:r w:rsidRPr="001F6FC9">
        <w:rPr>
          <w:rFonts w:asciiTheme="majorHAnsi" w:hAnsiTheme="majorHAnsi" w:cs="TTE26F5688t00"/>
          <w:sz w:val="24"/>
          <w:szCs w:val="24"/>
          <w:lang w:val="en-GB"/>
        </w:rPr>
        <w:t>ed.). McGraw Hill.</w:t>
      </w:r>
    </w:p>
    <w:p w:rsidR="005B7E5B" w:rsidRPr="001F6FC9" w:rsidRDefault="005B7E5B" w:rsidP="005B7E5B">
      <w:pPr>
        <w:numPr>
          <w:ilvl w:val="0"/>
          <w:numId w:val="42"/>
        </w:numPr>
        <w:autoSpaceDE w:val="0"/>
        <w:autoSpaceDN w:val="0"/>
        <w:adjustRightInd w:val="0"/>
        <w:spacing w:after="0"/>
        <w:rPr>
          <w:rFonts w:asciiTheme="majorHAnsi" w:hAnsiTheme="majorHAnsi" w:cs="TTE26F5688t00"/>
          <w:sz w:val="24"/>
          <w:szCs w:val="24"/>
          <w:lang w:val="en-GB"/>
        </w:rPr>
      </w:pPr>
      <w:r w:rsidRPr="001F6FC9">
        <w:rPr>
          <w:rFonts w:asciiTheme="majorHAnsi" w:hAnsiTheme="majorHAnsi" w:cs="TTE26F5688t00"/>
          <w:sz w:val="24"/>
          <w:szCs w:val="24"/>
          <w:lang w:val="en-GB"/>
        </w:rPr>
        <w:t xml:space="preserve">Ron Hoff.  (1992). </w:t>
      </w:r>
      <w:r w:rsidRPr="001F6FC9">
        <w:rPr>
          <w:rFonts w:asciiTheme="majorHAnsi" w:hAnsiTheme="majorHAnsi" w:cs="TTE27203E8t00"/>
          <w:i/>
          <w:sz w:val="24"/>
          <w:szCs w:val="24"/>
          <w:lang w:val="en-GB"/>
        </w:rPr>
        <w:t>A Fearless Guide to Making Great Presentations</w:t>
      </w:r>
      <w:r w:rsidRPr="001F6FC9">
        <w:rPr>
          <w:rFonts w:asciiTheme="majorHAnsi" w:hAnsiTheme="majorHAnsi" w:cs="TTE26F5688t00"/>
          <w:sz w:val="24"/>
          <w:szCs w:val="24"/>
          <w:lang w:val="en-GB"/>
        </w:rPr>
        <w:t>. Andrews McMee, Original edition.</w:t>
      </w:r>
    </w:p>
    <w:p w:rsidR="005B7E5B" w:rsidRPr="001F6FC9" w:rsidRDefault="005B7E5B" w:rsidP="005B7E5B">
      <w:pPr>
        <w:numPr>
          <w:ilvl w:val="0"/>
          <w:numId w:val="42"/>
        </w:numPr>
        <w:autoSpaceDE w:val="0"/>
        <w:autoSpaceDN w:val="0"/>
        <w:adjustRightInd w:val="0"/>
        <w:spacing w:after="0"/>
        <w:rPr>
          <w:rFonts w:asciiTheme="majorHAnsi" w:hAnsiTheme="majorHAnsi" w:cs="TTE26F5688t00"/>
          <w:sz w:val="24"/>
          <w:szCs w:val="24"/>
          <w:lang w:val="en-GB"/>
        </w:rPr>
      </w:pPr>
      <w:r w:rsidRPr="001F6FC9">
        <w:rPr>
          <w:rFonts w:asciiTheme="majorHAnsi" w:hAnsiTheme="majorHAnsi" w:cs="TTE26F5688t00"/>
          <w:sz w:val="24"/>
          <w:szCs w:val="24"/>
          <w:lang w:val="en-GB"/>
        </w:rPr>
        <w:t xml:space="preserve">Hall J A and Kapp M L (1992). </w:t>
      </w:r>
      <w:r w:rsidRPr="001F6FC9">
        <w:rPr>
          <w:rFonts w:asciiTheme="majorHAnsi" w:hAnsiTheme="majorHAnsi" w:cs="TTE27203E8t00"/>
          <w:i/>
          <w:sz w:val="24"/>
          <w:szCs w:val="24"/>
          <w:lang w:val="en-GB"/>
        </w:rPr>
        <w:t>Nonverbal Communication in Human Interaction</w:t>
      </w:r>
      <w:r w:rsidRPr="001F6FC9">
        <w:rPr>
          <w:rFonts w:asciiTheme="majorHAnsi" w:hAnsiTheme="majorHAnsi" w:cs="TTE27203E8t00"/>
          <w:sz w:val="24"/>
          <w:szCs w:val="24"/>
          <w:lang w:val="en-GB"/>
        </w:rPr>
        <w:t xml:space="preserve">, </w:t>
      </w:r>
    </w:p>
    <w:p w:rsidR="005B7E5B" w:rsidRPr="001F6FC9" w:rsidRDefault="005B7E5B" w:rsidP="005B7E5B">
      <w:pPr>
        <w:numPr>
          <w:ilvl w:val="0"/>
          <w:numId w:val="42"/>
        </w:numPr>
        <w:autoSpaceDE w:val="0"/>
        <w:autoSpaceDN w:val="0"/>
        <w:adjustRightInd w:val="0"/>
        <w:spacing w:after="0"/>
        <w:rPr>
          <w:rFonts w:asciiTheme="majorHAnsi" w:hAnsiTheme="majorHAnsi" w:cs="TTE26F5688t00"/>
          <w:sz w:val="24"/>
          <w:szCs w:val="24"/>
          <w:lang w:val="en-GB"/>
        </w:rPr>
      </w:pPr>
      <w:r w:rsidRPr="001F6FC9">
        <w:rPr>
          <w:rFonts w:asciiTheme="majorHAnsi" w:hAnsiTheme="majorHAnsi" w:cs="TTE27203E8t00"/>
          <w:sz w:val="24"/>
          <w:szCs w:val="24"/>
          <w:lang w:val="en-GB"/>
        </w:rPr>
        <w:t>(</w:t>
      </w:r>
      <w:r w:rsidRPr="001F6FC9">
        <w:rPr>
          <w:rFonts w:asciiTheme="majorHAnsi" w:hAnsiTheme="majorHAnsi" w:cs="TTE26F5688t00"/>
          <w:sz w:val="24"/>
          <w:szCs w:val="24"/>
          <w:lang w:val="en-GB"/>
        </w:rPr>
        <w:t>3rd ed.).  Holt Rinehart and Winston.</w:t>
      </w:r>
    </w:p>
    <w:p w:rsidR="005B7E5B" w:rsidRPr="001F6FC9" w:rsidRDefault="005B7E5B" w:rsidP="005B7E5B">
      <w:pPr>
        <w:numPr>
          <w:ilvl w:val="0"/>
          <w:numId w:val="42"/>
        </w:numPr>
        <w:autoSpaceDE w:val="0"/>
        <w:autoSpaceDN w:val="0"/>
        <w:adjustRightInd w:val="0"/>
        <w:spacing w:after="0"/>
        <w:rPr>
          <w:rFonts w:asciiTheme="majorHAnsi" w:hAnsiTheme="majorHAnsi" w:cs="TTE26F5688t00"/>
          <w:sz w:val="24"/>
          <w:szCs w:val="24"/>
          <w:lang w:val="en-GB"/>
        </w:rPr>
      </w:pPr>
      <w:r w:rsidRPr="001F6FC9">
        <w:rPr>
          <w:rFonts w:asciiTheme="majorHAnsi" w:hAnsiTheme="majorHAnsi" w:cs="TTE26F5688t00"/>
          <w:sz w:val="24"/>
          <w:szCs w:val="24"/>
          <w:lang w:val="en-GB"/>
        </w:rPr>
        <w:t>Jack Criffrin. (2010).</w:t>
      </w:r>
      <w:r w:rsidRPr="001F6FC9">
        <w:rPr>
          <w:rFonts w:asciiTheme="majorHAnsi" w:hAnsiTheme="majorHAnsi" w:cs="TTE27203E8t00"/>
          <w:i/>
          <w:sz w:val="24"/>
          <w:szCs w:val="24"/>
          <w:lang w:val="en-GB"/>
        </w:rPr>
        <w:t>How to Say it for the First-Time Managers</w:t>
      </w:r>
      <w:r w:rsidRPr="001F6FC9">
        <w:rPr>
          <w:rFonts w:asciiTheme="majorHAnsi" w:hAnsiTheme="majorHAnsi" w:cs="TTE26F5688t00"/>
          <w:sz w:val="24"/>
          <w:szCs w:val="24"/>
          <w:lang w:val="en-GB"/>
        </w:rPr>
        <w:t>, (1</w:t>
      </w:r>
      <w:r w:rsidRPr="001F6FC9">
        <w:rPr>
          <w:rFonts w:asciiTheme="majorHAnsi" w:hAnsiTheme="majorHAnsi" w:cs="TTE26F5688t00"/>
          <w:sz w:val="24"/>
          <w:szCs w:val="24"/>
          <w:vertAlign w:val="superscript"/>
          <w:lang w:val="en-GB"/>
        </w:rPr>
        <w:t>st</w:t>
      </w:r>
      <w:r w:rsidRPr="001F6FC9">
        <w:rPr>
          <w:rFonts w:asciiTheme="majorHAnsi" w:hAnsiTheme="majorHAnsi" w:cs="TTE26F5688t00"/>
          <w:sz w:val="24"/>
          <w:szCs w:val="24"/>
          <w:lang w:val="en-GB"/>
        </w:rPr>
        <w:t>ed.). Prentice Hall.</w:t>
      </w:r>
    </w:p>
    <w:p w:rsidR="005B7E5B" w:rsidRPr="001F6FC9" w:rsidRDefault="005B7E5B" w:rsidP="005B7E5B">
      <w:pPr>
        <w:numPr>
          <w:ilvl w:val="0"/>
          <w:numId w:val="42"/>
        </w:numPr>
        <w:autoSpaceDE w:val="0"/>
        <w:autoSpaceDN w:val="0"/>
        <w:adjustRightInd w:val="0"/>
        <w:spacing w:after="0"/>
        <w:rPr>
          <w:rFonts w:asciiTheme="majorHAnsi" w:hAnsiTheme="majorHAnsi" w:cs="TTE26F5688t00"/>
          <w:sz w:val="24"/>
          <w:szCs w:val="24"/>
          <w:lang w:val="en-GB"/>
        </w:rPr>
      </w:pPr>
      <w:r w:rsidRPr="001F6FC9">
        <w:rPr>
          <w:rFonts w:asciiTheme="majorHAnsi" w:hAnsiTheme="majorHAnsi" w:cs="TTE26F5688t00"/>
          <w:sz w:val="24"/>
          <w:szCs w:val="24"/>
          <w:lang w:val="en-GB"/>
        </w:rPr>
        <w:t xml:space="preserve">Mark Goulston. (2009). </w:t>
      </w:r>
      <w:r w:rsidRPr="001F6FC9">
        <w:rPr>
          <w:rFonts w:asciiTheme="majorHAnsi" w:hAnsiTheme="majorHAnsi" w:cs="TTE27203E8t00"/>
          <w:i/>
          <w:sz w:val="24"/>
          <w:szCs w:val="24"/>
          <w:lang w:val="en-GB"/>
        </w:rPr>
        <w:t>Just Listen. (</w:t>
      </w:r>
      <w:r w:rsidRPr="001F6FC9">
        <w:rPr>
          <w:rFonts w:asciiTheme="majorHAnsi" w:hAnsiTheme="majorHAnsi" w:cs="TTE27203E8t00"/>
          <w:sz w:val="24"/>
          <w:szCs w:val="24"/>
          <w:lang w:val="en-GB"/>
        </w:rPr>
        <w:t>1</w:t>
      </w:r>
      <w:r w:rsidRPr="001F6FC9">
        <w:rPr>
          <w:rFonts w:asciiTheme="majorHAnsi" w:hAnsiTheme="majorHAnsi" w:cs="TTE27203E8t00"/>
          <w:sz w:val="24"/>
          <w:szCs w:val="24"/>
          <w:vertAlign w:val="superscript"/>
          <w:lang w:val="en-GB"/>
        </w:rPr>
        <w:t>st</w:t>
      </w:r>
      <w:r w:rsidRPr="001F6FC9">
        <w:rPr>
          <w:rFonts w:asciiTheme="majorHAnsi" w:hAnsiTheme="majorHAnsi" w:cs="TTE27203E8t00"/>
          <w:sz w:val="24"/>
          <w:szCs w:val="24"/>
          <w:lang w:val="en-GB"/>
        </w:rPr>
        <w:t xml:space="preserve">ed.). </w:t>
      </w:r>
      <w:r w:rsidRPr="001F6FC9">
        <w:rPr>
          <w:rFonts w:asciiTheme="majorHAnsi" w:hAnsiTheme="majorHAnsi" w:cs="TTE26F5688t00"/>
          <w:sz w:val="24"/>
          <w:szCs w:val="24"/>
          <w:lang w:val="en-GB"/>
        </w:rPr>
        <w:t xml:space="preserve"> AMACOM.</w:t>
      </w:r>
    </w:p>
    <w:p w:rsidR="005B7E5B" w:rsidRPr="001F6FC9" w:rsidRDefault="005B7E5B" w:rsidP="005B7E5B">
      <w:pPr>
        <w:numPr>
          <w:ilvl w:val="0"/>
          <w:numId w:val="42"/>
        </w:numPr>
        <w:spacing w:after="0"/>
        <w:jc w:val="both"/>
        <w:rPr>
          <w:rFonts w:asciiTheme="majorHAnsi" w:hAnsiTheme="majorHAnsi"/>
          <w:sz w:val="24"/>
          <w:szCs w:val="24"/>
          <w:lang w:val="en-GB"/>
        </w:rPr>
      </w:pPr>
      <w:r w:rsidRPr="001F6FC9">
        <w:rPr>
          <w:rFonts w:asciiTheme="majorHAnsi" w:hAnsiTheme="majorHAnsi" w:cs="TTE26F5688t00"/>
          <w:sz w:val="24"/>
          <w:szCs w:val="24"/>
          <w:lang w:val="en-GB"/>
        </w:rPr>
        <w:t xml:space="preserve">Adrian Furham and EvgeniyaPetrova. (2010). </w:t>
      </w:r>
      <w:r w:rsidRPr="001F6FC9">
        <w:rPr>
          <w:rFonts w:asciiTheme="majorHAnsi" w:hAnsiTheme="majorHAnsi" w:cs="TTE27203E8t00"/>
          <w:i/>
          <w:sz w:val="24"/>
          <w:szCs w:val="24"/>
          <w:lang w:val="en-GB"/>
        </w:rPr>
        <w:t>Body Language in Business</w:t>
      </w:r>
      <w:r w:rsidRPr="001F6FC9">
        <w:rPr>
          <w:rFonts w:asciiTheme="majorHAnsi" w:hAnsiTheme="majorHAnsi" w:cs="TTE27203E8t00"/>
          <w:sz w:val="24"/>
          <w:szCs w:val="24"/>
          <w:lang w:val="en-GB"/>
        </w:rPr>
        <w:t>, 1</w:t>
      </w:r>
      <w:r w:rsidRPr="001F6FC9">
        <w:rPr>
          <w:rFonts w:asciiTheme="majorHAnsi" w:hAnsiTheme="majorHAnsi" w:cs="TTE27203E8t00"/>
          <w:sz w:val="24"/>
          <w:szCs w:val="24"/>
          <w:vertAlign w:val="superscript"/>
          <w:lang w:val="en-GB"/>
        </w:rPr>
        <w:t>st</w:t>
      </w:r>
      <w:r w:rsidRPr="001F6FC9">
        <w:rPr>
          <w:rFonts w:asciiTheme="majorHAnsi" w:hAnsiTheme="majorHAnsi" w:cs="TTE27203E8t00"/>
          <w:sz w:val="24"/>
          <w:szCs w:val="24"/>
          <w:lang w:val="en-GB"/>
        </w:rPr>
        <w:t>ed.)</w:t>
      </w:r>
      <w:r w:rsidRPr="001F6FC9">
        <w:rPr>
          <w:rFonts w:asciiTheme="majorHAnsi" w:hAnsiTheme="majorHAnsi" w:cs="TTE26F5688t00"/>
          <w:sz w:val="24"/>
          <w:szCs w:val="24"/>
          <w:lang w:val="en-GB"/>
        </w:rPr>
        <w:t>. Palgrave Macmillan.</w:t>
      </w:r>
    </w:p>
    <w:p w:rsidR="00CC228F" w:rsidRDefault="00CC228F" w:rsidP="00CC228F">
      <w:pPr>
        <w:rPr>
          <w:rFonts w:ascii="Times New Roman" w:hAnsi="Times New Roman" w:cs="Times New Roman"/>
          <w:b/>
          <w:bCs/>
          <w:sz w:val="24"/>
          <w:szCs w:val="24"/>
          <w:lang w:val="en-US"/>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1C58AB" w:rsidRDefault="001C58AB"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SEMESTER II</w:t>
      </w:r>
    </w:p>
    <w:p w:rsidR="00CC228F" w:rsidRDefault="001C58AB"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t>BBAFS-20</w:t>
      </w:r>
      <w:r w:rsidR="00DF2BE3">
        <w:rPr>
          <w:rFonts w:asciiTheme="majorHAnsi" w:hAnsiTheme="majorHAnsi"/>
          <w:b/>
          <w:color w:val="000000" w:themeColor="text1"/>
          <w:sz w:val="24"/>
          <w:szCs w:val="24"/>
        </w:rPr>
        <w:t>1</w:t>
      </w:r>
      <w:r w:rsidR="00CC228F" w:rsidRPr="008A610E">
        <w:rPr>
          <w:rFonts w:asciiTheme="majorHAnsi" w:hAnsiTheme="majorHAnsi"/>
          <w:b/>
          <w:color w:val="000000" w:themeColor="text1"/>
          <w:sz w:val="24"/>
          <w:szCs w:val="24"/>
        </w:rPr>
        <w:tab/>
      </w:r>
    </w:p>
    <w:p w:rsidR="00CC228F" w:rsidRPr="00660B49" w:rsidRDefault="001C58AB" w:rsidP="001C58AB">
      <w:pPr>
        <w:tabs>
          <w:tab w:val="left" w:pos="3870"/>
          <w:tab w:val="center" w:pos="4680"/>
        </w:tabs>
        <w:rPr>
          <w:rFonts w:asciiTheme="majorHAnsi" w:hAnsiTheme="majorHAnsi"/>
          <w:b/>
          <w:color w:val="000000" w:themeColor="text1"/>
          <w:sz w:val="24"/>
          <w:szCs w:val="24"/>
        </w:rPr>
      </w:pPr>
      <w:r>
        <w:rPr>
          <w:rFonts w:asciiTheme="majorHAnsi" w:hAnsiTheme="majorHAnsi"/>
          <w:b/>
          <w:color w:val="000000" w:themeColor="text1"/>
          <w:sz w:val="24"/>
          <w:szCs w:val="24"/>
        </w:rPr>
        <w:tab/>
      </w:r>
      <w:r w:rsidRPr="001C58AB">
        <w:rPr>
          <w:rFonts w:asciiTheme="majorHAnsi" w:hAnsiTheme="majorHAnsi"/>
          <w:b/>
          <w:color w:val="000000" w:themeColor="text1"/>
          <w:sz w:val="24"/>
          <w:szCs w:val="24"/>
        </w:rPr>
        <w:t>ACCOUNTING</w:t>
      </w:r>
      <w:r w:rsidR="00CC228F" w:rsidRPr="008A610E">
        <w:rPr>
          <w:rFonts w:asciiTheme="majorHAnsi" w:hAnsiTheme="majorHAnsi"/>
          <w:b/>
          <w:color w:val="000000" w:themeColor="text1"/>
          <w:sz w:val="24"/>
          <w:szCs w:val="24"/>
        </w:rPr>
        <w:t>– I</w:t>
      </w:r>
      <w:r w:rsidR="00C339EF">
        <w:rPr>
          <w:rFonts w:asciiTheme="majorHAnsi" w:hAnsiTheme="majorHAnsi"/>
          <w:b/>
          <w:color w:val="000000" w:themeColor="text1"/>
          <w:sz w:val="24"/>
          <w:szCs w:val="24"/>
        </w:rPr>
        <w:t>I</w:t>
      </w:r>
    </w:p>
    <w:p w:rsidR="00CC228F" w:rsidRPr="00660B49" w:rsidRDefault="00CC228F" w:rsidP="00CC228F">
      <w:pPr>
        <w:jc w:val="center"/>
        <w:rPr>
          <w:rFonts w:asciiTheme="majorHAnsi" w:hAnsiTheme="majorHAnsi"/>
          <w:b/>
          <w:color w:val="000000" w:themeColor="text1"/>
          <w:sz w:val="24"/>
          <w:szCs w:val="24"/>
        </w:rPr>
      </w:pP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Pr="00660B49">
        <w:rPr>
          <w:rFonts w:asciiTheme="majorHAnsi" w:hAnsiTheme="majorHAnsi"/>
          <w:b/>
          <w:color w:val="000000" w:themeColor="text1"/>
          <w:sz w:val="24"/>
          <w:szCs w:val="24"/>
        </w:rPr>
        <w:t xml:space="preserve"> 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75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25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5B7E5B" w:rsidRPr="001F6FC9" w:rsidRDefault="005B7E5B" w:rsidP="005B7E5B">
      <w:pPr>
        <w:rPr>
          <w:rFonts w:asciiTheme="majorHAnsi" w:hAnsiTheme="majorHAnsi"/>
          <w:color w:val="000000" w:themeColor="text1"/>
          <w:sz w:val="24"/>
          <w:szCs w:val="24"/>
        </w:rPr>
      </w:pPr>
      <w:r w:rsidRPr="001F6FC9">
        <w:rPr>
          <w:rFonts w:asciiTheme="majorHAnsi" w:hAnsiTheme="majorHAnsi"/>
          <w:color w:val="000000" w:themeColor="text1"/>
          <w:sz w:val="24"/>
          <w:szCs w:val="24"/>
        </w:rPr>
        <w:t xml:space="preserve">To acquaint students with the basic understanding of corporate accounting and its application in business and management </w:t>
      </w:r>
    </w:p>
    <w:p w:rsidR="005B7E5B" w:rsidRPr="001F6FC9" w:rsidRDefault="004E253B" w:rsidP="005B7E5B">
      <w:pPr>
        <w:tabs>
          <w:tab w:val="left" w:pos="0"/>
        </w:tabs>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C339EF">
        <w:rPr>
          <w:rFonts w:asciiTheme="majorHAnsi" w:hAnsiTheme="majorHAnsi"/>
          <w:b/>
          <w:bCs/>
          <w:color w:val="000000" w:themeColor="text1"/>
          <w:sz w:val="24"/>
          <w:szCs w:val="24"/>
          <w:lang w:bidi="kn-IN"/>
        </w:rPr>
        <w:t xml:space="preserve"> 1: </w:t>
      </w:r>
      <w:r w:rsidR="007018B3">
        <w:rPr>
          <w:rFonts w:asciiTheme="majorHAnsi" w:hAnsiTheme="majorHAnsi"/>
          <w:b/>
          <w:bCs/>
          <w:color w:val="000000" w:themeColor="text1"/>
          <w:sz w:val="24"/>
          <w:szCs w:val="24"/>
          <w:lang w:bidi="kn-IN"/>
        </w:rPr>
        <w:t>Accounting for Share Capital</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5B7E5B" w:rsidRPr="001F6FC9">
        <w:rPr>
          <w:rFonts w:asciiTheme="majorHAnsi" w:hAnsiTheme="majorHAnsi"/>
          <w:b/>
          <w:bCs/>
          <w:color w:val="000000" w:themeColor="text1"/>
          <w:sz w:val="24"/>
          <w:szCs w:val="24"/>
          <w:lang w:bidi="kn-IN"/>
        </w:rPr>
        <w:tab/>
      </w:r>
      <w:r w:rsidR="005B7E5B" w:rsidRPr="001F6FC9">
        <w:rPr>
          <w:rFonts w:asciiTheme="majorHAnsi" w:hAnsiTheme="majorHAnsi"/>
          <w:b/>
          <w:bCs/>
          <w:color w:val="000000" w:themeColor="text1"/>
          <w:sz w:val="24"/>
          <w:szCs w:val="24"/>
          <w:lang w:bidi="kn-IN"/>
        </w:rPr>
        <w:tab/>
      </w:r>
    </w:p>
    <w:p w:rsidR="005B7E5B" w:rsidRPr="001F6FC9" w:rsidRDefault="005B7E5B" w:rsidP="005B7E5B">
      <w:pPr>
        <w:pStyle w:val="NoSpacing"/>
        <w:spacing w:line="276" w:lineRule="auto"/>
        <w:jc w:val="both"/>
        <w:rPr>
          <w:rFonts w:asciiTheme="majorHAnsi" w:hAnsiTheme="majorHAnsi" w:cs="Times New Roman"/>
          <w:b/>
          <w:color w:val="000000" w:themeColor="text1"/>
          <w:sz w:val="24"/>
          <w:szCs w:val="24"/>
          <w:shd w:val="clear" w:color="auto" w:fill="FFFFFF"/>
        </w:rPr>
      </w:pPr>
      <w:r w:rsidRPr="001F6FC9">
        <w:rPr>
          <w:rFonts w:asciiTheme="majorHAnsi" w:eastAsia="Calibri" w:hAnsiTheme="majorHAnsi" w:cs="Times New Roman"/>
          <w:color w:val="000000" w:themeColor="text1"/>
          <w:sz w:val="24"/>
          <w:szCs w:val="24"/>
          <w:lang w:bidi="kn-IN"/>
        </w:rPr>
        <w:t>Share and share capital: nature and types; Accounting for share capital: issue and allotment of equity shares, private placement of shares, Public subscription of shares - over subscription and under subscription of shares; Issue at par and at premium and at discount, Calls in advance and arrears; Issue of shares for consideration other than cash; Accounting treatment of forfeiture and re-issue of shares; Disclosure of share capital in company's Balance Sheet only</w:t>
      </w:r>
    </w:p>
    <w:p w:rsidR="005B7E5B" w:rsidRPr="001F6FC9" w:rsidRDefault="005B7E5B" w:rsidP="005B7E5B">
      <w:pPr>
        <w:pStyle w:val="NoSpacing"/>
        <w:spacing w:line="276" w:lineRule="auto"/>
        <w:jc w:val="both"/>
        <w:rPr>
          <w:rFonts w:asciiTheme="majorHAnsi" w:hAnsiTheme="majorHAnsi" w:cs="Times New Roman"/>
          <w:b/>
          <w:color w:val="000000" w:themeColor="text1"/>
          <w:sz w:val="24"/>
          <w:szCs w:val="24"/>
          <w:shd w:val="clear" w:color="auto" w:fill="FFFFFF"/>
        </w:rPr>
      </w:pPr>
    </w:p>
    <w:p w:rsidR="005B7E5B" w:rsidRPr="001F6FC9" w:rsidRDefault="004E253B" w:rsidP="005B7E5B">
      <w:pPr>
        <w:pStyle w:val="NoSpacing"/>
        <w:spacing w:line="276" w:lineRule="auto"/>
        <w:jc w:val="both"/>
        <w:rPr>
          <w:rFonts w:asciiTheme="majorHAnsi" w:hAnsiTheme="majorHAnsi" w:cs="Times New Roman"/>
          <w:color w:val="000000" w:themeColor="text1"/>
          <w:sz w:val="24"/>
          <w:szCs w:val="24"/>
          <w:shd w:val="clear" w:color="auto" w:fill="FFFFFF"/>
        </w:rPr>
      </w:pPr>
      <w:r>
        <w:rPr>
          <w:rFonts w:asciiTheme="majorHAnsi" w:hAnsiTheme="majorHAnsi" w:cs="Times New Roman"/>
          <w:b/>
          <w:color w:val="000000" w:themeColor="text1"/>
          <w:sz w:val="24"/>
          <w:szCs w:val="24"/>
          <w:shd w:val="clear" w:color="auto" w:fill="FFFFFF"/>
        </w:rPr>
        <w:t>Unit</w:t>
      </w:r>
      <w:r w:rsidR="005B7E5B">
        <w:rPr>
          <w:rFonts w:asciiTheme="majorHAnsi" w:hAnsiTheme="majorHAnsi" w:cs="Times New Roman"/>
          <w:b/>
          <w:color w:val="000000" w:themeColor="text1"/>
          <w:sz w:val="24"/>
          <w:szCs w:val="24"/>
          <w:shd w:val="clear" w:color="auto" w:fill="FFFFFF"/>
        </w:rPr>
        <w:t>2</w:t>
      </w:r>
      <w:r w:rsidR="005B7E5B" w:rsidRPr="001F6FC9">
        <w:rPr>
          <w:rFonts w:asciiTheme="majorHAnsi" w:hAnsiTheme="majorHAnsi"/>
          <w:b/>
          <w:bCs/>
          <w:color w:val="000000" w:themeColor="text1"/>
          <w:sz w:val="24"/>
          <w:szCs w:val="24"/>
          <w:lang w:bidi="kn-IN"/>
        </w:rPr>
        <w:tab/>
      </w:r>
      <w:r w:rsidR="00C339EF">
        <w:rPr>
          <w:rFonts w:asciiTheme="majorHAnsi" w:hAnsiTheme="majorHAnsi"/>
          <w:b/>
          <w:bCs/>
          <w:color w:val="000000" w:themeColor="text1"/>
          <w:sz w:val="24"/>
          <w:szCs w:val="24"/>
          <w:lang w:bidi="kn-IN"/>
        </w:rPr>
        <w:t xml:space="preserve">: </w:t>
      </w:r>
      <w:r w:rsidR="007018B3">
        <w:rPr>
          <w:rFonts w:asciiTheme="majorHAnsi" w:hAnsiTheme="majorHAnsi" w:cs="Times New Roman"/>
          <w:b/>
          <w:color w:val="000000" w:themeColor="text1"/>
          <w:sz w:val="24"/>
          <w:szCs w:val="24"/>
          <w:shd w:val="clear" w:color="auto" w:fill="FFFFFF"/>
        </w:rPr>
        <w:t>Accounting for Debentures</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5B7E5B" w:rsidRPr="001F6FC9">
        <w:rPr>
          <w:rFonts w:asciiTheme="majorHAnsi" w:hAnsiTheme="majorHAnsi" w:cs="Times New Roman"/>
          <w:b/>
          <w:color w:val="000000" w:themeColor="text1"/>
          <w:sz w:val="24"/>
          <w:szCs w:val="24"/>
          <w:shd w:val="clear" w:color="auto" w:fill="FFFFFF"/>
        </w:rPr>
        <w:tab/>
      </w:r>
      <w:r w:rsidR="005B7E5B" w:rsidRPr="001F6FC9">
        <w:rPr>
          <w:rFonts w:asciiTheme="majorHAnsi" w:hAnsiTheme="majorHAnsi" w:cs="Times New Roman"/>
          <w:b/>
          <w:color w:val="000000" w:themeColor="text1"/>
          <w:sz w:val="24"/>
          <w:szCs w:val="24"/>
          <w:shd w:val="clear" w:color="auto" w:fill="FFFFFF"/>
        </w:rPr>
        <w:tab/>
      </w:r>
      <w:r w:rsidR="005B7E5B" w:rsidRPr="001F6FC9">
        <w:rPr>
          <w:rFonts w:asciiTheme="majorHAnsi" w:hAnsiTheme="majorHAnsi" w:cs="Times New Roman"/>
          <w:color w:val="000000" w:themeColor="text1"/>
          <w:sz w:val="24"/>
          <w:szCs w:val="24"/>
        </w:rPr>
        <w:br/>
      </w:r>
    </w:p>
    <w:p w:rsidR="005B7E5B" w:rsidRPr="001F6FC9" w:rsidRDefault="005B7E5B" w:rsidP="005B7E5B">
      <w:pPr>
        <w:pStyle w:val="NoSpacing"/>
        <w:tabs>
          <w:tab w:val="left" w:pos="720"/>
        </w:tabs>
        <w:autoSpaceDE w:val="0"/>
        <w:autoSpaceDN w:val="0"/>
        <w:adjustRightInd w:val="0"/>
        <w:spacing w:line="276" w:lineRule="auto"/>
        <w:jc w:val="both"/>
        <w:rPr>
          <w:rFonts w:asciiTheme="majorHAnsi" w:hAnsiTheme="majorHAnsi" w:cs="Times New Roman"/>
          <w:b/>
          <w:color w:val="000000" w:themeColor="text1"/>
          <w:sz w:val="24"/>
          <w:szCs w:val="24"/>
          <w:shd w:val="clear" w:color="auto" w:fill="FFFFFF"/>
        </w:rPr>
      </w:pPr>
      <w:r w:rsidRPr="001F6FC9">
        <w:rPr>
          <w:rFonts w:asciiTheme="majorHAnsi" w:hAnsiTheme="majorHAnsi" w:cs="Times New Roman"/>
          <w:color w:val="000000" w:themeColor="text1"/>
          <w:sz w:val="24"/>
          <w:szCs w:val="24"/>
          <w:shd w:val="clear" w:color="auto" w:fill="FFFFFF"/>
        </w:rPr>
        <w:t>Debentures: Issue of debentures at par, at premium and at discount; Issue of debentures for consideration other than cash; Debentures as collateral security; Interest on debentures; Redemption of debentures: Lump sum, draw of lots and conversion</w:t>
      </w:r>
    </w:p>
    <w:p w:rsidR="005B7E5B" w:rsidRPr="001F6FC9" w:rsidRDefault="005B7E5B" w:rsidP="005B7E5B">
      <w:pPr>
        <w:pStyle w:val="NoSpacing"/>
        <w:tabs>
          <w:tab w:val="left" w:pos="720"/>
        </w:tabs>
        <w:autoSpaceDE w:val="0"/>
        <w:autoSpaceDN w:val="0"/>
        <w:adjustRightInd w:val="0"/>
        <w:spacing w:line="276" w:lineRule="auto"/>
        <w:jc w:val="both"/>
        <w:rPr>
          <w:rFonts w:asciiTheme="majorHAnsi" w:hAnsiTheme="majorHAnsi" w:cs="Times New Roman"/>
          <w:b/>
          <w:color w:val="000000" w:themeColor="text1"/>
          <w:sz w:val="24"/>
          <w:szCs w:val="24"/>
          <w:shd w:val="clear" w:color="auto" w:fill="FFFFFF"/>
        </w:rPr>
      </w:pPr>
    </w:p>
    <w:p w:rsidR="005B7E5B" w:rsidRPr="001F6FC9" w:rsidRDefault="004E253B" w:rsidP="005B7E5B">
      <w:pPr>
        <w:pStyle w:val="NoSpacing"/>
        <w:tabs>
          <w:tab w:val="left" w:pos="720"/>
        </w:tabs>
        <w:autoSpaceDE w:val="0"/>
        <w:autoSpaceDN w:val="0"/>
        <w:adjustRightInd w:val="0"/>
        <w:spacing w:line="276" w:lineRule="auto"/>
        <w:jc w:val="both"/>
        <w:rPr>
          <w:rFonts w:asciiTheme="majorHAnsi" w:hAnsiTheme="majorHAnsi" w:cs="Times New Roman"/>
          <w:color w:val="000000" w:themeColor="text1"/>
          <w:sz w:val="24"/>
          <w:szCs w:val="24"/>
          <w:lang w:bidi="kn-IN"/>
        </w:rPr>
      </w:pPr>
      <w:r>
        <w:rPr>
          <w:rFonts w:asciiTheme="majorHAnsi" w:hAnsiTheme="majorHAnsi" w:cs="Times New Roman"/>
          <w:b/>
          <w:color w:val="000000" w:themeColor="text1"/>
          <w:sz w:val="24"/>
          <w:szCs w:val="24"/>
          <w:shd w:val="clear" w:color="auto" w:fill="FFFFFF"/>
        </w:rPr>
        <w:t>Unit</w:t>
      </w:r>
      <w:r w:rsidR="005B7E5B">
        <w:rPr>
          <w:rFonts w:asciiTheme="majorHAnsi" w:hAnsiTheme="majorHAnsi" w:cs="Times New Roman"/>
          <w:b/>
          <w:color w:val="000000" w:themeColor="text1"/>
          <w:sz w:val="24"/>
          <w:szCs w:val="24"/>
          <w:shd w:val="clear" w:color="auto" w:fill="FFFFFF"/>
        </w:rPr>
        <w:t>3</w:t>
      </w:r>
      <w:r w:rsidR="00C339EF">
        <w:rPr>
          <w:rFonts w:asciiTheme="majorHAnsi" w:hAnsiTheme="majorHAnsi"/>
          <w:b/>
          <w:bCs/>
          <w:color w:val="000000" w:themeColor="text1"/>
          <w:sz w:val="24"/>
          <w:szCs w:val="24"/>
          <w:lang w:bidi="kn-IN"/>
        </w:rPr>
        <w:t xml:space="preserve">: </w:t>
      </w:r>
      <w:r w:rsidR="007018B3">
        <w:rPr>
          <w:rFonts w:asciiTheme="majorHAnsi" w:hAnsiTheme="majorHAnsi" w:cs="Times New Roman"/>
          <w:b/>
          <w:color w:val="000000" w:themeColor="text1"/>
          <w:sz w:val="24"/>
          <w:szCs w:val="24"/>
          <w:shd w:val="clear" w:color="auto" w:fill="FFFFFF"/>
        </w:rPr>
        <w:t>Company Final Accounts</w:t>
      </w:r>
      <w:r w:rsidR="007018B3">
        <w:rPr>
          <w:rFonts w:asciiTheme="majorHAnsi" w:hAnsiTheme="majorHAnsi" w:cs="Times New Roman"/>
          <w:b/>
          <w:color w:val="000000" w:themeColor="text1"/>
          <w:sz w:val="24"/>
          <w:szCs w:val="24"/>
          <w:shd w:val="clear" w:color="auto" w:fill="FFFFFF"/>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r w:rsidR="005B7E5B" w:rsidRPr="001F6FC9">
        <w:rPr>
          <w:rFonts w:asciiTheme="majorHAnsi" w:hAnsiTheme="majorHAnsi" w:cs="Times New Roman"/>
          <w:b/>
          <w:color w:val="000000" w:themeColor="text1"/>
          <w:sz w:val="24"/>
          <w:szCs w:val="24"/>
          <w:shd w:val="clear" w:color="auto" w:fill="FFFFFF"/>
        </w:rPr>
        <w:tab/>
      </w:r>
      <w:r w:rsidR="005B7E5B" w:rsidRPr="001F6FC9">
        <w:rPr>
          <w:rFonts w:asciiTheme="majorHAnsi" w:hAnsiTheme="majorHAnsi" w:cs="Times New Roman"/>
          <w:b/>
          <w:color w:val="000000" w:themeColor="text1"/>
          <w:sz w:val="24"/>
          <w:szCs w:val="24"/>
          <w:shd w:val="clear" w:color="auto" w:fill="FFFFFF"/>
        </w:rPr>
        <w:tab/>
      </w:r>
      <w:r w:rsidR="005B7E5B" w:rsidRPr="001F6FC9">
        <w:rPr>
          <w:rFonts w:asciiTheme="majorHAnsi" w:hAnsiTheme="majorHAnsi" w:cs="Times New Roman"/>
          <w:b/>
          <w:color w:val="000000" w:themeColor="text1"/>
          <w:sz w:val="24"/>
          <w:szCs w:val="24"/>
          <w:shd w:val="clear" w:color="auto" w:fill="FFFFFF"/>
        </w:rPr>
        <w:tab/>
      </w:r>
      <w:r w:rsidR="005B7E5B" w:rsidRPr="001F6FC9">
        <w:rPr>
          <w:rFonts w:asciiTheme="majorHAnsi" w:hAnsiTheme="majorHAnsi" w:cs="Times New Roman"/>
          <w:b/>
          <w:color w:val="000000" w:themeColor="text1"/>
          <w:sz w:val="24"/>
          <w:szCs w:val="24"/>
          <w:shd w:val="clear" w:color="auto" w:fill="FFFFFF"/>
        </w:rPr>
        <w:tab/>
      </w:r>
    </w:p>
    <w:p w:rsidR="005B7E5B" w:rsidRPr="001F6FC9" w:rsidRDefault="005B7E5B" w:rsidP="005B7E5B">
      <w:pPr>
        <w:pStyle w:val="NoSpacing"/>
        <w:autoSpaceDE w:val="0"/>
        <w:autoSpaceDN w:val="0"/>
        <w:adjustRightInd w:val="0"/>
        <w:spacing w:line="276" w:lineRule="auto"/>
        <w:jc w:val="both"/>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Statutory Provisions regarding preparation of Company Final Accounts; Treatment of Special Items: Managerial Remuneration, Tax deducted at source, Advance payment of Tax, Provision for Tax, Depreciation, Interest on debentures; Dividends, Rules regarding payment of dividends; Transfer to Reserves; Preparation of Profit and Loss Account and Balance Sheet as per Section 219(1)(b)(IV) and form 23AB</w:t>
      </w:r>
    </w:p>
    <w:p w:rsidR="005B7E5B" w:rsidRDefault="005B7E5B" w:rsidP="005B7E5B">
      <w:pPr>
        <w:pStyle w:val="NoSpacing"/>
        <w:spacing w:line="276" w:lineRule="auto"/>
        <w:jc w:val="both"/>
        <w:rPr>
          <w:rFonts w:asciiTheme="majorHAnsi" w:hAnsiTheme="majorHAnsi" w:cs="Times New Roman"/>
          <w:b/>
          <w:color w:val="000000" w:themeColor="text1"/>
          <w:sz w:val="24"/>
          <w:szCs w:val="24"/>
          <w:shd w:val="clear" w:color="auto" w:fill="FFFFFF"/>
        </w:rPr>
      </w:pPr>
    </w:p>
    <w:p w:rsidR="00D35D1E" w:rsidRDefault="00D35D1E" w:rsidP="005B7E5B">
      <w:pPr>
        <w:pStyle w:val="NoSpacing"/>
        <w:spacing w:line="276" w:lineRule="auto"/>
        <w:jc w:val="both"/>
        <w:rPr>
          <w:rFonts w:asciiTheme="majorHAnsi" w:hAnsiTheme="majorHAnsi" w:cs="Times New Roman"/>
          <w:b/>
          <w:color w:val="000000" w:themeColor="text1"/>
          <w:sz w:val="24"/>
          <w:szCs w:val="24"/>
          <w:shd w:val="clear" w:color="auto" w:fill="FFFFFF"/>
        </w:rPr>
      </w:pPr>
    </w:p>
    <w:p w:rsidR="00D35D1E" w:rsidRDefault="00D35D1E" w:rsidP="005B7E5B">
      <w:pPr>
        <w:pStyle w:val="NoSpacing"/>
        <w:spacing w:line="276" w:lineRule="auto"/>
        <w:jc w:val="both"/>
        <w:rPr>
          <w:rFonts w:asciiTheme="majorHAnsi" w:hAnsiTheme="majorHAnsi" w:cs="Times New Roman"/>
          <w:b/>
          <w:color w:val="000000" w:themeColor="text1"/>
          <w:sz w:val="24"/>
          <w:szCs w:val="24"/>
          <w:shd w:val="clear" w:color="auto" w:fill="FFFFFF"/>
        </w:rPr>
      </w:pPr>
    </w:p>
    <w:p w:rsidR="005B7E5B" w:rsidRDefault="004E253B" w:rsidP="005B7E5B">
      <w:pPr>
        <w:pStyle w:val="NoSpacing"/>
        <w:spacing w:line="276" w:lineRule="auto"/>
        <w:jc w:val="both"/>
        <w:rPr>
          <w:rFonts w:asciiTheme="majorHAnsi" w:hAnsiTheme="majorHAnsi" w:cs="Times New Roman"/>
          <w:b/>
          <w:color w:val="000000" w:themeColor="text1"/>
          <w:sz w:val="24"/>
          <w:szCs w:val="24"/>
          <w:shd w:val="clear" w:color="auto" w:fill="FFFFFF"/>
        </w:rPr>
      </w:pPr>
      <w:r>
        <w:rPr>
          <w:rFonts w:asciiTheme="majorHAnsi" w:hAnsiTheme="majorHAnsi" w:cs="Times New Roman"/>
          <w:b/>
          <w:color w:val="000000" w:themeColor="text1"/>
          <w:sz w:val="24"/>
          <w:szCs w:val="24"/>
          <w:shd w:val="clear" w:color="auto" w:fill="FFFFFF"/>
        </w:rPr>
        <w:lastRenderedPageBreak/>
        <w:t>Unit</w:t>
      </w:r>
      <w:r w:rsidR="005B7E5B">
        <w:rPr>
          <w:rFonts w:asciiTheme="majorHAnsi" w:hAnsiTheme="majorHAnsi" w:cs="Times New Roman"/>
          <w:b/>
          <w:color w:val="000000" w:themeColor="text1"/>
          <w:sz w:val="24"/>
          <w:szCs w:val="24"/>
          <w:shd w:val="clear" w:color="auto" w:fill="FFFFFF"/>
        </w:rPr>
        <w:t>4</w:t>
      </w:r>
      <w:r w:rsidR="00C339EF">
        <w:rPr>
          <w:rFonts w:asciiTheme="majorHAnsi" w:hAnsiTheme="majorHAnsi" w:cs="Times New Roman"/>
          <w:b/>
          <w:color w:val="000000" w:themeColor="text1"/>
          <w:sz w:val="24"/>
          <w:szCs w:val="24"/>
          <w:shd w:val="clear" w:color="auto" w:fill="FFFFFF"/>
        </w:rPr>
        <w:t xml:space="preserve">: </w:t>
      </w:r>
      <w:r w:rsidR="005B7E5B">
        <w:rPr>
          <w:rFonts w:asciiTheme="majorHAnsi" w:hAnsiTheme="majorHAnsi" w:cs="Times New Roman"/>
          <w:b/>
          <w:color w:val="000000" w:themeColor="text1"/>
          <w:sz w:val="24"/>
          <w:szCs w:val="24"/>
          <w:shd w:val="clear" w:color="auto" w:fill="FFFFFF"/>
        </w:rPr>
        <w:t>Cash Flow Statement</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D35D1E">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09</w:t>
      </w:r>
    </w:p>
    <w:p w:rsidR="005B7E5B" w:rsidRDefault="005B7E5B" w:rsidP="005B7E5B">
      <w:pPr>
        <w:pStyle w:val="NoSpacing"/>
        <w:spacing w:line="276" w:lineRule="auto"/>
        <w:jc w:val="both"/>
        <w:rPr>
          <w:rFonts w:asciiTheme="majorHAnsi" w:hAnsiTheme="majorHAnsi" w:cs="Times New Roman"/>
          <w:color w:val="000000" w:themeColor="text1"/>
          <w:sz w:val="24"/>
          <w:szCs w:val="24"/>
          <w:shd w:val="clear" w:color="auto" w:fill="FFFFFF"/>
        </w:rPr>
      </w:pPr>
      <w:r w:rsidRPr="00C67975">
        <w:rPr>
          <w:rFonts w:asciiTheme="majorHAnsi" w:hAnsiTheme="majorHAnsi" w:cs="Times New Roman"/>
          <w:color w:val="000000" w:themeColor="text1"/>
          <w:sz w:val="24"/>
          <w:szCs w:val="24"/>
          <w:shd w:val="clear" w:color="auto" w:fill="FFFFFF"/>
        </w:rPr>
        <w:t xml:space="preserve">Meaning, Advantages and Disadvantages of Cash Flow Statement, </w:t>
      </w:r>
      <w:r>
        <w:rPr>
          <w:rFonts w:asciiTheme="majorHAnsi" w:hAnsiTheme="majorHAnsi" w:cs="Times New Roman"/>
          <w:color w:val="000000" w:themeColor="text1"/>
          <w:sz w:val="24"/>
          <w:szCs w:val="24"/>
          <w:shd w:val="clear" w:color="auto" w:fill="FFFFFF"/>
        </w:rPr>
        <w:t>Cash flow from operating activities, Cash flow from investing activities, Cash flow from financing activities, Preparation of Cash Flow Statement as per AS-3.</w:t>
      </w:r>
    </w:p>
    <w:p w:rsidR="005B7E5B" w:rsidRDefault="005B7E5B" w:rsidP="005B7E5B">
      <w:pPr>
        <w:pStyle w:val="NoSpacing"/>
        <w:spacing w:line="276" w:lineRule="auto"/>
        <w:jc w:val="both"/>
        <w:rPr>
          <w:rFonts w:asciiTheme="majorHAnsi" w:hAnsiTheme="majorHAnsi" w:cs="Times New Roman"/>
          <w:color w:val="000000" w:themeColor="text1"/>
          <w:sz w:val="24"/>
          <w:szCs w:val="24"/>
          <w:shd w:val="clear" w:color="auto" w:fill="FFFFFF"/>
        </w:rPr>
      </w:pPr>
    </w:p>
    <w:p w:rsidR="005B7E5B" w:rsidRDefault="004E253B" w:rsidP="005B7E5B">
      <w:pPr>
        <w:pStyle w:val="NoSpacing"/>
        <w:spacing w:line="276" w:lineRule="auto"/>
        <w:jc w:val="both"/>
        <w:rPr>
          <w:rFonts w:asciiTheme="majorHAnsi" w:hAnsiTheme="majorHAnsi" w:cs="Times New Roman"/>
          <w:b/>
          <w:color w:val="000000" w:themeColor="text1"/>
          <w:sz w:val="24"/>
          <w:szCs w:val="24"/>
          <w:shd w:val="clear" w:color="auto" w:fill="FFFFFF"/>
        </w:rPr>
      </w:pPr>
      <w:r>
        <w:rPr>
          <w:rFonts w:asciiTheme="majorHAnsi" w:hAnsiTheme="majorHAnsi" w:cs="Times New Roman"/>
          <w:b/>
          <w:color w:val="000000" w:themeColor="text1"/>
          <w:sz w:val="24"/>
          <w:szCs w:val="24"/>
          <w:shd w:val="clear" w:color="auto" w:fill="FFFFFF"/>
        </w:rPr>
        <w:t>Unit</w:t>
      </w:r>
      <w:r w:rsidR="005B7E5B" w:rsidRPr="00E61DBE">
        <w:rPr>
          <w:rFonts w:asciiTheme="majorHAnsi" w:hAnsiTheme="majorHAnsi" w:cs="Times New Roman"/>
          <w:b/>
          <w:color w:val="000000" w:themeColor="text1"/>
          <w:sz w:val="24"/>
          <w:szCs w:val="24"/>
          <w:shd w:val="clear" w:color="auto" w:fill="FFFFFF"/>
        </w:rPr>
        <w:t xml:space="preserve"> 5</w:t>
      </w:r>
      <w:r w:rsidR="00C339EF">
        <w:rPr>
          <w:rFonts w:asciiTheme="majorHAnsi" w:hAnsiTheme="majorHAnsi" w:cs="Times New Roman"/>
          <w:b/>
          <w:color w:val="000000" w:themeColor="text1"/>
          <w:sz w:val="24"/>
          <w:szCs w:val="24"/>
          <w:shd w:val="clear" w:color="auto" w:fill="FFFFFF"/>
        </w:rPr>
        <w:t xml:space="preserve">: </w:t>
      </w:r>
      <w:r w:rsidR="005B7E5B">
        <w:rPr>
          <w:rFonts w:asciiTheme="majorHAnsi" w:hAnsiTheme="majorHAnsi" w:cs="Times New Roman"/>
          <w:b/>
          <w:color w:val="000000" w:themeColor="text1"/>
          <w:sz w:val="24"/>
          <w:szCs w:val="24"/>
          <w:shd w:val="clear" w:color="auto" w:fill="FFFFFF"/>
        </w:rPr>
        <w:t>Valuation of Goodwill and Shares</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t>09</w:t>
      </w:r>
    </w:p>
    <w:p w:rsidR="005B7E5B" w:rsidRPr="00E61DBE" w:rsidRDefault="005B7E5B" w:rsidP="005B7E5B">
      <w:pPr>
        <w:pStyle w:val="NoSpacing"/>
        <w:spacing w:line="276" w:lineRule="auto"/>
        <w:jc w:val="both"/>
        <w:rPr>
          <w:rFonts w:asciiTheme="majorHAnsi" w:hAnsiTheme="majorHAnsi" w:cs="Times New Roman"/>
          <w:color w:val="000000" w:themeColor="text1"/>
          <w:sz w:val="24"/>
          <w:szCs w:val="24"/>
          <w:shd w:val="clear" w:color="auto" w:fill="FFFFFF"/>
        </w:rPr>
      </w:pPr>
      <w:r>
        <w:rPr>
          <w:rFonts w:asciiTheme="majorHAnsi" w:hAnsiTheme="majorHAnsi" w:cs="Times New Roman"/>
          <w:color w:val="000000" w:themeColor="text1"/>
          <w:sz w:val="24"/>
          <w:szCs w:val="24"/>
          <w:shd w:val="clear" w:color="auto" w:fill="FFFFFF"/>
        </w:rPr>
        <w:t xml:space="preserve">Valuation of Goodwill: </w:t>
      </w:r>
      <w:r w:rsidRPr="00E61DBE">
        <w:rPr>
          <w:rFonts w:asciiTheme="majorHAnsi" w:hAnsiTheme="majorHAnsi" w:cs="Times New Roman"/>
          <w:color w:val="000000" w:themeColor="text1"/>
          <w:sz w:val="24"/>
          <w:szCs w:val="24"/>
          <w:shd w:val="clear" w:color="auto" w:fill="FFFFFF"/>
        </w:rPr>
        <w:t>Meani</w:t>
      </w:r>
      <w:r>
        <w:rPr>
          <w:rFonts w:asciiTheme="majorHAnsi" w:hAnsiTheme="majorHAnsi" w:cs="Times New Roman"/>
          <w:color w:val="000000" w:themeColor="text1"/>
          <w:sz w:val="24"/>
          <w:szCs w:val="24"/>
          <w:shd w:val="clear" w:color="auto" w:fill="FFFFFF"/>
        </w:rPr>
        <w:t>ng – Circumstances of Valuation</w:t>
      </w:r>
      <w:r w:rsidRPr="00E61DBE">
        <w:rPr>
          <w:rFonts w:asciiTheme="majorHAnsi" w:hAnsiTheme="majorHAnsi" w:cs="Times New Roman"/>
          <w:color w:val="000000" w:themeColor="text1"/>
          <w:sz w:val="24"/>
          <w:szCs w:val="24"/>
          <w:shd w:val="clear" w:color="auto" w:fill="FFFFFF"/>
        </w:rPr>
        <w:t xml:space="preserve">– Factors influencing </w:t>
      </w:r>
      <w:r>
        <w:rPr>
          <w:rFonts w:asciiTheme="majorHAnsi" w:hAnsiTheme="majorHAnsi" w:cs="Times New Roman"/>
          <w:color w:val="000000" w:themeColor="text1"/>
          <w:sz w:val="24"/>
          <w:szCs w:val="24"/>
          <w:shd w:val="clear" w:color="auto" w:fill="FFFFFF"/>
        </w:rPr>
        <w:t>Valuation</w:t>
      </w:r>
      <w:r w:rsidRPr="00E61DBE">
        <w:rPr>
          <w:rFonts w:asciiTheme="majorHAnsi" w:hAnsiTheme="majorHAnsi" w:cs="Times New Roman"/>
          <w:color w:val="000000" w:themeColor="text1"/>
          <w:sz w:val="24"/>
          <w:szCs w:val="24"/>
          <w:shd w:val="clear" w:color="auto" w:fill="FFFFFF"/>
        </w:rPr>
        <w:t xml:space="preserve"> – Methods of Valuation: Average Profit Method, Super Profit Method, Capitalization of average Profit Method, Capitalization of Super Profit Method</w:t>
      </w:r>
    </w:p>
    <w:p w:rsidR="005B7E5B" w:rsidRPr="00E61DBE" w:rsidRDefault="005B7E5B" w:rsidP="005B7E5B">
      <w:pPr>
        <w:pStyle w:val="NoSpacing"/>
        <w:spacing w:line="276" w:lineRule="auto"/>
        <w:jc w:val="both"/>
        <w:rPr>
          <w:rFonts w:asciiTheme="majorHAnsi" w:hAnsiTheme="majorHAnsi" w:cs="Times New Roman"/>
          <w:color w:val="000000" w:themeColor="text1"/>
          <w:sz w:val="24"/>
          <w:szCs w:val="24"/>
          <w:shd w:val="clear" w:color="auto" w:fill="FFFFFF"/>
        </w:rPr>
      </w:pPr>
      <w:r w:rsidRPr="00E61DBE">
        <w:rPr>
          <w:rFonts w:asciiTheme="majorHAnsi" w:hAnsiTheme="majorHAnsi" w:cs="Times New Roman"/>
          <w:color w:val="000000" w:themeColor="text1"/>
          <w:sz w:val="24"/>
          <w:szCs w:val="24"/>
          <w:shd w:val="clear" w:color="auto" w:fill="FFFFFF"/>
        </w:rPr>
        <w:t xml:space="preserve">Valuation of shares: Meaning – Need for Valuation – Factors Affecting Valuation – Methods of Valuation: Intrinsic Value Method, Yield Method, Earning Capacity Method, Fair Value of shares. </w:t>
      </w:r>
    </w:p>
    <w:p w:rsidR="005B7E5B" w:rsidRPr="001F6FC9" w:rsidRDefault="005B7E5B" w:rsidP="005B7E5B">
      <w:pPr>
        <w:pStyle w:val="NoSpacing"/>
        <w:spacing w:line="276" w:lineRule="auto"/>
        <w:jc w:val="both"/>
        <w:rPr>
          <w:rFonts w:asciiTheme="majorHAnsi" w:hAnsiTheme="majorHAnsi" w:cs="Times New Roman"/>
          <w:color w:val="000000" w:themeColor="text1"/>
          <w:sz w:val="24"/>
          <w:szCs w:val="24"/>
        </w:rPr>
      </w:pPr>
      <w:r w:rsidRPr="001F6FC9">
        <w:rPr>
          <w:rFonts w:asciiTheme="majorHAnsi" w:hAnsiTheme="majorHAnsi" w:cs="Times New Roman"/>
          <w:b/>
          <w:color w:val="000000" w:themeColor="text1"/>
          <w:sz w:val="24"/>
          <w:szCs w:val="24"/>
          <w:shd w:val="clear" w:color="auto" w:fill="FFFFFF"/>
        </w:rPr>
        <w:tab/>
      </w:r>
      <w:r w:rsidRPr="001F6FC9">
        <w:rPr>
          <w:rFonts w:asciiTheme="majorHAnsi" w:hAnsiTheme="majorHAnsi" w:cs="Times New Roman"/>
          <w:b/>
          <w:color w:val="000000" w:themeColor="text1"/>
          <w:sz w:val="24"/>
          <w:szCs w:val="24"/>
          <w:shd w:val="clear" w:color="auto" w:fill="FFFFFF"/>
        </w:rPr>
        <w:tab/>
      </w:r>
      <w:r w:rsidRPr="001F6FC9">
        <w:rPr>
          <w:rFonts w:asciiTheme="majorHAnsi" w:hAnsiTheme="majorHAnsi" w:cs="Times New Roman"/>
          <w:b/>
          <w:color w:val="000000" w:themeColor="text1"/>
          <w:sz w:val="24"/>
          <w:szCs w:val="24"/>
          <w:shd w:val="clear" w:color="auto" w:fill="FFFFFF"/>
        </w:rPr>
        <w:tab/>
      </w:r>
      <w:r w:rsidRPr="001F6FC9">
        <w:rPr>
          <w:rFonts w:asciiTheme="majorHAnsi" w:hAnsiTheme="majorHAnsi" w:cs="Times New Roman"/>
          <w:b/>
          <w:color w:val="000000" w:themeColor="text1"/>
          <w:sz w:val="24"/>
          <w:szCs w:val="24"/>
          <w:shd w:val="clear" w:color="auto" w:fill="FFFFFF"/>
        </w:rPr>
        <w:tab/>
      </w:r>
      <w:r w:rsidRPr="001F6FC9">
        <w:rPr>
          <w:rFonts w:asciiTheme="majorHAnsi" w:hAnsiTheme="majorHAnsi" w:cs="Times New Roman"/>
          <w:b/>
          <w:color w:val="000000" w:themeColor="text1"/>
          <w:sz w:val="24"/>
          <w:szCs w:val="24"/>
          <w:shd w:val="clear" w:color="auto" w:fill="FFFFFF"/>
        </w:rPr>
        <w:tab/>
      </w:r>
    </w:p>
    <w:p w:rsidR="005B7E5B" w:rsidRDefault="005B7E5B" w:rsidP="005B7E5B">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5B7E5B" w:rsidRPr="001F6FC9" w:rsidRDefault="005B7E5B" w:rsidP="005B7E5B">
      <w:pPr>
        <w:pStyle w:val="NoSpacing"/>
        <w:spacing w:line="276" w:lineRule="auto"/>
        <w:jc w:val="both"/>
        <w:rPr>
          <w:rFonts w:asciiTheme="majorHAnsi" w:hAnsiTheme="majorHAnsi" w:cs="Times New Roman"/>
          <w:i/>
          <w:color w:val="000000" w:themeColor="text1"/>
          <w:sz w:val="24"/>
          <w:szCs w:val="24"/>
        </w:rPr>
      </w:pPr>
      <w:r w:rsidRPr="001F6FC9">
        <w:rPr>
          <w:rFonts w:asciiTheme="majorHAnsi" w:hAnsiTheme="majorHAnsi" w:cs="Times New Roman"/>
          <w:color w:val="000000" w:themeColor="text1"/>
          <w:sz w:val="24"/>
          <w:szCs w:val="24"/>
        </w:rPr>
        <w:t xml:space="preserve">1) Dr. S.N. Maheswari ,Suneel K Maheshwari, Sharad K Maheswari. (2013) </w:t>
      </w:r>
      <w:r w:rsidRPr="001F6FC9">
        <w:rPr>
          <w:rFonts w:asciiTheme="majorHAnsi" w:hAnsiTheme="majorHAnsi" w:cs="Times New Roman"/>
          <w:i/>
          <w:color w:val="000000" w:themeColor="text1"/>
          <w:sz w:val="24"/>
          <w:szCs w:val="24"/>
        </w:rPr>
        <w:t>An Introduction to Accountancy (11</w:t>
      </w:r>
      <w:r w:rsidRPr="001F6FC9">
        <w:rPr>
          <w:rFonts w:asciiTheme="majorHAnsi" w:hAnsiTheme="majorHAnsi" w:cs="Times New Roman"/>
          <w:i/>
          <w:color w:val="000000" w:themeColor="text1"/>
          <w:sz w:val="24"/>
          <w:szCs w:val="24"/>
          <w:vertAlign w:val="superscript"/>
        </w:rPr>
        <w:t>th</w:t>
      </w:r>
      <w:r w:rsidRPr="001F6FC9">
        <w:rPr>
          <w:rFonts w:asciiTheme="majorHAnsi" w:hAnsiTheme="majorHAnsi" w:cs="Times New Roman"/>
          <w:i/>
          <w:color w:val="000000" w:themeColor="text1"/>
          <w:sz w:val="24"/>
          <w:szCs w:val="24"/>
        </w:rPr>
        <w:t xml:space="preserve"> Edition).</w:t>
      </w:r>
    </w:p>
    <w:p w:rsidR="005B7E5B" w:rsidRPr="001F6FC9" w:rsidRDefault="005B7E5B" w:rsidP="005B7E5B">
      <w:pPr>
        <w:pStyle w:val="NoSpacing"/>
        <w:spacing w:line="276" w:lineRule="auto"/>
        <w:jc w:val="both"/>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2) S. P. Jain and K. L. Narang.</w:t>
      </w:r>
      <w:r w:rsidRPr="001F6FC9">
        <w:rPr>
          <w:rFonts w:asciiTheme="majorHAnsi" w:hAnsiTheme="majorHAnsi" w:cs="Times New Roman"/>
          <w:i/>
          <w:color w:val="000000" w:themeColor="text1"/>
          <w:sz w:val="24"/>
          <w:szCs w:val="24"/>
        </w:rPr>
        <w:t>Corporate Accounting</w:t>
      </w:r>
    </w:p>
    <w:p w:rsidR="005B7E5B" w:rsidRPr="001F6FC9" w:rsidRDefault="005B7E5B" w:rsidP="005B7E5B">
      <w:pPr>
        <w:pStyle w:val="NoSpacing"/>
        <w:spacing w:line="276" w:lineRule="auto"/>
        <w:jc w:val="both"/>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3) SP Iyengar.</w:t>
      </w:r>
      <w:r w:rsidRPr="001F6FC9">
        <w:rPr>
          <w:rFonts w:asciiTheme="majorHAnsi" w:hAnsiTheme="majorHAnsi" w:cs="Times New Roman"/>
          <w:i/>
          <w:color w:val="000000" w:themeColor="text1"/>
          <w:sz w:val="24"/>
          <w:szCs w:val="24"/>
        </w:rPr>
        <w:t>Advanced Accountancy</w:t>
      </w:r>
    </w:p>
    <w:p w:rsidR="005B7E5B" w:rsidRPr="001F6FC9" w:rsidRDefault="005B7E5B" w:rsidP="005B7E5B">
      <w:pPr>
        <w:pStyle w:val="NoSpacing"/>
        <w:spacing w:line="276" w:lineRule="auto"/>
        <w:jc w:val="both"/>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 xml:space="preserve">4) R L Gupta. </w:t>
      </w:r>
      <w:r w:rsidRPr="001F6FC9">
        <w:rPr>
          <w:rFonts w:asciiTheme="majorHAnsi" w:hAnsiTheme="majorHAnsi" w:cs="Times New Roman"/>
          <w:i/>
          <w:color w:val="000000" w:themeColor="text1"/>
          <w:sz w:val="24"/>
          <w:szCs w:val="24"/>
        </w:rPr>
        <w:t xml:space="preserve">Advanced Accountancy </w:t>
      </w:r>
    </w:p>
    <w:p w:rsidR="00CC228F" w:rsidRPr="00CC228F" w:rsidRDefault="005B7E5B" w:rsidP="005B7E5B">
      <w:pPr>
        <w:rPr>
          <w:rFonts w:asciiTheme="majorHAnsi" w:hAnsiTheme="majorHAnsi"/>
          <w:color w:val="000000" w:themeColor="text1"/>
          <w:sz w:val="24"/>
          <w:szCs w:val="24"/>
        </w:rPr>
      </w:pPr>
      <w:r w:rsidRPr="001F6FC9">
        <w:rPr>
          <w:rFonts w:asciiTheme="majorHAnsi" w:hAnsiTheme="majorHAnsi"/>
          <w:color w:val="000000" w:themeColor="text1"/>
          <w:sz w:val="24"/>
          <w:szCs w:val="24"/>
        </w:rPr>
        <w:t>5) V.K. Goyal.</w:t>
      </w:r>
      <w:r w:rsidRPr="001F6FC9">
        <w:rPr>
          <w:rFonts w:asciiTheme="majorHAnsi" w:hAnsiTheme="majorHAnsi"/>
          <w:i/>
          <w:color w:val="000000" w:themeColor="text1"/>
          <w:sz w:val="24"/>
          <w:szCs w:val="24"/>
        </w:rPr>
        <w:t>Corporate Accounting</w:t>
      </w:r>
    </w:p>
    <w:p w:rsidR="00CC228F" w:rsidRDefault="00CC228F">
      <w:pPr>
        <w:rPr>
          <w:rFonts w:asciiTheme="majorHAnsi" w:hAnsiTheme="majorHAnsi"/>
          <w:color w:val="000000" w:themeColor="text1"/>
          <w:sz w:val="24"/>
          <w:szCs w:val="24"/>
        </w:rPr>
      </w:pPr>
    </w:p>
    <w:p w:rsidR="00DF2BE3" w:rsidRDefault="00DF2BE3" w:rsidP="00DF2BE3">
      <w:pPr>
        <w:jc w:val="center"/>
        <w:rPr>
          <w:rFonts w:asciiTheme="majorHAnsi" w:hAnsiTheme="majorHAnsi"/>
          <w:b/>
          <w:color w:val="000000" w:themeColor="text1"/>
          <w:sz w:val="24"/>
          <w:szCs w:val="24"/>
        </w:rPr>
      </w:pPr>
      <w:r>
        <w:rPr>
          <w:rFonts w:asciiTheme="majorHAnsi" w:hAnsiTheme="majorHAnsi"/>
          <w:b/>
          <w:color w:val="000000" w:themeColor="text1"/>
          <w:sz w:val="24"/>
          <w:szCs w:val="24"/>
        </w:rPr>
        <w:br w:type="page"/>
      </w:r>
      <w:r>
        <w:rPr>
          <w:rFonts w:asciiTheme="majorHAnsi" w:hAnsiTheme="majorHAnsi"/>
          <w:b/>
          <w:color w:val="000000" w:themeColor="text1"/>
          <w:sz w:val="24"/>
          <w:szCs w:val="24"/>
        </w:rPr>
        <w:lastRenderedPageBreak/>
        <w:t>BBAFS-202</w:t>
      </w:r>
      <w:r w:rsidRPr="008A610E">
        <w:rPr>
          <w:rFonts w:asciiTheme="majorHAnsi" w:hAnsiTheme="majorHAnsi"/>
          <w:b/>
          <w:color w:val="000000" w:themeColor="text1"/>
          <w:sz w:val="24"/>
          <w:szCs w:val="24"/>
        </w:rPr>
        <w:tab/>
      </w:r>
    </w:p>
    <w:p w:rsidR="00DF2BE3" w:rsidRPr="00660B49" w:rsidRDefault="00DF2BE3" w:rsidP="00DF2BE3">
      <w:pPr>
        <w:jc w:val="center"/>
        <w:rPr>
          <w:rFonts w:asciiTheme="majorHAnsi" w:hAnsiTheme="majorHAnsi"/>
          <w:b/>
          <w:color w:val="000000" w:themeColor="text1"/>
          <w:sz w:val="24"/>
          <w:szCs w:val="24"/>
        </w:rPr>
      </w:pPr>
      <w:r w:rsidRPr="00DF2BE3">
        <w:rPr>
          <w:rFonts w:asciiTheme="majorHAnsi" w:hAnsiTheme="majorHAnsi"/>
          <w:b/>
          <w:color w:val="000000" w:themeColor="text1"/>
          <w:sz w:val="24"/>
          <w:szCs w:val="24"/>
        </w:rPr>
        <w:t>BUSINESS MATHEMATICS</w:t>
      </w:r>
    </w:p>
    <w:p w:rsidR="00DF2BE3" w:rsidRPr="00660B49" w:rsidRDefault="00DF2BE3" w:rsidP="00DF2BE3">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Total Number of Sessions-45</w:t>
      </w:r>
    </w:p>
    <w:p w:rsidR="00DF2BE3" w:rsidRPr="00660B49" w:rsidRDefault="00DF2BE3" w:rsidP="00DF2BE3">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Max. Marks: 100</w:t>
      </w:r>
    </w:p>
    <w:p w:rsidR="00DF2BE3" w:rsidRPr="00660B49" w:rsidRDefault="00DF2BE3" w:rsidP="00DF2BE3">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Assessment: </w:t>
      </w:r>
      <w:r>
        <w:rPr>
          <w:rFonts w:asciiTheme="majorHAnsi" w:hAnsiTheme="majorHAnsi"/>
          <w:b/>
          <w:color w:val="000000" w:themeColor="text1"/>
          <w:sz w:val="24"/>
          <w:szCs w:val="24"/>
        </w:rPr>
        <w:t>75</w:t>
      </w:r>
    </w:p>
    <w:p w:rsidR="00DF2BE3" w:rsidRPr="00660B49" w:rsidRDefault="00DF2BE3" w:rsidP="00DF2BE3">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Assessment: </w:t>
      </w:r>
      <w:r>
        <w:rPr>
          <w:rFonts w:asciiTheme="majorHAnsi" w:hAnsiTheme="majorHAnsi"/>
          <w:b/>
          <w:color w:val="000000" w:themeColor="text1"/>
          <w:sz w:val="24"/>
          <w:szCs w:val="24"/>
        </w:rPr>
        <w:t>25</w:t>
      </w:r>
    </w:p>
    <w:p w:rsidR="00DF2BE3" w:rsidRPr="00660B49" w:rsidRDefault="00DF2BE3" w:rsidP="00DF2BE3">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DF2BE3" w:rsidRDefault="00DF2BE3" w:rsidP="00DF2BE3">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DF2BE3" w:rsidRPr="00540BF7" w:rsidRDefault="00540BF7" w:rsidP="00540BF7">
      <w:pPr>
        <w:jc w:val="both"/>
        <w:rPr>
          <w:rFonts w:asciiTheme="majorHAnsi" w:hAnsiTheme="majorHAnsi"/>
          <w:color w:val="000000" w:themeColor="text1"/>
          <w:sz w:val="24"/>
          <w:szCs w:val="24"/>
        </w:rPr>
      </w:pPr>
      <w:r w:rsidRPr="00540BF7">
        <w:rPr>
          <w:rFonts w:asciiTheme="majorHAnsi" w:hAnsiTheme="majorHAnsi"/>
          <w:color w:val="000000" w:themeColor="text1"/>
          <w:sz w:val="24"/>
          <w:szCs w:val="24"/>
        </w:rPr>
        <w:t xml:space="preserve">To provide basic knowledge of mathematics and their application to commercial situations.  </w:t>
      </w:r>
    </w:p>
    <w:p w:rsidR="00540BF7" w:rsidRPr="00540BF7" w:rsidRDefault="00540BF7" w:rsidP="00540BF7">
      <w:pPr>
        <w:jc w:val="both"/>
        <w:rPr>
          <w:rFonts w:asciiTheme="majorHAnsi" w:hAnsiTheme="majorHAnsi"/>
          <w:color w:val="000000" w:themeColor="text1"/>
          <w:sz w:val="24"/>
          <w:szCs w:val="24"/>
        </w:rPr>
      </w:pPr>
      <w:r>
        <w:rPr>
          <w:rFonts w:asciiTheme="majorHAnsi" w:hAnsiTheme="majorHAnsi" w:cs="Times New Roman"/>
          <w:b/>
          <w:color w:val="000000" w:themeColor="text1"/>
          <w:sz w:val="24"/>
          <w:szCs w:val="24"/>
          <w:shd w:val="clear" w:color="auto" w:fill="FFFFFF"/>
        </w:rPr>
        <w:t xml:space="preserve">Unit1: </w:t>
      </w:r>
      <w:r w:rsidRPr="00540BF7">
        <w:rPr>
          <w:rFonts w:asciiTheme="majorHAnsi" w:hAnsiTheme="majorHAnsi"/>
          <w:b/>
          <w:color w:val="000000" w:themeColor="text1"/>
          <w:sz w:val="24"/>
          <w:szCs w:val="24"/>
        </w:rPr>
        <w:t>Number System</w:t>
      </w:r>
      <w:r w:rsidR="00FD7B8F" w:rsidRPr="001F6FC9">
        <w:rPr>
          <w:rFonts w:asciiTheme="majorHAnsi" w:hAnsiTheme="majorHAnsi"/>
          <w:b/>
          <w:bCs/>
          <w:sz w:val="24"/>
          <w:szCs w:val="24"/>
          <w:lang w:val="en-GB"/>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t>09</w:t>
      </w:r>
    </w:p>
    <w:p w:rsidR="00540BF7" w:rsidRPr="00540BF7" w:rsidRDefault="00540BF7" w:rsidP="00540BF7">
      <w:pPr>
        <w:jc w:val="both"/>
        <w:rPr>
          <w:rFonts w:asciiTheme="majorHAnsi" w:hAnsiTheme="majorHAnsi"/>
          <w:color w:val="000000" w:themeColor="text1"/>
          <w:sz w:val="24"/>
          <w:szCs w:val="24"/>
        </w:rPr>
      </w:pPr>
      <w:r w:rsidRPr="00540BF7">
        <w:rPr>
          <w:rFonts w:asciiTheme="majorHAnsi" w:hAnsiTheme="majorHAnsi"/>
          <w:color w:val="000000" w:themeColor="text1"/>
          <w:sz w:val="24"/>
          <w:szCs w:val="24"/>
        </w:rPr>
        <w:t xml:space="preserve">Introduction – Natural Numbers - Even Numbers – Odd Numbers – Integers – Prime Numbers – Rational &amp; Irrational numbers, Real Numbers, HCF &amp; LCM ( Simple problems). </w:t>
      </w:r>
    </w:p>
    <w:p w:rsidR="00540BF7" w:rsidRPr="00540BF7" w:rsidRDefault="00540BF7" w:rsidP="00540BF7">
      <w:pPr>
        <w:jc w:val="both"/>
        <w:rPr>
          <w:rFonts w:asciiTheme="majorHAnsi" w:hAnsiTheme="majorHAnsi"/>
          <w:color w:val="000000" w:themeColor="text1"/>
          <w:sz w:val="24"/>
          <w:szCs w:val="24"/>
        </w:rPr>
      </w:pPr>
      <w:r>
        <w:rPr>
          <w:rFonts w:asciiTheme="majorHAnsi" w:hAnsiTheme="majorHAnsi" w:cs="Times New Roman"/>
          <w:b/>
          <w:color w:val="000000" w:themeColor="text1"/>
          <w:sz w:val="24"/>
          <w:szCs w:val="24"/>
          <w:shd w:val="clear" w:color="auto" w:fill="FFFFFF"/>
        </w:rPr>
        <w:t xml:space="preserve">Unit2: </w:t>
      </w:r>
      <w:r w:rsidRPr="00540BF7">
        <w:rPr>
          <w:rFonts w:asciiTheme="majorHAnsi" w:hAnsiTheme="majorHAnsi"/>
          <w:b/>
          <w:color w:val="000000" w:themeColor="text1"/>
          <w:sz w:val="24"/>
          <w:szCs w:val="24"/>
        </w:rPr>
        <w:t xml:space="preserve">Theory </w:t>
      </w:r>
      <w:r w:rsidR="00FD7B8F" w:rsidRPr="00540BF7">
        <w:rPr>
          <w:rFonts w:asciiTheme="majorHAnsi" w:hAnsiTheme="majorHAnsi"/>
          <w:b/>
          <w:color w:val="000000" w:themeColor="text1"/>
          <w:sz w:val="24"/>
          <w:szCs w:val="24"/>
        </w:rPr>
        <w:t>of</w:t>
      </w:r>
      <w:r w:rsidRPr="00540BF7">
        <w:rPr>
          <w:rFonts w:asciiTheme="majorHAnsi" w:hAnsiTheme="majorHAnsi"/>
          <w:b/>
          <w:color w:val="000000" w:themeColor="text1"/>
          <w:sz w:val="24"/>
          <w:szCs w:val="24"/>
        </w:rPr>
        <w:t xml:space="preserve"> Equations</w:t>
      </w:r>
      <w:r w:rsidR="00FD7B8F" w:rsidRPr="001F6FC9">
        <w:rPr>
          <w:rFonts w:asciiTheme="majorHAnsi" w:hAnsiTheme="majorHAnsi"/>
          <w:b/>
          <w:bCs/>
          <w:sz w:val="24"/>
          <w:szCs w:val="24"/>
          <w:lang w:val="en-GB"/>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t>09</w:t>
      </w:r>
    </w:p>
    <w:p w:rsidR="00540BF7" w:rsidRPr="00540BF7" w:rsidRDefault="00540BF7" w:rsidP="00540BF7">
      <w:pPr>
        <w:jc w:val="both"/>
        <w:rPr>
          <w:rFonts w:asciiTheme="majorHAnsi" w:hAnsiTheme="majorHAnsi"/>
          <w:color w:val="000000" w:themeColor="text1"/>
          <w:sz w:val="24"/>
          <w:szCs w:val="24"/>
        </w:rPr>
      </w:pPr>
      <w:r w:rsidRPr="00540BF7">
        <w:rPr>
          <w:rFonts w:asciiTheme="majorHAnsi" w:hAnsiTheme="majorHAnsi"/>
          <w:color w:val="000000" w:themeColor="text1"/>
          <w:sz w:val="24"/>
          <w:szCs w:val="24"/>
        </w:rPr>
        <w:t xml:space="preserve">Introduction – Meaning - Types of Equations – Simple/ Linear Equations and Simultaneous Equations (only two variables), Elimination and Substitution Methods only. Quadratic Equation - Factorization and Formula Method (ax² + bx + c = 0 form only). Problems on Commercial Applications. </w:t>
      </w:r>
    </w:p>
    <w:p w:rsidR="00540BF7" w:rsidRPr="00540BF7" w:rsidRDefault="00540BF7" w:rsidP="00540BF7">
      <w:pPr>
        <w:jc w:val="both"/>
        <w:rPr>
          <w:rFonts w:asciiTheme="majorHAnsi" w:hAnsiTheme="majorHAnsi"/>
          <w:color w:val="000000" w:themeColor="text1"/>
          <w:sz w:val="24"/>
          <w:szCs w:val="24"/>
        </w:rPr>
      </w:pPr>
      <w:r>
        <w:rPr>
          <w:rFonts w:asciiTheme="majorHAnsi" w:hAnsiTheme="majorHAnsi" w:cs="Times New Roman"/>
          <w:b/>
          <w:color w:val="000000" w:themeColor="text1"/>
          <w:sz w:val="24"/>
          <w:szCs w:val="24"/>
          <w:shd w:val="clear" w:color="auto" w:fill="FFFFFF"/>
        </w:rPr>
        <w:t xml:space="preserve">Unit3: </w:t>
      </w:r>
      <w:r w:rsidRPr="00540BF7">
        <w:rPr>
          <w:rFonts w:asciiTheme="majorHAnsi" w:hAnsiTheme="majorHAnsi"/>
          <w:b/>
          <w:color w:val="000000" w:themeColor="text1"/>
          <w:sz w:val="24"/>
          <w:szCs w:val="24"/>
        </w:rPr>
        <w:t xml:space="preserve">Matrices </w:t>
      </w:r>
      <w:r w:rsidR="00FD7B8F" w:rsidRPr="00540BF7">
        <w:rPr>
          <w:rFonts w:asciiTheme="majorHAnsi" w:hAnsiTheme="majorHAnsi"/>
          <w:b/>
          <w:color w:val="000000" w:themeColor="text1"/>
          <w:sz w:val="24"/>
          <w:szCs w:val="24"/>
        </w:rPr>
        <w:t>and</w:t>
      </w:r>
      <w:r w:rsidRPr="00540BF7">
        <w:rPr>
          <w:rFonts w:asciiTheme="majorHAnsi" w:hAnsiTheme="majorHAnsi"/>
          <w:b/>
          <w:color w:val="000000" w:themeColor="text1"/>
          <w:sz w:val="24"/>
          <w:szCs w:val="24"/>
        </w:rPr>
        <w:t xml:space="preserve"> Determinants</w:t>
      </w:r>
      <w:r w:rsidR="00FD7B8F" w:rsidRPr="001F6FC9">
        <w:rPr>
          <w:rFonts w:asciiTheme="majorHAnsi" w:hAnsiTheme="majorHAnsi"/>
          <w:b/>
          <w:bCs/>
          <w:sz w:val="24"/>
          <w:szCs w:val="24"/>
          <w:lang w:val="en-GB"/>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t>09</w:t>
      </w:r>
    </w:p>
    <w:p w:rsidR="00540BF7" w:rsidRPr="00540BF7" w:rsidRDefault="00540BF7" w:rsidP="00540BF7">
      <w:pPr>
        <w:jc w:val="both"/>
        <w:rPr>
          <w:rFonts w:asciiTheme="majorHAnsi" w:hAnsiTheme="majorHAnsi"/>
          <w:color w:val="000000" w:themeColor="text1"/>
          <w:sz w:val="24"/>
          <w:szCs w:val="24"/>
        </w:rPr>
      </w:pPr>
      <w:r w:rsidRPr="00540BF7">
        <w:rPr>
          <w:rFonts w:asciiTheme="majorHAnsi" w:hAnsiTheme="majorHAnsi"/>
          <w:color w:val="000000" w:themeColor="text1"/>
          <w:sz w:val="24"/>
          <w:szCs w:val="24"/>
        </w:rPr>
        <w:t xml:space="preserve">Meaning – types – operation on matrices – additions – subtractions and multiplication of two matrices – transpose – determinants – minor of an element – co-factor of an element –inverse – crammers rule in two variables – application oriented problems. </w:t>
      </w:r>
    </w:p>
    <w:p w:rsidR="00540BF7" w:rsidRPr="00540BF7" w:rsidRDefault="00540BF7" w:rsidP="00540BF7">
      <w:pPr>
        <w:jc w:val="both"/>
        <w:rPr>
          <w:rFonts w:asciiTheme="majorHAnsi" w:hAnsiTheme="majorHAnsi"/>
          <w:color w:val="000000" w:themeColor="text1"/>
          <w:sz w:val="24"/>
          <w:szCs w:val="24"/>
        </w:rPr>
      </w:pPr>
      <w:r>
        <w:rPr>
          <w:rFonts w:asciiTheme="majorHAnsi" w:hAnsiTheme="majorHAnsi" w:cs="Times New Roman"/>
          <w:b/>
          <w:color w:val="000000" w:themeColor="text1"/>
          <w:sz w:val="24"/>
          <w:szCs w:val="24"/>
          <w:shd w:val="clear" w:color="auto" w:fill="FFFFFF"/>
        </w:rPr>
        <w:t xml:space="preserve">Unit4: </w:t>
      </w:r>
      <w:r w:rsidRPr="00540BF7">
        <w:rPr>
          <w:rFonts w:asciiTheme="majorHAnsi" w:hAnsiTheme="majorHAnsi"/>
          <w:b/>
          <w:color w:val="000000" w:themeColor="text1"/>
          <w:sz w:val="24"/>
          <w:szCs w:val="24"/>
        </w:rPr>
        <w:t>Commercial Arithmetic</w:t>
      </w:r>
      <w:r w:rsidR="00FD7B8F" w:rsidRPr="001F6FC9">
        <w:rPr>
          <w:rFonts w:asciiTheme="majorHAnsi" w:hAnsiTheme="majorHAnsi"/>
          <w:b/>
          <w:bCs/>
          <w:sz w:val="24"/>
          <w:szCs w:val="24"/>
          <w:lang w:val="en-GB"/>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t>09</w:t>
      </w:r>
    </w:p>
    <w:p w:rsidR="00540BF7" w:rsidRPr="00540BF7" w:rsidRDefault="00540BF7" w:rsidP="00540BF7">
      <w:pPr>
        <w:jc w:val="both"/>
        <w:rPr>
          <w:rFonts w:asciiTheme="majorHAnsi" w:hAnsiTheme="majorHAnsi"/>
          <w:color w:val="000000" w:themeColor="text1"/>
          <w:sz w:val="24"/>
          <w:szCs w:val="24"/>
        </w:rPr>
      </w:pPr>
      <w:r w:rsidRPr="00540BF7">
        <w:rPr>
          <w:rFonts w:asciiTheme="majorHAnsi" w:hAnsiTheme="majorHAnsi"/>
          <w:color w:val="000000" w:themeColor="text1"/>
          <w:sz w:val="24"/>
          <w:szCs w:val="24"/>
        </w:rPr>
        <w:t xml:space="preserve">Simple Interest, Compound Interest including half yearly and quarterly calculations, Annuities, Percentages, Bills Discounting, Ratios and proportions, duplicate-triplicate and sub-duplicate of a ratio. Proportions: third, fourth and inverse proportion - problems. </w:t>
      </w:r>
    </w:p>
    <w:p w:rsidR="00540BF7" w:rsidRPr="00540BF7" w:rsidRDefault="00540BF7" w:rsidP="00540BF7">
      <w:pPr>
        <w:jc w:val="both"/>
        <w:rPr>
          <w:rFonts w:asciiTheme="majorHAnsi" w:hAnsiTheme="majorHAnsi"/>
          <w:color w:val="000000" w:themeColor="text1"/>
          <w:sz w:val="24"/>
          <w:szCs w:val="24"/>
        </w:rPr>
      </w:pPr>
      <w:r>
        <w:rPr>
          <w:rFonts w:asciiTheme="majorHAnsi" w:hAnsiTheme="majorHAnsi" w:cs="Times New Roman"/>
          <w:b/>
          <w:color w:val="000000" w:themeColor="text1"/>
          <w:sz w:val="24"/>
          <w:szCs w:val="24"/>
          <w:shd w:val="clear" w:color="auto" w:fill="FFFFFF"/>
        </w:rPr>
        <w:t>Unit</w:t>
      </w:r>
      <w:r w:rsidRPr="00E61DBE">
        <w:rPr>
          <w:rFonts w:asciiTheme="majorHAnsi" w:hAnsiTheme="majorHAnsi" w:cs="Times New Roman"/>
          <w:b/>
          <w:color w:val="000000" w:themeColor="text1"/>
          <w:sz w:val="24"/>
          <w:szCs w:val="24"/>
          <w:shd w:val="clear" w:color="auto" w:fill="FFFFFF"/>
        </w:rPr>
        <w:t xml:space="preserve"> 5</w:t>
      </w:r>
      <w:r>
        <w:rPr>
          <w:rFonts w:asciiTheme="majorHAnsi" w:hAnsiTheme="majorHAnsi" w:cs="Times New Roman"/>
          <w:b/>
          <w:color w:val="000000" w:themeColor="text1"/>
          <w:sz w:val="24"/>
          <w:szCs w:val="24"/>
          <w:shd w:val="clear" w:color="auto" w:fill="FFFFFF"/>
        </w:rPr>
        <w:t xml:space="preserve">: </w:t>
      </w:r>
      <w:r w:rsidRPr="00540BF7">
        <w:rPr>
          <w:rFonts w:asciiTheme="majorHAnsi" w:hAnsiTheme="majorHAnsi"/>
          <w:b/>
          <w:color w:val="000000" w:themeColor="text1"/>
          <w:sz w:val="24"/>
          <w:szCs w:val="24"/>
        </w:rPr>
        <w:t>Progressions</w:t>
      </w:r>
      <w:r w:rsidR="00FD7B8F" w:rsidRPr="001F6FC9">
        <w:rPr>
          <w:rFonts w:asciiTheme="majorHAnsi" w:hAnsiTheme="majorHAnsi"/>
          <w:b/>
          <w:bCs/>
          <w:sz w:val="24"/>
          <w:szCs w:val="24"/>
          <w:lang w:val="en-GB"/>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t>09</w:t>
      </w:r>
    </w:p>
    <w:p w:rsidR="00540BF7" w:rsidRPr="00540BF7" w:rsidRDefault="00540BF7" w:rsidP="00540BF7">
      <w:pPr>
        <w:jc w:val="both"/>
        <w:rPr>
          <w:rFonts w:asciiTheme="majorHAnsi" w:hAnsiTheme="majorHAnsi"/>
          <w:color w:val="000000" w:themeColor="text1"/>
          <w:sz w:val="24"/>
          <w:szCs w:val="24"/>
        </w:rPr>
      </w:pPr>
      <w:r w:rsidRPr="00540BF7">
        <w:rPr>
          <w:rFonts w:asciiTheme="majorHAnsi" w:hAnsiTheme="majorHAnsi"/>
          <w:color w:val="000000" w:themeColor="text1"/>
          <w:sz w:val="24"/>
          <w:szCs w:val="24"/>
        </w:rPr>
        <w:t xml:space="preserve">Introduction, Arithmetic Progression - Finding the nth term of AP and Sum to nth term of AP. Insertion of Arithmetic Mean; Geometric Progression – Finding the nth term of GP and sum of n terms of GP and insertion of Geometric Mean </w:t>
      </w:r>
    </w:p>
    <w:p w:rsidR="00540BF7" w:rsidRDefault="00540BF7" w:rsidP="00540BF7">
      <w:pPr>
        <w:rPr>
          <w:rFonts w:ascii="Times New Roman" w:hAnsi="Times New Roman" w:cs="Times New Roman"/>
          <w:b/>
          <w:bCs/>
          <w:sz w:val="24"/>
          <w:szCs w:val="24"/>
          <w:lang w:val="en-US"/>
        </w:rPr>
      </w:pPr>
    </w:p>
    <w:p w:rsidR="00540BF7" w:rsidRPr="00540BF7" w:rsidRDefault="00540BF7" w:rsidP="00540BF7">
      <w:pPr>
        <w:rPr>
          <w:rFonts w:asciiTheme="majorHAnsi" w:hAnsiTheme="majorHAnsi"/>
          <w:b/>
          <w:color w:val="000000" w:themeColor="text1"/>
          <w:sz w:val="24"/>
          <w:szCs w:val="24"/>
          <w:lang w:val="en-GB"/>
        </w:rPr>
      </w:pPr>
      <w:r w:rsidRPr="00540BF7">
        <w:rPr>
          <w:rFonts w:asciiTheme="majorHAnsi" w:hAnsiTheme="majorHAnsi" w:cs="Times New Roman"/>
          <w:b/>
          <w:bCs/>
          <w:sz w:val="24"/>
          <w:szCs w:val="24"/>
          <w:lang w:val="en-US"/>
        </w:rPr>
        <w:lastRenderedPageBreak/>
        <w:t>Suggested Reading:</w:t>
      </w:r>
    </w:p>
    <w:p w:rsidR="00540BF7" w:rsidRPr="00540BF7" w:rsidRDefault="00540BF7" w:rsidP="00540BF7">
      <w:pPr>
        <w:pStyle w:val="ListParagraph"/>
        <w:numPr>
          <w:ilvl w:val="0"/>
          <w:numId w:val="58"/>
        </w:numPr>
        <w:jc w:val="both"/>
        <w:rPr>
          <w:rFonts w:asciiTheme="majorHAnsi" w:hAnsiTheme="majorHAnsi"/>
          <w:color w:val="000000" w:themeColor="text1"/>
          <w:sz w:val="24"/>
          <w:szCs w:val="24"/>
        </w:rPr>
      </w:pPr>
      <w:r w:rsidRPr="00540BF7">
        <w:rPr>
          <w:rFonts w:asciiTheme="majorHAnsi" w:hAnsiTheme="majorHAnsi"/>
          <w:color w:val="000000" w:themeColor="text1"/>
          <w:sz w:val="24"/>
          <w:szCs w:val="24"/>
        </w:rPr>
        <w:t xml:space="preserve">Saha. Mathematics for Cost Accountants, Central Publishers </w:t>
      </w:r>
    </w:p>
    <w:p w:rsidR="00540BF7" w:rsidRPr="00540BF7" w:rsidRDefault="00540BF7" w:rsidP="00540BF7">
      <w:pPr>
        <w:pStyle w:val="ListParagraph"/>
        <w:numPr>
          <w:ilvl w:val="0"/>
          <w:numId w:val="58"/>
        </w:numPr>
        <w:jc w:val="both"/>
        <w:rPr>
          <w:rFonts w:asciiTheme="majorHAnsi" w:hAnsiTheme="majorHAnsi"/>
          <w:color w:val="000000" w:themeColor="text1"/>
          <w:sz w:val="24"/>
          <w:szCs w:val="24"/>
        </w:rPr>
      </w:pPr>
      <w:r w:rsidRPr="00540BF7">
        <w:rPr>
          <w:rFonts w:asciiTheme="majorHAnsi" w:hAnsiTheme="majorHAnsi"/>
          <w:color w:val="000000" w:themeColor="text1"/>
          <w:sz w:val="24"/>
          <w:szCs w:val="24"/>
        </w:rPr>
        <w:t>R.G. Saha &amp; Others. Methods &amp; Techniques for Business Decisions, VBH</w:t>
      </w:r>
    </w:p>
    <w:p w:rsidR="00540BF7" w:rsidRPr="00540BF7" w:rsidRDefault="00540BF7" w:rsidP="00540BF7">
      <w:pPr>
        <w:pStyle w:val="ListParagraph"/>
        <w:numPr>
          <w:ilvl w:val="0"/>
          <w:numId w:val="58"/>
        </w:numPr>
        <w:jc w:val="both"/>
        <w:rPr>
          <w:rFonts w:asciiTheme="majorHAnsi" w:hAnsiTheme="majorHAnsi"/>
          <w:color w:val="000000" w:themeColor="text1"/>
          <w:sz w:val="24"/>
          <w:szCs w:val="24"/>
        </w:rPr>
      </w:pPr>
      <w:r w:rsidRPr="00540BF7">
        <w:rPr>
          <w:rFonts w:asciiTheme="majorHAnsi" w:hAnsiTheme="majorHAnsi"/>
          <w:color w:val="000000" w:themeColor="text1"/>
          <w:sz w:val="24"/>
          <w:szCs w:val="24"/>
        </w:rPr>
        <w:t xml:space="preserve">Dr. Sancheti &amp; Kapoor. Business Mathematics and Statistics, Sultan Chand </w:t>
      </w:r>
    </w:p>
    <w:p w:rsidR="00540BF7" w:rsidRPr="00540BF7" w:rsidRDefault="00540BF7" w:rsidP="00540BF7">
      <w:pPr>
        <w:pStyle w:val="ListParagraph"/>
        <w:numPr>
          <w:ilvl w:val="0"/>
          <w:numId w:val="58"/>
        </w:numPr>
        <w:jc w:val="both"/>
        <w:rPr>
          <w:rFonts w:asciiTheme="majorHAnsi" w:hAnsiTheme="majorHAnsi"/>
          <w:color w:val="000000" w:themeColor="text1"/>
          <w:sz w:val="24"/>
          <w:szCs w:val="24"/>
        </w:rPr>
      </w:pPr>
      <w:r w:rsidRPr="00540BF7">
        <w:rPr>
          <w:rFonts w:asciiTheme="majorHAnsi" w:hAnsiTheme="majorHAnsi"/>
          <w:color w:val="000000" w:themeColor="text1"/>
          <w:sz w:val="24"/>
          <w:szCs w:val="24"/>
        </w:rPr>
        <w:t xml:space="preserve">Zamarudeen. Business Mathematics, Vikas </w:t>
      </w:r>
    </w:p>
    <w:p w:rsidR="00540BF7" w:rsidRPr="00540BF7" w:rsidRDefault="00540BF7" w:rsidP="00540BF7">
      <w:pPr>
        <w:pStyle w:val="ListParagraph"/>
        <w:numPr>
          <w:ilvl w:val="0"/>
          <w:numId w:val="58"/>
        </w:numPr>
        <w:jc w:val="both"/>
        <w:rPr>
          <w:rFonts w:asciiTheme="majorHAnsi" w:hAnsiTheme="majorHAnsi"/>
          <w:color w:val="000000" w:themeColor="text1"/>
          <w:sz w:val="24"/>
          <w:szCs w:val="24"/>
        </w:rPr>
      </w:pPr>
      <w:r w:rsidRPr="00540BF7">
        <w:rPr>
          <w:rFonts w:asciiTheme="majorHAnsi" w:hAnsiTheme="majorHAnsi"/>
          <w:color w:val="000000" w:themeColor="text1"/>
          <w:sz w:val="24"/>
          <w:szCs w:val="24"/>
        </w:rPr>
        <w:t xml:space="preserve">R.S Bhardwaj. Mathematics for Economics &amp; Business </w:t>
      </w:r>
    </w:p>
    <w:p w:rsidR="00540BF7" w:rsidRPr="00540BF7" w:rsidRDefault="00540BF7" w:rsidP="00540BF7">
      <w:pPr>
        <w:pStyle w:val="ListParagraph"/>
        <w:numPr>
          <w:ilvl w:val="0"/>
          <w:numId w:val="58"/>
        </w:numPr>
        <w:jc w:val="both"/>
        <w:rPr>
          <w:rFonts w:asciiTheme="majorHAnsi" w:hAnsiTheme="majorHAnsi"/>
          <w:color w:val="000000" w:themeColor="text1"/>
          <w:sz w:val="24"/>
          <w:szCs w:val="24"/>
        </w:rPr>
      </w:pPr>
      <w:r w:rsidRPr="00540BF7">
        <w:rPr>
          <w:rFonts w:asciiTheme="majorHAnsi" w:hAnsiTheme="majorHAnsi"/>
          <w:color w:val="000000" w:themeColor="text1"/>
          <w:sz w:val="24"/>
          <w:szCs w:val="24"/>
        </w:rPr>
        <w:t xml:space="preserve">Madappa, mahadi Hassan, M. Iqbal Taiyab – Business Mathematics, Subhash </w:t>
      </w:r>
    </w:p>
    <w:p w:rsidR="00540BF7" w:rsidRPr="00540BF7" w:rsidRDefault="00540BF7" w:rsidP="00540BF7">
      <w:pPr>
        <w:pStyle w:val="ListParagraph"/>
        <w:numPr>
          <w:ilvl w:val="0"/>
          <w:numId w:val="58"/>
        </w:numPr>
        <w:jc w:val="both"/>
        <w:rPr>
          <w:rFonts w:asciiTheme="majorHAnsi" w:hAnsiTheme="majorHAnsi"/>
          <w:color w:val="000000" w:themeColor="text1"/>
          <w:sz w:val="24"/>
          <w:szCs w:val="24"/>
        </w:rPr>
      </w:pPr>
      <w:r w:rsidRPr="00540BF7">
        <w:rPr>
          <w:rFonts w:asciiTheme="majorHAnsi" w:hAnsiTheme="majorHAnsi"/>
          <w:color w:val="000000" w:themeColor="text1"/>
          <w:sz w:val="24"/>
          <w:szCs w:val="24"/>
        </w:rPr>
        <w:t>G.R. Veena and Seema. Business Mathematics and Statistics I.K. Intl Publishers</w:t>
      </w:r>
    </w:p>
    <w:p w:rsidR="00DF2BE3" w:rsidRDefault="00DF2BE3" w:rsidP="00540BF7">
      <w:pPr>
        <w:jc w:val="both"/>
        <w:rPr>
          <w:rFonts w:asciiTheme="majorHAnsi" w:hAnsiTheme="majorHAnsi"/>
          <w:b/>
          <w:color w:val="000000" w:themeColor="text1"/>
          <w:sz w:val="24"/>
          <w:szCs w:val="24"/>
        </w:rPr>
      </w:pPr>
      <w:r>
        <w:rPr>
          <w:rFonts w:asciiTheme="majorHAnsi" w:hAnsiTheme="majorHAnsi"/>
          <w:b/>
          <w:color w:val="000000" w:themeColor="text1"/>
          <w:sz w:val="24"/>
          <w:szCs w:val="24"/>
        </w:rPr>
        <w:br w:type="page"/>
      </w:r>
    </w:p>
    <w:p w:rsidR="00CC228F" w:rsidRDefault="001C58AB"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BBAFS-203</w:t>
      </w:r>
      <w:r w:rsidR="00CC228F" w:rsidRPr="008A610E">
        <w:rPr>
          <w:rFonts w:asciiTheme="majorHAnsi" w:hAnsiTheme="majorHAnsi"/>
          <w:b/>
          <w:color w:val="000000" w:themeColor="text1"/>
          <w:sz w:val="24"/>
          <w:szCs w:val="24"/>
        </w:rPr>
        <w:tab/>
      </w:r>
    </w:p>
    <w:p w:rsidR="00CC228F" w:rsidRPr="00660B49" w:rsidRDefault="00A03BC5"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t>ORGANIZATIONAL BEHAVIOUR</w:t>
      </w:r>
    </w:p>
    <w:p w:rsidR="00CC228F" w:rsidRPr="00660B49" w:rsidRDefault="00CC228F" w:rsidP="00CC228F">
      <w:pPr>
        <w:jc w:val="center"/>
        <w:rPr>
          <w:rFonts w:asciiTheme="majorHAnsi" w:hAnsiTheme="majorHAnsi"/>
          <w:b/>
          <w:color w:val="000000" w:themeColor="text1"/>
          <w:sz w:val="24"/>
          <w:szCs w:val="24"/>
        </w:rPr>
      </w:pP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Pr="00660B49">
        <w:rPr>
          <w:rFonts w:asciiTheme="majorHAnsi" w:hAnsiTheme="majorHAnsi"/>
          <w:b/>
          <w:color w:val="000000" w:themeColor="text1"/>
          <w:sz w:val="24"/>
          <w:szCs w:val="24"/>
        </w:rPr>
        <w:t xml:space="preserve"> 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75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25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5B7E5B" w:rsidRPr="001F6FC9" w:rsidRDefault="005B7E5B" w:rsidP="005B7E5B">
      <w:pPr>
        <w:pStyle w:val="NoSpacing"/>
        <w:spacing w:line="276" w:lineRule="auto"/>
        <w:jc w:val="both"/>
        <w:rPr>
          <w:rFonts w:asciiTheme="majorHAnsi" w:hAnsiTheme="majorHAnsi" w:cs="Times New Roman"/>
          <w:color w:val="000000" w:themeColor="text1"/>
          <w:sz w:val="24"/>
          <w:szCs w:val="24"/>
          <w:lang w:val="en-GB"/>
        </w:rPr>
      </w:pPr>
      <w:r w:rsidRPr="001F6FC9">
        <w:rPr>
          <w:rFonts w:asciiTheme="majorHAnsi" w:hAnsiTheme="majorHAnsi" w:cs="Times New Roman"/>
          <w:color w:val="000000" w:themeColor="text1"/>
          <w:sz w:val="24"/>
          <w:szCs w:val="24"/>
          <w:lang w:val="en-GB"/>
        </w:rPr>
        <w:t>To introduce the idea of how individual behaviour affects organizational behaviour and vice versa; to help the students understand the crucial role of people in any business and to explore different aspects of building this vital capability.</w:t>
      </w:r>
    </w:p>
    <w:p w:rsidR="005B7E5B" w:rsidRPr="001F6FC9" w:rsidRDefault="005B7E5B" w:rsidP="005B7E5B">
      <w:pPr>
        <w:pStyle w:val="NoSpacing"/>
        <w:spacing w:line="276" w:lineRule="auto"/>
        <w:jc w:val="both"/>
        <w:rPr>
          <w:rFonts w:asciiTheme="majorHAnsi" w:hAnsiTheme="majorHAnsi" w:cs="Times New Roman"/>
          <w:color w:val="000000" w:themeColor="text1"/>
          <w:sz w:val="24"/>
          <w:szCs w:val="24"/>
          <w:lang w:val="en-GB"/>
        </w:rPr>
      </w:pPr>
    </w:p>
    <w:p w:rsidR="005B7E5B" w:rsidRPr="001F6FC9" w:rsidRDefault="004E253B" w:rsidP="005B7E5B">
      <w:pPr>
        <w:rPr>
          <w:rFonts w:asciiTheme="majorHAnsi" w:hAnsiTheme="majorHAnsi"/>
          <w:b/>
          <w:color w:val="000000" w:themeColor="text1"/>
          <w:sz w:val="24"/>
          <w:szCs w:val="24"/>
          <w:lang w:val="en-GB"/>
        </w:rPr>
      </w:pPr>
      <w:r>
        <w:rPr>
          <w:rFonts w:asciiTheme="majorHAnsi" w:hAnsiTheme="majorHAnsi"/>
          <w:b/>
          <w:color w:val="000000" w:themeColor="text1"/>
          <w:sz w:val="24"/>
          <w:szCs w:val="24"/>
          <w:lang w:val="en-GB"/>
        </w:rPr>
        <w:t>Unit</w:t>
      </w:r>
      <w:r w:rsidR="00C339EF">
        <w:rPr>
          <w:rFonts w:asciiTheme="majorHAnsi" w:hAnsiTheme="majorHAnsi"/>
          <w:b/>
          <w:color w:val="000000" w:themeColor="text1"/>
          <w:sz w:val="24"/>
          <w:szCs w:val="24"/>
          <w:lang w:val="en-GB"/>
        </w:rPr>
        <w:t xml:space="preserve"> 1: </w:t>
      </w:r>
      <w:r w:rsidR="005B7E5B" w:rsidRPr="001F6FC9">
        <w:rPr>
          <w:rFonts w:asciiTheme="majorHAnsi" w:hAnsiTheme="majorHAnsi"/>
          <w:b/>
          <w:color w:val="000000" w:themeColor="text1"/>
          <w:sz w:val="24"/>
          <w:szCs w:val="24"/>
          <w:lang w:val="en-GB"/>
        </w:rPr>
        <w:t>Introduction</w:t>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7018B3">
        <w:rPr>
          <w:rFonts w:asciiTheme="majorHAnsi" w:hAnsiTheme="majorHAnsi"/>
          <w:b/>
          <w:bCs/>
          <w:color w:val="000000" w:themeColor="text1"/>
          <w:sz w:val="24"/>
          <w:szCs w:val="24"/>
        </w:rPr>
        <w:t>09</w:t>
      </w:r>
    </w:p>
    <w:p w:rsidR="005B7E5B" w:rsidRPr="001F6FC9" w:rsidRDefault="005B7E5B" w:rsidP="00C339EF">
      <w:pPr>
        <w:jc w:val="both"/>
        <w:rPr>
          <w:rFonts w:asciiTheme="majorHAnsi" w:hAnsiTheme="majorHAnsi"/>
          <w:b/>
          <w:color w:val="000000" w:themeColor="text1"/>
          <w:sz w:val="24"/>
          <w:szCs w:val="24"/>
          <w:lang w:val="en-GB"/>
        </w:rPr>
      </w:pPr>
      <w:r w:rsidRPr="001F6FC9">
        <w:rPr>
          <w:rFonts w:asciiTheme="majorHAnsi" w:hAnsiTheme="majorHAnsi"/>
          <w:color w:val="000000" w:themeColor="text1"/>
          <w:sz w:val="24"/>
          <w:szCs w:val="24"/>
          <w:lang w:val="en-GB"/>
        </w:rPr>
        <w:t>Nature and scope of OB, Challenges and  opportunities for OB, Organization Goals, Models of OB, Impact of Global and Cultural diversity on OB</w:t>
      </w:r>
      <w:r w:rsidRPr="001F6FC9">
        <w:rPr>
          <w:rFonts w:asciiTheme="majorHAnsi" w:hAnsiTheme="majorHAnsi"/>
          <w:b/>
          <w:color w:val="000000" w:themeColor="text1"/>
          <w:sz w:val="24"/>
          <w:szCs w:val="24"/>
          <w:lang w:val="en-GB"/>
        </w:rPr>
        <w:t xml:space="preserve">. </w:t>
      </w:r>
    </w:p>
    <w:p w:rsidR="005B7E5B" w:rsidRPr="001F6FC9" w:rsidRDefault="004E253B" w:rsidP="00C339EF">
      <w:pPr>
        <w:jc w:val="both"/>
        <w:rPr>
          <w:rFonts w:asciiTheme="majorHAnsi" w:hAnsiTheme="majorHAnsi"/>
          <w:b/>
          <w:color w:val="000000" w:themeColor="text1"/>
          <w:sz w:val="24"/>
          <w:szCs w:val="24"/>
          <w:lang w:val="en-GB"/>
        </w:rPr>
      </w:pPr>
      <w:r>
        <w:rPr>
          <w:rFonts w:asciiTheme="majorHAnsi" w:hAnsiTheme="majorHAnsi"/>
          <w:b/>
          <w:color w:val="000000" w:themeColor="text1"/>
          <w:sz w:val="24"/>
          <w:szCs w:val="24"/>
          <w:lang w:val="en-GB"/>
        </w:rPr>
        <w:t>Unit</w:t>
      </w:r>
      <w:r w:rsidR="00C339EF">
        <w:rPr>
          <w:rFonts w:asciiTheme="majorHAnsi" w:hAnsiTheme="majorHAnsi"/>
          <w:b/>
          <w:color w:val="000000" w:themeColor="text1"/>
          <w:sz w:val="24"/>
          <w:szCs w:val="24"/>
          <w:lang w:val="en-GB"/>
        </w:rPr>
        <w:t xml:space="preserve"> 2: </w:t>
      </w:r>
      <w:r w:rsidR="005B7E5B" w:rsidRPr="001F6FC9">
        <w:rPr>
          <w:rFonts w:asciiTheme="majorHAnsi" w:hAnsiTheme="majorHAnsi"/>
          <w:b/>
          <w:color w:val="000000" w:themeColor="text1"/>
          <w:sz w:val="24"/>
          <w:szCs w:val="24"/>
          <w:lang w:val="en-GB"/>
        </w:rPr>
        <w:t xml:space="preserve">Individual Behaviour </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09</w:t>
      </w:r>
    </w:p>
    <w:p w:rsidR="005B7E5B" w:rsidRPr="001F6FC9" w:rsidRDefault="005B7E5B" w:rsidP="00C339EF">
      <w:pPr>
        <w:jc w:val="both"/>
        <w:rPr>
          <w:rFonts w:asciiTheme="majorHAnsi" w:hAnsiTheme="majorHAnsi"/>
          <w:b/>
          <w:color w:val="000000" w:themeColor="text1"/>
          <w:sz w:val="24"/>
          <w:szCs w:val="24"/>
          <w:lang w:val="en-GB"/>
        </w:rPr>
      </w:pPr>
      <w:r w:rsidRPr="001F6FC9">
        <w:rPr>
          <w:rFonts w:asciiTheme="majorHAnsi" w:hAnsiTheme="majorHAnsi"/>
          <w:color w:val="000000" w:themeColor="text1"/>
          <w:sz w:val="24"/>
          <w:szCs w:val="24"/>
          <w:lang w:val="en-GB"/>
        </w:rPr>
        <w:t>Individual behaviour, Personality, Perception and its role in individual decision making, Learning, Motivation, Hierarchy of needs theory, Theory X and Y, Motivation- Hygine theory, Vrooms Expectancy theory</w:t>
      </w:r>
      <w:r w:rsidRPr="001F6FC9">
        <w:rPr>
          <w:rFonts w:asciiTheme="majorHAnsi" w:hAnsiTheme="majorHAnsi"/>
          <w:b/>
          <w:color w:val="000000" w:themeColor="text1"/>
          <w:sz w:val="24"/>
          <w:szCs w:val="24"/>
          <w:lang w:val="en-GB"/>
        </w:rPr>
        <w:t xml:space="preserve">. </w:t>
      </w:r>
    </w:p>
    <w:p w:rsidR="005B7E5B" w:rsidRPr="001F6FC9" w:rsidRDefault="004E253B" w:rsidP="00C339EF">
      <w:pPr>
        <w:jc w:val="both"/>
        <w:rPr>
          <w:rFonts w:asciiTheme="majorHAnsi" w:hAnsiTheme="majorHAnsi"/>
          <w:color w:val="000000" w:themeColor="text1"/>
          <w:sz w:val="24"/>
          <w:szCs w:val="24"/>
          <w:lang w:val="en-GB"/>
        </w:rPr>
      </w:pPr>
      <w:r>
        <w:rPr>
          <w:rFonts w:asciiTheme="majorHAnsi" w:hAnsiTheme="majorHAnsi"/>
          <w:b/>
          <w:color w:val="000000" w:themeColor="text1"/>
          <w:sz w:val="24"/>
          <w:szCs w:val="24"/>
          <w:lang w:val="en-GB"/>
        </w:rPr>
        <w:t>Unit</w:t>
      </w:r>
      <w:r w:rsidR="00C339EF">
        <w:rPr>
          <w:rFonts w:asciiTheme="majorHAnsi" w:hAnsiTheme="majorHAnsi"/>
          <w:b/>
          <w:color w:val="000000" w:themeColor="text1"/>
          <w:sz w:val="24"/>
          <w:szCs w:val="24"/>
          <w:lang w:val="en-GB"/>
        </w:rPr>
        <w:t xml:space="preserve"> 3: </w:t>
      </w:r>
      <w:r w:rsidR="005B7E5B" w:rsidRPr="001F6FC9">
        <w:rPr>
          <w:rFonts w:asciiTheme="majorHAnsi" w:hAnsiTheme="majorHAnsi"/>
          <w:b/>
          <w:color w:val="000000" w:themeColor="text1"/>
          <w:sz w:val="24"/>
          <w:szCs w:val="24"/>
          <w:lang w:val="en-GB"/>
        </w:rPr>
        <w:t>Behaviour Dynamics</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09</w:t>
      </w:r>
    </w:p>
    <w:p w:rsidR="005B7E5B" w:rsidRPr="001F6FC9" w:rsidRDefault="005B7E5B" w:rsidP="00C339EF">
      <w:pPr>
        <w:jc w:val="both"/>
        <w:rPr>
          <w:rFonts w:asciiTheme="majorHAnsi" w:hAnsiTheme="majorHAnsi"/>
          <w:b/>
          <w:color w:val="000000" w:themeColor="text1"/>
          <w:sz w:val="24"/>
          <w:szCs w:val="24"/>
          <w:lang w:val="en-GB"/>
        </w:rPr>
      </w:pPr>
      <w:r w:rsidRPr="001F6FC9">
        <w:rPr>
          <w:rFonts w:asciiTheme="majorHAnsi" w:hAnsiTheme="majorHAnsi"/>
          <w:color w:val="000000" w:themeColor="text1"/>
          <w:sz w:val="24"/>
          <w:szCs w:val="24"/>
          <w:lang w:val="en-GB"/>
        </w:rPr>
        <w:t>Interpersonal behaviour, Communication, Transaction Analysis, The Johari Window, Leadership, Its Theories and Prevailing Leadership styles in Indian Organisations.</w:t>
      </w:r>
    </w:p>
    <w:p w:rsidR="005B7E5B" w:rsidRPr="001F6FC9" w:rsidRDefault="004E253B" w:rsidP="005B7E5B">
      <w:pPr>
        <w:rPr>
          <w:rFonts w:asciiTheme="majorHAnsi" w:hAnsiTheme="majorHAnsi"/>
          <w:color w:val="000000" w:themeColor="text1"/>
          <w:sz w:val="24"/>
          <w:szCs w:val="24"/>
          <w:lang w:val="en-GB"/>
        </w:rPr>
      </w:pPr>
      <w:r>
        <w:rPr>
          <w:rFonts w:asciiTheme="majorHAnsi" w:hAnsiTheme="majorHAnsi"/>
          <w:b/>
          <w:color w:val="000000" w:themeColor="text1"/>
          <w:sz w:val="24"/>
          <w:szCs w:val="24"/>
          <w:lang w:val="en-GB"/>
        </w:rPr>
        <w:t>Unit</w:t>
      </w:r>
      <w:r w:rsidR="00C339EF">
        <w:rPr>
          <w:rFonts w:asciiTheme="majorHAnsi" w:hAnsiTheme="majorHAnsi"/>
          <w:b/>
          <w:color w:val="000000" w:themeColor="text1"/>
          <w:sz w:val="24"/>
          <w:szCs w:val="24"/>
          <w:lang w:val="en-GB"/>
        </w:rPr>
        <w:t xml:space="preserve"> 4: </w:t>
      </w:r>
      <w:r w:rsidR="005B7E5B" w:rsidRPr="001F6FC9">
        <w:rPr>
          <w:rFonts w:asciiTheme="majorHAnsi" w:hAnsiTheme="majorHAnsi"/>
          <w:b/>
          <w:color w:val="000000" w:themeColor="text1"/>
          <w:sz w:val="24"/>
          <w:szCs w:val="24"/>
          <w:lang w:val="en-GB"/>
        </w:rPr>
        <w:t>Group Behaviour</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09</w:t>
      </w:r>
    </w:p>
    <w:p w:rsidR="005B7E5B" w:rsidRPr="001F6FC9" w:rsidRDefault="005B7E5B" w:rsidP="00C339EF">
      <w:pPr>
        <w:jc w:val="both"/>
        <w:rPr>
          <w:rFonts w:asciiTheme="majorHAnsi" w:hAnsiTheme="majorHAnsi"/>
          <w:b/>
          <w:color w:val="000000" w:themeColor="text1"/>
          <w:sz w:val="24"/>
          <w:szCs w:val="24"/>
          <w:lang w:val="en-GB"/>
        </w:rPr>
      </w:pPr>
      <w:r w:rsidRPr="001F6FC9">
        <w:rPr>
          <w:rFonts w:asciiTheme="majorHAnsi" w:hAnsiTheme="majorHAnsi"/>
          <w:color w:val="000000" w:themeColor="text1"/>
          <w:sz w:val="24"/>
          <w:szCs w:val="24"/>
          <w:lang w:val="en-GB"/>
        </w:rPr>
        <w:t>Definition and classification of Groups, Types of Group Structures, Group decision making, Teams Vs Groups, Contemporary issues in managing teams, Inter group problems in organizational group dynamics, Management of conflict</w:t>
      </w:r>
      <w:r w:rsidRPr="001F6FC9">
        <w:rPr>
          <w:rFonts w:asciiTheme="majorHAnsi" w:hAnsiTheme="majorHAnsi"/>
          <w:b/>
          <w:color w:val="000000" w:themeColor="text1"/>
          <w:sz w:val="24"/>
          <w:szCs w:val="24"/>
          <w:lang w:val="en-GB"/>
        </w:rPr>
        <w:t xml:space="preserve">. </w:t>
      </w:r>
    </w:p>
    <w:p w:rsidR="005B7E5B" w:rsidRPr="001F6FC9" w:rsidRDefault="004E253B" w:rsidP="005B7E5B">
      <w:pPr>
        <w:rPr>
          <w:rFonts w:asciiTheme="majorHAnsi" w:hAnsiTheme="majorHAnsi"/>
          <w:b/>
          <w:color w:val="000000" w:themeColor="text1"/>
          <w:sz w:val="24"/>
          <w:szCs w:val="24"/>
          <w:lang w:val="en-GB"/>
        </w:rPr>
      </w:pPr>
      <w:r>
        <w:rPr>
          <w:rFonts w:asciiTheme="majorHAnsi" w:hAnsiTheme="majorHAnsi"/>
          <w:b/>
          <w:color w:val="000000" w:themeColor="text1"/>
          <w:sz w:val="24"/>
          <w:szCs w:val="24"/>
          <w:lang w:val="en-GB"/>
        </w:rPr>
        <w:t>Unit</w:t>
      </w:r>
      <w:r w:rsidR="00C339EF">
        <w:rPr>
          <w:rFonts w:asciiTheme="majorHAnsi" w:hAnsiTheme="majorHAnsi"/>
          <w:b/>
          <w:color w:val="000000" w:themeColor="text1"/>
          <w:sz w:val="24"/>
          <w:szCs w:val="24"/>
          <w:lang w:val="en-GB"/>
        </w:rPr>
        <w:t xml:space="preserve"> 5: </w:t>
      </w:r>
      <w:r w:rsidR="005B7E5B" w:rsidRPr="001F6FC9">
        <w:rPr>
          <w:rFonts w:asciiTheme="majorHAnsi" w:hAnsiTheme="majorHAnsi"/>
          <w:b/>
          <w:color w:val="000000" w:themeColor="text1"/>
          <w:sz w:val="24"/>
          <w:szCs w:val="24"/>
          <w:lang w:val="en-GB"/>
        </w:rPr>
        <w:t>Management of Change</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09</w:t>
      </w:r>
    </w:p>
    <w:p w:rsidR="005B7E5B" w:rsidRPr="001F6FC9" w:rsidRDefault="005B7E5B" w:rsidP="00C339EF">
      <w:pPr>
        <w:jc w:val="both"/>
        <w:rPr>
          <w:rFonts w:asciiTheme="majorHAnsi" w:hAnsiTheme="majorHAnsi"/>
          <w:b/>
          <w:color w:val="000000" w:themeColor="text1"/>
          <w:sz w:val="24"/>
          <w:szCs w:val="24"/>
          <w:lang w:val="en-GB"/>
        </w:rPr>
      </w:pPr>
      <w:r w:rsidRPr="001F6FC9">
        <w:rPr>
          <w:rFonts w:asciiTheme="majorHAnsi" w:hAnsiTheme="majorHAnsi"/>
          <w:color w:val="000000" w:themeColor="text1"/>
          <w:sz w:val="24"/>
          <w:szCs w:val="24"/>
          <w:lang w:val="en-GB"/>
        </w:rPr>
        <w:t>Change and Organisational development, Resistance to change, Approaches to managing organizational change, Organisational effectiveness, Organisational culture, Power and Politics in Organisational Quality of work life, recent advances in OB</w:t>
      </w:r>
      <w:r w:rsidRPr="001F6FC9">
        <w:rPr>
          <w:rFonts w:asciiTheme="majorHAnsi" w:hAnsiTheme="majorHAnsi"/>
          <w:b/>
          <w:color w:val="000000" w:themeColor="text1"/>
          <w:sz w:val="24"/>
          <w:szCs w:val="24"/>
          <w:lang w:val="en-GB"/>
        </w:rPr>
        <w:t xml:space="preserve">. </w:t>
      </w:r>
    </w:p>
    <w:p w:rsidR="005B7E5B" w:rsidRPr="001F6FC9" w:rsidRDefault="005B7E5B" w:rsidP="005B7E5B">
      <w:pPr>
        <w:rPr>
          <w:rFonts w:asciiTheme="majorHAnsi" w:hAnsiTheme="majorHAnsi"/>
          <w:b/>
          <w:color w:val="000000" w:themeColor="text1"/>
          <w:sz w:val="24"/>
          <w:szCs w:val="24"/>
          <w:lang w:val="en-GB"/>
        </w:rPr>
      </w:pPr>
      <w:r>
        <w:rPr>
          <w:rFonts w:ascii="Times New Roman" w:hAnsi="Times New Roman" w:cs="Times New Roman"/>
          <w:b/>
          <w:bCs/>
          <w:sz w:val="24"/>
          <w:szCs w:val="24"/>
          <w:lang w:val="en-US"/>
        </w:rPr>
        <w:lastRenderedPageBreak/>
        <w:t>Suggested Reading:</w:t>
      </w:r>
    </w:p>
    <w:p w:rsidR="005B7E5B" w:rsidRPr="001F6FC9" w:rsidRDefault="005B7E5B" w:rsidP="005B7E5B">
      <w:pPr>
        <w:pStyle w:val="NoSpacing"/>
        <w:numPr>
          <w:ilvl w:val="0"/>
          <w:numId w:val="29"/>
        </w:numPr>
        <w:spacing w:line="276" w:lineRule="auto"/>
        <w:ind w:left="567" w:hanging="567"/>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 xml:space="preserve">K. Aswathappa, </w:t>
      </w:r>
      <w:r w:rsidRPr="001F6FC9">
        <w:rPr>
          <w:rFonts w:asciiTheme="majorHAnsi" w:hAnsiTheme="majorHAnsi" w:cs="Times New Roman"/>
          <w:i/>
          <w:color w:val="000000" w:themeColor="text1"/>
          <w:sz w:val="24"/>
          <w:szCs w:val="24"/>
        </w:rPr>
        <w:t>Organizational Behaviour</w:t>
      </w:r>
      <w:r w:rsidRPr="001F6FC9">
        <w:rPr>
          <w:rFonts w:asciiTheme="majorHAnsi" w:hAnsiTheme="majorHAnsi" w:cs="Times New Roman"/>
          <w:color w:val="000000" w:themeColor="text1"/>
          <w:sz w:val="24"/>
          <w:szCs w:val="24"/>
        </w:rPr>
        <w:t>, Himalaya Publications, Ninth Revised and Enlarged Edition, 2011</w:t>
      </w:r>
    </w:p>
    <w:p w:rsidR="005B7E5B" w:rsidRPr="001F6FC9" w:rsidRDefault="005B7E5B" w:rsidP="005B7E5B">
      <w:pPr>
        <w:pStyle w:val="NoSpacing"/>
        <w:numPr>
          <w:ilvl w:val="0"/>
          <w:numId w:val="29"/>
        </w:numPr>
        <w:spacing w:line="276" w:lineRule="auto"/>
        <w:ind w:left="567" w:hanging="567"/>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 xml:space="preserve">Fred Luthans, </w:t>
      </w:r>
      <w:r w:rsidRPr="001F6FC9">
        <w:rPr>
          <w:rFonts w:asciiTheme="majorHAnsi" w:hAnsiTheme="majorHAnsi" w:cs="Times New Roman"/>
          <w:i/>
          <w:color w:val="000000" w:themeColor="text1"/>
          <w:sz w:val="24"/>
          <w:szCs w:val="24"/>
        </w:rPr>
        <w:t>Organizational Behaviour</w:t>
      </w:r>
      <w:r w:rsidRPr="001F6FC9">
        <w:rPr>
          <w:rFonts w:asciiTheme="majorHAnsi" w:hAnsiTheme="majorHAnsi" w:cs="Times New Roman"/>
          <w:color w:val="000000" w:themeColor="text1"/>
          <w:sz w:val="24"/>
          <w:szCs w:val="24"/>
        </w:rPr>
        <w:t>, 12</w:t>
      </w:r>
      <w:r w:rsidRPr="001F6FC9">
        <w:rPr>
          <w:rFonts w:asciiTheme="majorHAnsi" w:hAnsiTheme="majorHAnsi" w:cs="Times New Roman"/>
          <w:color w:val="000000" w:themeColor="text1"/>
          <w:sz w:val="24"/>
          <w:szCs w:val="24"/>
          <w:vertAlign w:val="superscript"/>
        </w:rPr>
        <w:t>th</w:t>
      </w:r>
      <w:r w:rsidRPr="001F6FC9">
        <w:rPr>
          <w:rFonts w:asciiTheme="majorHAnsi" w:hAnsiTheme="majorHAnsi" w:cs="Times New Roman"/>
          <w:color w:val="000000" w:themeColor="text1"/>
          <w:sz w:val="24"/>
          <w:szCs w:val="24"/>
        </w:rPr>
        <w:t xml:space="preserve"> Edition, Tata McGraw Hill Publications, 2010 </w:t>
      </w:r>
    </w:p>
    <w:p w:rsidR="005B7E5B" w:rsidRPr="001F6FC9" w:rsidRDefault="005B7E5B" w:rsidP="005B7E5B">
      <w:pPr>
        <w:widowControl w:val="0"/>
        <w:numPr>
          <w:ilvl w:val="0"/>
          <w:numId w:val="29"/>
        </w:numPr>
        <w:autoSpaceDE w:val="0"/>
        <w:autoSpaceDN w:val="0"/>
        <w:adjustRightInd w:val="0"/>
        <w:spacing w:after="0"/>
        <w:ind w:left="567" w:hanging="567"/>
        <w:jc w:val="both"/>
        <w:rPr>
          <w:rFonts w:asciiTheme="majorHAnsi" w:hAnsiTheme="majorHAnsi"/>
          <w:color w:val="000000" w:themeColor="text1"/>
          <w:sz w:val="24"/>
          <w:szCs w:val="24"/>
          <w:lang w:val="en-GB"/>
        </w:rPr>
      </w:pPr>
      <w:r w:rsidRPr="001F6FC9">
        <w:rPr>
          <w:rFonts w:asciiTheme="majorHAnsi" w:hAnsiTheme="majorHAnsi"/>
          <w:color w:val="000000" w:themeColor="text1"/>
          <w:spacing w:val="-2"/>
          <w:sz w:val="24"/>
          <w:szCs w:val="24"/>
          <w:lang w:val="en-GB"/>
        </w:rPr>
        <w:t>S</w:t>
      </w:r>
      <w:r w:rsidRPr="001F6FC9">
        <w:rPr>
          <w:rFonts w:asciiTheme="majorHAnsi" w:hAnsiTheme="majorHAnsi"/>
          <w:color w:val="000000" w:themeColor="text1"/>
          <w:spacing w:val="1"/>
          <w:sz w:val="24"/>
          <w:szCs w:val="24"/>
          <w:lang w:val="en-GB"/>
        </w:rPr>
        <w:t>e</w:t>
      </w:r>
      <w:r w:rsidRPr="001F6FC9">
        <w:rPr>
          <w:rFonts w:asciiTheme="majorHAnsi" w:hAnsiTheme="majorHAnsi"/>
          <w:color w:val="000000" w:themeColor="text1"/>
          <w:spacing w:val="-1"/>
          <w:sz w:val="24"/>
          <w:szCs w:val="24"/>
          <w:lang w:val="en-GB"/>
        </w:rPr>
        <w:t>e</w:t>
      </w:r>
      <w:r w:rsidRPr="001F6FC9">
        <w:rPr>
          <w:rFonts w:asciiTheme="majorHAnsi" w:hAnsiTheme="majorHAnsi"/>
          <w:color w:val="000000" w:themeColor="text1"/>
          <w:spacing w:val="2"/>
          <w:sz w:val="24"/>
          <w:szCs w:val="24"/>
          <w:lang w:val="en-GB"/>
        </w:rPr>
        <w:t>m</w:t>
      </w:r>
      <w:r w:rsidRPr="001F6FC9">
        <w:rPr>
          <w:rFonts w:asciiTheme="majorHAnsi" w:hAnsiTheme="majorHAnsi"/>
          <w:color w:val="000000" w:themeColor="text1"/>
          <w:sz w:val="24"/>
          <w:szCs w:val="24"/>
          <w:lang w:val="en-GB"/>
        </w:rPr>
        <w:t>a</w:t>
      </w:r>
      <w:r w:rsidRPr="001F6FC9">
        <w:rPr>
          <w:rFonts w:asciiTheme="majorHAnsi" w:hAnsiTheme="majorHAnsi"/>
          <w:color w:val="000000" w:themeColor="text1"/>
          <w:spacing w:val="1"/>
          <w:sz w:val="24"/>
          <w:szCs w:val="24"/>
          <w:lang w:val="en-GB"/>
        </w:rPr>
        <w:t>Sa</w:t>
      </w:r>
      <w:r w:rsidRPr="001F6FC9">
        <w:rPr>
          <w:rFonts w:asciiTheme="majorHAnsi" w:hAnsiTheme="majorHAnsi"/>
          <w:color w:val="000000" w:themeColor="text1"/>
          <w:spacing w:val="-1"/>
          <w:sz w:val="24"/>
          <w:szCs w:val="24"/>
          <w:lang w:val="en-GB"/>
        </w:rPr>
        <w:t>ng</w:t>
      </w:r>
      <w:r w:rsidRPr="001F6FC9">
        <w:rPr>
          <w:rFonts w:asciiTheme="majorHAnsi" w:hAnsiTheme="majorHAnsi"/>
          <w:color w:val="000000" w:themeColor="text1"/>
          <w:spacing w:val="1"/>
          <w:sz w:val="24"/>
          <w:szCs w:val="24"/>
          <w:lang w:val="en-GB"/>
        </w:rPr>
        <w:t>h</w:t>
      </w:r>
      <w:r w:rsidRPr="001F6FC9">
        <w:rPr>
          <w:rFonts w:asciiTheme="majorHAnsi" w:hAnsiTheme="majorHAnsi"/>
          <w:color w:val="000000" w:themeColor="text1"/>
          <w:sz w:val="24"/>
          <w:szCs w:val="24"/>
          <w:lang w:val="en-GB"/>
        </w:rPr>
        <w:t xml:space="preserve">i, </w:t>
      </w:r>
      <w:r w:rsidRPr="001F6FC9">
        <w:rPr>
          <w:rFonts w:asciiTheme="majorHAnsi" w:hAnsiTheme="majorHAnsi"/>
          <w:i/>
          <w:color w:val="000000" w:themeColor="text1"/>
          <w:sz w:val="24"/>
          <w:szCs w:val="24"/>
          <w:lang w:val="en-GB"/>
        </w:rPr>
        <w:t>H</w:t>
      </w:r>
      <w:r w:rsidRPr="001F6FC9">
        <w:rPr>
          <w:rFonts w:asciiTheme="majorHAnsi" w:hAnsiTheme="majorHAnsi"/>
          <w:i/>
          <w:color w:val="000000" w:themeColor="text1"/>
          <w:spacing w:val="1"/>
          <w:sz w:val="24"/>
          <w:szCs w:val="24"/>
          <w:lang w:val="en-GB"/>
        </w:rPr>
        <w:t>u</w:t>
      </w:r>
      <w:r w:rsidRPr="001F6FC9">
        <w:rPr>
          <w:rFonts w:asciiTheme="majorHAnsi" w:hAnsiTheme="majorHAnsi"/>
          <w:i/>
          <w:color w:val="000000" w:themeColor="text1"/>
          <w:spacing w:val="2"/>
          <w:sz w:val="24"/>
          <w:szCs w:val="24"/>
          <w:lang w:val="en-GB"/>
        </w:rPr>
        <w:t>m</w:t>
      </w:r>
      <w:r w:rsidRPr="001F6FC9">
        <w:rPr>
          <w:rFonts w:asciiTheme="majorHAnsi" w:hAnsiTheme="majorHAnsi"/>
          <w:i/>
          <w:color w:val="000000" w:themeColor="text1"/>
          <w:spacing w:val="-1"/>
          <w:sz w:val="24"/>
          <w:szCs w:val="24"/>
          <w:lang w:val="en-GB"/>
        </w:rPr>
        <w:t>a</w:t>
      </w:r>
      <w:r w:rsidRPr="001F6FC9">
        <w:rPr>
          <w:rFonts w:asciiTheme="majorHAnsi" w:hAnsiTheme="majorHAnsi"/>
          <w:i/>
          <w:color w:val="000000" w:themeColor="text1"/>
          <w:sz w:val="24"/>
          <w:szCs w:val="24"/>
          <w:lang w:val="en-GB"/>
        </w:rPr>
        <w:t>n R</w:t>
      </w:r>
      <w:r w:rsidRPr="001F6FC9">
        <w:rPr>
          <w:rFonts w:asciiTheme="majorHAnsi" w:hAnsiTheme="majorHAnsi"/>
          <w:i/>
          <w:color w:val="000000" w:themeColor="text1"/>
          <w:spacing w:val="1"/>
          <w:sz w:val="24"/>
          <w:szCs w:val="24"/>
          <w:lang w:val="en-GB"/>
        </w:rPr>
        <w:t>e</w:t>
      </w:r>
      <w:r w:rsidRPr="001F6FC9">
        <w:rPr>
          <w:rFonts w:asciiTheme="majorHAnsi" w:hAnsiTheme="majorHAnsi"/>
          <w:i/>
          <w:color w:val="000000" w:themeColor="text1"/>
          <w:sz w:val="24"/>
          <w:szCs w:val="24"/>
          <w:lang w:val="en-GB"/>
        </w:rPr>
        <w:t>s</w:t>
      </w:r>
      <w:r w:rsidRPr="001F6FC9">
        <w:rPr>
          <w:rFonts w:asciiTheme="majorHAnsi" w:hAnsiTheme="majorHAnsi"/>
          <w:i/>
          <w:color w:val="000000" w:themeColor="text1"/>
          <w:spacing w:val="-1"/>
          <w:sz w:val="24"/>
          <w:szCs w:val="24"/>
          <w:lang w:val="en-GB"/>
        </w:rPr>
        <w:t>o</w:t>
      </w:r>
      <w:r w:rsidRPr="001F6FC9">
        <w:rPr>
          <w:rFonts w:asciiTheme="majorHAnsi" w:hAnsiTheme="majorHAnsi"/>
          <w:i/>
          <w:color w:val="000000" w:themeColor="text1"/>
          <w:spacing w:val="1"/>
          <w:sz w:val="24"/>
          <w:szCs w:val="24"/>
          <w:lang w:val="en-GB"/>
        </w:rPr>
        <w:t>u</w:t>
      </w:r>
      <w:r w:rsidRPr="001F6FC9">
        <w:rPr>
          <w:rFonts w:asciiTheme="majorHAnsi" w:hAnsiTheme="majorHAnsi"/>
          <w:i/>
          <w:color w:val="000000" w:themeColor="text1"/>
          <w:spacing w:val="-1"/>
          <w:sz w:val="24"/>
          <w:szCs w:val="24"/>
          <w:lang w:val="en-GB"/>
        </w:rPr>
        <w:t>r</w:t>
      </w:r>
      <w:r w:rsidRPr="001F6FC9">
        <w:rPr>
          <w:rFonts w:asciiTheme="majorHAnsi" w:hAnsiTheme="majorHAnsi"/>
          <w:i/>
          <w:color w:val="000000" w:themeColor="text1"/>
          <w:sz w:val="24"/>
          <w:szCs w:val="24"/>
          <w:lang w:val="en-GB"/>
        </w:rPr>
        <w:t xml:space="preserve">ce </w:t>
      </w:r>
      <w:r w:rsidRPr="001F6FC9">
        <w:rPr>
          <w:rFonts w:asciiTheme="majorHAnsi" w:hAnsiTheme="majorHAnsi"/>
          <w:i/>
          <w:color w:val="000000" w:themeColor="text1"/>
          <w:spacing w:val="-1"/>
          <w:sz w:val="24"/>
          <w:szCs w:val="24"/>
          <w:lang w:val="en-GB"/>
        </w:rPr>
        <w:t>M</w:t>
      </w:r>
      <w:r w:rsidRPr="001F6FC9">
        <w:rPr>
          <w:rFonts w:asciiTheme="majorHAnsi" w:hAnsiTheme="majorHAnsi"/>
          <w:i/>
          <w:color w:val="000000" w:themeColor="text1"/>
          <w:spacing w:val="1"/>
          <w:sz w:val="24"/>
          <w:szCs w:val="24"/>
          <w:lang w:val="en-GB"/>
        </w:rPr>
        <w:t>a</w:t>
      </w:r>
      <w:r w:rsidRPr="001F6FC9">
        <w:rPr>
          <w:rFonts w:asciiTheme="majorHAnsi" w:hAnsiTheme="majorHAnsi"/>
          <w:i/>
          <w:color w:val="000000" w:themeColor="text1"/>
          <w:spacing w:val="-1"/>
          <w:sz w:val="24"/>
          <w:szCs w:val="24"/>
          <w:lang w:val="en-GB"/>
        </w:rPr>
        <w:t>n</w:t>
      </w:r>
      <w:r w:rsidRPr="001F6FC9">
        <w:rPr>
          <w:rFonts w:asciiTheme="majorHAnsi" w:hAnsiTheme="majorHAnsi"/>
          <w:i/>
          <w:color w:val="000000" w:themeColor="text1"/>
          <w:spacing w:val="1"/>
          <w:sz w:val="24"/>
          <w:szCs w:val="24"/>
          <w:lang w:val="en-GB"/>
        </w:rPr>
        <w:t>a</w:t>
      </w:r>
      <w:r w:rsidRPr="001F6FC9">
        <w:rPr>
          <w:rFonts w:asciiTheme="majorHAnsi" w:hAnsiTheme="majorHAnsi"/>
          <w:i/>
          <w:color w:val="000000" w:themeColor="text1"/>
          <w:spacing w:val="-1"/>
          <w:sz w:val="24"/>
          <w:szCs w:val="24"/>
          <w:lang w:val="en-GB"/>
        </w:rPr>
        <w:t>g</w:t>
      </w:r>
      <w:r w:rsidRPr="001F6FC9">
        <w:rPr>
          <w:rFonts w:asciiTheme="majorHAnsi" w:hAnsiTheme="majorHAnsi"/>
          <w:i/>
          <w:color w:val="000000" w:themeColor="text1"/>
          <w:spacing w:val="1"/>
          <w:sz w:val="24"/>
          <w:szCs w:val="24"/>
          <w:lang w:val="en-GB"/>
        </w:rPr>
        <w:t>e</w:t>
      </w:r>
      <w:r w:rsidRPr="001F6FC9">
        <w:rPr>
          <w:rFonts w:asciiTheme="majorHAnsi" w:hAnsiTheme="majorHAnsi"/>
          <w:i/>
          <w:color w:val="000000" w:themeColor="text1"/>
          <w:spacing w:val="2"/>
          <w:sz w:val="24"/>
          <w:szCs w:val="24"/>
          <w:lang w:val="en-GB"/>
        </w:rPr>
        <w:t>m</w:t>
      </w:r>
      <w:r w:rsidRPr="001F6FC9">
        <w:rPr>
          <w:rFonts w:asciiTheme="majorHAnsi" w:hAnsiTheme="majorHAnsi"/>
          <w:i/>
          <w:color w:val="000000" w:themeColor="text1"/>
          <w:spacing w:val="-1"/>
          <w:sz w:val="24"/>
          <w:szCs w:val="24"/>
          <w:lang w:val="en-GB"/>
        </w:rPr>
        <w:t>e</w:t>
      </w:r>
      <w:r w:rsidRPr="001F6FC9">
        <w:rPr>
          <w:rFonts w:asciiTheme="majorHAnsi" w:hAnsiTheme="majorHAnsi"/>
          <w:i/>
          <w:color w:val="000000" w:themeColor="text1"/>
          <w:spacing w:val="1"/>
          <w:sz w:val="24"/>
          <w:szCs w:val="24"/>
          <w:lang w:val="en-GB"/>
        </w:rPr>
        <w:t>n</w:t>
      </w:r>
      <w:r w:rsidRPr="001F6FC9">
        <w:rPr>
          <w:rFonts w:asciiTheme="majorHAnsi" w:hAnsiTheme="majorHAnsi"/>
          <w:i/>
          <w:color w:val="000000" w:themeColor="text1"/>
          <w:sz w:val="24"/>
          <w:szCs w:val="24"/>
          <w:lang w:val="en-GB"/>
        </w:rPr>
        <w:t>t</w:t>
      </w:r>
      <w:r w:rsidRPr="001F6FC9">
        <w:rPr>
          <w:rFonts w:asciiTheme="majorHAnsi" w:hAnsiTheme="majorHAnsi"/>
          <w:color w:val="000000" w:themeColor="text1"/>
          <w:sz w:val="24"/>
          <w:szCs w:val="24"/>
          <w:lang w:val="en-GB"/>
        </w:rPr>
        <w:t xml:space="preserve">, First Edition, </w:t>
      </w:r>
      <w:r w:rsidRPr="001F6FC9">
        <w:rPr>
          <w:rFonts w:asciiTheme="majorHAnsi" w:hAnsiTheme="majorHAnsi"/>
          <w:color w:val="000000" w:themeColor="text1"/>
          <w:spacing w:val="-1"/>
          <w:sz w:val="24"/>
          <w:szCs w:val="24"/>
          <w:lang w:val="en-GB"/>
        </w:rPr>
        <w:t>M</w:t>
      </w:r>
      <w:r w:rsidRPr="001F6FC9">
        <w:rPr>
          <w:rFonts w:asciiTheme="majorHAnsi" w:hAnsiTheme="majorHAnsi"/>
          <w:color w:val="000000" w:themeColor="text1"/>
          <w:spacing w:val="1"/>
          <w:sz w:val="24"/>
          <w:szCs w:val="24"/>
          <w:lang w:val="en-GB"/>
        </w:rPr>
        <w:t>a</w:t>
      </w:r>
      <w:r w:rsidRPr="001F6FC9">
        <w:rPr>
          <w:rFonts w:asciiTheme="majorHAnsi" w:hAnsiTheme="majorHAnsi"/>
          <w:color w:val="000000" w:themeColor="text1"/>
          <w:sz w:val="24"/>
          <w:szCs w:val="24"/>
          <w:lang w:val="en-GB"/>
        </w:rPr>
        <w:t>c</w:t>
      </w:r>
      <w:r w:rsidRPr="001F6FC9">
        <w:rPr>
          <w:rFonts w:asciiTheme="majorHAnsi" w:hAnsiTheme="majorHAnsi"/>
          <w:color w:val="000000" w:themeColor="text1"/>
          <w:spacing w:val="2"/>
          <w:sz w:val="24"/>
          <w:szCs w:val="24"/>
          <w:lang w:val="en-GB"/>
        </w:rPr>
        <w:t>m</w:t>
      </w:r>
      <w:r w:rsidRPr="001F6FC9">
        <w:rPr>
          <w:rFonts w:asciiTheme="majorHAnsi" w:hAnsiTheme="majorHAnsi"/>
          <w:color w:val="000000" w:themeColor="text1"/>
          <w:sz w:val="24"/>
          <w:szCs w:val="24"/>
          <w:lang w:val="en-GB"/>
        </w:rPr>
        <w:t>ill</w:t>
      </w:r>
      <w:r w:rsidRPr="001F6FC9">
        <w:rPr>
          <w:rFonts w:asciiTheme="majorHAnsi" w:hAnsiTheme="majorHAnsi"/>
          <w:color w:val="000000" w:themeColor="text1"/>
          <w:spacing w:val="1"/>
          <w:sz w:val="24"/>
          <w:szCs w:val="24"/>
          <w:lang w:val="en-GB"/>
        </w:rPr>
        <w:t>an India Limited</w:t>
      </w:r>
      <w:r w:rsidRPr="001F6FC9">
        <w:rPr>
          <w:rFonts w:asciiTheme="majorHAnsi" w:hAnsiTheme="majorHAnsi"/>
          <w:color w:val="000000" w:themeColor="text1"/>
          <w:sz w:val="24"/>
          <w:szCs w:val="24"/>
          <w:lang w:val="en-GB"/>
        </w:rPr>
        <w:t xml:space="preserve">, </w:t>
      </w:r>
      <w:r w:rsidRPr="001F6FC9">
        <w:rPr>
          <w:rFonts w:asciiTheme="majorHAnsi" w:hAnsiTheme="majorHAnsi"/>
          <w:color w:val="000000" w:themeColor="text1"/>
          <w:spacing w:val="1"/>
          <w:sz w:val="24"/>
          <w:szCs w:val="24"/>
          <w:lang w:val="en-GB"/>
        </w:rPr>
        <w:t>20</w:t>
      </w:r>
      <w:r w:rsidRPr="001F6FC9">
        <w:rPr>
          <w:rFonts w:asciiTheme="majorHAnsi" w:hAnsiTheme="majorHAnsi"/>
          <w:color w:val="000000" w:themeColor="text1"/>
          <w:spacing w:val="-1"/>
          <w:sz w:val="24"/>
          <w:szCs w:val="24"/>
          <w:lang w:val="en-GB"/>
        </w:rPr>
        <w:t>1</w:t>
      </w:r>
      <w:r w:rsidRPr="001F6FC9">
        <w:rPr>
          <w:rFonts w:asciiTheme="majorHAnsi" w:hAnsiTheme="majorHAnsi"/>
          <w:color w:val="000000" w:themeColor="text1"/>
          <w:spacing w:val="1"/>
          <w:sz w:val="24"/>
          <w:szCs w:val="24"/>
          <w:lang w:val="en-GB"/>
        </w:rPr>
        <w:t>2</w:t>
      </w:r>
    </w:p>
    <w:p w:rsidR="005B7E5B" w:rsidRPr="001F6FC9" w:rsidRDefault="005B7E5B" w:rsidP="005B7E5B">
      <w:pPr>
        <w:widowControl w:val="0"/>
        <w:numPr>
          <w:ilvl w:val="0"/>
          <w:numId w:val="29"/>
        </w:numPr>
        <w:autoSpaceDE w:val="0"/>
        <w:autoSpaceDN w:val="0"/>
        <w:adjustRightInd w:val="0"/>
        <w:spacing w:after="0"/>
        <w:ind w:left="567" w:hanging="567"/>
        <w:jc w:val="both"/>
        <w:rPr>
          <w:rFonts w:asciiTheme="majorHAnsi" w:hAnsiTheme="majorHAnsi"/>
          <w:color w:val="000000" w:themeColor="text1"/>
          <w:sz w:val="24"/>
          <w:szCs w:val="24"/>
          <w:lang w:val="en-GB"/>
        </w:rPr>
      </w:pPr>
      <w:r w:rsidRPr="001F6FC9">
        <w:rPr>
          <w:rFonts w:asciiTheme="majorHAnsi" w:hAnsiTheme="majorHAnsi"/>
          <w:color w:val="000000" w:themeColor="text1"/>
          <w:sz w:val="24"/>
          <w:szCs w:val="24"/>
          <w:lang w:val="en-GB"/>
        </w:rPr>
        <w:t xml:space="preserve">Cynthia D. Fisher , Lyle F. Schoenfeldt , James B. Shaw, </w:t>
      </w:r>
      <w:r w:rsidRPr="001F6FC9">
        <w:rPr>
          <w:rFonts w:asciiTheme="majorHAnsi" w:hAnsiTheme="majorHAnsi"/>
          <w:i/>
          <w:color w:val="000000" w:themeColor="text1"/>
          <w:sz w:val="24"/>
          <w:szCs w:val="24"/>
          <w:lang w:val="en-GB"/>
        </w:rPr>
        <w:t>H</w:t>
      </w:r>
      <w:r w:rsidRPr="001F6FC9">
        <w:rPr>
          <w:rFonts w:asciiTheme="majorHAnsi" w:hAnsiTheme="majorHAnsi"/>
          <w:i/>
          <w:color w:val="000000" w:themeColor="text1"/>
          <w:spacing w:val="1"/>
          <w:sz w:val="24"/>
          <w:szCs w:val="24"/>
          <w:lang w:val="en-GB"/>
        </w:rPr>
        <w:t>u</w:t>
      </w:r>
      <w:r w:rsidRPr="001F6FC9">
        <w:rPr>
          <w:rFonts w:asciiTheme="majorHAnsi" w:hAnsiTheme="majorHAnsi"/>
          <w:i/>
          <w:color w:val="000000" w:themeColor="text1"/>
          <w:spacing w:val="2"/>
          <w:sz w:val="24"/>
          <w:szCs w:val="24"/>
          <w:lang w:val="en-GB"/>
        </w:rPr>
        <w:t>m</w:t>
      </w:r>
      <w:r w:rsidRPr="001F6FC9">
        <w:rPr>
          <w:rFonts w:asciiTheme="majorHAnsi" w:hAnsiTheme="majorHAnsi"/>
          <w:i/>
          <w:color w:val="000000" w:themeColor="text1"/>
          <w:spacing w:val="-1"/>
          <w:sz w:val="24"/>
          <w:szCs w:val="24"/>
          <w:lang w:val="en-GB"/>
        </w:rPr>
        <w:t>a</w:t>
      </w:r>
      <w:r w:rsidRPr="001F6FC9">
        <w:rPr>
          <w:rFonts w:asciiTheme="majorHAnsi" w:hAnsiTheme="majorHAnsi"/>
          <w:i/>
          <w:color w:val="000000" w:themeColor="text1"/>
          <w:sz w:val="24"/>
          <w:szCs w:val="24"/>
          <w:lang w:val="en-GB"/>
        </w:rPr>
        <w:t>n R</w:t>
      </w:r>
      <w:r w:rsidRPr="001F6FC9">
        <w:rPr>
          <w:rFonts w:asciiTheme="majorHAnsi" w:hAnsiTheme="majorHAnsi"/>
          <w:i/>
          <w:color w:val="000000" w:themeColor="text1"/>
          <w:spacing w:val="1"/>
          <w:sz w:val="24"/>
          <w:szCs w:val="24"/>
          <w:lang w:val="en-GB"/>
        </w:rPr>
        <w:t>e</w:t>
      </w:r>
      <w:r w:rsidRPr="001F6FC9">
        <w:rPr>
          <w:rFonts w:asciiTheme="majorHAnsi" w:hAnsiTheme="majorHAnsi"/>
          <w:i/>
          <w:color w:val="000000" w:themeColor="text1"/>
          <w:sz w:val="24"/>
          <w:szCs w:val="24"/>
          <w:lang w:val="en-GB"/>
        </w:rPr>
        <w:t>s</w:t>
      </w:r>
      <w:r w:rsidRPr="001F6FC9">
        <w:rPr>
          <w:rFonts w:asciiTheme="majorHAnsi" w:hAnsiTheme="majorHAnsi"/>
          <w:i/>
          <w:color w:val="000000" w:themeColor="text1"/>
          <w:spacing w:val="-1"/>
          <w:sz w:val="24"/>
          <w:szCs w:val="24"/>
          <w:lang w:val="en-GB"/>
        </w:rPr>
        <w:t>o</w:t>
      </w:r>
      <w:r w:rsidRPr="001F6FC9">
        <w:rPr>
          <w:rFonts w:asciiTheme="majorHAnsi" w:hAnsiTheme="majorHAnsi"/>
          <w:i/>
          <w:color w:val="000000" w:themeColor="text1"/>
          <w:spacing w:val="1"/>
          <w:sz w:val="24"/>
          <w:szCs w:val="24"/>
          <w:lang w:val="en-GB"/>
        </w:rPr>
        <w:t>u</w:t>
      </w:r>
      <w:r w:rsidRPr="001F6FC9">
        <w:rPr>
          <w:rFonts w:asciiTheme="majorHAnsi" w:hAnsiTheme="majorHAnsi"/>
          <w:i/>
          <w:color w:val="000000" w:themeColor="text1"/>
          <w:spacing w:val="-1"/>
          <w:sz w:val="24"/>
          <w:szCs w:val="24"/>
          <w:lang w:val="en-GB"/>
        </w:rPr>
        <w:t>r</w:t>
      </w:r>
      <w:r w:rsidRPr="001F6FC9">
        <w:rPr>
          <w:rFonts w:asciiTheme="majorHAnsi" w:hAnsiTheme="majorHAnsi"/>
          <w:i/>
          <w:color w:val="000000" w:themeColor="text1"/>
          <w:sz w:val="24"/>
          <w:szCs w:val="24"/>
          <w:lang w:val="en-GB"/>
        </w:rPr>
        <w:t xml:space="preserve">ce </w:t>
      </w:r>
      <w:r w:rsidRPr="001F6FC9">
        <w:rPr>
          <w:rFonts w:asciiTheme="majorHAnsi" w:hAnsiTheme="majorHAnsi"/>
          <w:i/>
          <w:color w:val="000000" w:themeColor="text1"/>
          <w:spacing w:val="-1"/>
          <w:sz w:val="24"/>
          <w:szCs w:val="24"/>
          <w:lang w:val="en-GB"/>
        </w:rPr>
        <w:t>M</w:t>
      </w:r>
      <w:r w:rsidRPr="001F6FC9">
        <w:rPr>
          <w:rFonts w:asciiTheme="majorHAnsi" w:hAnsiTheme="majorHAnsi"/>
          <w:i/>
          <w:color w:val="000000" w:themeColor="text1"/>
          <w:spacing w:val="1"/>
          <w:sz w:val="24"/>
          <w:szCs w:val="24"/>
          <w:lang w:val="en-GB"/>
        </w:rPr>
        <w:t>a</w:t>
      </w:r>
      <w:r w:rsidRPr="001F6FC9">
        <w:rPr>
          <w:rFonts w:asciiTheme="majorHAnsi" w:hAnsiTheme="majorHAnsi"/>
          <w:i/>
          <w:color w:val="000000" w:themeColor="text1"/>
          <w:spacing w:val="-1"/>
          <w:sz w:val="24"/>
          <w:szCs w:val="24"/>
          <w:lang w:val="en-GB"/>
        </w:rPr>
        <w:t>n</w:t>
      </w:r>
      <w:r w:rsidRPr="001F6FC9">
        <w:rPr>
          <w:rFonts w:asciiTheme="majorHAnsi" w:hAnsiTheme="majorHAnsi"/>
          <w:i/>
          <w:color w:val="000000" w:themeColor="text1"/>
          <w:spacing w:val="1"/>
          <w:sz w:val="24"/>
          <w:szCs w:val="24"/>
          <w:lang w:val="en-GB"/>
        </w:rPr>
        <w:t>a</w:t>
      </w:r>
      <w:r w:rsidRPr="001F6FC9">
        <w:rPr>
          <w:rFonts w:asciiTheme="majorHAnsi" w:hAnsiTheme="majorHAnsi"/>
          <w:i/>
          <w:color w:val="000000" w:themeColor="text1"/>
          <w:spacing w:val="-1"/>
          <w:sz w:val="24"/>
          <w:szCs w:val="24"/>
          <w:lang w:val="en-GB"/>
        </w:rPr>
        <w:t>g</w:t>
      </w:r>
      <w:r w:rsidRPr="001F6FC9">
        <w:rPr>
          <w:rFonts w:asciiTheme="majorHAnsi" w:hAnsiTheme="majorHAnsi"/>
          <w:i/>
          <w:color w:val="000000" w:themeColor="text1"/>
          <w:spacing w:val="1"/>
          <w:sz w:val="24"/>
          <w:szCs w:val="24"/>
          <w:lang w:val="en-GB"/>
        </w:rPr>
        <w:t>e</w:t>
      </w:r>
      <w:r w:rsidRPr="001F6FC9">
        <w:rPr>
          <w:rFonts w:asciiTheme="majorHAnsi" w:hAnsiTheme="majorHAnsi"/>
          <w:i/>
          <w:color w:val="000000" w:themeColor="text1"/>
          <w:spacing w:val="2"/>
          <w:sz w:val="24"/>
          <w:szCs w:val="24"/>
          <w:lang w:val="en-GB"/>
        </w:rPr>
        <w:t>m</w:t>
      </w:r>
      <w:r w:rsidRPr="001F6FC9">
        <w:rPr>
          <w:rFonts w:asciiTheme="majorHAnsi" w:hAnsiTheme="majorHAnsi"/>
          <w:i/>
          <w:color w:val="000000" w:themeColor="text1"/>
          <w:spacing w:val="-1"/>
          <w:sz w:val="24"/>
          <w:szCs w:val="24"/>
          <w:lang w:val="en-GB"/>
        </w:rPr>
        <w:t>e</w:t>
      </w:r>
      <w:r w:rsidRPr="001F6FC9">
        <w:rPr>
          <w:rFonts w:asciiTheme="majorHAnsi" w:hAnsiTheme="majorHAnsi"/>
          <w:i/>
          <w:color w:val="000000" w:themeColor="text1"/>
          <w:spacing w:val="1"/>
          <w:sz w:val="24"/>
          <w:szCs w:val="24"/>
          <w:lang w:val="en-GB"/>
        </w:rPr>
        <w:t>n</w:t>
      </w:r>
      <w:r w:rsidRPr="001F6FC9">
        <w:rPr>
          <w:rFonts w:asciiTheme="majorHAnsi" w:hAnsiTheme="majorHAnsi"/>
          <w:i/>
          <w:color w:val="000000" w:themeColor="text1"/>
          <w:sz w:val="24"/>
          <w:szCs w:val="24"/>
          <w:lang w:val="en-GB"/>
        </w:rPr>
        <w:t>t</w:t>
      </w:r>
      <w:r w:rsidRPr="001F6FC9">
        <w:rPr>
          <w:rFonts w:asciiTheme="majorHAnsi" w:hAnsiTheme="majorHAnsi"/>
          <w:color w:val="000000" w:themeColor="text1"/>
          <w:sz w:val="24"/>
          <w:szCs w:val="24"/>
          <w:lang w:val="en-GB"/>
        </w:rPr>
        <w:t xml:space="preserve">, </w:t>
      </w:r>
      <w:r w:rsidRPr="001F6FC9">
        <w:rPr>
          <w:rFonts w:asciiTheme="majorHAnsi" w:hAnsiTheme="majorHAnsi"/>
          <w:color w:val="000000" w:themeColor="text1"/>
          <w:spacing w:val="1"/>
          <w:sz w:val="24"/>
          <w:szCs w:val="24"/>
          <w:lang w:val="en-GB"/>
        </w:rPr>
        <w:t>Dreamtech Press, 2008</w:t>
      </w:r>
    </w:p>
    <w:p w:rsidR="005B7E5B" w:rsidRPr="001F6FC9" w:rsidRDefault="005B7E5B" w:rsidP="005B7E5B">
      <w:pPr>
        <w:pStyle w:val="ListParagraph"/>
        <w:numPr>
          <w:ilvl w:val="0"/>
          <w:numId w:val="29"/>
        </w:numPr>
        <w:spacing w:after="0"/>
        <w:ind w:left="567" w:hanging="567"/>
        <w:rPr>
          <w:rFonts w:asciiTheme="majorHAnsi" w:hAnsiTheme="majorHAnsi"/>
          <w:color w:val="000000" w:themeColor="text1"/>
          <w:sz w:val="24"/>
          <w:szCs w:val="24"/>
          <w:lang w:val="en-GB"/>
        </w:rPr>
      </w:pPr>
      <w:r w:rsidRPr="001F6FC9">
        <w:rPr>
          <w:rFonts w:asciiTheme="majorHAnsi" w:hAnsiTheme="majorHAnsi"/>
          <w:color w:val="000000" w:themeColor="text1"/>
          <w:sz w:val="24"/>
          <w:szCs w:val="24"/>
          <w:lang w:val="en-GB"/>
        </w:rPr>
        <w:t xml:space="preserve">UdayPareek, </w:t>
      </w:r>
      <w:r w:rsidRPr="001F6FC9">
        <w:rPr>
          <w:rFonts w:asciiTheme="majorHAnsi" w:hAnsiTheme="majorHAnsi"/>
          <w:i/>
          <w:color w:val="000000" w:themeColor="text1"/>
          <w:sz w:val="24"/>
          <w:szCs w:val="24"/>
          <w:lang w:val="en-GB"/>
        </w:rPr>
        <w:t>Understanding Organizational Behaviour</w:t>
      </w:r>
      <w:r w:rsidRPr="001F6FC9">
        <w:rPr>
          <w:rFonts w:asciiTheme="majorHAnsi" w:hAnsiTheme="majorHAnsi"/>
          <w:color w:val="000000" w:themeColor="text1"/>
          <w:sz w:val="24"/>
          <w:szCs w:val="24"/>
          <w:lang w:val="en-GB"/>
        </w:rPr>
        <w:t>, Third Edition, Oxford Press, 2012</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A03BC5"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BBAFS-204</w:t>
      </w:r>
    </w:p>
    <w:p w:rsidR="00CC228F" w:rsidRPr="00660B49" w:rsidRDefault="00A03BC5" w:rsidP="00CC228F">
      <w:pPr>
        <w:jc w:val="center"/>
        <w:rPr>
          <w:rFonts w:asciiTheme="majorHAnsi" w:hAnsiTheme="majorHAnsi"/>
          <w:b/>
          <w:color w:val="000000" w:themeColor="text1"/>
          <w:sz w:val="24"/>
          <w:szCs w:val="24"/>
        </w:rPr>
      </w:pPr>
      <w:r w:rsidRPr="00A03BC5">
        <w:rPr>
          <w:rFonts w:asciiTheme="majorHAnsi" w:hAnsiTheme="majorHAnsi"/>
          <w:b/>
          <w:color w:val="000000" w:themeColor="text1"/>
          <w:sz w:val="24"/>
          <w:szCs w:val="24"/>
        </w:rPr>
        <w:t>APPLIED MACRO ECONOMICS</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Pr="00660B49">
        <w:rPr>
          <w:rFonts w:asciiTheme="majorHAnsi" w:hAnsiTheme="majorHAnsi"/>
          <w:b/>
          <w:color w:val="000000" w:themeColor="text1"/>
          <w:sz w:val="24"/>
          <w:szCs w:val="24"/>
        </w:rPr>
        <w:t xml:space="preserve"> 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75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25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5B7E5B" w:rsidRPr="001F6FC9" w:rsidRDefault="005B7E5B" w:rsidP="005B7E5B">
      <w:pPr>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To acquaint the students about the Macro Economic variables influencing business management and practices.</w:t>
      </w:r>
    </w:p>
    <w:p w:rsidR="005B7E5B" w:rsidRPr="001F6FC9" w:rsidRDefault="005B7E5B" w:rsidP="005B7E5B">
      <w:pPr>
        <w:autoSpaceDE w:val="0"/>
        <w:autoSpaceDN w:val="0"/>
        <w:adjustRightInd w:val="0"/>
        <w:spacing w:after="0"/>
        <w:rPr>
          <w:rFonts w:asciiTheme="majorHAnsi" w:hAnsiTheme="majorHAnsi"/>
          <w:b/>
          <w:bCs/>
          <w:color w:val="000000" w:themeColor="text1"/>
          <w:sz w:val="24"/>
          <w:szCs w:val="24"/>
          <w:lang w:bidi="kn-IN"/>
        </w:rPr>
      </w:pPr>
    </w:p>
    <w:p w:rsidR="005B7E5B" w:rsidRPr="001F6FC9" w:rsidRDefault="004E253B" w:rsidP="00C339EF">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5B7E5B" w:rsidRPr="001F6FC9">
        <w:rPr>
          <w:rFonts w:asciiTheme="majorHAnsi" w:hAnsiTheme="majorHAnsi"/>
          <w:b/>
          <w:bCs/>
          <w:color w:val="000000" w:themeColor="text1"/>
          <w:sz w:val="24"/>
          <w:szCs w:val="24"/>
          <w:lang w:bidi="kn-IN"/>
        </w:rPr>
        <w:t xml:space="preserve"> 1</w:t>
      </w:r>
      <w:r w:rsidR="00C339EF">
        <w:rPr>
          <w:rFonts w:asciiTheme="majorHAnsi" w:hAnsiTheme="majorHAnsi"/>
          <w:b/>
          <w:bCs/>
          <w:color w:val="000000" w:themeColor="text1"/>
          <w:sz w:val="24"/>
          <w:szCs w:val="24"/>
          <w:lang w:bidi="kn-IN"/>
        </w:rPr>
        <w:t xml:space="preserve">: </w:t>
      </w:r>
      <w:r w:rsidR="006013C1">
        <w:rPr>
          <w:rFonts w:asciiTheme="majorHAnsi" w:hAnsiTheme="majorHAnsi"/>
          <w:b/>
          <w:bCs/>
          <w:color w:val="000000" w:themeColor="text1"/>
          <w:sz w:val="24"/>
          <w:szCs w:val="24"/>
          <w:lang w:bidi="kn-IN"/>
        </w:rPr>
        <w:t>Approaches to Economic Theory</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r w:rsidR="005B7E5B" w:rsidRPr="001F6FC9">
        <w:rPr>
          <w:rFonts w:asciiTheme="majorHAnsi" w:hAnsiTheme="majorHAnsi"/>
          <w:color w:val="000000" w:themeColor="text1"/>
          <w:sz w:val="24"/>
          <w:szCs w:val="24"/>
        </w:rPr>
        <w:tab/>
      </w:r>
      <w:r w:rsidR="005B7E5B" w:rsidRPr="001F6FC9">
        <w:rPr>
          <w:rFonts w:asciiTheme="majorHAnsi" w:hAnsiTheme="majorHAnsi"/>
          <w:color w:val="000000" w:themeColor="text1"/>
          <w:sz w:val="24"/>
          <w:szCs w:val="24"/>
        </w:rPr>
        <w:tab/>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Classical Vs. Modern Economic approach</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 xml:space="preserve">Micro and Macro Meaning </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 xml:space="preserve">Circular flow of Income- </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Concept of National Income: GNP, NNP, GDP, NDP, PI, DPI, PCY</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National Income at factor cost and Market price</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Estimation of National income- Product-Income-Expenditure Met</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Difficulties of Estimation</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National income and economic welfare</w:t>
      </w:r>
    </w:p>
    <w:p w:rsidR="005B7E5B" w:rsidRPr="001F6FC9" w:rsidRDefault="005B7E5B" w:rsidP="005B7E5B">
      <w:pPr>
        <w:tabs>
          <w:tab w:val="left" w:pos="720"/>
        </w:tabs>
        <w:autoSpaceDE w:val="0"/>
        <w:autoSpaceDN w:val="0"/>
        <w:adjustRightInd w:val="0"/>
        <w:spacing w:after="0"/>
        <w:ind w:left="720" w:hanging="360"/>
        <w:rPr>
          <w:rFonts w:asciiTheme="majorHAnsi" w:hAnsiTheme="majorHAnsi"/>
          <w:b/>
          <w:bCs/>
          <w:color w:val="000000" w:themeColor="text1"/>
          <w:sz w:val="24"/>
          <w:szCs w:val="24"/>
          <w:lang w:bidi="kn-IN"/>
        </w:rPr>
      </w:pPr>
      <w:r w:rsidRPr="001F6FC9">
        <w:rPr>
          <w:rFonts w:asciiTheme="majorHAnsi" w:hAnsiTheme="majorHAnsi"/>
          <w:color w:val="000000" w:themeColor="text1"/>
          <w:sz w:val="24"/>
          <w:szCs w:val="24"/>
          <w:lang w:bidi="kn-IN"/>
        </w:rPr>
        <w:tab/>
      </w:r>
    </w:p>
    <w:p w:rsidR="005B7E5B" w:rsidRPr="001F6FC9" w:rsidRDefault="004E253B" w:rsidP="00C339EF">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5B7E5B" w:rsidRPr="001F6FC9">
        <w:rPr>
          <w:rFonts w:asciiTheme="majorHAnsi" w:hAnsiTheme="majorHAnsi"/>
          <w:b/>
          <w:bCs/>
          <w:color w:val="000000" w:themeColor="text1"/>
          <w:sz w:val="24"/>
          <w:szCs w:val="24"/>
          <w:lang w:bidi="kn-IN"/>
        </w:rPr>
        <w:t xml:space="preserve"> 2</w:t>
      </w:r>
      <w:r w:rsidR="00C339EF">
        <w:rPr>
          <w:rFonts w:asciiTheme="majorHAnsi" w:hAnsiTheme="majorHAnsi"/>
          <w:b/>
          <w:bCs/>
          <w:color w:val="000000" w:themeColor="text1"/>
          <w:sz w:val="24"/>
          <w:szCs w:val="24"/>
          <w:lang w:bidi="kn-IN"/>
        </w:rPr>
        <w:t xml:space="preserve">: </w:t>
      </w:r>
      <w:r w:rsidR="005B7E5B" w:rsidRPr="001F6FC9">
        <w:rPr>
          <w:rFonts w:asciiTheme="majorHAnsi" w:hAnsiTheme="majorHAnsi"/>
          <w:b/>
          <w:bCs/>
          <w:color w:val="000000" w:themeColor="text1"/>
          <w:sz w:val="24"/>
          <w:szCs w:val="24"/>
          <w:lang w:bidi="kn-IN"/>
        </w:rPr>
        <w:t xml:space="preserve">Public Finance  </w:t>
      </w:r>
      <w:r w:rsidR="005B7E5B" w:rsidRPr="001F6FC9">
        <w:rPr>
          <w:rFonts w:asciiTheme="majorHAnsi" w:hAnsiTheme="majorHAnsi"/>
          <w:b/>
          <w:bCs/>
          <w:color w:val="000000" w:themeColor="text1"/>
          <w:sz w:val="24"/>
          <w:szCs w:val="24"/>
          <w:lang w:bidi="kn-IN"/>
        </w:rPr>
        <w:tab/>
      </w:r>
      <w:r w:rsidR="006013C1">
        <w:rPr>
          <w:rFonts w:asciiTheme="majorHAnsi" w:hAnsiTheme="majorHAnsi"/>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 xml:space="preserve">Public Finance: Budget - Types </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Public revenue - Tax and Non-tax</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 xml:space="preserve">Public Expenditure- Heads of expenditure </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 xml:space="preserve">Public Debt: Classification </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Deficit financing - Taxable capacity - factors influencing taxable capacity</w:t>
      </w:r>
    </w:p>
    <w:p w:rsidR="005B7E5B" w:rsidRPr="001F6FC9" w:rsidRDefault="005B7E5B" w:rsidP="005B7E5B">
      <w:pPr>
        <w:tabs>
          <w:tab w:val="left" w:pos="720"/>
        </w:tabs>
        <w:autoSpaceDE w:val="0"/>
        <w:autoSpaceDN w:val="0"/>
        <w:adjustRightInd w:val="0"/>
        <w:spacing w:after="0"/>
        <w:ind w:left="720" w:hanging="360"/>
        <w:rPr>
          <w:rFonts w:asciiTheme="majorHAnsi" w:hAnsiTheme="majorHAnsi"/>
          <w:b/>
          <w:color w:val="000000" w:themeColor="text1"/>
          <w:sz w:val="24"/>
          <w:szCs w:val="24"/>
          <w:lang w:bidi="kn-IN"/>
        </w:rPr>
      </w:pPr>
      <w:r w:rsidRPr="001F6FC9">
        <w:rPr>
          <w:rFonts w:asciiTheme="majorHAnsi" w:hAnsiTheme="majorHAnsi"/>
          <w:color w:val="000000" w:themeColor="text1"/>
          <w:sz w:val="24"/>
          <w:szCs w:val="24"/>
          <w:lang w:bidi="kn-IN"/>
        </w:rPr>
        <w:tab/>
      </w:r>
    </w:p>
    <w:p w:rsidR="005B7E5B" w:rsidRPr="001F6FC9" w:rsidRDefault="004E253B" w:rsidP="00C339EF">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C339EF">
        <w:rPr>
          <w:rFonts w:asciiTheme="majorHAnsi" w:hAnsiTheme="majorHAnsi"/>
          <w:b/>
          <w:bCs/>
          <w:color w:val="000000" w:themeColor="text1"/>
          <w:sz w:val="24"/>
          <w:szCs w:val="24"/>
          <w:lang w:bidi="kn-IN"/>
        </w:rPr>
        <w:t xml:space="preserve"> 3: </w:t>
      </w:r>
      <w:r w:rsidR="005B7E5B" w:rsidRPr="001F6FC9">
        <w:rPr>
          <w:rFonts w:asciiTheme="majorHAnsi" w:hAnsiTheme="majorHAnsi"/>
          <w:b/>
          <w:bCs/>
          <w:color w:val="000000" w:themeColor="text1"/>
          <w:sz w:val="24"/>
          <w:szCs w:val="24"/>
          <w:lang w:bidi="kn-IN"/>
        </w:rPr>
        <w:t>Macro Economic Environment</w:t>
      </w:r>
      <w:r w:rsidR="006013C1">
        <w:rPr>
          <w:rFonts w:asciiTheme="majorHAnsi" w:hAnsiTheme="majorHAnsi"/>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 xml:space="preserve">Meaning of Inflation - causes and effect </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Cost push and demand pull inflation</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Deflation – Meaning and causes</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Phillips curve- stagflation- M1 and M3</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 xml:space="preserve">Measures to control inflation - Role of Monetary policy </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Fiscal policy- Instruments</w:t>
      </w:r>
    </w:p>
    <w:p w:rsidR="005B7E5B" w:rsidRPr="001F6FC9" w:rsidRDefault="005B7E5B" w:rsidP="005B7E5B">
      <w:pPr>
        <w:tabs>
          <w:tab w:val="left" w:pos="720"/>
        </w:tabs>
        <w:autoSpaceDE w:val="0"/>
        <w:autoSpaceDN w:val="0"/>
        <w:adjustRightInd w:val="0"/>
        <w:spacing w:after="0"/>
        <w:rPr>
          <w:rFonts w:asciiTheme="majorHAnsi" w:hAnsiTheme="majorHAnsi"/>
          <w:color w:val="000000" w:themeColor="text1"/>
          <w:sz w:val="24"/>
          <w:szCs w:val="24"/>
          <w:lang w:bidi="kn-IN"/>
        </w:rPr>
      </w:pPr>
    </w:p>
    <w:p w:rsidR="005B7E5B" w:rsidRPr="001F6FC9" w:rsidRDefault="005B7E5B" w:rsidP="005B7E5B">
      <w:pPr>
        <w:autoSpaceDE w:val="0"/>
        <w:autoSpaceDN w:val="0"/>
        <w:adjustRightInd w:val="0"/>
        <w:spacing w:after="0"/>
        <w:rPr>
          <w:rFonts w:asciiTheme="majorHAnsi" w:hAnsiTheme="majorHAnsi"/>
          <w:b/>
          <w:bCs/>
          <w:color w:val="000000" w:themeColor="text1"/>
          <w:sz w:val="24"/>
          <w:szCs w:val="24"/>
          <w:lang w:bidi="kn-IN"/>
        </w:rPr>
      </w:pPr>
    </w:p>
    <w:p w:rsidR="005B7E5B" w:rsidRPr="001F6FC9" w:rsidRDefault="004E253B" w:rsidP="005B7E5B">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lastRenderedPageBreak/>
        <w:t>Unit</w:t>
      </w:r>
      <w:r w:rsidR="005B7E5B" w:rsidRPr="001F6FC9">
        <w:rPr>
          <w:rFonts w:asciiTheme="majorHAnsi" w:hAnsiTheme="majorHAnsi"/>
          <w:b/>
          <w:bCs/>
          <w:color w:val="000000" w:themeColor="text1"/>
          <w:sz w:val="24"/>
          <w:szCs w:val="24"/>
          <w:lang w:bidi="kn-IN"/>
        </w:rPr>
        <w:t xml:space="preserve"> 4</w:t>
      </w:r>
      <w:r w:rsidR="00C339EF">
        <w:rPr>
          <w:rFonts w:asciiTheme="majorHAnsi" w:hAnsiTheme="majorHAnsi"/>
          <w:b/>
          <w:bCs/>
          <w:color w:val="000000" w:themeColor="text1"/>
          <w:sz w:val="24"/>
          <w:szCs w:val="24"/>
          <w:lang w:bidi="kn-IN"/>
        </w:rPr>
        <w:t xml:space="preserve">: </w:t>
      </w:r>
      <w:r w:rsidR="005B7E5B" w:rsidRPr="001F6FC9">
        <w:rPr>
          <w:rFonts w:asciiTheme="majorHAnsi" w:hAnsiTheme="majorHAnsi"/>
          <w:b/>
          <w:bCs/>
          <w:color w:val="000000" w:themeColor="text1"/>
          <w:sz w:val="24"/>
          <w:szCs w:val="24"/>
          <w:lang w:bidi="kn-IN"/>
        </w:rPr>
        <w:t>Balance o</w:t>
      </w:r>
      <w:r w:rsidR="006013C1">
        <w:rPr>
          <w:rFonts w:asciiTheme="majorHAnsi" w:hAnsiTheme="majorHAnsi"/>
          <w:b/>
          <w:bCs/>
          <w:color w:val="000000" w:themeColor="text1"/>
          <w:sz w:val="24"/>
          <w:szCs w:val="24"/>
          <w:lang w:bidi="kn-IN"/>
        </w:rPr>
        <w:t>f Payments and Business Cycles</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r w:rsidR="005B7E5B" w:rsidRPr="001F6FC9">
        <w:rPr>
          <w:rFonts w:asciiTheme="majorHAnsi" w:hAnsiTheme="majorHAnsi"/>
          <w:color w:val="000000" w:themeColor="text1"/>
          <w:sz w:val="24"/>
          <w:szCs w:val="24"/>
        </w:rPr>
        <w:tab/>
      </w:r>
      <w:r w:rsidR="005B7E5B" w:rsidRPr="001F6FC9">
        <w:rPr>
          <w:rFonts w:asciiTheme="majorHAnsi" w:hAnsiTheme="majorHAnsi"/>
          <w:color w:val="000000" w:themeColor="text1"/>
          <w:sz w:val="24"/>
          <w:szCs w:val="24"/>
        </w:rPr>
        <w:tab/>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Meaning- Difference- Types</w:t>
      </w:r>
      <w:r w:rsidRPr="001F6FC9">
        <w:rPr>
          <w:rFonts w:asciiTheme="majorHAnsi" w:hAnsiTheme="majorHAnsi" w:cs="Times New Roman"/>
          <w:color w:val="000000" w:themeColor="text1"/>
          <w:sz w:val="24"/>
          <w:szCs w:val="24"/>
        </w:rPr>
        <w:tab/>
      </w:r>
      <w:r w:rsidRPr="001F6FC9">
        <w:rPr>
          <w:rFonts w:asciiTheme="majorHAnsi" w:hAnsiTheme="majorHAnsi" w:cs="Times New Roman"/>
          <w:color w:val="000000" w:themeColor="text1"/>
          <w:sz w:val="24"/>
          <w:szCs w:val="24"/>
        </w:rPr>
        <w:tab/>
      </w:r>
      <w:r w:rsidRPr="001F6FC9">
        <w:rPr>
          <w:rFonts w:asciiTheme="majorHAnsi" w:hAnsiTheme="majorHAnsi" w:cs="Times New Roman"/>
          <w:color w:val="000000" w:themeColor="text1"/>
          <w:sz w:val="24"/>
          <w:szCs w:val="24"/>
        </w:rPr>
        <w:tab/>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Component of BOP- Current and Capital Account</w:t>
      </w:r>
    </w:p>
    <w:p w:rsidR="005B7E5B" w:rsidRPr="001F6FC9" w:rsidRDefault="007731F7"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Unfavourable</w:t>
      </w:r>
      <w:r w:rsidR="005B7E5B" w:rsidRPr="001F6FC9">
        <w:rPr>
          <w:rFonts w:asciiTheme="majorHAnsi" w:hAnsiTheme="majorHAnsi" w:cs="Times New Roman"/>
          <w:color w:val="000000" w:themeColor="text1"/>
          <w:sz w:val="24"/>
          <w:szCs w:val="24"/>
        </w:rPr>
        <w:t xml:space="preserve"> BOP- causes</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Monetary and Non-Monetary Measures</w:t>
      </w:r>
    </w:p>
    <w:p w:rsidR="005B7E5B" w:rsidRPr="001F6FC9" w:rsidRDefault="005B7E5B" w:rsidP="005B7E5B">
      <w:pPr>
        <w:tabs>
          <w:tab w:val="left" w:pos="720"/>
        </w:tabs>
        <w:autoSpaceDE w:val="0"/>
        <w:autoSpaceDN w:val="0"/>
        <w:adjustRightInd w:val="0"/>
        <w:spacing w:after="0"/>
        <w:rPr>
          <w:rFonts w:asciiTheme="majorHAnsi" w:hAnsiTheme="majorHAnsi"/>
          <w:color w:val="000000" w:themeColor="text1"/>
          <w:sz w:val="24"/>
          <w:szCs w:val="24"/>
          <w:lang w:bidi="kn-IN"/>
        </w:rPr>
      </w:pPr>
      <w:r w:rsidRPr="001F6FC9">
        <w:rPr>
          <w:rFonts w:asciiTheme="majorHAnsi" w:hAnsiTheme="majorHAnsi"/>
          <w:b/>
          <w:color w:val="000000" w:themeColor="text1"/>
          <w:sz w:val="24"/>
          <w:szCs w:val="24"/>
          <w:lang w:bidi="kn-IN"/>
        </w:rPr>
        <w:t>Business cycle</w:t>
      </w:r>
      <w:r w:rsidRPr="001F6FC9">
        <w:rPr>
          <w:rFonts w:asciiTheme="majorHAnsi" w:hAnsiTheme="majorHAnsi"/>
          <w:color w:val="000000" w:themeColor="text1"/>
          <w:sz w:val="24"/>
          <w:szCs w:val="24"/>
          <w:lang w:bidi="kn-IN"/>
        </w:rPr>
        <w:t xml:space="preserve">: Meaning- definition- features </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Stages of Business Cycle</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 xml:space="preserve">Effects and Measures to control cyclical fluctuation  </w:t>
      </w:r>
    </w:p>
    <w:p w:rsidR="005B7E5B" w:rsidRPr="001F6FC9" w:rsidRDefault="005B7E5B" w:rsidP="005B7E5B">
      <w:pPr>
        <w:autoSpaceDE w:val="0"/>
        <w:autoSpaceDN w:val="0"/>
        <w:adjustRightInd w:val="0"/>
        <w:spacing w:after="0"/>
        <w:rPr>
          <w:rFonts w:asciiTheme="majorHAnsi" w:hAnsiTheme="majorHAnsi"/>
          <w:b/>
          <w:bCs/>
          <w:color w:val="000000" w:themeColor="text1"/>
          <w:sz w:val="24"/>
          <w:szCs w:val="24"/>
          <w:lang w:bidi="kn-IN"/>
        </w:rPr>
      </w:pPr>
    </w:p>
    <w:p w:rsidR="005B7E5B" w:rsidRPr="001F6FC9" w:rsidRDefault="004E253B" w:rsidP="00C339EF">
      <w:pPr>
        <w:autoSpaceDE w:val="0"/>
        <w:autoSpaceDN w:val="0"/>
        <w:adjustRightInd w:val="0"/>
        <w:spacing w:after="0"/>
        <w:rPr>
          <w:rFonts w:asciiTheme="majorHAnsi" w:hAnsiTheme="majorHAnsi"/>
          <w:b/>
          <w:bCs/>
          <w:color w:val="000000" w:themeColor="text1"/>
          <w:sz w:val="24"/>
          <w:szCs w:val="24"/>
          <w:lang w:bidi="kn-IN"/>
        </w:rPr>
      </w:pPr>
      <w:r>
        <w:rPr>
          <w:rFonts w:asciiTheme="majorHAnsi" w:hAnsiTheme="majorHAnsi"/>
          <w:b/>
          <w:bCs/>
          <w:color w:val="000000" w:themeColor="text1"/>
          <w:sz w:val="24"/>
          <w:szCs w:val="24"/>
          <w:lang w:bidi="kn-IN"/>
        </w:rPr>
        <w:t>Unit</w:t>
      </w:r>
      <w:r w:rsidR="00C339EF">
        <w:rPr>
          <w:rFonts w:asciiTheme="majorHAnsi" w:hAnsiTheme="majorHAnsi"/>
          <w:b/>
          <w:bCs/>
          <w:color w:val="000000" w:themeColor="text1"/>
          <w:sz w:val="24"/>
          <w:szCs w:val="24"/>
          <w:lang w:bidi="kn-IN"/>
        </w:rPr>
        <w:t xml:space="preserve"> 5: </w:t>
      </w:r>
      <w:r w:rsidR="006013C1">
        <w:rPr>
          <w:rFonts w:asciiTheme="majorHAnsi" w:hAnsiTheme="majorHAnsi"/>
          <w:b/>
          <w:bCs/>
          <w:color w:val="000000" w:themeColor="text1"/>
          <w:sz w:val="24"/>
          <w:szCs w:val="24"/>
          <w:lang w:bidi="kn-IN"/>
        </w:rPr>
        <w:t>Foreign Trade &amp; Development</w:t>
      </w:r>
      <w:r w:rsidR="006013C1">
        <w:rPr>
          <w:rFonts w:asciiTheme="majorHAnsi" w:hAnsiTheme="majorHAnsi"/>
          <w:b/>
          <w:bCs/>
          <w:color w:val="000000" w:themeColor="text1"/>
          <w:sz w:val="24"/>
          <w:szCs w:val="24"/>
          <w:lang w:bidi="kn-IN"/>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Role of External Trade in Economic Development</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Terms of Trade: NBTOT - GBTOT</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 xml:space="preserve">Exchange rate- spot and forward exchange rate </w:t>
      </w:r>
    </w:p>
    <w:p w:rsidR="005B7E5B" w:rsidRPr="001F6FC9" w:rsidRDefault="005B7E5B" w:rsidP="005B7E5B">
      <w:pPr>
        <w:pStyle w:val="NoSpacing"/>
        <w:numPr>
          <w:ilvl w:val="0"/>
          <w:numId w:val="24"/>
        </w:numPr>
        <w:spacing w:line="276" w:lineRule="auto"/>
        <w:rPr>
          <w:rFonts w:asciiTheme="majorHAnsi" w:hAnsiTheme="majorHAnsi" w:cs="Times New Roman"/>
          <w:color w:val="000000" w:themeColor="text1"/>
          <w:sz w:val="24"/>
          <w:szCs w:val="24"/>
        </w:rPr>
      </w:pPr>
      <w:r w:rsidRPr="001F6FC9">
        <w:rPr>
          <w:rFonts w:asciiTheme="majorHAnsi" w:hAnsiTheme="majorHAnsi" w:cs="Times New Roman"/>
          <w:color w:val="000000" w:themeColor="text1"/>
          <w:sz w:val="24"/>
          <w:szCs w:val="24"/>
        </w:rPr>
        <w:t>Foreign capital – Role of foreign aid – types</w:t>
      </w:r>
    </w:p>
    <w:p w:rsidR="005B7E5B" w:rsidRPr="001F6FC9" w:rsidRDefault="005B7E5B" w:rsidP="005B7E5B">
      <w:pPr>
        <w:tabs>
          <w:tab w:val="left" w:pos="720"/>
          <w:tab w:val="right" w:pos="6840"/>
        </w:tabs>
        <w:autoSpaceDE w:val="0"/>
        <w:autoSpaceDN w:val="0"/>
        <w:adjustRightInd w:val="0"/>
        <w:spacing w:after="0"/>
        <w:rPr>
          <w:rFonts w:asciiTheme="majorHAnsi" w:hAnsiTheme="majorHAnsi"/>
          <w:b/>
          <w:color w:val="000000" w:themeColor="text1"/>
          <w:sz w:val="24"/>
          <w:szCs w:val="24"/>
          <w:lang w:bidi="kn-IN"/>
        </w:rPr>
      </w:pPr>
    </w:p>
    <w:p w:rsidR="005B7E5B" w:rsidRPr="005B7E5B" w:rsidRDefault="005B7E5B" w:rsidP="005B7E5B">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5B7E5B" w:rsidRPr="001F6FC9" w:rsidRDefault="005B7E5B" w:rsidP="005B7E5B">
      <w:pPr>
        <w:pStyle w:val="ListParagraph"/>
        <w:numPr>
          <w:ilvl w:val="0"/>
          <w:numId w:val="28"/>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M. L. Jhingan, </w:t>
      </w:r>
      <w:r w:rsidRPr="001F6FC9">
        <w:rPr>
          <w:rFonts w:asciiTheme="majorHAnsi" w:hAnsiTheme="majorHAnsi"/>
          <w:i/>
          <w:color w:val="000000" w:themeColor="text1"/>
          <w:sz w:val="24"/>
          <w:szCs w:val="24"/>
          <w:lang w:bidi="kn-IN"/>
        </w:rPr>
        <w:t>International Economics</w:t>
      </w:r>
      <w:r w:rsidRPr="001F6FC9">
        <w:rPr>
          <w:rFonts w:asciiTheme="majorHAnsi" w:hAnsiTheme="majorHAnsi"/>
          <w:color w:val="000000" w:themeColor="text1"/>
          <w:sz w:val="24"/>
          <w:szCs w:val="24"/>
          <w:lang w:bidi="kn-IN"/>
        </w:rPr>
        <w:t>, 6</w:t>
      </w:r>
      <w:r w:rsidRPr="001F6FC9">
        <w:rPr>
          <w:rFonts w:asciiTheme="majorHAnsi" w:hAnsiTheme="majorHAnsi"/>
          <w:color w:val="000000" w:themeColor="text1"/>
          <w:sz w:val="24"/>
          <w:szCs w:val="24"/>
          <w:vertAlign w:val="superscript"/>
          <w:lang w:bidi="kn-IN"/>
        </w:rPr>
        <w:t>th</w:t>
      </w:r>
      <w:r w:rsidRPr="001F6FC9">
        <w:rPr>
          <w:rFonts w:asciiTheme="majorHAnsi" w:hAnsiTheme="majorHAnsi"/>
          <w:color w:val="000000" w:themeColor="text1"/>
          <w:sz w:val="24"/>
          <w:szCs w:val="24"/>
          <w:lang w:bidi="kn-IN"/>
        </w:rPr>
        <w:t xml:space="preserve"> edition, Vrinda Publications, 2009.</w:t>
      </w:r>
    </w:p>
    <w:p w:rsidR="005B7E5B" w:rsidRPr="001F6FC9" w:rsidRDefault="005B7E5B" w:rsidP="005B7E5B">
      <w:pPr>
        <w:pStyle w:val="ListParagraph"/>
        <w:numPr>
          <w:ilvl w:val="0"/>
          <w:numId w:val="28"/>
        </w:numPr>
        <w:autoSpaceDE w:val="0"/>
        <w:autoSpaceDN w:val="0"/>
        <w:adjustRightInd w:val="0"/>
        <w:spacing w:after="0"/>
        <w:jc w:val="both"/>
        <w:rPr>
          <w:rFonts w:asciiTheme="majorHAnsi" w:hAnsiTheme="majorHAnsi"/>
          <w:color w:val="000000" w:themeColor="text1"/>
          <w:sz w:val="24"/>
          <w:szCs w:val="24"/>
          <w:lang w:val="fr-FR" w:bidi="kn-IN"/>
        </w:rPr>
      </w:pPr>
      <w:r w:rsidRPr="001F6FC9">
        <w:rPr>
          <w:rFonts w:asciiTheme="majorHAnsi" w:hAnsiTheme="majorHAnsi"/>
          <w:color w:val="000000" w:themeColor="text1"/>
          <w:sz w:val="24"/>
          <w:szCs w:val="24"/>
          <w:lang w:val="fr-FR" w:bidi="kn-IN"/>
        </w:rPr>
        <w:t xml:space="preserve">Niravathi&amp; C Ramani Nair, </w:t>
      </w:r>
      <w:r w:rsidRPr="001F6FC9">
        <w:rPr>
          <w:rFonts w:asciiTheme="majorHAnsi" w:hAnsiTheme="majorHAnsi"/>
          <w:i/>
          <w:color w:val="000000" w:themeColor="text1"/>
          <w:sz w:val="24"/>
          <w:szCs w:val="24"/>
          <w:lang w:val="fr-FR" w:bidi="kn-IN"/>
        </w:rPr>
        <w:t>International Economics</w:t>
      </w:r>
      <w:r w:rsidRPr="001F6FC9">
        <w:rPr>
          <w:rFonts w:asciiTheme="majorHAnsi" w:hAnsiTheme="majorHAnsi"/>
          <w:color w:val="000000" w:themeColor="text1"/>
          <w:sz w:val="24"/>
          <w:szCs w:val="24"/>
          <w:lang w:val="fr-FR" w:bidi="kn-IN"/>
        </w:rPr>
        <w:t>, 1</w:t>
      </w:r>
      <w:r w:rsidRPr="001F6FC9">
        <w:rPr>
          <w:rFonts w:asciiTheme="majorHAnsi" w:hAnsiTheme="majorHAnsi"/>
          <w:color w:val="000000" w:themeColor="text1"/>
          <w:sz w:val="24"/>
          <w:szCs w:val="24"/>
          <w:vertAlign w:val="superscript"/>
          <w:lang w:val="fr-FR" w:bidi="kn-IN"/>
        </w:rPr>
        <w:t>st</w:t>
      </w:r>
      <w:r w:rsidRPr="001F6FC9">
        <w:rPr>
          <w:rFonts w:asciiTheme="majorHAnsi" w:hAnsiTheme="majorHAnsi"/>
          <w:color w:val="000000" w:themeColor="text1"/>
          <w:sz w:val="24"/>
          <w:szCs w:val="24"/>
          <w:lang w:val="fr-FR" w:bidi="kn-IN"/>
        </w:rPr>
        <w:t xml:space="preserve">edition,  </w:t>
      </w:r>
      <w:r w:rsidRPr="001F6FC9">
        <w:rPr>
          <w:rFonts w:asciiTheme="majorHAnsi" w:hAnsiTheme="majorHAnsi"/>
          <w:color w:val="000000" w:themeColor="text1"/>
          <w:sz w:val="24"/>
          <w:szCs w:val="24"/>
          <w:lang w:bidi="kn-IN"/>
        </w:rPr>
        <w:t>Interline Publishing Pvt Ltd, 2003.</w:t>
      </w:r>
    </w:p>
    <w:p w:rsidR="005B7E5B" w:rsidRPr="001F6FC9" w:rsidRDefault="005B7E5B" w:rsidP="005B7E5B">
      <w:pPr>
        <w:pStyle w:val="ListParagraph"/>
        <w:numPr>
          <w:ilvl w:val="0"/>
          <w:numId w:val="28"/>
        </w:numPr>
        <w:autoSpaceDE w:val="0"/>
        <w:autoSpaceDN w:val="0"/>
        <w:adjustRightInd w:val="0"/>
        <w:spacing w:after="0"/>
        <w:jc w:val="both"/>
        <w:rPr>
          <w:rFonts w:asciiTheme="majorHAnsi" w:hAnsiTheme="majorHAnsi"/>
          <w:color w:val="000000" w:themeColor="text1"/>
          <w:sz w:val="24"/>
          <w:szCs w:val="24"/>
        </w:rPr>
      </w:pPr>
      <w:r w:rsidRPr="001F6FC9">
        <w:rPr>
          <w:rFonts w:asciiTheme="majorHAnsi" w:hAnsiTheme="majorHAnsi"/>
          <w:color w:val="000000" w:themeColor="text1"/>
          <w:sz w:val="24"/>
          <w:szCs w:val="24"/>
          <w:lang w:bidi="kn-IN"/>
        </w:rPr>
        <w:t xml:space="preserve">Joel Dean, </w:t>
      </w:r>
      <w:r w:rsidRPr="001F6FC9">
        <w:rPr>
          <w:rFonts w:asciiTheme="majorHAnsi" w:hAnsiTheme="majorHAnsi"/>
          <w:i/>
          <w:color w:val="000000" w:themeColor="text1"/>
          <w:sz w:val="24"/>
          <w:szCs w:val="24"/>
          <w:lang w:bidi="kn-IN"/>
        </w:rPr>
        <w:t>Managerial Economics</w:t>
      </w:r>
      <w:r w:rsidRPr="001F6FC9">
        <w:rPr>
          <w:rFonts w:asciiTheme="majorHAnsi" w:hAnsiTheme="majorHAnsi"/>
          <w:color w:val="000000" w:themeColor="text1"/>
          <w:sz w:val="24"/>
          <w:szCs w:val="24"/>
          <w:lang w:bidi="kn-IN"/>
        </w:rPr>
        <w:t>, 1</w:t>
      </w:r>
      <w:r w:rsidRPr="001F6FC9">
        <w:rPr>
          <w:rFonts w:asciiTheme="majorHAnsi" w:hAnsiTheme="majorHAnsi"/>
          <w:color w:val="000000" w:themeColor="text1"/>
          <w:sz w:val="24"/>
          <w:szCs w:val="24"/>
          <w:vertAlign w:val="superscript"/>
          <w:lang w:bidi="kn-IN"/>
        </w:rPr>
        <w:t>st</w:t>
      </w:r>
      <w:r w:rsidRPr="001F6FC9">
        <w:rPr>
          <w:rFonts w:asciiTheme="majorHAnsi" w:hAnsiTheme="majorHAnsi"/>
          <w:color w:val="000000" w:themeColor="text1"/>
          <w:sz w:val="24"/>
          <w:szCs w:val="24"/>
          <w:lang w:bidi="kn-IN"/>
        </w:rPr>
        <w:t xml:space="preserve"> edition, PHI Learning Private Limited, 2009. </w:t>
      </w:r>
    </w:p>
    <w:p w:rsidR="005B7E5B" w:rsidRPr="001F6FC9" w:rsidRDefault="005B7E5B" w:rsidP="005B7E5B">
      <w:pPr>
        <w:pStyle w:val="ListParagraph"/>
        <w:numPr>
          <w:ilvl w:val="0"/>
          <w:numId w:val="28"/>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Varsheney and Maheswari, </w:t>
      </w:r>
      <w:r w:rsidRPr="001F6FC9">
        <w:rPr>
          <w:rFonts w:asciiTheme="majorHAnsi" w:hAnsiTheme="majorHAnsi"/>
          <w:i/>
          <w:color w:val="000000" w:themeColor="text1"/>
          <w:sz w:val="24"/>
          <w:szCs w:val="24"/>
          <w:lang w:bidi="kn-IN"/>
        </w:rPr>
        <w:t>Managerial Economics</w:t>
      </w:r>
      <w:r w:rsidRPr="001F6FC9">
        <w:rPr>
          <w:rFonts w:asciiTheme="majorHAnsi" w:hAnsiTheme="majorHAnsi"/>
          <w:color w:val="000000" w:themeColor="text1"/>
          <w:sz w:val="24"/>
          <w:szCs w:val="24"/>
          <w:lang w:bidi="kn-IN"/>
        </w:rPr>
        <w:t>, 2</w:t>
      </w:r>
      <w:r w:rsidRPr="001F6FC9">
        <w:rPr>
          <w:rFonts w:asciiTheme="majorHAnsi" w:hAnsiTheme="majorHAnsi"/>
          <w:color w:val="000000" w:themeColor="text1"/>
          <w:sz w:val="24"/>
          <w:szCs w:val="24"/>
          <w:vertAlign w:val="superscript"/>
          <w:lang w:bidi="kn-IN"/>
        </w:rPr>
        <w:t>nd</w:t>
      </w:r>
      <w:r w:rsidRPr="001F6FC9">
        <w:rPr>
          <w:rFonts w:asciiTheme="majorHAnsi" w:hAnsiTheme="majorHAnsi"/>
          <w:color w:val="000000" w:themeColor="text1"/>
          <w:sz w:val="24"/>
          <w:szCs w:val="24"/>
          <w:lang w:bidi="kn-IN"/>
        </w:rPr>
        <w:t xml:space="preserve"> edition, Prentice-Hall of India Pvt.Ltd, 2005.</w:t>
      </w:r>
    </w:p>
    <w:p w:rsidR="005B7E5B" w:rsidRPr="001F6FC9" w:rsidRDefault="005B7E5B" w:rsidP="005B7E5B">
      <w:pPr>
        <w:pStyle w:val="ListParagraph"/>
        <w:numPr>
          <w:ilvl w:val="0"/>
          <w:numId w:val="28"/>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D. M. </w:t>
      </w:r>
      <w:r w:rsidR="007731F7" w:rsidRPr="001F6FC9">
        <w:rPr>
          <w:rFonts w:asciiTheme="majorHAnsi" w:hAnsiTheme="majorHAnsi"/>
          <w:color w:val="000000" w:themeColor="text1"/>
          <w:sz w:val="24"/>
          <w:szCs w:val="24"/>
          <w:lang w:bidi="kn-IN"/>
        </w:rPr>
        <w:t>Mithani: Business</w:t>
      </w:r>
      <w:r w:rsidRPr="001F6FC9">
        <w:rPr>
          <w:rFonts w:asciiTheme="majorHAnsi" w:hAnsiTheme="majorHAnsi"/>
          <w:i/>
          <w:color w:val="000000" w:themeColor="text1"/>
          <w:sz w:val="24"/>
          <w:szCs w:val="24"/>
          <w:lang w:bidi="kn-IN"/>
        </w:rPr>
        <w:t xml:space="preserve"> Economics</w:t>
      </w:r>
      <w:r w:rsidRPr="001F6FC9">
        <w:rPr>
          <w:rFonts w:asciiTheme="majorHAnsi" w:hAnsiTheme="majorHAnsi"/>
          <w:color w:val="000000" w:themeColor="text1"/>
          <w:sz w:val="24"/>
          <w:szCs w:val="24"/>
          <w:lang w:bidi="kn-IN"/>
        </w:rPr>
        <w:t>, 4</w:t>
      </w:r>
      <w:r w:rsidRPr="001F6FC9">
        <w:rPr>
          <w:rFonts w:asciiTheme="majorHAnsi" w:hAnsiTheme="majorHAnsi"/>
          <w:color w:val="000000" w:themeColor="text1"/>
          <w:sz w:val="24"/>
          <w:szCs w:val="24"/>
          <w:vertAlign w:val="superscript"/>
          <w:lang w:bidi="kn-IN"/>
        </w:rPr>
        <w:t>th</w:t>
      </w:r>
      <w:r w:rsidRPr="001F6FC9">
        <w:rPr>
          <w:rFonts w:asciiTheme="majorHAnsi" w:hAnsiTheme="majorHAnsi"/>
          <w:color w:val="000000" w:themeColor="text1"/>
          <w:sz w:val="24"/>
          <w:szCs w:val="24"/>
          <w:lang w:bidi="kn-IN"/>
        </w:rPr>
        <w:t xml:space="preserve"> edition Himalayan Books</w:t>
      </w:r>
      <w:r w:rsidR="007731F7" w:rsidRPr="001F6FC9">
        <w:rPr>
          <w:rFonts w:asciiTheme="majorHAnsi" w:hAnsiTheme="majorHAnsi"/>
          <w:color w:val="000000" w:themeColor="text1"/>
          <w:sz w:val="24"/>
          <w:szCs w:val="24"/>
          <w:lang w:bidi="kn-IN"/>
        </w:rPr>
        <w:t>, 2011</w:t>
      </w:r>
      <w:r w:rsidRPr="001F6FC9">
        <w:rPr>
          <w:rFonts w:asciiTheme="majorHAnsi" w:hAnsiTheme="majorHAnsi"/>
          <w:color w:val="000000" w:themeColor="text1"/>
          <w:sz w:val="24"/>
          <w:szCs w:val="24"/>
          <w:lang w:bidi="kn-IN"/>
        </w:rPr>
        <w:t>.</w:t>
      </w:r>
    </w:p>
    <w:p w:rsidR="005B7E5B" w:rsidRPr="001F6FC9" w:rsidRDefault="005B7E5B" w:rsidP="005B7E5B">
      <w:pPr>
        <w:pStyle w:val="ListParagraph"/>
        <w:numPr>
          <w:ilvl w:val="0"/>
          <w:numId w:val="28"/>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J. D. Varma, K. K. Dewett, </w:t>
      </w:r>
      <w:r w:rsidRPr="001F6FC9">
        <w:rPr>
          <w:rFonts w:asciiTheme="majorHAnsi" w:hAnsiTheme="majorHAnsi"/>
          <w:bCs/>
          <w:i/>
          <w:color w:val="000000" w:themeColor="text1"/>
          <w:sz w:val="24"/>
          <w:szCs w:val="24"/>
          <w:lang w:bidi="kn-IN"/>
        </w:rPr>
        <w:t>Elementary</w:t>
      </w:r>
      <w:r w:rsidRPr="001F6FC9">
        <w:rPr>
          <w:rFonts w:asciiTheme="majorHAnsi" w:hAnsiTheme="majorHAnsi"/>
          <w:i/>
          <w:color w:val="000000" w:themeColor="text1"/>
          <w:sz w:val="24"/>
          <w:szCs w:val="24"/>
          <w:lang w:bidi="kn-IN"/>
        </w:rPr>
        <w:t xml:space="preserve"> Economic Theory</w:t>
      </w:r>
      <w:r w:rsidRPr="001F6FC9">
        <w:rPr>
          <w:rFonts w:asciiTheme="majorHAnsi" w:hAnsiTheme="majorHAnsi"/>
          <w:color w:val="000000" w:themeColor="text1"/>
          <w:sz w:val="24"/>
          <w:szCs w:val="24"/>
          <w:lang w:bidi="kn-IN"/>
        </w:rPr>
        <w:t>, 1</w:t>
      </w:r>
      <w:r w:rsidRPr="001F6FC9">
        <w:rPr>
          <w:rFonts w:asciiTheme="majorHAnsi" w:hAnsiTheme="majorHAnsi"/>
          <w:color w:val="000000" w:themeColor="text1"/>
          <w:sz w:val="24"/>
          <w:szCs w:val="24"/>
          <w:vertAlign w:val="superscript"/>
          <w:lang w:bidi="kn-IN"/>
        </w:rPr>
        <w:t>st</w:t>
      </w:r>
      <w:r w:rsidRPr="001F6FC9">
        <w:rPr>
          <w:rFonts w:asciiTheme="majorHAnsi" w:hAnsiTheme="majorHAnsi"/>
          <w:color w:val="000000" w:themeColor="text1"/>
          <w:sz w:val="24"/>
          <w:szCs w:val="24"/>
          <w:lang w:bidi="kn-IN"/>
        </w:rPr>
        <w:t xml:space="preserve"> edition,  S. Chand, 2011.  </w:t>
      </w:r>
    </w:p>
    <w:p w:rsidR="005B7E5B" w:rsidRPr="001F6FC9" w:rsidRDefault="005B7E5B" w:rsidP="005B7E5B">
      <w:pPr>
        <w:pStyle w:val="ListParagraph"/>
        <w:numPr>
          <w:ilvl w:val="0"/>
          <w:numId w:val="28"/>
        </w:numPr>
        <w:autoSpaceDE w:val="0"/>
        <w:autoSpaceDN w:val="0"/>
        <w:adjustRightInd w:val="0"/>
        <w:spacing w:after="0"/>
        <w:jc w:val="both"/>
        <w:rPr>
          <w:rFonts w:asciiTheme="majorHAnsi" w:hAnsiTheme="majorHAnsi"/>
          <w:color w:val="000000" w:themeColor="text1"/>
          <w:sz w:val="24"/>
          <w:szCs w:val="24"/>
          <w:lang w:bidi="kn-IN"/>
        </w:rPr>
      </w:pPr>
      <w:r w:rsidRPr="001F6FC9">
        <w:rPr>
          <w:rFonts w:asciiTheme="majorHAnsi" w:hAnsiTheme="majorHAnsi"/>
          <w:color w:val="000000" w:themeColor="text1"/>
          <w:sz w:val="24"/>
          <w:szCs w:val="24"/>
          <w:lang w:bidi="kn-IN"/>
        </w:rPr>
        <w:t xml:space="preserve">Petersen &amp; Lewis: </w:t>
      </w:r>
      <w:r w:rsidRPr="001F6FC9">
        <w:rPr>
          <w:rFonts w:asciiTheme="majorHAnsi" w:hAnsiTheme="majorHAnsi"/>
          <w:i/>
          <w:color w:val="000000" w:themeColor="text1"/>
          <w:sz w:val="24"/>
          <w:szCs w:val="24"/>
          <w:lang w:bidi="kn-IN"/>
        </w:rPr>
        <w:t>Managerial Economics</w:t>
      </w:r>
      <w:r w:rsidRPr="001F6FC9">
        <w:rPr>
          <w:rFonts w:asciiTheme="majorHAnsi" w:hAnsiTheme="majorHAnsi"/>
          <w:color w:val="000000" w:themeColor="text1"/>
          <w:sz w:val="24"/>
          <w:szCs w:val="24"/>
          <w:lang w:bidi="kn-IN"/>
        </w:rPr>
        <w:t>, 4</w:t>
      </w:r>
      <w:r w:rsidRPr="001F6FC9">
        <w:rPr>
          <w:rFonts w:asciiTheme="majorHAnsi" w:hAnsiTheme="majorHAnsi"/>
          <w:color w:val="000000" w:themeColor="text1"/>
          <w:sz w:val="24"/>
          <w:szCs w:val="24"/>
          <w:vertAlign w:val="superscript"/>
          <w:lang w:bidi="kn-IN"/>
        </w:rPr>
        <w:t>th</w:t>
      </w:r>
      <w:r w:rsidRPr="001F6FC9">
        <w:rPr>
          <w:rFonts w:asciiTheme="majorHAnsi" w:hAnsiTheme="majorHAnsi"/>
          <w:color w:val="000000" w:themeColor="text1"/>
          <w:sz w:val="24"/>
          <w:szCs w:val="24"/>
          <w:lang w:bidi="kn-IN"/>
        </w:rPr>
        <w:t xml:space="preserve"> edition, Pearson, 2005.</w:t>
      </w:r>
    </w:p>
    <w:p w:rsidR="005B7E5B" w:rsidRDefault="005B7E5B" w:rsidP="00E04F2D">
      <w:pPr>
        <w:pStyle w:val="ListParagraph"/>
        <w:numPr>
          <w:ilvl w:val="0"/>
          <w:numId w:val="28"/>
        </w:numPr>
        <w:autoSpaceDE w:val="0"/>
        <w:autoSpaceDN w:val="0"/>
        <w:adjustRightInd w:val="0"/>
        <w:spacing w:after="0"/>
        <w:jc w:val="both"/>
        <w:rPr>
          <w:rFonts w:asciiTheme="majorHAnsi" w:hAnsiTheme="majorHAnsi"/>
          <w:color w:val="000000" w:themeColor="text1"/>
          <w:sz w:val="24"/>
          <w:szCs w:val="24"/>
        </w:rPr>
      </w:pPr>
      <w:r w:rsidRPr="005B7E5B">
        <w:rPr>
          <w:rFonts w:asciiTheme="majorHAnsi" w:hAnsiTheme="majorHAnsi"/>
          <w:color w:val="000000" w:themeColor="text1"/>
          <w:sz w:val="24"/>
          <w:szCs w:val="24"/>
          <w:lang w:bidi="kn-IN"/>
        </w:rPr>
        <w:t xml:space="preserve">G. S. Gupta, </w:t>
      </w:r>
      <w:r w:rsidRPr="005B7E5B">
        <w:rPr>
          <w:rFonts w:asciiTheme="majorHAnsi" w:hAnsiTheme="majorHAnsi"/>
          <w:i/>
          <w:color w:val="000000" w:themeColor="text1"/>
          <w:sz w:val="24"/>
          <w:szCs w:val="24"/>
          <w:lang w:bidi="kn-IN"/>
        </w:rPr>
        <w:t>Managerial Economics</w:t>
      </w:r>
      <w:r w:rsidRPr="005B7E5B">
        <w:rPr>
          <w:rFonts w:asciiTheme="majorHAnsi" w:hAnsiTheme="majorHAnsi"/>
          <w:color w:val="000000" w:themeColor="text1"/>
          <w:sz w:val="24"/>
          <w:szCs w:val="24"/>
          <w:lang w:bidi="kn-IN"/>
        </w:rPr>
        <w:t>, 4</w:t>
      </w:r>
      <w:r w:rsidRPr="005B7E5B">
        <w:rPr>
          <w:rFonts w:asciiTheme="majorHAnsi" w:hAnsiTheme="majorHAnsi"/>
          <w:color w:val="000000" w:themeColor="text1"/>
          <w:sz w:val="24"/>
          <w:szCs w:val="24"/>
          <w:vertAlign w:val="superscript"/>
          <w:lang w:bidi="kn-IN"/>
        </w:rPr>
        <w:t>th</w:t>
      </w:r>
      <w:r w:rsidRPr="005B7E5B">
        <w:rPr>
          <w:rFonts w:asciiTheme="majorHAnsi" w:hAnsiTheme="majorHAnsi"/>
          <w:color w:val="000000" w:themeColor="text1"/>
          <w:sz w:val="24"/>
          <w:szCs w:val="24"/>
          <w:lang w:bidi="kn-IN"/>
        </w:rPr>
        <w:t xml:space="preserve"> edition Deep &amp; Deep Publication, 2011.</w:t>
      </w:r>
    </w:p>
    <w:p w:rsidR="00CC228F" w:rsidRPr="005B7E5B" w:rsidRDefault="005B7E5B" w:rsidP="00E04F2D">
      <w:pPr>
        <w:pStyle w:val="ListParagraph"/>
        <w:numPr>
          <w:ilvl w:val="0"/>
          <w:numId w:val="28"/>
        </w:numPr>
        <w:autoSpaceDE w:val="0"/>
        <w:autoSpaceDN w:val="0"/>
        <w:adjustRightInd w:val="0"/>
        <w:spacing w:after="0"/>
        <w:jc w:val="both"/>
        <w:rPr>
          <w:rFonts w:asciiTheme="majorHAnsi" w:hAnsiTheme="majorHAnsi"/>
          <w:color w:val="000000" w:themeColor="text1"/>
          <w:sz w:val="24"/>
          <w:szCs w:val="24"/>
        </w:rPr>
      </w:pPr>
      <w:r w:rsidRPr="005B7E5B">
        <w:rPr>
          <w:rFonts w:asciiTheme="majorHAnsi" w:hAnsiTheme="majorHAnsi"/>
          <w:color w:val="000000" w:themeColor="text1"/>
          <w:sz w:val="24"/>
          <w:szCs w:val="24"/>
          <w:lang w:bidi="kn-IN"/>
        </w:rPr>
        <w:t xml:space="preserve">A. Koutosoyiannis, </w:t>
      </w:r>
      <w:r w:rsidRPr="005B7E5B">
        <w:rPr>
          <w:rFonts w:asciiTheme="majorHAnsi" w:hAnsiTheme="majorHAnsi"/>
          <w:i/>
          <w:color w:val="000000" w:themeColor="text1"/>
          <w:sz w:val="24"/>
          <w:szCs w:val="24"/>
          <w:lang w:bidi="kn-IN"/>
        </w:rPr>
        <w:t>Modern Micro Economics</w:t>
      </w:r>
      <w:r w:rsidRPr="005B7E5B">
        <w:rPr>
          <w:rFonts w:asciiTheme="majorHAnsi" w:hAnsiTheme="majorHAnsi"/>
          <w:color w:val="000000" w:themeColor="text1"/>
          <w:sz w:val="24"/>
          <w:szCs w:val="24"/>
          <w:lang w:bidi="kn-IN"/>
        </w:rPr>
        <w:t>, 2</w:t>
      </w:r>
      <w:r w:rsidRPr="005B7E5B">
        <w:rPr>
          <w:rFonts w:asciiTheme="majorHAnsi" w:hAnsiTheme="majorHAnsi"/>
          <w:color w:val="000000" w:themeColor="text1"/>
          <w:sz w:val="24"/>
          <w:szCs w:val="24"/>
          <w:vertAlign w:val="superscript"/>
          <w:lang w:bidi="kn-IN"/>
        </w:rPr>
        <w:t xml:space="preserve">nd </w:t>
      </w:r>
      <w:r w:rsidRPr="005B7E5B">
        <w:rPr>
          <w:rFonts w:asciiTheme="majorHAnsi" w:hAnsiTheme="majorHAnsi"/>
          <w:color w:val="000000" w:themeColor="text1"/>
          <w:sz w:val="24"/>
          <w:szCs w:val="24"/>
          <w:lang w:bidi="kn-IN"/>
        </w:rPr>
        <w:t>edition, Macmillan, 2008.</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A03BC5"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BBAFS-205</w:t>
      </w:r>
    </w:p>
    <w:p w:rsidR="00CC228F" w:rsidRPr="00660B49" w:rsidRDefault="00A03BC5"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t xml:space="preserve">LOGISTICS AND SUPPLY CHAIN </w:t>
      </w:r>
      <w:r w:rsidRPr="00A03BC5">
        <w:rPr>
          <w:rFonts w:asciiTheme="majorHAnsi" w:hAnsiTheme="majorHAnsi"/>
          <w:b/>
          <w:color w:val="000000" w:themeColor="text1"/>
          <w:sz w:val="24"/>
          <w:szCs w:val="24"/>
        </w:rPr>
        <w:t>MANAGEMENT</w:t>
      </w:r>
    </w:p>
    <w:p w:rsidR="00CC228F" w:rsidRPr="00660B49" w:rsidRDefault="00CC228F" w:rsidP="00CC228F">
      <w:pPr>
        <w:jc w:val="center"/>
        <w:rPr>
          <w:rFonts w:asciiTheme="majorHAnsi" w:hAnsiTheme="majorHAnsi"/>
          <w:b/>
          <w:color w:val="000000" w:themeColor="text1"/>
          <w:sz w:val="24"/>
          <w:szCs w:val="24"/>
        </w:rPr>
      </w:pP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Pr="00660B49">
        <w:rPr>
          <w:rFonts w:asciiTheme="majorHAnsi" w:hAnsiTheme="majorHAnsi"/>
          <w:b/>
          <w:color w:val="000000" w:themeColor="text1"/>
          <w:sz w:val="24"/>
          <w:szCs w:val="24"/>
        </w:rPr>
        <w:t xml:space="preserve"> 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75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25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CC228F" w:rsidRPr="00CC228F" w:rsidRDefault="005B7E5B" w:rsidP="00CC228F">
      <w:pPr>
        <w:rPr>
          <w:rFonts w:asciiTheme="majorHAnsi" w:hAnsiTheme="majorHAnsi"/>
          <w:color w:val="000000" w:themeColor="text1"/>
          <w:sz w:val="24"/>
          <w:szCs w:val="24"/>
        </w:rPr>
      </w:pPr>
      <w:r w:rsidRPr="002A4794">
        <w:rPr>
          <w:rFonts w:asciiTheme="majorHAnsi" w:hAnsiTheme="majorHAnsi"/>
          <w:sz w:val="24"/>
          <w:szCs w:val="24"/>
        </w:rPr>
        <w:t>To introduce the fundamental concepts and familiarize with the issues in core functions in logistics and supply chain Management</w:t>
      </w:r>
    </w:p>
    <w:p w:rsidR="00C339EF" w:rsidRDefault="004E253B" w:rsidP="005B7E5B">
      <w:pPr>
        <w:jc w:val="both"/>
        <w:rPr>
          <w:rFonts w:asciiTheme="majorHAnsi" w:hAnsiTheme="majorHAnsi"/>
          <w:sz w:val="24"/>
          <w:szCs w:val="24"/>
        </w:rPr>
      </w:pPr>
      <w:r>
        <w:rPr>
          <w:rFonts w:asciiTheme="majorHAnsi" w:hAnsiTheme="majorHAnsi"/>
          <w:b/>
          <w:bCs/>
          <w:color w:val="000000" w:themeColor="text1"/>
          <w:sz w:val="24"/>
          <w:szCs w:val="24"/>
          <w:lang w:bidi="kn-IN"/>
        </w:rPr>
        <w:t>Unit</w:t>
      </w:r>
      <w:r w:rsidR="005B7E5B">
        <w:rPr>
          <w:rFonts w:asciiTheme="majorHAnsi" w:hAnsiTheme="majorHAnsi"/>
          <w:b/>
          <w:bCs/>
          <w:color w:val="000000" w:themeColor="text1"/>
          <w:sz w:val="24"/>
          <w:szCs w:val="24"/>
          <w:lang w:bidi="kn-IN"/>
        </w:rPr>
        <w:t xml:space="preserve"> 1</w:t>
      </w:r>
      <w:r w:rsidR="00C339EF">
        <w:rPr>
          <w:rFonts w:asciiTheme="majorHAnsi" w:hAnsiTheme="majorHAnsi"/>
          <w:b/>
          <w:bCs/>
          <w:color w:val="000000" w:themeColor="text1"/>
          <w:sz w:val="24"/>
          <w:szCs w:val="24"/>
          <w:lang w:bidi="kn-IN"/>
        </w:rPr>
        <w:t xml:space="preserve">: </w:t>
      </w:r>
      <w:r w:rsidR="005B7E5B" w:rsidRPr="005B7E5B">
        <w:rPr>
          <w:rFonts w:asciiTheme="majorHAnsi" w:hAnsiTheme="majorHAnsi"/>
          <w:b/>
          <w:sz w:val="24"/>
          <w:szCs w:val="24"/>
        </w:rPr>
        <w:t>Supply Chain Management</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09</w:t>
      </w:r>
    </w:p>
    <w:p w:rsidR="005B7E5B" w:rsidRPr="007D79E1" w:rsidRDefault="005B7E5B" w:rsidP="005B7E5B">
      <w:pPr>
        <w:jc w:val="both"/>
        <w:rPr>
          <w:rFonts w:asciiTheme="majorHAnsi" w:hAnsiTheme="majorHAnsi"/>
          <w:sz w:val="24"/>
          <w:szCs w:val="24"/>
        </w:rPr>
      </w:pPr>
      <w:r w:rsidRPr="007D79E1">
        <w:rPr>
          <w:rFonts w:asciiTheme="majorHAnsi" w:hAnsiTheme="majorHAnsi"/>
          <w:sz w:val="24"/>
          <w:szCs w:val="24"/>
        </w:rPr>
        <w:t xml:space="preserve">Concept, objectives, significance , Process view of a supply chain-cycle and push pull view , Drivers/components of supply chain – Facilities, Inventory, Transportation, Information, Material Handling, Achieving </w:t>
      </w:r>
      <w:r w:rsidR="007731F7" w:rsidRPr="007D79E1">
        <w:rPr>
          <w:rFonts w:asciiTheme="majorHAnsi" w:hAnsiTheme="majorHAnsi"/>
          <w:sz w:val="24"/>
          <w:szCs w:val="24"/>
        </w:rPr>
        <w:t>trade-off</w:t>
      </w:r>
      <w:r w:rsidRPr="007D79E1">
        <w:rPr>
          <w:rFonts w:asciiTheme="majorHAnsi" w:hAnsiTheme="majorHAnsi"/>
          <w:sz w:val="24"/>
          <w:szCs w:val="24"/>
        </w:rPr>
        <w:t xml:space="preserve"> between customer service and cost </w:t>
      </w:r>
    </w:p>
    <w:p w:rsidR="00C339EF" w:rsidRDefault="004E253B" w:rsidP="005B7E5B">
      <w:pPr>
        <w:jc w:val="both"/>
        <w:rPr>
          <w:rFonts w:asciiTheme="majorHAnsi" w:hAnsiTheme="majorHAnsi"/>
          <w:b/>
          <w:sz w:val="24"/>
          <w:szCs w:val="24"/>
        </w:rPr>
      </w:pPr>
      <w:r>
        <w:rPr>
          <w:rFonts w:asciiTheme="majorHAnsi" w:hAnsiTheme="majorHAnsi"/>
          <w:b/>
          <w:bCs/>
          <w:color w:val="000000" w:themeColor="text1"/>
          <w:sz w:val="24"/>
          <w:szCs w:val="24"/>
          <w:lang w:bidi="kn-IN"/>
        </w:rPr>
        <w:t>Unit</w:t>
      </w:r>
      <w:r w:rsidR="005B7E5B">
        <w:rPr>
          <w:rFonts w:asciiTheme="majorHAnsi" w:hAnsiTheme="majorHAnsi"/>
          <w:b/>
          <w:bCs/>
          <w:color w:val="000000" w:themeColor="text1"/>
          <w:sz w:val="24"/>
          <w:szCs w:val="24"/>
          <w:lang w:bidi="kn-IN"/>
        </w:rPr>
        <w:t xml:space="preserve"> 2</w:t>
      </w:r>
      <w:r w:rsidR="00C339EF">
        <w:rPr>
          <w:rFonts w:asciiTheme="majorHAnsi" w:hAnsiTheme="majorHAnsi"/>
          <w:b/>
          <w:bCs/>
          <w:color w:val="000000" w:themeColor="text1"/>
          <w:sz w:val="24"/>
          <w:szCs w:val="24"/>
          <w:lang w:bidi="kn-IN"/>
        </w:rPr>
        <w:t xml:space="preserve">: </w:t>
      </w:r>
      <w:r w:rsidR="005B7E5B" w:rsidRPr="005B7E5B">
        <w:rPr>
          <w:rFonts w:asciiTheme="majorHAnsi" w:hAnsiTheme="majorHAnsi"/>
          <w:b/>
          <w:sz w:val="24"/>
          <w:szCs w:val="24"/>
        </w:rPr>
        <w:t>Physical distribution</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09</w:t>
      </w:r>
    </w:p>
    <w:p w:rsidR="005B7E5B" w:rsidRPr="002A4794" w:rsidRDefault="005B7E5B" w:rsidP="005B7E5B">
      <w:pPr>
        <w:jc w:val="both"/>
        <w:rPr>
          <w:rFonts w:asciiTheme="majorHAnsi" w:hAnsiTheme="majorHAnsi"/>
          <w:sz w:val="24"/>
          <w:szCs w:val="24"/>
        </w:rPr>
      </w:pPr>
      <w:r w:rsidRPr="007D79E1">
        <w:rPr>
          <w:rFonts w:asciiTheme="majorHAnsi" w:hAnsiTheme="majorHAnsi"/>
          <w:sz w:val="24"/>
          <w:szCs w:val="24"/>
        </w:rPr>
        <w:t>Definition, Importance, participants in physical distribution process, Marketing Channels – Definition</w:t>
      </w:r>
      <w:r w:rsidRPr="002A4794">
        <w:rPr>
          <w:rFonts w:asciiTheme="majorHAnsi" w:hAnsiTheme="majorHAnsi"/>
          <w:sz w:val="24"/>
          <w:szCs w:val="24"/>
        </w:rPr>
        <w:t xml:space="preserve"> and Importance, Different forms of channels - Unconventional channels - Channels for Consumer goods, Industrial Goods &amp; Services – Integrated Marketing Channels – Horizontal, Vertical, </w:t>
      </w:r>
      <w:r w:rsidR="007731F7" w:rsidRPr="002A4794">
        <w:rPr>
          <w:rFonts w:asciiTheme="majorHAnsi" w:hAnsiTheme="majorHAnsi"/>
          <w:sz w:val="24"/>
          <w:szCs w:val="24"/>
        </w:rPr>
        <w:t>Multi-channel</w:t>
      </w:r>
      <w:r w:rsidRPr="002A4794">
        <w:rPr>
          <w:rFonts w:asciiTheme="majorHAnsi" w:hAnsiTheme="majorHAnsi"/>
          <w:sz w:val="24"/>
          <w:szCs w:val="24"/>
        </w:rPr>
        <w:t xml:space="preserve">, Functions of Marketing Channels , Channel Management – Channel Selection Process &amp; criteria , Performance appraisal of Channel Members - Channel Conflicts &amp; Techniques to resolve channel conflicts </w:t>
      </w:r>
    </w:p>
    <w:p w:rsidR="00C339EF" w:rsidRDefault="004E253B" w:rsidP="00C339EF">
      <w:pPr>
        <w:tabs>
          <w:tab w:val="left" w:pos="1710"/>
        </w:tabs>
        <w:jc w:val="both"/>
        <w:rPr>
          <w:rFonts w:asciiTheme="majorHAnsi" w:hAnsiTheme="majorHAnsi"/>
          <w:b/>
          <w:sz w:val="24"/>
          <w:szCs w:val="24"/>
        </w:rPr>
      </w:pPr>
      <w:r>
        <w:rPr>
          <w:rFonts w:asciiTheme="majorHAnsi" w:hAnsiTheme="majorHAnsi"/>
          <w:b/>
          <w:bCs/>
          <w:color w:val="000000" w:themeColor="text1"/>
          <w:sz w:val="24"/>
          <w:szCs w:val="24"/>
          <w:lang w:bidi="kn-IN"/>
        </w:rPr>
        <w:t>Unit</w:t>
      </w:r>
      <w:r w:rsidR="005B7E5B">
        <w:rPr>
          <w:rFonts w:asciiTheme="majorHAnsi" w:hAnsiTheme="majorHAnsi"/>
          <w:b/>
          <w:bCs/>
          <w:color w:val="000000" w:themeColor="text1"/>
          <w:sz w:val="24"/>
          <w:szCs w:val="24"/>
          <w:lang w:bidi="kn-IN"/>
        </w:rPr>
        <w:t xml:space="preserve"> 3</w:t>
      </w:r>
      <w:r w:rsidR="00C339EF">
        <w:rPr>
          <w:rFonts w:asciiTheme="majorHAnsi" w:hAnsiTheme="majorHAnsi"/>
          <w:b/>
          <w:bCs/>
          <w:color w:val="000000" w:themeColor="text1"/>
          <w:sz w:val="24"/>
          <w:szCs w:val="24"/>
          <w:lang w:bidi="kn-IN"/>
        </w:rPr>
        <w:t xml:space="preserve">: </w:t>
      </w:r>
      <w:r w:rsidR="005B7E5B" w:rsidRPr="005B7E5B">
        <w:rPr>
          <w:rFonts w:asciiTheme="majorHAnsi" w:hAnsiTheme="majorHAnsi"/>
          <w:b/>
          <w:sz w:val="24"/>
          <w:szCs w:val="24"/>
        </w:rPr>
        <w:t xml:space="preserve">Procurement </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p>
    <w:p w:rsidR="005B7E5B" w:rsidRPr="007D79E1" w:rsidRDefault="005B7E5B" w:rsidP="005B7E5B">
      <w:pPr>
        <w:jc w:val="both"/>
        <w:rPr>
          <w:rFonts w:asciiTheme="majorHAnsi" w:hAnsiTheme="majorHAnsi"/>
          <w:sz w:val="24"/>
          <w:szCs w:val="24"/>
        </w:rPr>
      </w:pPr>
      <w:r w:rsidRPr="007D79E1">
        <w:rPr>
          <w:rFonts w:asciiTheme="majorHAnsi" w:hAnsiTheme="majorHAnsi"/>
          <w:sz w:val="24"/>
          <w:szCs w:val="24"/>
        </w:rPr>
        <w:t>Supplier</w:t>
      </w:r>
      <w:r w:rsidRPr="002A4794">
        <w:rPr>
          <w:rFonts w:asciiTheme="majorHAnsi" w:hAnsiTheme="majorHAnsi"/>
          <w:sz w:val="24"/>
          <w:szCs w:val="24"/>
        </w:rPr>
        <w:t xml:space="preserve"> Management, Management Supplier Selection, Tendering, E-</w:t>
      </w:r>
      <w:r w:rsidRPr="007D79E1">
        <w:rPr>
          <w:rFonts w:asciiTheme="majorHAnsi" w:hAnsiTheme="majorHAnsi"/>
          <w:sz w:val="24"/>
          <w:szCs w:val="24"/>
        </w:rPr>
        <w:t xml:space="preserve">Tendering, </w:t>
      </w:r>
      <w:r w:rsidR="007731F7" w:rsidRPr="007D79E1">
        <w:rPr>
          <w:rFonts w:asciiTheme="majorHAnsi" w:hAnsiTheme="majorHAnsi"/>
          <w:sz w:val="24"/>
          <w:szCs w:val="24"/>
        </w:rPr>
        <w:t>Negotiation;</w:t>
      </w:r>
      <w:r w:rsidRPr="007D79E1">
        <w:rPr>
          <w:rFonts w:asciiTheme="majorHAnsi" w:hAnsiTheme="majorHAnsi"/>
          <w:sz w:val="24"/>
          <w:szCs w:val="24"/>
        </w:rPr>
        <w:t xml:space="preserve"> Warehouse and Dispatch Management - Types of Warehousing, Warehouse Layout Docking and Marshalling, Warehouse Safety Management</w:t>
      </w:r>
    </w:p>
    <w:p w:rsidR="00C339EF" w:rsidRDefault="004E253B" w:rsidP="005B7E5B">
      <w:pPr>
        <w:jc w:val="both"/>
        <w:rPr>
          <w:rFonts w:asciiTheme="majorHAnsi" w:hAnsiTheme="majorHAnsi"/>
          <w:b/>
          <w:sz w:val="24"/>
          <w:szCs w:val="24"/>
        </w:rPr>
      </w:pPr>
      <w:r>
        <w:rPr>
          <w:rFonts w:asciiTheme="majorHAnsi" w:hAnsiTheme="majorHAnsi"/>
          <w:b/>
          <w:bCs/>
          <w:color w:val="000000" w:themeColor="text1"/>
          <w:sz w:val="24"/>
          <w:szCs w:val="24"/>
          <w:lang w:bidi="kn-IN"/>
        </w:rPr>
        <w:t>Unit</w:t>
      </w:r>
      <w:r w:rsidR="005B7E5B">
        <w:rPr>
          <w:rFonts w:asciiTheme="majorHAnsi" w:hAnsiTheme="majorHAnsi"/>
          <w:b/>
          <w:bCs/>
          <w:color w:val="000000" w:themeColor="text1"/>
          <w:sz w:val="24"/>
          <w:szCs w:val="24"/>
          <w:lang w:bidi="kn-IN"/>
        </w:rPr>
        <w:t xml:space="preserve"> 4</w:t>
      </w:r>
      <w:r w:rsidR="00C339EF">
        <w:rPr>
          <w:rFonts w:asciiTheme="majorHAnsi" w:hAnsiTheme="majorHAnsi"/>
          <w:b/>
          <w:bCs/>
          <w:color w:val="000000" w:themeColor="text1"/>
          <w:sz w:val="24"/>
          <w:szCs w:val="24"/>
          <w:lang w:bidi="kn-IN"/>
        </w:rPr>
        <w:t xml:space="preserve">: </w:t>
      </w:r>
      <w:r w:rsidR="005B7E5B" w:rsidRPr="005B7E5B">
        <w:rPr>
          <w:rFonts w:asciiTheme="majorHAnsi" w:hAnsiTheme="majorHAnsi"/>
          <w:b/>
          <w:sz w:val="24"/>
          <w:szCs w:val="24"/>
        </w:rPr>
        <w:t xml:space="preserve">Inventory </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p>
    <w:p w:rsidR="005B7E5B" w:rsidRPr="007D79E1" w:rsidRDefault="005B7E5B" w:rsidP="005B7E5B">
      <w:pPr>
        <w:jc w:val="both"/>
        <w:rPr>
          <w:rFonts w:asciiTheme="majorHAnsi" w:hAnsiTheme="majorHAnsi"/>
          <w:sz w:val="24"/>
          <w:szCs w:val="24"/>
        </w:rPr>
      </w:pPr>
      <w:r w:rsidRPr="007D79E1">
        <w:rPr>
          <w:rFonts w:asciiTheme="majorHAnsi" w:hAnsiTheme="majorHAnsi"/>
          <w:sz w:val="24"/>
          <w:szCs w:val="24"/>
        </w:rPr>
        <w:t>Need and Types of Inventory - Costs associated with Inventory– Basic EOQ Model – EOQ with discounts; ABC Analysis - (Numericals expected on Basic EOQ, EOQ with discounts &amp; ABC), Stacking and Racking Systems. LIFO, FIFO</w:t>
      </w:r>
    </w:p>
    <w:p w:rsidR="00CE6438" w:rsidRDefault="00CE6438" w:rsidP="00C339EF">
      <w:pPr>
        <w:jc w:val="both"/>
        <w:rPr>
          <w:rFonts w:asciiTheme="majorHAnsi" w:hAnsiTheme="majorHAnsi"/>
          <w:b/>
          <w:bCs/>
          <w:color w:val="000000" w:themeColor="text1"/>
          <w:sz w:val="24"/>
          <w:szCs w:val="24"/>
          <w:lang w:bidi="kn-IN"/>
        </w:rPr>
      </w:pPr>
    </w:p>
    <w:p w:rsidR="00C339EF" w:rsidRDefault="004E253B" w:rsidP="00C339EF">
      <w:pPr>
        <w:jc w:val="both"/>
        <w:rPr>
          <w:rFonts w:asciiTheme="majorHAnsi" w:hAnsiTheme="majorHAnsi"/>
          <w:sz w:val="24"/>
          <w:szCs w:val="24"/>
        </w:rPr>
      </w:pPr>
      <w:r>
        <w:rPr>
          <w:rFonts w:asciiTheme="majorHAnsi" w:hAnsiTheme="majorHAnsi"/>
          <w:b/>
          <w:bCs/>
          <w:color w:val="000000" w:themeColor="text1"/>
          <w:sz w:val="24"/>
          <w:szCs w:val="24"/>
          <w:lang w:bidi="kn-IN"/>
        </w:rPr>
        <w:lastRenderedPageBreak/>
        <w:t>Unit</w:t>
      </w:r>
      <w:r w:rsidR="005B7E5B" w:rsidRPr="001F6FC9">
        <w:rPr>
          <w:rFonts w:asciiTheme="majorHAnsi" w:hAnsiTheme="majorHAnsi"/>
          <w:b/>
          <w:bCs/>
          <w:color w:val="000000" w:themeColor="text1"/>
          <w:sz w:val="24"/>
          <w:szCs w:val="24"/>
          <w:lang w:bidi="kn-IN"/>
        </w:rPr>
        <w:t xml:space="preserve"> 5</w:t>
      </w:r>
      <w:r w:rsidR="00C339EF">
        <w:rPr>
          <w:rFonts w:asciiTheme="majorHAnsi" w:hAnsiTheme="majorHAnsi"/>
          <w:b/>
          <w:bCs/>
          <w:color w:val="000000" w:themeColor="text1"/>
          <w:sz w:val="24"/>
          <w:szCs w:val="24"/>
          <w:lang w:bidi="kn-IN"/>
        </w:rPr>
        <w:t xml:space="preserve">: </w:t>
      </w:r>
      <w:r w:rsidR="005B7E5B" w:rsidRPr="005B7E5B">
        <w:rPr>
          <w:rFonts w:asciiTheme="majorHAnsi" w:hAnsiTheme="majorHAnsi"/>
          <w:b/>
          <w:sz w:val="24"/>
          <w:szCs w:val="24"/>
        </w:rPr>
        <w:t>Current trends in Supply chain management</w:t>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09</w:t>
      </w:r>
    </w:p>
    <w:p w:rsidR="005B7E5B" w:rsidRPr="002A4794" w:rsidRDefault="005B7E5B" w:rsidP="00C339EF">
      <w:pPr>
        <w:jc w:val="both"/>
        <w:rPr>
          <w:rFonts w:asciiTheme="majorHAnsi" w:hAnsiTheme="majorHAnsi"/>
          <w:sz w:val="24"/>
          <w:szCs w:val="24"/>
        </w:rPr>
      </w:pPr>
      <w:r w:rsidRPr="007D79E1">
        <w:rPr>
          <w:rFonts w:asciiTheme="majorHAnsi" w:hAnsiTheme="majorHAnsi"/>
          <w:sz w:val="24"/>
          <w:szCs w:val="24"/>
        </w:rPr>
        <w:t>Green Supply Chain Management, Role and Future of IT in the Supply Chain, Customer</w:t>
      </w:r>
      <w:r w:rsidRPr="002A4794">
        <w:rPr>
          <w:rFonts w:asciiTheme="majorHAnsi" w:hAnsiTheme="majorHAnsi"/>
          <w:sz w:val="24"/>
          <w:szCs w:val="24"/>
        </w:rPr>
        <w:t xml:space="preserve"> Relationship Management, Supplier Relationship Management, E-Business and the Supply Chain; E-Business in Practice</w:t>
      </w:r>
    </w:p>
    <w:p w:rsidR="005B7E5B" w:rsidRDefault="005B7E5B" w:rsidP="005B7E5B">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5B7E5B" w:rsidRPr="002A4794" w:rsidRDefault="005B7E5B" w:rsidP="005B7E5B">
      <w:pPr>
        <w:spacing w:after="0" w:line="240" w:lineRule="auto"/>
        <w:rPr>
          <w:rFonts w:asciiTheme="majorHAnsi" w:eastAsia="Times New Roman" w:hAnsiTheme="majorHAnsi"/>
          <w:sz w:val="24"/>
          <w:szCs w:val="24"/>
        </w:rPr>
      </w:pPr>
      <w:r w:rsidRPr="002A4794">
        <w:rPr>
          <w:rFonts w:asciiTheme="majorHAnsi" w:eastAsia="Times New Roman" w:hAnsiTheme="majorHAnsi"/>
          <w:sz w:val="24"/>
          <w:szCs w:val="24"/>
        </w:rPr>
        <w:t>1. Supply Chain Management by Sunil Chopra, Peter Meindl &amp; D.V. Kalra</w:t>
      </w:r>
    </w:p>
    <w:p w:rsidR="005B7E5B" w:rsidRPr="002A4794" w:rsidRDefault="005B7E5B" w:rsidP="005B7E5B">
      <w:pPr>
        <w:spacing w:after="0" w:line="240" w:lineRule="auto"/>
        <w:rPr>
          <w:rFonts w:asciiTheme="majorHAnsi" w:eastAsia="Times New Roman" w:hAnsiTheme="majorHAnsi"/>
          <w:sz w:val="24"/>
          <w:szCs w:val="24"/>
        </w:rPr>
      </w:pPr>
      <w:r w:rsidRPr="002A4794">
        <w:rPr>
          <w:rFonts w:asciiTheme="majorHAnsi" w:eastAsia="Times New Roman" w:hAnsiTheme="majorHAnsi"/>
          <w:sz w:val="24"/>
          <w:szCs w:val="24"/>
        </w:rPr>
        <w:t>2. Inventory Management by L.C. Jhamb</w:t>
      </w:r>
    </w:p>
    <w:p w:rsidR="005B7E5B" w:rsidRPr="002A4794" w:rsidRDefault="005B7E5B" w:rsidP="005B7E5B">
      <w:pPr>
        <w:spacing w:after="0" w:line="240" w:lineRule="auto"/>
        <w:rPr>
          <w:rFonts w:asciiTheme="majorHAnsi" w:eastAsia="Times New Roman" w:hAnsiTheme="majorHAnsi"/>
          <w:sz w:val="24"/>
          <w:szCs w:val="24"/>
        </w:rPr>
      </w:pPr>
      <w:r w:rsidRPr="002A4794">
        <w:rPr>
          <w:rFonts w:asciiTheme="majorHAnsi" w:eastAsia="Times New Roman" w:hAnsiTheme="majorHAnsi"/>
          <w:sz w:val="24"/>
          <w:szCs w:val="24"/>
        </w:rPr>
        <w:t>3. Principles and Practices of Costing by Sunita Pokharna, Success Publications, Pune</w:t>
      </w:r>
    </w:p>
    <w:p w:rsidR="005B7E5B" w:rsidRPr="002A4794" w:rsidRDefault="005B7E5B" w:rsidP="005B7E5B">
      <w:pPr>
        <w:spacing w:after="0" w:line="240" w:lineRule="auto"/>
        <w:rPr>
          <w:rFonts w:asciiTheme="majorHAnsi" w:eastAsia="Times New Roman" w:hAnsiTheme="majorHAnsi"/>
          <w:sz w:val="24"/>
          <w:szCs w:val="24"/>
        </w:rPr>
      </w:pPr>
      <w:r w:rsidRPr="002A4794">
        <w:rPr>
          <w:rFonts w:asciiTheme="majorHAnsi" w:eastAsia="Times New Roman" w:hAnsiTheme="majorHAnsi"/>
          <w:sz w:val="24"/>
          <w:szCs w:val="24"/>
        </w:rPr>
        <w:t>4. Sales and Distribution Management by Krishna K. Havaldar &amp; Vasant M Cavale</w:t>
      </w:r>
    </w:p>
    <w:p w:rsidR="005B7E5B" w:rsidRPr="002A4794" w:rsidRDefault="005B7E5B" w:rsidP="005B7E5B">
      <w:pPr>
        <w:spacing w:after="0" w:line="240" w:lineRule="auto"/>
        <w:rPr>
          <w:rFonts w:asciiTheme="majorHAnsi" w:eastAsia="Times New Roman" w:hAnsiTheme="majorHAnsi"/>
          <w:sz w:val="24"/>
          <w:szCs w:val="24"/>
        </w:rPr>
      </w:pPr>
      <w:r w:rsidRPr="002A4794">
        <w:rPr>
          <w:rFonts w:asciiTheme="majorHAnsi" w:eastAsia="Times New Roman" w:hAnsiTheme="majorHAnsi"/>
          <w:sz w:val="24"/>
          <w:szCs w:val="24"/>
        </w:rPr>
        <w:t>5. Purchasing and Supply Management by Dobler and Burt</w:t>
      </w:r>
    </w:p>
    <w:p w:rsidR="005B7E5B" w:rsidRPr="002A4794" w:rsidRDefault="005B7E5B" w:rsidP="005B7E5B">
      <w:pPr>
        <w:spacing w:after="0" w:line="240" w:lineRule="auto"/>
        <w:rPr>
          <w:rFonts w:asciiTheme="majorHAnsi" w:eastAsia="Times New Roman" w:hAnsiTheme="majorHAnsi"/>
          <w:sz w:val="24"/>
          <w:szCs w:val="24"/>
        </w:rPr>
      </w:pPr>
      <w:r w:rsidRPr="002A4794">
        <w:rPr>
          <w:rFonts w:asciiTheme="majorHAnsi" w:eastAsia="Times New Roman" w:hAnsiTheme="majorHAnsi"/>
          <w:sz w:val="24"/>
          <w:szCs w:val="24"/>
        </w:rPr>
        <w:t>6. Supply Chain Management Best Practices by David Blanchard</w:t>
      </w:r>
    </w:p>
    <w:p w:rsidR="00CC228F" w:rsidRPr="00CC228F" w:rsidRDefault="005B7E5B" w:rsidP="005B7E5B">
      <w:pPr>
        <w:rPr>
          <w:rFonts w:ascii="Times New Roman" w:hAnsi="Times New Roman" w:cs="Times New Roman"/>
          <w:bCs/>
          <w:sz w:val="24"/>
          <w:szCs w:val="24"/>
          <w:lang w:val="en-US"/>
        </w:rPr>
      </w:pPr>
      <w:r w:rsidRPr="002A4794">
        <w:rPr>
          <w:rFonts w:asciiTheme="majorHAnsi" w:eastAsia="Times New Roman" w:hAnsiTheme="majorHAnsi"/>
          <w:sz w:val="24"/>
          <w:szCs w:val="24"/>
        </w:rPr>
        <w:t>7. Channel Management &amp; Retail Management by Meenal Dhotre</w:t>
      </w: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A03BC5"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BBAFS-206</w:t>
      </w:r>
      <w:r w:rsidR="00CC228F" w:rsidRPr="008A610E">
        <w:rPr>
          <w:rFonts w:asciiTheme="majorHAnsi" w:hAnsiTheme="majorHAnsi"/>
          <w:b/>
          <w:color w:val="000000" w:themeColor="text1"/>
          <w:sz w:val="24"/>
          <w:szCs w:val="24"/>
        </w:rPr>
        <w:tab/>
      </w:r>
    </w:p>
    <w:p w:rsidR="00CC228F" w:rsidRPr="00660B49" w:rsidRDefault="00A03BC5" w:rsidP="00CC228F">
      <w:pPr>
        <w:jc w:val="center"/>
        <w:rPr>
          <w:rFonts w:asciiTheme="majorHAnsi" w:hAnsiTheme="majorHAnsi"/>
          <w:b/>
          <w:color w:val="000000" w:themeColor="text1"/>
          <w:sz w:val="24"/>
          <w:szCs w:val="24"/>
        </w:rPr>
      </w:pPr>
      <w:r w:rsidRPr="00A03BC5">
        <w:rPr>
          <w:rFonts w:asciiTheme="majorHAnsi" w:hAnsiTheme="majorHAnsi"/>
          <w:b/>
          <w:color w:val="000000" w:themeColor="text1"/>
          <w:sz w:val="24"/>
          <w:szCs w:val="24"/>
        </w:rPr>
        <w:t>INDIAN FINANCIAL SYSTEM</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Pr="00660B49">
        <w:rPr>
          <w:rFonts w:asciiTheme="majorHAnsi" w:hAnsiTheme="majorHAnsi"/>
          <w:b/>
          <w:color w:val="000000" w:themeColor="text1"/>
          <w:sz w:val="24"/>
          <w:szCs w:val="24"/>
        </w:rPr>
        <w:t xml:space="preserve"> 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75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25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5B7E5B" w:rsidRPr="001F6FC9" w:rsidRDefault="005B7E5B" w:rsidP="005B7E5B">
      <w:pPr>
        <w:spacing w:after="0"/>
        <w:jc w:val="both"/>
        <w:rPr>
          <w:rFonts w:asciiTheme="majorHAnsi" w:hAnsiTheme="majorHAnsi"/>
          <w:color w:val="000000" w:themeColor="text1"/>
          <w:sz w:val="24"/>
          <w:szCs w:val="24"/>
        </w:rPr>
      </w:pPr>
      <w:r w:rsidRPr="001F6FC9">
        <w:rPr>
          <w:rFonts w:asciiTheme="majorHAnsi" w:hAnsiTheme="majorHAnsi"/>
          <w:color w:val="000000" w:themeColor="text1"/>
          <w:sz w:val="24"/>
          <w:szCs w:val="24"/>
        </w:rPr>
        <w:t xml:space="preserve">At the end of this Subject, students will be able to explain the financial system of the country and how the government in coordination with RBI and other regulatory institutions </w:t>
      </w:r>
      <w:r>
        <w:rPr>
          <w:rFonts w:asciiTheme="majorHAnsi" w:hAnsiTheme="majorHAnsi"/>
          <w:color w:val="000000" w:themeColor="text1"/>
          <w:sz w:val="24"/>
          <w:szCs w:val="24"/>
        </w:rPr>
        <w:t>regulate</w:t>
      </w:r>
      <w:r w:rsidRPr="001F6FC9">
        <w:rPr>
          <w:rFonts w:asciiTheme="majorHAnsi" w:hAnsiTheme="majorHAnsi"/>
          <w:color w:val="000000" w:themeColor="text1"/>
          <w:sz w:val="24"/>
          <w:szCs w:val="24"/>
        </w:rPr>
        <w:t xml:space="preserve"> the markets; will understand the role </w:t>
      </w:r>
      <w:r>
        <w:rPr>
          <w:rFonts w:asciiTheme="majorHAnsi" w:hAnsiTheme="majorHAnsi"/>
          <w:color w:val="000000" w:themeColor="text1"/>
          <w:sz w:val="24"/>
          <w:szCs w:val="24"/>
        </w:rPr>
        <w:t>and</w:t>
      </w:r>
      <w:r w:rsidRPr="001F6FC9">
        <w:rPr>
          <w:rFonts w:asciiTheme="majorHAnsi" w:hAnsiTheme="majorHAnsi"/>
          <w:color w:val="000000" w:themeColor="text1"/>
          <w:sz w:val="24"/>
          <w:szCs w:val="24"/>
        </w:rPr>
        <w:t xml:space="preserve"> responsibilities of various market intermediaries and also learn about various financial assets</w:t>
      </w:r>
      <w:r>
        <w:rPr>
          <w:rFonts w:asciiTheme="majorHAnsi" w:hAnsiTheme="majorHAnsi"/>
          <w:color w:val="000000" w:themeColor="text1"/>
          <w:sz w:val="24"/>
          <w:szCs w:val="24"/>
        </w:rPr>
        <w:t>.</w:t>
      </w:r>
    </w:p>
    <w:p w:rsidR="005B7E5B" w:rsidRPr="001F6FC9" w:rsidRDefault="005B7E5B" w:rsidP="005B7E5B">
      <w:pPr>
        <w:spacing w:after="0"/>
        <w:jc w:val="both"/>
        <w:rPr>
          <w:rFonts w:asciiTheme="majorHAnsi" w:hAnsiTheme="majorHAnsi"/>
          <w:color w:val="000000" w:themeColor="text1"/>
          <w:sz w:val="24"/>
          <w:szCs w:val="24"/>
        </w:rPr>
      </w:pPr>
    </w:p>
    <w:p w:rsidR="005B7E5B" w:rsidRDefault="004E253B" w:rsidP="005B7E5B">
      <w:pPr>
        <w:spacing w:after="0"/>
        <w:jc w:val="both"/>
        <w:rPr>
          <w:rFonts w:asciiTheme="majorHAnsi" w:hAnsiTheme="majorHAnsi"/>
          <w:b/>
          <w:color w:val="000000" w:themeColor="text1"/>
          <w:sz w:val="24"/>
          <w:szCs w:val="24"/>
        </w:rPr>
      </w:pPr>
      <w:r>
        <w:rPr>
          <w:rFonts w:asciiTheme="majorHAnsi" w:hAnsiTheme="majorHAnsi"/>
          <w:b/>
          <w:color w:val="000000" w:themeColor="text1"/>
          <w:sz w:val="24"/>
          <w:szCs w:val="24"/>
        </w:rPr>
        <w:t>Unit</w:t>
      </w:r>
      <w:r w:rsidR="005B7E5B" w:rsidRPr="001F6FC9">
        <w:rPr>
          <w:rFonts w:asciiTheme="majorHAnsi" w:hAnsiTheme="majorHAnsi"/>
          <w:b/>
          <w:color w:val="000000" w:themeColor="text1"/>
          <w:sz w:val="24"/>
          <w:szCs w:val="24"/>
        </w:rPr>
        <w:t xml:space="preserve"> 1</w:t>
      </w:r>
      <w:r w:rsidR="0027404C">
        <w:rPr>
          <w:rFonts w:asciiTheme="majorHAnsi" w:hAnsiTheme="majorHAnsi"/>
          <w:b/>
          <w:color w:val="000000" w:themeColor="text1"/>
          <w:sz w:val="24"/>
          <w:szCs w:val="24"/>
        </w:rPr>
        <w:t xml:space="preserve">: </w:t>
      </w:r>
      <w:r w:rsidR="005B7E5B" w:rsidRPr="001F6FC9">
        <w:rPr>
          <w:rFonts w:asciiTheme="majorHAnsi" w:hAnsiTheme="majorHAnsi"/>
          <w:b/>
          <w:color w:val="000000" w:themeColor="text1"/>
          <w:sz w:val="24"/>
          <w:szCs w:val="24"/>
        </w:rPr>
        <w:t xml:space="preserve">Introduction to </w:t>
      </w:r>
      <w:r w:rsidR="005B7E5B">
        <w:rPr>
          <w:rFonts w:asciiTheme="majorHAnsi" w:hAnsiTheme="majorHAnsi"/>
          <w:b/>
          <w:color w:val="000000" w:themeColor="text1"/>
          <w:sz w:val="24"/>
          <w:szCs w:val="24"/>
        </w:rPr>
        <w:t xml:space="preserve">Indian </w:t>
      </w:r>
      <w:r w:rsidR="005B7E5B" w:rsidRPr="001F6FC9">
        <w:rPr>
          <w:rFonts w:asciiTheme="majorHAnsi" w:hAnsiTheme="majorHAnsi"/>
          <w:b/>
          <w:color w:val="000000" w:themeColor="text1"/>
          <w:sz w:val="24"/>
          <w:szCs w:val="24"/>
        </w:rPr>
        <w:t xml:space="preserve">Financial </w:t>
      </w:r>
      <w:r w:rsidR="005B7E5B">
        <w:rPr>
          <w:rFonts w:asciiTheme="majorHAnsi" w:hAnsiTheme="majorHAnsi"/>
          <w:b/>
          <w:color w:val="000000" w:themeColor="text1"/>
          <w:sz w:val="24"/>
          <w:szCs w:val="24"/>
        </w:rPr>
        <w:t>System</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p>
    <w:p w:rsidR="005B7E5B" w:rsidRDefault="005B7E5B" w:rsidP="005B7E5B">
      <w:pPr>
        <w:spacing w:after="0"/>
        <w:jc w:val="both"/>
        <w:rPr>
          <w:rFonts w:asciiTheme="majorHAnsi" w:hAnsiTheme="majorHAnsi"/>
          <w:color w:val="000000" w:themeColor="text1"/>
          <w:sz w:val="24"/>
          <w:szCs w:val="24"/>
          <w:lang w:val="en-US"/>
        </w:rPr>
      </w:pPr>
    </w:p>
    <w:p w:rsidR="005B7E5B" w:rsidRPr="007059AE" w:rsidRDefault="005B7E5B" w:rsidP="005B7E5B">
      <w:pPr>
        <w:spacing w:after="0"/>
        <w:jc w:val="both"/>
        <w:rPr>
          <w:rFonts w:asciiTheme="majorHAnsi" w:hAnsiTheme="majorHAnsi"/>
          <w:color w:val="000000" w:themeColor="text1"/>
          <w:sz w:val="24"/>
          <w:szCs w:val="24"/>
        </w:rPr>
      </w:pPr>
      <w:r w:rsidRPr="007059AE">
        <w:rPr>
          <w:rFonts w:asciiTheme="majorHAnsi" w:hAnsiTheme="majorHAnsi"/>
          <w:color w:val="000000" w:themeColor="text1"/>
          <w:sz w:val="24"/>
          <w:szCs w:val="24"/>
          <w:lang w:val="en-US"/>
        </w:rPr>
        <w:t>Financial System: Meaning and Functions; Saving-Investment Process; Components of the Financial System;Growth and Trends in Indian Financial System; Financial Sector Reforms in India, Role of Indian Financial System in Indian Economic Development</w:t>
      </w:r>
      <w:r w:rsidRPr="007059AE">
        <w:rPr>
          <w:rFonts w:asciiTheme="majorHAnsi" w:hAnsiTheme="majorHAnsi"/>
          <w:color w:val="000000" w:themeColor="text1"/>
          <w:sz w:val="24"/>
          <w:szCs w:val="24"/>
        </w:rPr>
        <w:tab/>
      </w:r>
      <w:r w:rsidRPr="007059AE">
        <w:rPr>
          <w:rFonts w:asciiTheme="majorHAnsi" w:hAnsiTheme="majorHAnsi"/>
          <w:color w:val="000000" w:themeColor="text1"/>
          <w:sz w:val="24"/>
          <w:szCs w:val="24"/>
        </w:rPr>
        <w:tab/>
      </w:r>
      <w:r w:rsidRPr="007059AE">
        <w:rPr>
          <w:rFonts w:asciiTheme="majorHAnsi" w:hAnsiTheme="majorHAnsi"/>
          <w:color w:val="000000" w:themeColor="text1"/>
          <w:sz w:val="24"/>
          <w:szCs w:val="24"/>
        </w:rPr>
        <w:tab/>
      </w:r>
    </w:p>
    <w:p w:rsidR="005B7E5B" w:rsidRDefault="005B7E5B" w:rsidP="005B7E5B">
      <w:pPr>
        <w:spacing w:after="0"/>
        <w:ind w:left="360"/>
        <w:jc w:val="both"/>
        <w:rPr>
          <w:rFonts w:asciiTheme="majorHAnsi" w:hAnsiTheme="majorHAnsi"/>
          <w:color w:val="000000" w:themeColor="text1"/>
          <w:sz w:val="24"/>
          <w:szCs w:val="24"/>
        </w:rPr>
      </w:pPr>
    </w:p>
    <w:p w:rsidR="005B7E5B" w:rsidRPr="007059AE" w:rsidRDefault="004E253B" w:rsidP="005B7E5B">
      <w:pPr>
        <w:spacing w:after="0"/>
        <w:jc w:val="both"/>
        <w:rPr>
          <w:rFonts w:asciiTheme="majorHAnsi" w:hAnsiTheme="majorHAnsi"/>
          <w:b/>
          <w:color w:val="000000" w:themeColor="text1"/>
          <w:sz w:val="24"/>
          <w:szCs w:val="24"/>
          <w:lang w:val="en-US"/>
        </w:rPr>
      </w:pPr>
      <w:r>
        <w:rPr>
          <w:rFonts w:asciiTheme="majorHAnsi" w:hAnsiTheme="majorHAnsi"/>
          <w:b/>
          <w:color w:val="000000" w:themeColor="text1"/>
          <w:sz w:val="24"/>
          <w:szCs w:val="24"/>
        </w:rPr>
        <w:t>Unit</w:t>
      </w:r>
      <w:r w:rsidR="005B7E5B" w:rsidRPr="002B241A">
        <w:rPr>
          <w:rFonts w:asciiTheme="majorHAnsi" w:hAnsiTheme="majorHAnsi"/>
          <w:b/>
          <w:color w:val="000000" w:themeColor="text1"/>
          <w:sz w:val="24"/>
          <w:szCs w:val="24"/>
        </w:rPr>
        <w:t xml:space="preserve"> 2</w:t>
      </w:r>
      <w:r w:rsidR="0027404C">
        <w:rPr>
          <w:rFonts w:asciiTheme="majorHAnsi" w:hAnsiTheme="majorHAnsi"/>
          <w:b/>
          <w:color w:val="000000" w:themeColor="text1"/>
          <w:sz w:val="24"/>
          <w:szCs w:val="24"/>
        </w:rPr>
        <w:t xml:space="preserve">: </w:t>
      </w:r>
      <w:r w:rsidR="005B7E5B" w:rsidRPr="007059AE">
        <w:rPr>
          <w:rFonts w:asciiTheme="majorHAnsi" w:hAnsiTheme="majorHAnsi"/>
          <w:b/>
          <w:color w:val="000000" w:themeColor="text1"/>
          <w:sz w:val="24"/>
          <w:szCs w:val="24"/>
          <w:lang w:val="en-US"/>
        </w:rPr>
        <w:t>Financial Assets</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p>
    <w:p w:rsidR="005B7E5B" w:rsidRDefault="005B7E5B" w:rsidP="005B7E5B">
      <w:pPr>
        <w:spacing w:after="0"/>
        <w:jc w:val="both"/>
        <w:rPr>
          <w:rFonts w:asciiTheme="majorHAnsi" w:hAnsiTheme="majorHAnsi"/>
          <w:color w:val="000000" w:themeColor="text1"/>
          <w:sz w:val="24"/>
          <w:szCs w:val="24"/>
          <w:lang w:val="en-US"/>
        </w:rPr>
      </w:pPr>
    </w:p>
    <w:p w:rsidR="005B7E5B" w:rsidRPr="007059AE" w:rsidRDefault="005B7E5B" w:rsidP="005B7E5B">
      <w:pPr>
        <w:spacing w:after="0"/>
        <w:jc w:val="both"/>
        <w:rPr>
          <w:rFonts w:asciiTheme="majorHAnsi" w:hAnsiTheme="majorHAnsi"/>
          <w:color w:val="000000" w:themeColor="text1"/>
          <w:sz w:val="24"/>
          <w:szCs w:val="24"/>
          <w:lang w:val="en-US"/>
        </w:rPr>
      </w:pPr>
      <w:r w:rsidRPr="007059AE">
        <w:rPr>
          <w:rFonts w:asciiTheme="majorHAnsi" w:hAnsiTheme="majorHAnsi"/>
          <w:color w:val="000000" w:themeColor="text1"/>
          <w:sz w:val="24"/>
          <w:szCs w:val="24"/>
          <w:lang w:val="en-US"/>
        </w:rPr>
        <w:t>Meaning and Features of Financial Assets; Financial Assets Vs. Real Assets; Classification of Financial Assets; Equity Shares; Preference Shares, Debentures, Innovative Debt Instruments; Derivative Instruments; Non-Marketable Financial Assets, Money Market Instruments</w:t>
      </w:r>
    </w:p>
    <w:p w:rsidR="005B7E5B" w:rsidRPr="001F6FC9" w:rsidRDefault="005B7E5B" w:rsidP="005B7E5B">
      <w:pPr>
        <w:spacing w:after="0"/>
        <w:jc w:val="both"/>
        <w:rPr>
          <w:rFonts w:asciiTheme="majorHAnsi" w:hAnsiTheme="majorHAnsi"/>
          <w:b/>
          <w:color w:val="000000" w:themeColor="text1"/>
          <w:sz w:val="24"/>
          <w:szCs w:val="24"/>
        </w:rPr>
      </w:pPr>
    </w:p>
    <w:p w:rsidR="005B7E5B" w:rsidRPr="007059AE" w:rsidRDefault="004E253B" w:rsidP="005B7E5B">
      <w:pPr>
        <w:spacing w:after="0"/>
        <w:jc w:val="both"/>
        <w:rPr>
          <w:rFonts w:asciiTheme="majorHAnsi" w:hAnsiTheme="majorHAnsi"/>
          <w:b/>
          <w:color w:val="000000" w:themeColor="text1"/>
          <w:sz w:val="24"/>
          <w:szCs w:val="24"/>
          <w:lang w:val="en-US"/>
        </w:rPr>
      </w:pPr>
      <w:r>
        <w:rPr>
          <w:rFonts w:asciiTheme="majorHAnsi" w:hAnsiTheme="majorHAnsi"/>
          <w:b/>
          <w:color w:val="000000" w:themeColor="text1"/>
          <w:sz w:val="24"/>
          <w:szCs w:val="24"/>
        </w:rPr>
        <w:t>Unit</w:t>
      </w:r>
      <w:r w:rsidR="007731F7">
        <w:rPr>
          <w:rFonts w:asciiTheme="majorHAnsi" w:hAnsiTheme="majorHAnsi"/>
          <w:b/>
          <w:color w:val="000000" w:themeColor="text1"/>
          <w:sz w:val="24"/>
          <w:szCs w:val="24"/>
        </w:rPr>
        <w:t>3</w:t>
      </w:r>
      <w:r w:rsidR="007731F7" w:rsidRPr="001F6FC9">
        <w:rPr>
          <w:rFonts w:asciiTheme="majorHAnsi" w:hAnsiTheme="majorHAnsi"/>
          <w:b/>
          <w:color w:val="000000" w:themeColor="text1"/>
          <w:sz w:val="24"/>
          <w:szCs w:val="24"/>
        </w:rPr>
        <w:t>:</w:t>
      </w:r>
      <w:r w:rsidR="005B7E5B" w:rsidRPr="007059AE">
        <w:rPr>
          <w:rFonts w:asciiTheme="majorHAnsi" w:hAnsiTheme="majorHAnsi"/>
          <w:b/>
          <w:color w:val="000000" w:themeColor="text1"/>
          <w:sz w:val="24"/>
          <w:szCs w:val="24"/>
          <w:lang w:val="en-US"/>
        </w:rPr>
        <w:t>Financial Markets</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09</w:t>
      </w:r>
    </w:p>
    <w:p w:rsidR="005B7E5B" w:rsidRDefault="005B7E5B" w:rsidP="005B7E5B">
      <w:pPr>
        <w:spacing w:after="0"/>
        <w:jc w:val="both"/>
        <w:rPr>
          <w:rFonts w:asciiTheme="majorHAnsi" w:hAnsiTheme="majorHAnsi"/>
          <w:color w:val="000000" w:themeColor="text1"/>
          <w:sz w:val="24"/>
          <w:szCs w:val="24"/>
          <w:lang w:val="en-US"/>
        </w:rPr>
      </w:pPr>
    </w:p>
    <w:p w:rsidR="005B7E5B" w:rsidRPr="007059AE" w:rsidRDefault="005B7E5B" w:rsidP="005B7E5B">
      <w:pPr>
        <w:spacing w:after="0"/>
        <w:jc w:val="both"/>
        <w:rPr>
          <w:rFonts w:asciiTheme="majorHAnsi" w:hAnsiTheme="majorHAnsi"/>
          <w:color w:val="000000" w:themeColor="text1"/>
          <w:sz w:val="24"/>
          <w:szCs w:val="24"/>
          <w:lang w:val="en-US"/>
        </w:rPr>
      </w:pPr>
      <w:r w:rsidRPr="007059AE">
        <w:rPr>
          <w:rFonts w:asciiTheme="majorHAnsi" w:hAnsiTheme="majorHAnsi"/>
          <w:color w:val="000000" w:themeColor="text1"/>
          <w:sz w:val="24"/>
          <w:szCs w:val="24"/>
          <w:lang w:val="en-US"/>
        </w:rPr>
        <w:t>Meaning and Functions of Financial Markets; Classifications of Financial Markets; Money Market and Capital Market; Debt Market and Equity Market; Primary Market</w:t>
      </w:r>
      <w:r>
        <w:rPr>
          <w:rFonts w:asciiTheme="majorHAnsi" w:hAnsiTheme="majorHAnsi"/>
          <w:color w:val="000000" w:themeColor="text1"/>
          <w:sz w:val="24"/>
          <w:szCs w:val="24"/>
          <w:lang w:val="en-US"/>
        </w:rPr>
        <w:t xml:space="preserve"> (IPO and Book Building)</w:t>
      </w:r>
      <w:r w:rsidRPr="007059AE">
        <w:rPr>
          <w:rFonts w:asciiTheme="majorHAnsi" w:hAnsiTheme="majorHAnsi"/>
          <w:color w:val="000000" w:themeColor="text1"/>
          <w:sz w:val="24"/>
          <w:szCs w:val="24"/>
          <w:lang w:val="en-US"/>
        </w:rPr>
        <w:t xml:space="preserve"> and Secondary Market; Spot Market and Forward Market; Exchange Traded Market and Over the Counter Market</w:t>
      </w:r>
    </w:p>
    <w:p w:rsidR="005B7E5B" w:rsidRPr="001F6FC9" w:rsidRDefault="005B7E5B" w:rsidP="005B7E5B">
      <w:pPr>
        <w:spacing w:after="0"/>
        <w:jc w:val="both"/>
        <w:rPr>
          <w:rFonts w:asciiTheme="majorHAnsi" w:hAnsiTheme="majorHAnsi"/>
          <w:color w:val="000000" w:themeColor="text1"/>
          <w:sz w:val="24"/>
          <w:szCs w:val="24"/>
        </w:rPr>
      </w:pPr>
    </w:p>
    <w:p w:rsidR="005B7E5B" w:rsidRPr="007059AE" w:rsidRDefault="004E253B" w:rsidP="005B7E5B">
      <w:pPr>
        <w:spacing w:after="0"/>
        <w:jc w:val="both"/>
        <w:rPr>
          <w:rFonts w:asciiTheme="majorHAnsi" w:hAnsiTheme="majorHAnsi"/>
          <w:b/>
          <w:color w:val="000000" w:themeColor="text1"/>
          <w:sz w:val="24"/>
          <w:szCs w:val="24"/>
          <w:lang w:val="en-US"/>
        </w:rPr>
      </w:pPr>
      <w:r>
        <w:rPr>
          <w:rFonts w:asciiTheme="majorHAnsi" w:hAnsiTheme="majorHAnsi"/>
          <w:b/>
          <w:color w:val="000000" w:themeColor="text1"/>
          <w:sz w:val="24"/>
          <w:szCs w:val="24"/>
        </w:rPr>
        <w:t>Unit</w:t>
      </w:r>
      <w:r w:rsidR="005B7E5B" w:rsidRPr="00896F44">
        <w:rPr>
          <w:rFonts w:asciiTheme="majorHAnsi" w:hAnsiTheme="majorHAnsi"/>
          <w:b/>
          <w:color w:val="000000" w:themeColor="text1"/>
          <w:sz w:val="24"/>
          <w:szCs w:val="24"/>
        </w:rPr>
        <w:t xml:space="preserve"> 4</w:t>
      </w:r>
      <w:r w:rsidR="0027404C">
        <w:rPr>
          <w:rFonts w:asciiTheme="majorHAnsi" w:hAnsiTheme="majorHAnsi"/>
          <w:b/>
          <w:color w:val="000000" w:themeColor="text1"/>
          <w:sz w:val="24"/>
          <w:szCs w:val="24"/>
        </w:rPr>
        <w:t xml:space="preserve">: </w:t>
      </w:r>
      <w:r w:rsidR="005B7E5B" w:rsidRPr="007059AE">
        <w:rPr>
          <w:rFonts w:asciiTheme="majorHAnsi" w:hAnsiTheme="majorHAnsi"/>
          <w:b/>
          <w:color w:val="000000" w:themeColor="text1"/>
          <w:sz w:val="24"/>
          <w:szCs w:val="24"/>
          <w:lang w:val="en-US"/>
        </w:rPr>
        <w:t>Financial Intermediaries</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09</w:t>
      </w:r>
    </w:p>
    <w:p w:rsidR="005B7E5B" w:rsidRDefault="005B7E5B" w:rsidP="005B7E5B">
      <w:pPr>
        <w:spacing w:after="0"/>
        <w:jc w:val="both"/>
        <w:rPr>
          <w:rFonts w:asciiTheme="majorHAnsi" w:hAnsiTheme="majorHAnsi"/>
          <w:color w:val="000000" w:themeColor="text1"/>
          <w:sz w:val="24"/>
          <w:szCs w:val="24"/>
          <w:lang w:val="en-US"/>
        </w:rPr>
      </w:pPr>
    </w:p>
    <w:p w:rsidR="005B7E5B" w:rsidRPr="007059AE" w:rsidRDefault="005B7E5B" w:rsidP="005B7E5B">
      <w:pPr>
        <w:spacing w:after="0"/>
        <w:jc w:val="both"/>
        <w:rPr>
          <w:rFonts w:asciiTheme="majorHAnsi" w:hAnsiTheme="majorHAnsi"/>
          <w:color w:val="000000" w:themeColor="text1"/>
          <w:sz w:val="24"/>
          <w:szCs w:val="24"/>
          <w:lang w:val="en-US"/>
        </w:rPr>
      </w:pPr>
      <w:r w:rsidRPr="007059AE">
        <w:rPr>
          <w:rFonts w:asciiTheme="majorHAnsi" w:hAnsiTheme="majorHAnsi"/>
          <w:color w:val="000000" w:themeColor="text1"/>
          <w:sz w:val="24"/>
          <w:szCs w:val="24"/>
          <w:lang w:val="en-US"/>
        </w:rPr>
        <w:t xml:space="preserve">Meaning of Financial Intermediation; Functions of Financial Intermediaries; Major Financial Intermediaries and Their Roles: Commercial Banks, Non-Banking Financial </w:t>
      </w:r>
      <w:r w:rsidRPr="007059AE">
        <w:rPr>
          <w:rFonts w:asciiTheme="majorHAnsi" w:hAnsiTheme="majorHAnsi"/>
          <w:color w:val="000000" w:themeColor="text1"/>
          <w:sz w:val="24"/>
          <w:szCs w:val="24"/>
          <w:lang w:val="en-US"/>
        </w:rPr>
        <w:lastRenderedPageBreak/>
        <w:t xml:space="preserve">Companies, Mutual Funds, and Insurance Companies, Financial Institutions, Non-Banking Financial Services Companies </w:t>
      </w:r>
    </w:p>
    <w:p w:rsidR="005B7E5B" w:rsidRPr="001F6FC9" w:rsidRDefault="005B7E5B" w:rsidP="005B7E5B">
      <w:pPr>
        <w:spacing w:after="0"/>
        <w:rPr>
          <w:rFonts w:asciiTheme="majorHAnsi" w:hAnsiTheme="majorHAnsi"/>
          <w:color w:val="000000" w:themeColor="text1"/>
          <w:sz w:val="24"/>
          <w:szCs w:val="24"/>
        </w:rPr>
      </w:pPr>
    </w:p>
    <w:p w:rsidR="005B7E5B" w:rsidRPr="007059AE" w:rsidRDefault="004E253B" w:rsidP="005B7E5B">
      <w:pPr>
        <w:spacing w:after="0"/>
        <w:rPr>
          <w:rFonts w:asciiTheme="majorHAnsi" w:hAnsiTheme="majorHAnsi"/>
          <w:b/>
          <w:bCs/>
          <w:color w:val="000000" w:themeColor="text1"/>
          <w:sz w:val="24"/>
          <w:szCs w:val="24"/>
          <w:lang w:val="en-US"/>
        </w:rPr>
      </w:pPr>
      <w:r>
        <w:rPr>
          <w:rFonts w:asciiTheme="majorHAnsi" w:hAnsiTheme="majorHAnsi"/>
          <w:b/>
          <w:color w:val="000000" w:themeColor="text1"/>
          <w:sz w:val="24"/>
          <w:szCs w:val="24"/>
        </w:rPr>
        <w:t>Unit</w:t>
      </w:r>
      <w:r w:rsidR="005B7E5B">
        <w:rPr>
          <w:rFonts w:asciiTheme="majorHAnsi" w:hAnsiTheme="majorHAnsi"/>
          <w:b/>
          <w:color w:val="000000" w:themeColor="text1"/>
          <w:sz w:val="24"/>
          <w:szCs w:val="24"/>
        </w:rPr>
        <w:t xml:space="preserve"> 5</w:t>
      </w:r>
      <w:r w:rsidR="0027404C">
        <w:rPr>
          <w:rFonts w:asciiTheme="majorHAnsi" w:hAnsiTheme="majorHAnsi"/>
          <w:b/>
          <w:color w:val="000000" w:themeColor="text1"/>
          <w:sz w:val="24"/>
          <w:szCs w:val="24"/>
        </w:rPr>
        <w:t xml:space="preserve">: </w:t>
      </w:r>
      <w:r w:rsidR="005B7E5B" w:rsidRPr="007059AE">
        <w:rPr>
          <w:rFonts w:asciiTheme="majorHAnsi" w:hAnsiTheme="majorHAnsi"/>
          <w:b/>
          <w:bCs/>
          <w:color w:val="000000" w:themeColor="text1"/>
          <w:sz w:val="24"/>
          <w:szCs w:val="24"/>
          <w:lang w:val="en-US"/>
        </w:rPr>
        <w:t>Regulatory Authorities</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CE6438">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09</w:t>
      </w:r>
    </w:p>
    <w:p w:rsidR="005B7E5B" w:rsidRDefault="00CE6438" w:rsidP="005B7E5B">
      <w:pPr>
        <w:spacing w:after="0"/>
        <w:rPr>
          <w:rFonts w:asciiTheme="majorHAnsi" w:hAnsiTheme="majorHAnsi"/>
          <w:bCs/>
          <w:color w:val="000000" w:themeColor="text1"/>
          <w:sz w:val="24"/>
          <w:szCs w:val="24"/>
          <w:lang w:val="en-US"/>
        </w:rPr>
      </w:pPr>
      <w:r>
        <w:rPr>
          <w:rFonts w:asciiTheme="majorHAnsi" w:hAnsiTheme="majorHAnsi"/>
          <w:bCs/>
          <w:color w:val="000000" w:themeColor="text1"/>
          <w:sz w:val="24"/>
          <w:szCs w:val="24"/>
          <w:lang w:val="en-US"/>
        </w:rPr>
        <w:tab/>
      </w:r>
    </w:p>
    <w:p w:rsidR="005B7E5B" w:rsidRDefault="005B7E5B" w:rsidP="005B7E5B">
      <w:pPr>
        <w:spacing w:after="0"/>
        <w:jc w:val="both"/>
        <w:rPr>
          <w:rFonts w:asciiTheme="majorHAnsi" w:hAnsiTheme="majorHAnsi"/>
          <w:bCs/>
          <w:color w:val="000000" w:themeColor="text1"/>
          <w:sz w:val="24"/>
          <w:szCs w:val="24"/>
          <w:lang w:val="en-US"/>
        </w:rPr>
      </w:pPr>
      <w:r w:rsidRPr="007059AE">
        <w:rPr>
          <w:rFonts w:asciiTheme="majorHAnsi" w:hAnsiTheme="majorHAnsi"/>
          <w:bCs/>
          <w:color w:val="000000" w:themeColor="text1"/>
          <w:sz w:val="24"/>
          <w:szCs w:val="24"/>
          <w:lang w:val="en-US"/>
        </w:rPr>
        <w:t xml:space="preserve">Regulators of Indian Financial System; The Reserve Bank of India – </w:t>
      </w:r>
      <w:r w:rsidR="007731F7" w:rsidRPr="007059AE">
        <w:rPr>
          <w:rFonts w:asciiTheme="majorHAnsi" w:hAnsiTheme="majorHAnsi"/>
          <w:bCs/>
          <w:color w:val="000000" w:themeColor="text1"/>
          <w:sz w:val="24"/>
          <w:szCs w:val="24"/>
          <w:lang w:val="en-US"/>
        </w:rPr>
        <w:t>Organization</w:t>
      </w:r>
      <w:r w:rsidRPr="007059AE">
        <w:rPr>
          <w:rFonts w:asciiTheme="majorHAnsi" w:hAnsiTheme="majorHAnsi"/>
          <w:bCs/>
          <w:color w:val="000000" w:themeColor="text1"/>
          <w:sz w:val="24"/>
          <w:szCs w:val="24"/>
          <w:lang w:val="en-US"/>
        </w:rPr>
        <w:t xml:space="preserve">, Roles and Functions, Monetary Policy, Techniques of Monetary Control; The Securities and Exchange Board of India – </w:t>
      </w:r>
      <w:r w:rsidR="007731F7" w:rsidRPr="007059AE">
        <w:rPr>
          <w:rFonts w:asciiTheme="majorHAnsi" w:hAnsiTheme="majorHAnsi"/>
          <w:bCs/>
          <w:color w:val="000000" w:themeColor="text1"/>
          <w:sz w:val="24"/>
          <w:szCs w:val="24"/>
          <w:lang w:val="en-US"/>
        </w:rPr>
        <w:t>Organization</w:t>
      </w:r>
      <w:r w:rsidRPr="007059AE">
        <w:rPr>
          <w:rFonts w:asciiTheme="majorHAnsi" w:hAnsiTheme="majorHAnsi"/>
          <w:bCs/>
          <w:color w:val="000000" w:themeColor="text1"/>
          <w:sz w:val="24"/>
          <w:szCs w:val="24"/>
          <w:lang w:val="en-US"/>
        </w:rPr>
        <w:t xml:space="preserve">, Objectives, Roles, Functions and Power; </w:t>
      </w:r>
      <w:r w:rsidRPr="007059AE">
        <w:rPr>
          <w:rFonts w:asciiTheme="majorHAnsi" w:hAnsiTheme="majorHAnsi"/>
          <w:bCs/>
          <w:color w:val="000000" w:themeColor="text1"/>
          <w:sz w:val="24"/>
          <w:szCs w:val="24"/>
        </w:rPr>
        <w:t>Insurance  Regulatory  and Development  Authority  of  India - Organisation,  Power,  Scope,  and Functions</w:t>
      </w:r>
    </w:p>
    <w:p w:rsidR="005B7E5B" w:rsidRPr="007059AE" w:rsidRDefault="005B7E5B" w:rsidP="005B7E5B">
      <w:pPr>
        <w:spacing w:after="0"/>
        <w:rPr>
          <w:rFonts w:asciiTheme="majorHAnsi" w:hAnsiTheme="majorHAnsi"/>
          <w:bCs/>
          <w:color w:val="000000" w:themeColor="text1"/>
          <w:sz w:val="24"/>
          <w:szCs w:val="24"/>
          <w:lang w:val="en-US"/>
        </w:rPr>
      </w:pPr>
    </w:p>
    <w:p w:rsidR="005B7E5B" w:rsidRDefault="005B7E5B" w:rsidP="005B7E5B">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5B7E5B" w:rsidRPr="001F6FC9" w:rsidRDefault="005B7E5B" w:rsidP="005B7E5B">
      <w:pPr>
        <w:numPr>
          <w:ilvl w:val="0"/>
          <w:numId w:val="30"/>
        </w:numPr>
        <w:spacing w:after="0"/>
        <w:rPr>
          <w:rFonts w:asciiTheme="majorHAnsi" w:hAnsiTheme="majorHAnsi"/>
          <w:color w:val="000000" w:themeColor="text1"/>
          <w:sz w:val="24"/>
          <w:szCs w:val="24"/>
        </w:rPr>
      </w:pPr>
      <w:r w:rsidRPr="001F6FC9">
        <w:rPr>
          <w:rFonts w:asciiTheme="majorHAnsi" w:hAnsiTheme="majorHAnsi"/>
          <w:color w:val="000000" w:themeColor="text1"/>
          <w:sz w:val="24"/>
          <w:szCs w:val="24"/>
        </w:rPr>
        <w:t xml:space="preserve">Gomez.  </w:t>
      </w:r>
      <w:r w:rsidRPr="001F6FC9">
        <w:rPr>
          <w:rFonts w:asciiTheme="majorHAnsi" w:hAnsiTheme="majorHAnsi"/>
          <w:i/>
          <w:iCs/>
          <w:color w:val="000000" w:themeColor="text1"/>
          <w:sz w:val="24"/>
          <w:szCs w:val="24"/>
        </w:rPr>
        <w:t xml:space="preserve">Financial </w:t>
      </w:r>
      <w:r w:rsidR="007731F7" w:rsidRPr="001F6FC9">
        <w:rPr>
          <w:rFonts w:asciiTheme="majorHAnsi" w:hAnsiTheme="majorHAnsi"/>
          <w:i/>
          <w:iCs/>
          <w:color w:val="000000" w:themeColor="text1"/>
          <w:sz w:val="24"/>
          <w:szCs w:val="24"/>
        </w:rPr>
        <w:t>Markets Institutions and Financial Services</w:t>
      </w:r>
      <w:r w:rsidRPr="001F6FC9">
        <w:rPr>
          <w:rFonts w:asciiTheme="majorHAnsi" w:hAnsiTheme="majorHAnsi"/>
          <w:color w:val="000000" w:themeColor="text1"/>
          <w:sz w:val="24"/>
          <w:szCs w:val="24"/>
        </w:rPr>
        <w:t>. 1</w:t>
      </w:r>
      <w:r w:rsidRPr="001F6FC9">
        <w:rPr>
          <w:rFonts w:asciiTheme="majorHAnsi" w:hAnsiTheme="majorHAnsi"/>
          <w:color w:val="000000" w:themeColor="text1"/>
          <w:sz w:val="24"/>
          <w:szCs w:val="24"/>
          <w:vertAlign w:val="superscript"/>
        </w:rPr>
        <w:t>st</w:t>
      </w:r>
      <w:r w:rsidRPr="001F6FC9">
        <w:rPr>
          <w:rFonts w:asciiTheme="majorHAnsi" w:hAnsiTheme="majorHAnsi"/>
          <w:color w:val="000000" w:themeColor="text1"/>
          <w:sz w:val="24"/>
          <w:szCs w:val="24"/>
        </w:rPr>
        <w:t xml:space="preserve"> edition, Phi Learning, 2008. </w:t>
      </w:r>
    </w:p>
    <w:p w:rsidR="005B7E5B" w:rsidRPr="001F6FC9" w:rsidRDefault="005B7E5B" w:rsidP="005B7E5B">
      <w:pPr>
        <w:numPr>
          <w:ilvl w:val="0"/>
          <w:numId w:val="30"/>
        </w:numPr>
        <w:spacing w:after="0"/>
        <w:rPr>
          <w:rFonts w:asciiTheme="majorHAnsi" w:hAnsiTheme="majorHAnsi"/>
          <w:color w:val="000000" w:themeColor="text1"/>
          <w:sz w:val="24"/>
          <w:szCs w:val="24"/>
        </w:rPr>
      </w:pPr>
      <w:r w:rsidRPr="001F6FC9">
        <w:rPr>
          <w:rFonts w:asciiTheme="majorHAnsi" w:hAnsiTheme="majorHAnsi"/>
          <w:color w:val="000000" w:themeColor="text1"/>
          <w:sz w:val="24"/>
          <w:szCs w:val="24"/>
        </w:rPr>
        <w:t xml:space="preserve">Bhole and Mahakud. </w:t>
      </w:r>
      <w:r w:rsidRPr="001F6FC9">
        <w:rPr>
          <w:rFonts w:asciiTheme="majorHAnsi" w:hAnsiTheme="majorHAnsi"/>
          <w:i/>
          <w:iCs/>
          <w:color w:val="000000" w:themeColor="text1"/>
          <w:sz w:val="24"/>
          <w:szCs w:val="24"/>
        </w:rPr>
        <w:t>Financial Institutions and Markets</w:t>
      </w:r>
      <w:r w:rsidRPr="001F6FC9">
        <w:rPr>
          <w:rFonts w:asciiTheme="majorHAnsi" w:hAnsiTheme="majorHAnsi"/>
          <w:color w:val="000000" w:themeColor="text1"/>
          <w:sz w:val="24"/>
          <w:szCs w:val="24"/>
        </w:rPr>
        <w:t>, 5</w:t>
      </w:r>
      <w:r w:rsidRPr="001F6FC9">
        <w:rPr>
          <w:rFonts w:asciiTheme="majorHAnsi" w:hAnsiTheme="majorHAnsi"/>
          <w:color w:val="000000" w:themeColor="text1"/>
          <w:sz w:val="24"/>
          <w:szCs w:val="24"/>
          <w:vertAlign w:val="superscript"/>
        </w:rPr>
        <w:t>th</w:t>
      </w:r>
      <w:r w:rsidRPr="001F6FC9">
        <w:rPr>
          <w:rFonts w:asciiTheme="majorHAnsi" w:hAnsiTheme="majorHAnsi"/>
          <w:color w:val="000000" w:themeColor="text1"/>
          <w:sz w:val="24"/>
          <w:szCs w:val="24"/>
        </w:rPr>
        <w:t xml:space="preserve"> edition, McGraw Hill, 2009. </w:t>
      </w:r>
    </w:p>
    <w:p w:rsidR="005B7E5B" w:rsidRPr="001F6FC9" w:rsidRDefault="005B7E5B" w:rsidP="005B7E5B">
      <w:pPr>
        <w:numPr>
          <w:ilvl w:val="0"/>
          <w:numId w:val="30"/>
        </w:numPr>
        <w:spacing w:after="0"/>
        <w:rPr>
          <w:rFonts w:asciiTheme="majorHAnsi" w:hAnsiTheme="majorHAnsi"/>
          <w:color w:val="000000" w:themeColor="text1"/>
          <w:sz w:val="24"/>
          <w:szCs w:val="24"/>
        </w:rPr>
      </w:pPr>
      <w:r w:rsidRPr="001F6FC9">
        <w:rPr>
          <w:rFonts w:asciiTheme="majorHAnsi" w:hAnsiTheme="majorHAnsi"/>
          <w:color w:val="000000" w:themeColor="text1"/>
          <w:sz w:val="24"/>
          <w:szCs w:val="24"/>
        </w:rPr>
        <w:t xml:space="preserve">Ramesh Babu, </w:t>
      </w:r>
      <w:r w:rsidR="007731F7" w:rsidRPr="001F6FC9">
        <w:rPr>
          <w:rFonts w:asciiTheme="majorHAnsi" w:hAnsiTheme="majorHAnsi"/>
          <w:color w:val="000000" w:themeColor="text1"/>
          <w:sz w:val="24"/>
          <w:szCs w:val="24"/>
        </w:rPr>
        <w:t>Financial Markets and Institutions</w:t>
      </w:r>
      <w:r w:rsidRPr="001F6FC9">
        <w:rPr>
          <w:rFonts w:asciiTheme="majorHAnsi" w:hAnsiTheme="majorHAnsi"/>
          <w:color w:val="000000" w:themeColor="text1"/>
          <w:sz w:val="24"/>
          <w:szCs w:val="24"/>
        </w:rPr>
        <w:t>.  1</w:t>
      </w:r>
      <w:r w:rsidRPr="001F6FC9">
        <w:rPr>
          <w:rFonts w:asciiTheme="majorHAnsi" w:hAnsiTheme="majorHAnsi"/>
          <w:color w:val="000000" w:themeColor="text1"/>
          <w:sz w:val="24"/>
          <w:szCs w:val="24"/>
          <w:vertAlign w:val="superscript"/>
        </w:rPr>
        <w:t>st</w:t>
      </w:r>
      <w:r w:rsidRPr="001F6FC9">
        <w:rPr>
          <w:rFonts w:asciiTheme="majorHAnsi" w:hAnsiTheme="majorHAnsi"/>
          <w:color w:val="000000" w:themeColor="text1"/>
          <w:sz w:val="24"/>
          <w:szCs w:val="24"/>
        </w:rPr>
        <w:t xml:space="preserve"> edition, </w:t>
      </w:r>
      <w:r w:rsidR="007731F7" w:rsidRPr="001F6FC9">
        <w:rPr>
          <w:rFonts w:asciiTheme="majorHAnsi" w:hAnsiTheme="majorHAnsi"/>
          <w:color w:val="000000" w:themeColor="text1"/>
          <w:sz w:val="24"/>
          <w:szCs w:val="24"/>
        </w:rPr>
        <w:t>Concept publishing company</w:t>
      </w:r>
      <w:r w:rsidRPr="001F6FC9">
        <w:rPr>
          <w:rFonts w:asciiTheme="majorHAnsi" w:hAnsiTheme="majorHAnsi"/>
          <w:color w:val="000000" w:themeColor="text1"/>
          <w:sz w:val="24"/>
          <w:szCs w:val="24"/>
        </w:rPr>
        <w:t xml:space="preserve">, 2006. </w:t>
      </w:r>
    </w:p>
    <w:p w:rsidR="005B7E5B" w:rsidRPr="001F6FC9" w:rsidRDefault="005B7E5B" w:rsidP="005B7E5B">
      <w:pPr>
        <w:numPr>
          <w:ilvl w:val="0"/>
          <w:numId w:val="30"/>
        </w:numPr>
        <w:spacing w:after="0"/>
        <w:rPr>
          <w:rFonts w:asciiTheme="majorHAnsi" w:hAnsiTheme="majorHAnsi"/>
          <w:color w:val="000000" w:themeColor="text1"/>
          <w:sz w:val="24"/>
          <w:szCs w:val="24"/>
        </w:rPr>
      </w:pPr>
      <w:r w:rsidRPr="001F6FC9">
        <w:rPr>
          <w:rFonts w:asciiTheme="majorHAnsi" w:hAnsiTheme="majorHAnsi"/>
          <w:color w:val="000000" w:themeColor="text1"/>
          <w:sz w:val="24"/>
          <w:szCs w:val="24"/>
        </w:rPr>
        <w:t>M. Y. Khan and P. K. Jain, Financial Management: Text, Problems and Cases, 6th Edition, Tata McGraw-Hill Education, 2011.</w:t>
      </w:r>
    </w:p>
    <w:p w:rsidR="005B7E5B" w:rsidRPr="001F6FC9" w:rsidRDefault="005B7E5B" w:rsidP="005B7E5B">
      <w:pPr>
        <w:numPr>
          <w:ilvl w:val="0"/>
          <w:numId w:val="30"/>
        </w:numPr>
        <w:spacing w:after="0"/>
        <w:rPr>
          <w:rFonts w:asciiTheme="majorHAnsi" w:hAnsiTheme="majorHAnsi"/>
          <w:color w:val="000000" w:themeColor="text1"/>
          <w:sz w:val="24"/>
          <w:szCs w:val="24"/>
        </w:rPr>
      </w:pPr>
      <w:r w:rsidRPr="001F6FC9">
        <w:rPr>
          <w:rFonts w:asciiTheme="majorHAnsi" w:hAnsiTheme="majorHAnsi"/>
          <w:color w:val="000000" w:themeColor="text1"/>
          <w:sz w:val="24"/>
          <w:szCs w:val="24"/>
        </w:rPr>
        <w:t xml:space="preserve">P. Mohana Rao, </w:t>
      </w:r>
      <w:r w:rsidRPr="001F6FC9">
        <w:rPr>
          <w:rFonts w:asciiTheme="majorHAnsi" w:hAnsiTheme="majorHAnsi"/>
          <w:i/>
          <w:iCs/>
          <w:color w:val="000000" w:themeColor="text1"/>
          <w:sz w:val="24"/>
          <w:szCs w:val="24"/>
        </w:rPr>
        <w:t>Financial Services- Text, Cases &amp; Strategies</w:t>
      </w:r>
      <w:r w:rsidRPr="001F6FC9">
        <w:rPr>
          <w:rFonts w:asciiTheme="majorHAnsi" w:hAnsiTheme="majorHAnsi"/>
          <w:color w:val="000000" w:themeColor="text1"/>
          <w:sz w:val="24"/>
          <w:szCs w:val="24"/>
        </w:rPr>
        <w:t>. 1</w:t>
      </w:r>
      <w:r w:rsidRPr="001F6FC9">
        <w:rPr>
          <w:rFonts w:asciiTheme="majorHAnsi" w:hAnsiTheme="majorHAnsi"/>
          <w:color w:val="000000" w:themeColor="text1"/>
          <w:sz w:val="24"/>
          <w:szCs w:val="24"/>
          <w:vertAlign w:val="superscript"/>
        </w:rPr>
        <w:t>st</w:t>
      </w:r>
      <w:r w:rsidRPr="001F6FC9">
        <w:rPr>
          <w:rFonts w:asciiTheme="majorHAnsi" w:hAnsiTheme="majorHAnsi"/>
          <w:color w:val="000000" w:themeColor="text1"/>
          <w:sz w:val="24"/>
          <w:szCs w:val="24"/>
        </w:rPr>
        <w:t xml:space="preserve"> edition, Deep &amp; Deep Publication, 2002. </w:t>
      </w:r>
    </w:p>
    <w:p w:rsidR="005B7E5B" w:rsidRPr="001F6FC9" w:rsidRDefault="005B7E5B" w:rsidP="005B7E5B">
      <w:pPr>
        <w:numPr>
          <w:ilvl w:val="0"/>
          <w:numId w:val="30"/>
        </w:numPr>
        <w:spacing w:after="0"/>
        <w:rPr>
          <w:rFonts w:asciiTheme="majorHAnsi" w:hAnsiTheme="majorHAnsi"/>
          <w:color w:val="000000" w:themeColor="text1"/>
          <w:sz w:val="24"/>
          <w:szCs w:val="24"/>
        </w:rPr>
      </w:pPr>
      <w:r w:rsidRPr="001F6FC9">
        <w:rPr>
          <w:rFonts w:asciiTheme="majorHAnsi" w:hAnsiTheme="majorHAnsi"/>
          <w:color w:val="000000" w:themeColor="text1"/>
          <w:sz w:val="24"/>
          <w:szCs w:val="24"/>
        </w:rPr>
        <w:t xml:space="preserve">PratapSubramanyam.  </w:t>
      </w:r>
      <w:r w:rsidR="007731F7" w:rsidRPr="001F6FC9">
        <w:rPr>
          <w:rFonts w:asciiTheme="majorHAnsi" w:hAnsiTheme="majorHAnsi"/>
          <w:i/>
          <w:iCs/>
          <w:color w:val="000000" w:themeColor="text1"/>
          <w:sz w:val="24"/>
          <w:szCs w:val="24"/>
        </w:rPr>
        <w:t>Investment Banking</w:t>
      </w:r>
      <w:r w:rsidRPr="001F6FC9">
        <w:rPr>
          <w:rFonts w:asciiTheme="majorHAnsi" w:hAnsiTheme="majorHAnsi"/>
          <w:i/>
          <w:iCs/>
          <w:color w:val="000000" w:themeColor="text1"/>
          <w:sz w:val="24"/>
          <w:szCs w:val="24"/>
        </w:rPr>
        <w:t xml:space="preserve">:  </w:t>
      </w:r>
      <w:r w:rsidR="007731F7" w:rsidRPr="001F6FC9">
        <w:rPr>
          <w:rFonts w:asciiTheme="majorHAnsi" w:hAnsiTheme="majorHAnsi"/>
          <w:i/>
          <w:iCs/>
          <w:color w:val="000000" w:themeColor="text1"/>
          <w:sz w:val="24"/>
          <w:szCs w:val="24"/>
        </w:rPr>
        <w:t>Theory and Practice</w:t>
      </w:r>
      <w:r w:rsidRPr="001F6FC9">
        <w:rPr>
          <w:rFonts w:asciiTheme="majorHAnsi" w:hAnsiTheme="majorHAnsi"/>
          <w:color w:val="000000" w:themeColor="text1"/>
          <w:sz w:val="24"/>
          <w:szCs w:val="24"/>
        </w:rPr>
        <w:t>. 1</w:t>
      </w:r>
      <w:r w:rsidRPr="001F6FC9">
        <w:rPr>
          <w:rFonts w:asciiTheme="majorHAnsi" w:hAnsiTheme="majorHAnsi"/>
          <w:color w:val="000000" w:themeColor="text1"/>
          <w:sz w:val="24"/>
          <w:szCs w:val="24"/>
          <w:vertAlign w:val="superscript"/>
        </w:rPr>
        <w:t>st</w:t>
      </w:r>
      <w:r w:rsidRPr="001F6FC9">
        <w:rPr>
          <w:rFonts w:asciiTheme="majorHAnsi" w:hAnsiTheme="majorHAnsi"/>
          <w:color w:val="000000" w:themeColor="text1"/>
          <w:sz w:val="24"/>
          <w:szCs w:val="24"/>
        </w:rPr>
        <w:t xml:space="preserve"> edition, </w:t>
      </w:r>
      <w:r w:rsidR="007731F7" w:rsidRPr="001F6FC9">
        <w:rPr>
          <w:rFonts w:asciiTheme="majorHAnsi" w:hAnsiTheme="majorHAnsi"/>
          <w:color w:val="000000" w:themeColor="text1"/>
          <w:sz w:val="24"/>
          <w:szCs w:val="24"/>
        </w:rPr>
        <w:t>McGraw Hill</w:t>
      </w:r>
      <w:r w:rsidRPr="001F6FC9">
        <w:rPr>
          <w:rFonts w:asciiTheme="majorHAnsi" w:hAnsiTheme="majorHAnsi"/>
          <w:color w:val="000000" w:themeColor="text1"/>
          <w:sz w:val="24"/>
          <w:szCs w:val="24"/>
        </w:rPr>
        <w:t xml:space="preserve">, 2007.  </w:t>
      </w:r>
    </w:p>
    <w:p w:rsidR="005B7E5B" w:rsidRPr="001F6FC9" w:rsidRDefault="005B7E5B" w:rsidP="005B7E5B">
      <w:pPr>
        <w:numPr>
          <w:ilvl w:val="0"/>
          <w:numId w:val="30"/>
        </w:numPr>
        <w:spacing w:after="0"/>
        <w:rPr>
          <w:rFonts w:asciiTheme="majorHAnsi" w:hAnsiTheme="majorHAnsi"/>
          <w:color w:val="000000" w:themeColor="text1"/>
          <w:sz w:val="24"/>
          <w:szCs w:val="24"/>
        </w:rPr>
      </w:pPr>
      <w:r w:rsidRPr="001F6FC9">
        <w:rPr>
          <w:rFonts w:asciiTheme="majorHAnsi" w:hAnsiTheme="majorHAnsi"/>
          <w:color w:val="000000" w:themeColor="text1"/>
          <w:sz w:val="24"/>
          <w:szCs w:val="24"/>
        </w:rPr>
        <w:t xml:space="preserve">H. R. Machiraju.  </w:t>
      </w:r>
      <w:r w:rsidR="007731F7" w:rsidRPr="001F6FC9">
        <w:rPr>
          <w:rFonts w:asciiTheme="majorHAnsi" w:hAnsiTheme="majorHAnsi"/>
          <w:i/>
          <w:iCs/>
          <w:color w:val="000000" w:themeColor="text1"/>
          <w:sz w:val="24"/>
          <w:szCs w:val="24"/>
        </w:rPr>
        <w:t>Merchant Banking</w:t>
      </w:r>
      <w:r w:rsidRPr="001F6FC9">
        <w:rPr>
          <w:rFonts w:asciiTheme="majorHAnsi" w:hAnsiTheme="majorHAnsi"/>
          <w:i/>
          <w:iCs/>
          <w:color w:val="000000" w:themeColor="text1"/>
          <w:sz w:val="24"/>
          <w:szCs w:val="24"/>
        </w:rPr>
        <w:t xml:space="preserve">:  </w:t>
      </w:r>
      <w:r w:rsidR="007731F7" w:rsidRPr="001F6FC9">
        <w:rPr>
          <w:rFonts w:asciiTheme="majorHAnsi" w:hAnsiTheme="majorHAnsi"/>
          <w:i/>
          <w:iCs/>
          <w:color w:val="000000" w:themeColor="text1"/>
          <w:sz w:val="24"/>
          <w:szCs w:val="24"/>
        </w:rPr>
        <w:t>Principles and Practices</w:t>
      </w:r>
      <w:r w:rsidRPr="001F6FC9">
        <w:rPr>
          <w:rFonts w:asciiTheme="majorHAnsi" w:hAnsiTheme="majorHAnsi"/>
          <w:color w:val="000000" w:themeColor="text1"/>
          <w:sz w:val="24"/>
          <w:szCs w:val="24"/>
        </w:rPr>
        <w:t>, 3</w:t>
      </w:r>
      <w:r w:rsidRPr="001F6FC9">
        <w:rPr>
          <w:rFonts w:asciiTheme="majorHAnsi" w:hAnsiTheme="majorHAnsi"/>
          <w:color w:val="000000" w:themeColor="text1"/>
          <w:sz w:val="24"/>
          <w:szCs w:val="24"/>
          <w:vertAlign w:val="superscript"/>
        </w:rPr>
        <w:t>rd</w:t>
      </w:r>
      <w:r w:rsidRPr="001F6FC9">
        <w:rPr>
          <w:rFonts w:asciiTheme="majorHAnsi" w:hAnsiTheme="majorHAnsi"/>
          <w:color w:val="000000" w:themeColor="text1"/>
          <w:sz w:val="24"/>
          <w:szCs w:val="24"/>
        </w:rPr>
        <w:t xml:space="preserve"> edition, </w:t>
      </w:r>
      <w:r w:rsidR="007731F7" w:rsidRPr="001F6FC9">
        <w:rPr>
          <w:rFonts w:asciiTheme="majorHAnsi" w:hAnsiTheme="majorHAnsi"/>
          <w:color w:val="000000" w:themeColor="text1"/>
          <w:sz w:val="24"/>
          <w:szCs w:val="24"/>
        </w:rPr>
        <w:t>New Age International</w:t>
      </w:r>
      <w:r w:rsidRPr="001F6FC9">
        <w:rPr>
          <w:rFonts w:asciiTheme="majorHAnsi" w:hAnsiTheme="majorHAnsi"/>
          <w:color w:val="000000" w:themeColor="text1"/>
          <w:sz w:val="24"/>
          <w:szCs w:val="24"/>
        </w:rPr>
        <w:t xml:space="preserve">, 2005. </w:t>
      </w:r>
    </w:p>
    <w:p w:rsidR="005B7E5B" w:rsidRDefault="005B7E5B" w:rsidP="00E04F2D">
      <w:pPr>
        <w:numPr>
          <w:ilvl w:val="0"/>
          <w:numId w:val="30"/>
        </w:numPr>
        <w:spacing w:after="0"/>
        <w:rPr>
          <w:rFonts w:asciiTheme="majorHAnsi" w:hAnsiTheme="majorHAnsi"/>
          <w:color w:val="000000" w:themeColor="text1"/>
          <w:sz w:val="24"/>
          <w:szCs w:val="24"/>
        </w:rPr>
      </w:pPr>
      <w:r w:rsidRPr="005B7E5B">
        <w:rPr>
          <w:rFonts w:asciiTheme="majorHAnsi" w:hAnsiTheme="majorHAnsi"/>
          <w:color w:val="000000" w:themeColor="text1"/>
          <w:sz w:val="24"/>
          <w:szCs w:val="24"/>
        </w:rPr>
        <w:t xml:space="preserve">Richard A. Brealey, Stewart C. Myers and Franklin Allen.  </w:t>
      </w:r>
      <w:r w:rsidRPr="005B7E5B">
        <w:rPr>
          <w:rFonts w:asciiTheme="majorHAnsi" w:hAnsiTheme="majorHAnsi"/>
          <w:i/>
          <w:iCs/>
          <w:color w:val="000000" w:themeColor="text1"/>
          <w:sz w:val="24"/>
          <w:szCs w:val="24"/>
        </w:rPr>
        <w:t>Principles of Corporate Finance</w:t>
      </w:r>
      <w:r w:rsidRPr="005B7E5B">
        <w:rPr>
          <w:rFonts w:asciiTheme="majorHAnsi" w:hAnsiTheme="majorHAnsi"/>
          <w:color w:val="000000" w:themeColor="text1"/>
          <w:sz w:val="24"/>
          <w:szCs w:val="24"/>
        </w:rPr>
        <w:t xml:space="preserve"> (Special India</w:t>
      </w:r>
      <w:r>
        <w:rPr>
          <w:rFonts w:asciiTheme="majorHAnsi" w:hAnsiTheme="majorHAnsi"/>
          <w:color w:val="000000" w:themeColor="text1"/>
          <w:sz w:val="24"/>
          <w:szCs w:val="24"/>
        </w:rPr>
        <w:t xml:space="preserve">n Edition). McGraw hill, 2007. </w:t>
      </w:r>
    </w:p>
    <w:p w:rsidR="00CC228F" w:rsidRPr="005B7E5B" w:rsidRDefault="005B7E5B" w:rsidP="00E04F2D">
      <w:pPr>
        <w:numPr>
          <w:ilvl w:val="0"/>
          <w:numId w:val="30"/>
        </w:numPr>
        <w:spacing w:after="0"/>
        <w:rPr>
          <w:rFonts w:asciiTheme="majorHAnsi" w:hAnsiTheme="majorHAnsi"/>
          <w:color w:val="000000" w:themeColor="text1"/>
          <w:sz w:val="24"/>
          <w:szCs w:val="24"/>
        </w:rPr>
      </w:pPr>
      <w:r w:rsidRPr="005B7E5B">
        <w:rPr>
          <w:rFonts w:asciiTheme="majorHAnsi" w:hAnsiTheme="majorHAnsi"/>
          <w:color w:val="000000" w:themeColor="text1"/>
          <w:sz w:val="24"/>
          <w:szCs w:val="24"/>
        </w:rPr>
        <w:t xml:space="preserve">Ellis Ma Ferran. </w:t>
      </w:r>
      <w:r w:rsidRPr="005B7E5B">
        <w:rPr>
          <w:rFonts w:asciiTheme="majorHAnsi" w:hAnsiTheme="majorHAnsi"/>
          <w:i/>
          <w:iCs/>
          <w:color w:val="000000" w:themeColor="text1"/>
          <w:sz w:val="24"/>
          <w:szCs w:val="24"/>
        </w:rPr>
        <w:t>Company Law and Corporate Finance</w:t>
      </w:r>
      <w:r w:rsidRPr="005B7E5B">
        <w:rPr>
          <w:rFonts w:asciiTheme="majorHAnsi" w:hAnsiTheme="majorHAnsi"/>
          <w:color w:val="000000" w:themeColor="text1"/>
          <w:sz w:val="24"/>
          <w:szCs w:val="24"/>
        </w:rPr>
        <w:t>. 4</w:t>
      </w:r>
      <w:r w:rsidRPr="005B7E5B">
        <w:rPr>
          <w:rFonts w:asciiTheme="majorHAnsi" w:hAnsiTheme="majorHAnsi"/>
          <w:color w:val="000000" w:themeColor="text1"/>
          <w:sz w:val="24"/>
          <w:szCs w:val="24"/>
          <w:vertAlign w:val="superscript"/>
        </w:rPr>
        <w:t>th</w:t>
      </w:r>
      <w:r w:rsidRPr="005B7E5B">
        <w:rPr>
          <w:rFonts w:asciiTheme="majorHAnsi" w:hAnsiTheme="majorHAnsi"/>
          <w:color w:val="000000" w:themeColor="text1"/>
          <w:sz w:val="24"/>
          <w:szCs w:val="24"/>
        </w:rPr>
        <w:t xml:space="preserve"> edition Oxford University Press, 2000.</w:t>
      </w:r>
    </w:p>
    <w:p w:rsidR="00CC228F" w:rsidRDefault="00CC228F">
      <w:pPr>
        <w:rPr>
          <w:rFonts w:asciiTheme="majorHAnsi" w:hAnsiTheme="majorHAnsi"/>
          <w:color w:val="000000" w:themeColor="text1"/>
          <w:sz w:val="24"/>
          <w:szCs w:val="24"/>
        </w:rPr>
      </w:pPr>
    </w:p>
    <w:p w:rsidR="005B7E5B" w:rsidRDefault="005B7E5B">
      <w:pPr>
        <w:rPr>
          <w:rFonts w:asciiTheme="majorHAnsi" w:hAnsiTheme="majorHAnsi"/>
          <w:b/>
          <w:sz w:val="24"/>
          <w:szCs w:val="24"/>
        </w:rPr>
      </w:pPr>
      <w:r>
        <w:rPr>
          <w:rFonts w:asciiTheme="majorHAnsi" w:hAnsiTheme="majorHAnsi"/>
          <w:b/>
          <w:sz w:val="24"/>
          <w:szCs w:val="24"/>
        </w:rPr>
        <w:br w:type="page"/>
      </w:r>
    </w:p>
    <w:p w:rsidR="00A03BC5" w:rsidRPr="000C0161" w:rsidRDefault="00A03BC5" w:rsidP="00A03BC5">
      <w:pPr>
        <w:jc w:val="center"/>
        <w:rPr>
          <w:rFonts w:asciiTheme="majorHAnsi" w:hAnsiTheme="majorHAnsi"/>
          <w:b/>
          <w:sz w:val="24"/>
          <w:szCs w:val="24"/>
        </w:rPr>
      </w:pPr>
      <w:r w:rsidRPr="000C0161">
        <w:rPr>
          <w:rFonts w:asciiTheme="majorHAnsi" w:hAnsiTheme="majorHAnsi"/>
          <w:b/>
          <w:sz w:val="24"/>
          <w:szCs w:val="24"/>
        </w:rPr>
        <w:lastRenderedPageBreak/>
        <w:t>SEMESTER</w:t>
      </w:r>
      <w:r>
        <w:rPr>
          <w:rFonts w:asciiTheme="majorHAnsi" w:hAnsiTheme="majorHAnsi"/>
          <w:b/>
          <w:sz w:val="24"/>
          <w:szCs w:val="24"/>
        </w:rPr>
        <w:t xml:space="preserve"> III</w:t>
      </w:r>
    </w:p>
    <w:p w:rsidR="00CC228F" w:rsidRDefault="00A03BC5"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t>BBAFS-</w:t>
      </w:r>
      <w:r w:rsidR="00E828F0">
        <w:rPr>
          <w:rFonts w:asciiTheme="majorHAnsi" w:hAnsiTheme="majorHAnsi"/>
          <w:b/>
          <w:color w:val="000000" w:themeColor="text1"/>
          <w:sz w:val="24"/>
          <w:szCs w:val="24"/>
        </w:rPr>
        <w:t>3</w:t>
      </w:r>
      <w:r w:rsidR="00B05756">
        <w:rPr>
          <w:rFonts w:asciiTheme="majorHAnsi" w:hAnsiTheme="majorHAnsi"/>
          <w:b/>
          <w:color w:val="000000" w:themeColor="text1"/>
          <w:sz w:val="24"/>
          <w:szCs w:val="24"/>
        </w:rPr>
        <w:t>0</w:t>
      </w:r>
      <w:r w:rsidR="00CC228F" w:rsidRPr="008A610E">
        <w:rPr>
          <w:rFonts w:asciiTheme="majorHAnsi" w:hAnsiTheme="majorHAnsi"/>
          <w:b/>
          <w:color w:val="000000" w:themeColor="text1"/>
          <w:sz w:val="24"/>
          <w:szCs w:val="24"/>
        </w:rPr>
        <w:t>1</w:t>
      </w:r>
      <w:r w:rsidR="00CC228F" w:rsidRPr="008A610E">
        <w:rPr>
          <w:rFonts w:asciiTheme="majorHAnsi" w:hAnsiTheme="majorHAnsi"/>
          <w:b/>
          <w:color w:val="000000" w:themeColor="text1"/>
          <w:sz w:val="24"/>
          <w:szCs w:val="24"/>
        </w:rPr>
        <w:tab/>
      </w:r>
    </w:p>
    <w:p w:rsidR="00CC228F" w:rsidRPr="00660B49" w:rsidRDefault="00A03BC5" w:rsidP="00CC228F">
      <w:pPr>
        <w:jc w:val="center"/>
        <w:rPr>
          <w:rFonts w:asciiTheme="majorHAnsi" w:hAnsiTheme="majorHAnsi"/>
          <w:b/>
          <w:color w:val="000000" w:themeColor="text1"/>
          <w:sz w:val="24"/>
          <w:szCs w:val="24"/>
        </w:rPr>
      </w:pPr>
      <w:r w:rsidRPr="00A03BC5">
        <w:rPr>
          <w:rFonts w:asciiTheme="majorHAnsi" w:hAnsiTheme="majorHAnsi"/>
          <w:b/>
          <w:color w:val="000000" w:themeColor="text1"/>
          <w:sz w:val="24"/>
          <w:szCs w:val="24"/>
        </w:rPr>
        <w:t>MARKETING MANAGEMENT</w:t>
      </w:r>
    </w:p>
    <w:p w:rsidR="00CC228F" w:rsidRPr="00660B49" w:rsidRDefault="00CC228F" w:rsidP="00CC228F">
      <w:pPr>
        <w:jc w:val="center"/>
        <w:rPr>
          <w:rFonts w:asciiTheme="majorHAnsi" w:hAnsiTheme="majorHAnsi"/>
          <w:b/>
          <w:color w:val="000000" w:themeColor="text1"/>
          <w:sz w:val="24"/>
          <w:szCs w:val="24"/>
        </w:rPr>
      </w:pP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5B7E5B" w:rsidRPr="001F6FC9" w:rsidRDefault="005B7E5B" w:rsidP="00B05756">
      <w:pPr>
        <w:autoSpaceDE w:val="0"/>
        <w:autoSpaceDN w:val="0"/>
        <w:adjustRightInd w:val="0"/>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To teach the students about the all-pervasive nature of markets and their transformation across decades; to expose the rational, sensory &amp; emotional triggers in consumer buying &amp; selling habits and to provide students with the latest information about marketing developments &amp; practices as well as to inculcate managerial approach to marketing problems.</w:t>
      </w:r>
    </w:p>
    <w:p w:rsidR="005B7E5B" w:rsidRPr="001F6FC9" w:rsidRDefault="005B7E5B" w:rsidP="00B05756">
      <w:pPr>
        <w:pStyle w:val="NoSpacing"/>
        <w:spacing w:line="276" w:lineRule="auto"/>
        <w:jc w:val="both"/>
        <w:rPr>
          <w:rFonts w:asciiTheme="majorHAnsi" w:hAnsiTheme="majorHAnsi" w:cstheme="minorHAnsi"/>
          <w:sz w:val="24"/>
          <w:szCs w:val="24"/>
          <w:lang w:val="en-GB"/>
        </w:rPr>
      </w:pPr>
    </w:p>
    <w:p w:rsidR="005B7E5B" w:rsidRPr="001F6FC9" w:rsidRDefault="004E253B" w:rsidP="00B05756">
      <w:pPr>
        <w:spacing w:after="0"/>
        <w:jc w:val="both"/>
        <w:rPr>
          <w:rFonts w:asciiTheme="majorHAnsi" w:hAnsiTheme="majorHAnsi" w:cstheme="minorHAnsi"/>
          <w:sz w:val="24"/>
          <w:szCs w:val="24"/>
          <w:lang w:val="en-GB"/>
        </w:rPr>
      </w:pPr>
      <w:r>
        <w:rPr>
          <w:rFonts w:asciiTheme="majorHAnsi" w:hAnsiTheme="majorHAnsi" w:cstheme="minorHAnsi"/>
          <w:b/>
          <w:bCs/>
          <w:sz w:val="24"/>
          <w:szCs w:val="24"/>
          <w:lang w:val="en-GB"/>
        </w:rPr>
        <w:t>Unit</w:t>
      </w:r>
      <w:r w:rsidR="005B7E5B" w:rsidRPr="001F6FC9">
        <w:rPr>
          <w:rFonts w:asciiTheme="majorHAnsi" w:hAnsiTheme="majorHAnsi" w:cstheme="minorHAnsi"/>
          <w:b/>
          <w:bCs/>
          <w:sz w:val="24"/>
          <w:szCs w:val="24"/>
          <w:lang w:val="en-GB"/>
        </w:rPr>
        <w:t xml:space="preserve"> 1: Introduction to Marketing Management</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r w:rsidR="005B7E5B" w:rsidRPr="001F6FC9">
        <w:rPr>
          <w:rFonts w:asciiTheme="majorHAnsi" w:hAnsiTheme="majorHAnsi" w:cstheme="minorHAnsi"/>
          <w:b/>
          <w:bCs/>
          <w:sz w:val="24"/>
          <w:szCs w:val="24"/>
          <w:lang w:val="en-GB"/>
        </w:rPr>
        <w:tab/>
      </w:r>
      <w:r w:rsidR="005B7E5B" w:rsidRPr="001F6FC9">
        <w:rPr>
          <w:rFonts w:asciiTheme="majorHAnsi" w:hAnsiTheme="majorHAnsi" w:cstheme="minorHAnsi"/>
          <w:b/>
          <w:bCs/>
          <w:sz w:val="24"/>
          <w:szCs w:val="24"/>
          <w:lang w:val="en-GB"/>
        </w:rPr>
        <w:tab/>
      </w:r>
      <w:r w:rsidR="005B7E5B" w:rsidRPr="001F6FC9">
        <w:rPr>
          <w:rFonts w:asciiTheme="majorHAnsi" w:hAnsiTheme="majorHAnsi" w:cstheme="minorHAnsi"/>
          <w:b/>
          <w:bCs/>
          <w:sz w:val="24"/>
          <w:szCs w:val="24"/>
          <w:lang w:val="en-GB"/>
        </w:rPr>
        <w:tab/>
      </w:r>
      <w:r w:rsidR="005B7E5B" w:rsidRPr="001F6FC9">
        <w:rPr>
          <w:rFonts w:asciiTheme="majorHAnsi" w:hAnsiTheme="majorHAnsi" w:cstheme="minorHAnsi"/>
          <w:b/>
          <w:bCs/>
          <w:sz w:val="24"/>
          <w:szCs w:val="24"/>
          <w:lang w:val="en-GB"/>
        </w:rPr>
        <w:tab/>
      </w:r>
    </w:p>
    <w:p w:rsidR="005B7E5B" w:rsidRPr="001F6FC9" w:rsidRDefault="005B7E5B" w:rsidP="00B05756">
      <w:p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Introduction – Meaning and nature of marketing management, objectives and importance of marketing management, marketing concepts.</w:t>
      </w:r>
    </w:p>
    <w:p w:rsidR="005B7E5B" w:rsidRPr="001F6FC9" w:rsidRDefault="005B7E5B" w:rsidP="00B05756">
      <w:pPr>
        <w:spacing w:after="0"/>
        <w:jc w:val="both"/>
        <w:rPr>
          <w:rFonts w:asciiTheme="majorHAnsi" w:hAnsiTheme="majorHAnsi" w:cstheme="minorHAnsi"/>
          <w:sz w:val="24"/>
          <w:szCs w:val="24"/>
          <w:lang w:val="en-GB"/>
        </w:rPr>
      </w:pPr>
    </w:p>
    <w:p w:rsidR="005B7E5B" w:rsidRPr="001F6FC9" w:rsidRDefault="005B7E5B" w:rsidP="00B05756">
      <w:p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Consumer Needs, Wants, and Consumer Insights: Introduction, Needs and Wants, Using Needs/Wants Insight in Marketing, Benefits Sought By Consumers, The Impact of Emotional Benefits, Consumer Insight, Possible Sources of Insights, Using Insights, Finding and Developing an Insight , The Role of an Insight in Product Development and Marketing.</w:t>
      </w:r>
    </w:p>
    <w:p w:rsidR="005B7E5B" w:rsidRPr="001F6FC9" w:rsidRDefault="005B7E5B" w:rsidP="00B05756">
      <w:pPr>
        <w:widowControl w:val="0"/>
        <w:autoSpaceDE w:val="0"/>
        <w:autoSpaceDN w:val="0"/>
        <w:adjustRightInd w:val="0"/>
        <w:spacing w:after="0"/>
        <w:ind w:right="77"/>
        <w:jc w:val="both"/>
        <w:rPr>
          <w:rFonts w:asciiTheme="majorHAnsi" w:hAnsiTheme="majorHAnsi" w:cstheme="minorHAnsi"/>
          <w:b/>
          <w:bCs/>
          <w:sz w:val="24"/>
          <w:szCs w:val="24"/>
          <w:lang w:val="en-GB"/>
        </w:rPr>
      </w:pPr>
    </w:p>
    <w:p w:rsidR="005B7E5B" w:rsidRPr="001F6FC9" w:rsidRDefault="004E253B" w:rsidP="00B05756">
      <w:pPr>
        <w:widowControl w:val="0"/>
        <w:autoSpaceDE w:val="0"/>
        <w:autoSpaceDN w:val="0"/>
        <w:adjustRightInd w:val="0"/>
        <w:spacing w:after="0"/>
        <w:ind w:right="77"/>
        <w:jc w:val="both"/>
        <w:rPr>
          <w:rFonts w:asciiTheme="majorHAnsi" w:hAnsiTheme="majorHAnsi" w:cstheme="minorHAnsi"/>
          <w:b/>
          <w:bCs/>
          <w:sz w:val="24"/>
          <w:szCs w:val="24"/>
          <w:lang w:val="en-GB"/>
        </w:rPr>
      </w:pPr>
      <w:r>
        <w:rPr>
          <w:rFonts w:asciiTheme="majorHAnsi" w:hAnsiTheme="majorHAnsi" w:cstheme="minorHAnsi"/>
          <w:b/>
          <w:bCs/>
          <w:sz w:val="24"/>
          <w:szCs w:val="24"/>
          <w:lang w:val="en-GB"/>
        </w:rPr>
        <w:t>Unit</w:t>
      </w:r>
      <w:r w:rsidR="005B7E5B" w:rsidRPr="001F6FC9">
        <w:rPr>
          <w:rFonts w:asciiTheme="majorHAnsi" w:hAnsiTheme="majorHAnsi" w:cstheme="minorHAnsi"/>
          <w:b/>
          <w:bCs/>
          <w:sz w:val="24"/>
          <w:szCs w:val="24"/>
          <w:lang w:val="en-GB"/>
        </w:rPr>
        <w:t xml:space="preserve"> 2: Segmentation </w:t>
      </w:r>
      <w:r w:rsidR="006013C1">
        <w:rPr>
          <w:rFonts w:asciiTheme="majorHAnsi" w:hAnsiTheme="majorHAnsi" w:cstheme="minorHAnsi"/>
          <w:b/>
          <w:bCs/>
          <w:sz w:val="24"/>
          <w:szCs w:val="24"/>
          <w:lang w:val="en-GB"/>
        </w:rPr>
        <w:t>Targeting and Positioning (STP)</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r w:rsidR="005B7E5B" w:rsidRPr="001F6FC9">
        <w:rPr>
          <w:rFonts w:asciiTheme="majorHAnsi" w:hAnsiTheme="majorHAnsi" w:cstheme="minorHAnsi"/>
          <w:b/>
          <w:bCs/>
          <w:sz w:val="24"/>
          <w:szCs w:val="24"/>
          <w:lang w:val="en-GB"/>
        </w:rPr>
        <w:tab/>
      </w:r>
      <w:r w:rsidR="005B7E5B" w:rsidRPr="001F6FC9">
        <w:rPr>
          <w:rFonts w:asciiTheme="majorHAnsi" w:hAnsiTheme="majorHAnsi" w:cstheme="minorHAnsi"/>
          <w:b/>
          <w:bCs/>
          <w:sz w:val="24"/>
          <w:szCs w:val="24"/>
          <w:lang w:val="en-GB"/>
        </w:rPr>
        <w:tab/>
      </w:r>
    </w:p>
    <w:p w:rsidR="005B7E5B" w:rsidRPr="001F6FC9" w:rsidRDefault="005B7E5B" w:rsidP="00B05756">
      <w:p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Market Segmentation and Product Positioning: Introduction, Market Segmentation, Market Targeting, Target Market Strategies, Product Positioning and Differentiation, Choosing a Differentiation and Positioning Strategy, Changing the Product Positioning, USPs</w:t>
      </w:r>
    </w:p>
    <w:p w:rsidR="005B7E5B" w:rsidRPr="001F6FC9" w:rsidRDefault="005B7E5B" w:rsidP="00B05756">
      <w:pPr>
        <w:spacing w:after="0"/>
        <w:jc w:val="both"/>
        <w:rPr>
          <w:rFonts w:asciiTheme="majorHAnsi" w:hAnsiTheme="majorHAnsi" w:cstheme="minorHAnsi"/>
          <w:b/>
          <w:bCs/>
          <w:sz w:val="24"/>
          <w:szCs w:val="24"/>
          <w:lang w:val="en-GB"/>
        </w:rPr>
      </w:pPr>
    </w:p>
    <w:p w:rsidR="005B7E5B" w:rsidRPr="001F6FC9" w:rsidRDefault="004E253B" w:rsidP="00B05756">
      <w:pPr>
        <w:spacing w:after="0"/>
        <w:jc w:val="both"/>
        <w:rPr>
          <w:rFonts w:asciiTheme="majorHAnsi" w:hAnsiTheme="majorHAnsi" w:cstheme="minorHAnsi"/>
          <w:sz w:val="24"/>
          <w:szCs w:val="24"/>
          <w:lang w:val="en-GB"/>
        </w:rPr>
      </w:pPr>
      <w:r>
        <w:rPr>
          <w:rFonts w:asciiTheme="majorHAnsi" w:hAnsiTheme="majorHAnsi" w:cstheme="minorHAnsi"/>
          <w:b/>
          <w:bCs/>
          <w:sz w:val="24"/>
          <w:szCs w:val="24"/>
          <w:lang w:val="en-GB"/>
        </w:rPr>
        <w:t>Unit</w:t>
      </w:r>
      <w:r w:rsidR="005B7E5B" w:rsidRPr="001F6FC9">
        <w:rPr>
          <w:rFonts w:asciiTheme="majorHAnsi" w:hAnsiTheme="majorHAnsi" w:cstheme="minorHAnsi"/>
          <w:b/>
          <w:bCs/>
          <w:sz w:val="24"/>
          <w:szCs w:val="24"/>
          <w:lang w:val="en-GB"/>
        </w:rPr>
        <w:t xml:space="preserve"> 3: Mar</w:t>
      </w:r>
      <w:r w:rsidR="006013C1">
        <w:rPr>
          <w:rFonts w:asciiTheme="majorHAnsi" w:hAnsiTheme="majorHAnsi" w:cstheme="minorHAnsi"/>
          <w:b/>
          <w:bCs/>
          <w:sz w:val="24"/>
          <w:szCs w:val="24"/>
          <w:lang w:val="en-GB"/>
        </w:rPr>
        <w:t>keting Mix: Product and Price</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r w:rsidR="005B7E5B" w:rsidRPr="001F6FC9">
        <w:rPr>
          <w:rFonts w:asciiTheme="majorHAnsi" w:hAnsiTheme="majorHAnsi" w:cstheme="minorHAnsi"/>
          <w:b/>
          <w:bCs/>
          <w:sz w:val="24"/>
          <w:szCs w:val="24"/>
          <w:lang w:val="en-GB"/>
        </w:rPr>
        <w:tab/>
      </w:r>
      <w:r w:rsidR="005B7E5B" w:rsidRPr="001F6FC9">
        <w:rPr>
          <w:rFonts w:asciiTheme="majorHAnsi" w:hAnsiTheme="majorHAnsi" w:cstheme="minorHAnsi"/>
          <w:b/>
          <w:bCs/>
          <w:sz w:val="24"/>
          <w:szCs w:val="24"/>
          <w:lang w:val="en-GB"/>
        </w:rPr>
        <w:tab/>
      </w:r>
    </w:p>
    <w:p w:rsidR="005B7E5B" w:rsidRPr="001F6FC9" w:rsidRDefault="005B7E5B" w:rsidP="00B05756">
      <w:p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Products and Services: Introduction, Levels of Product and Services, Classifications, Product and Service Decisions. Branding, New Product Development and Product Life Cycle (PLC), Services Marketing: The Nature and Characteristics of a Service, Marketing Strategies for Service Firms.</w:t>
      </w:r>
    </w:p>
    <w:p w:rsidR="005B7E5B" w:rsidRPr="001F6FC9" w:rsidRDefault="005B7E5B" w:rsidP="00B05756">
      <w:p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lastRenderedPageBreak/>
        <w:t>Pricing: Introduction - factors influencing pricing decisions and Pricing Strategies.</w:t>
      </w:r>
    </w:p>
    <w:p w:rsidR="005B7E5B" w:rsidRPr="001F6FC9" w:rsidRDefault="005B7E5B" w:rsidP="00B05756">
      <w:pPr>
        <w:spacing w:after="0"/>
        <w:jc w:val="both"/>
        <w:rPr>
          <w:rFonts w:asciiTheme="majorHAnsi" w:hAnsiTheme="majorHAnsi" w:cstheme="minorHAnsi"/>
          <w:sz w:val="24"/>
          <w:szCs w:val="24"/>
          <w:lang w:val="en-GB"/>
        </w:rPr>
      </w:pPr>
    </w:p>
    <w:p w:rsidR="005B7E5B" w:rsidRPr="001F6FC9" w:rsidRDefault="004E253B" w:rsidP="00B05756">
      <w:pPr>
        <w:widowControl w:val="0"/>
        <w:autoSpaceDE w:val="0"/>
        <w:autoSpaceDN w:val="0"/>
        <w:adjustRightInd w:val="0"/>
        <w:spacing w:after="0"/>
        <w:ind w:right="77"/>
        <w:jc w:val="both"/>
        <w:rPr>
          <w:rFonts w:asciiTheme="majorHAnsi" w:hAnsiTheme="majorHAnsi" w:cstheme="minorHAnsi"/>
          <w:b/>
          <w:bCs/>
          <w:sz w:val="24"/>
          <w:szCs w:val="24"/>
          <w:lang w:val="en-GB"/>
        </w:rPr>
      </w:pPr>
      <w:r>
        <w:rPr>
          <w:rFonts w:asciiTheme="majorHAnsi" w:hAnsiTheme="majorHAnsi" w:cstheme="minorHAnsi"/>
          <w:b/>
          <w:bCs/>
          <w:sz w:val="24"/>
          <w:szCs w:val="24"/>
          <w:lang w:val="en-GB"/>
        </w:rPr>
        <w:t>Unit</w:t>
      </w:r>
      <w:r w:rsidR="006013C1">
        <w:rPr>
          <w:rFonts w:asciiTheme="majorHAnsi" w:hAnsiTheme="majorHAnsi" w:cstheme="minorHAnsi"/>
          <w:b/>
          <w:bCs/>
          <w:sz w:val="24"/>
          <w:szCs w:val="24"/>
          <w:lang w:val="en-GB"/>
        </w:rPr>
        <w:t xml:space="preserve"> 4: Marketing Mix: Promotion</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r w:rsidR="005B7E5B" w:rsidRPr="001F6FC9">
        <w:rPr>
          <w:rFonts w:asciiTheme="majorHAnsi" w:hAnsiTheme="majorHAnsi" w:cstheme="minorHAnsi"/>
          <w:b/>
          <w:bCs/>
          <w:sz w:val="24"/>
          <w:szCs w:val="24"/>
          <w:lang w:val="en-GB"/>
        </w:rPr>
        <w:tab/>
      </w:r>
      <w:r w:rsidR="005B7E5B" w:rsidRPr="001F6FC9">
        <w:rPr>
          <w:rFonts w:asciiTheme="majorHAnsi" w:hAnsiTheme="majorHAnsi" w:cstheme="minorHAnsi"/>
          <w:b/>
          <w:bCs/>
          <w:sz w:val="24"/>
          <w:szCs w:val="24"/>
          <w:lang w:val="en-GB"/>
        </w:rPr>
        <w:tab/>
      </w:r>
    </w:p>
    <w:p w:rsidR="005B7E5B" w:rsidRPr="001F6FC9" w:rsidRDefault="005B7E5B" w:rsidP="00B05756">
      <w:p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Marketing Communication, Integrated Marketing Communications (IMC), and Promotion Mix Strategies – Push and Pull Strategy.</w:t>
      </w:r>
    </w:p>
    <w:p w:rsidR="005B7E5B" w:rsidRPr="001F6FC9" w:rsidRDefault="005B7E5B" w:rsidP="00B05756">
      <w:p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Advertising and Public Relations, Personal Selling and Sales Promotion, Sales Promotion - Trade Shows, Trade Sales Promotion, Consumer Sales Promotion. Publicity and direct marketing - Direct Marketing, Benefits of Direct Marketing, Direct Marketing Channels, Public and Ethical Issues in Direct Marketing. </w:t>
      </w:r>
    </w:p>
    <w:p w:rsidR="005B7E5B" w:rsidRPr="001F6FC9" w:rsidRDefault="005B7E5B" w:rsidP="00B05756">
      <w:pPr>
        <w:spacing w:after="0"/>
        <w:jc w:val="both"/>
        <w:rPr>
          <w:rFonts w:asciiTheme="majorHAnsi" w:hAnsiTheme="majorHAnsi" w:cstheme="minorHAnsi"/>
          <w:b/>
          <w:bCs/>
          <w:sz w:val="24"/>
          <w:szCs w:val="24"/>
          <w:lang w:val="en-GB"/>
        </w:rPr>
      </w:pPr>
    </w:p>
    <w:p w:rsidR="006013C1" w:rsidRDefault="004E253B" w:rsidP="00B05756">
      <w:pPr>
        <w:spacing w:after="0"/>
        <w:jc w:val="both"/>
        <w:rPr>
          <w:rFonts w:asciiTheme="majorHAnsi" w:hAnsiTheme="majorHAnsi"/>
          <w:b/>
          <w:bCs/>
          <w:color w:val="000000" w:themeColor="text1"/>
          <w:sz w:val="24"/>
          <w:szCs w:val="24"/>
        </w:rPr>
      </w:pPr>
      <w:r>
        <w:rPr>
          <w:rFonts w:asciiTheme="majorHAnsi" w:hAnsiTheme="majorHAnsi" w:cstheme="minorHAnsi"/>
          <w:b/>
          <w:bCs/>
          <w:sz w:val="24"/>
          <w:szCs w:val="24"/>
          <w:lang w:val="en-GB"/>
        </w:rPr>
        <w:t>Unit</w:t>
      </w:r>
      <w:r w:rsidR="005B7E5B" w:rsidRPr="001F6FC9">
        <w:rPr>
          <w:rFonts w:asciiTheme="majorHAnsi" w:hAnsiTheme="majorHAnsi" w:cstheme="minorHAnsi"/>
          <w:b/>
          <w:bCs/>
          <w:sz w:val="24"/>
          <w:szCs w:val="24"/>
          <w:lang w:val="en-GB"/>
        </w:rPr>
        <w:t xml:space="preserve"> 5: Marketing Mix:</w:t>
      </w:r>
      <w:r w:rsidR="006013C1">
        <w:rPr>
          <w:rFonts w:asciiTheme="majorHAnsi" w:hAnsiTheme="majorHAnsi" w:cstheme="minorHAnsi"/>
          <w:b/>
          <w:bCs/>
          <w:sz w:val="24"/>
          <w:szCs w:val="24"/>
          <w:lang w:val="en-GB"/>
        </w:rPr>
        <w:t xml:space="preserve"> Place (Distribution Channel)</w:t>
      </w:r>
      <w:r w:rsidR="006013C1">
        <w:rPr>
          <w:rFonts w:asciiTheme="majorHAnsi" w:hAnsiTheme="majorHAnsi" w:cstheme="minorHAnsi"/>
          <w:b/>
          <w:bCs/>
          <w:sz w:val="24"/>
          <w:szCs w:val="24"/>
          <w:lang w:val="en-GB"/>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p>
    <w:p w:rsidR="005B7E5B" w:rsidRPr="001F6FC9" w:rsidRDefault="005B7E5B" w:rsidP="00B05756">
      <w:p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Distribution Channels: Introduction, Type of Marketing Channel, Channel Motivation, Importance of Channel of Distribution, Multiple Channels Distribution, Retail, Levels of Service, Corporate Retailing, The New Retail Environment. New trends in the area of marketing.</w:t>
      </w:r>
    </w:p>
    <w:p w:rsidR="005B7E5B" w:rsidRPr="001F6FC9" w:rsidRDefault="005B7E5B" w:rsidP="005B7E5B">
      <w:pPr>
        <w:spacing w:after="0"/>
        <w:rPr>
          <w:rFonts w:asciiTheme="majorHAnsi" w:hAnsiTheme="majorHAnsi" w:cstheme="minorHAnsi"/>
          <w:b/>
          <w:sz w:val="24"/>
          <w:szCs w:val="24"/>
          <w:lang w:val="en-GB"/>
        </w:rPr>
      </w:pPr>
      <w:r>
        <w:rPr>
          <w:rFonts w:ascii="Times New Roman" w:hAnsi="Times New Roman" w:cs="Times New Roman"/>
          <w:b/>
          <w:bCs/>
          <w:sz w:val="24"/>
          <w:szCs w:val="24"/>
          <w:lang w:val="en-US"/>
        </w:rPr>
        <w:t>Suggested Reading:</w:t>
      </w:r>
    </w:p>
    <w:p w:rsidR="005B7E5B" w:rsidRPr="001F6FC9" w:rsidRDefault="005B7E5B" w:rsidP="005B7E5B">
      <w:pPr>
        <w:pStyle w:val="ListParagraph"/>
        <w:numPr>
          <w:ilvl w:val="0"/>
          <w:numId w:val="37"/>
        </w:numPr>
        <w:spacing w:before="240"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Kotler, Philip and Armstrong. (2007). </w:t>
      </w:r>
      <w:r w:rsidRPr="001F6FC9">
        <w:rPr>
          <w:rFonts w:asciiTheme="majorHAnsi" w:hAnsiTheme="majorHAnsi" w:cstheme="minorHAnsi"/>
          <w:i/>
          <w:sz w:val="24"/>
          <w:szCs w:val="24"/>
          <w:lang w:val="en-GB"/>
        </w:rPr>
        <w:t>Principles of Marketing</w:t>
      </w:r>
      <w:r w:rsidRPr="001F6FC9">
        <w:rPr>
          <w:rFonts w:asciiTheme="majorHAnsi" w:hAnsiTheme="majorHAnsi" w:cstheme="minorHAnsi"/>
          <w:sz w:val="24"/>
          <w:szCs w:val="24"/>
          <w:lang w:val="en-GB"/>
        </w:rPr>
        <w:t>. (12</w:t>
      </w:r>
      <w:r w:rsidRPr="001F6FC9">
        <w:rPr>
          <w:rFonts w:asciiTheme="majorHAnsi" w:hAnsiTheme="majorHAnsi" w:cstheme="minorHAnsi"/>
          <w:sz w:val="24"/>
          <w:szCs w:val="24"/>
          <w:vertAlign w:val="superscript"/>
          <w:lang w:val="en-GB"/>
        </w:rPr>
        <w:t>th</w:t>
      </w:r>
      <w:r w:rsidRPr="001F6FC9">
        <w:rPr>
          <w:rFonts w:asciiTheme="majorHAnsi" w:hAnsiTheme="majorHAnsi" w:cstheme="minorHAnsi"/>
          <w:sz w:val="24"/>
          <w:szCs w:val="24"/>
          <w:lang w:val="en-GB"/>
        </w:rPr>
        <w:t>ed.). New York</w:t>
      </w:r>
      <w:r w:rsidR="007731F7" w:rsidRPr="001F6FC9">
        <w:rPr>
          <w:rFonts w:asciiTheme="majorHAnsi" w:hAnsiTheme="majorHAnsi" w:cstheme="minorHAnsi"/>
          <w:sz w:val="24"/>
          <w:szCs w:val="24"/>
          <w:lang w:val="en-GB"/>
        </w:rPr>
        <w:t>: Pearson</w:t>
      </w:r>
      <w:r w:rsidRPr="001F6FC9">
        <w:rPr>
          <w:rFonts w:asciiTheme="majorHAnsi" w:hAnsiTheme="majorHAnsi" w:cstheme="minorHAnsi"/>
          <w:sz w:val="24"/>
          <w:szCs w:val="24"/>
          <w:lang w:val="en-GB"/>
        </w:rPr>
        <w:t xml:space="preserve"> Education.</w:t>
      </w:r>
    </w:p>
    <w:p w:rsidR="005B7E5B" w:rsidRPr="001F6FC9" w:rsidRDefault="005B7E5B" w:rsidP="005B7E5B">
      <w:pPr>
        <w:pStyle w:val="ListParagraph"/>
        <w:numPr>
          <w:ilvl w:val="0"/>
          <w:numId w:val="37"/>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Ramaswamy and Namakumari. (2005).</w:t>
      </w:r>
      <w:r w:rsidRPr="001F6FC9">
        <w:rPr>
          <w:rFonts w:asciiTheme="majorHAnsi" w:hAnsiTheme="majorHAnsi" w:cstheme="minorHAnsi"/>
          <w:i/>
          <w:sz w:val="24"/>
          <w:szCs w:val="24"/>
          <w:lang w:val="en-GB"/>
        </w:rPr>
        <w:t xml:space="preserve"> Marketing Management.</w:t>
      </w:r>
      <w:r w:rsidRPr="001F6FC9">
        <w:rPr>
          <w:rFonts w:asciiTheme="majorHAnsi" w:hAnsiTheme="majorHAnsi" w:cstheme="minorHAnsi"/>
          <w:sz w:val="24"/>
          <w:szCs w:val="24"/>
          <w:lang w:val="en-GB"/>
        </w:rPr>
        <w:t xml:space="preserve"> Macmillan.</w:t>
      </w:r>
    </w:p>
    <w:p w:rsidR="005B7E5B" w:rsidRPr="001F6FC9" w:rsidRDefault="005B7E5B" w:rsidP="005B7E5B">
      <w:pPr>
        <w:pStyle w:val="ListParagraph"/>
        <w:numPr>
          <w:ilvl w:val="0"/>
          <w:numId w:val="37"/>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Arun Kumar and Meenakshi. (2007). </w:t>
      </w:r>
      <w:r w:rsidRPr="001F6FC9">
        <w:rPr>
          <w:rFonts w:asciiTheme="majorHAnsi" w:hAnsiTheme="majorHAnsi" w:cstheme="minorHAnsi"/>
          <w:i/>
          <w:sz w:val="24"/>
          <w:szCs w:val="24"/>
          <w:lang w:val="en-GB"/>
        </w:rPr>
        <w:t>Marketing Management</w:t>
      </w:r>
      <w:r w:rsidRPr="001F6FC9">
        <w:rPr>
          <w:rFonts w:asciiTheme="majorHAnsi" w:hAnsiTheme="majorHAnsi" w:cstheme="minorHAnsi"/>
          <w:sz w:val="24"/>
          <w:szCs w:val="24"/>
          <w:lang w:val="en-GB"/>
        </w:rPr>
        <w:t>. Vikas.</w:t>
      </w:r>
    </w:p>
    <w:p w:rsidR="005B7E5B" w:rsidRPr="001F6FC9" w:rsidRDefault="005B7E5B" w:rsidP="005B7E5B">
      <w:pPr>
        <w:pStyle w:val="ListParagraph"/>
        <w:numPr>
          <w:ilvl w:val="0"/>
          <w:numId w:val="37"/>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Lamb, Hair and Danniel. M. C. (2004). </w:t>
      </w:r>
      <w:r w:rsidRPr="001F6FC9">
        <w:rPr>
          <w:rFonts w:asciiTheme="majorHAnsi" w:hAnsiTheme="majorHAnsi" w:cstheme="minorHAnsi"/>
          <w:i/>
          <w:sz w:val="24"/>
          <w:szCs w:val="24"/>
          <w:lang w:val="en-GB"/>
        </w:rPr>
        <w:t>Marketing. (</w:t>
      </w:r>
      <w:r w:rsidRPr="001F6FC9">
        <w:rPr>
          <w:rFonts w:asciiTheme="majorHAnsi" w:hAnsiTheme="majorHAnsi" w:cstheme="minorHAnsi"/>
          <w:sz w:val="24"/>
          <w:szCs w:val="24"/>
          <w:lang w:val="en-GB"/>
        </w:rPr>
        <w:t>7</w:t>
      </w:r>
      <w:r w:rsidRPr="001F6FC9">
        <w:rPr>
          <w:rFonts w:asciiTheme="majorHAnsi" w:hAnsiTheme="majorHAnsi" w:cstheme="minorHAnsi"/>
          <w:sz w:val="24"/>
          <w:szCs w:val="24"/>
          <w:vertAlign w:val="superscript"/>
          <w:lang w:val="en-GB"/>
        </w:rPr>
        <w:t>th</w:t>
      </w:r>
      <w:r w:rsidRPr="001F6FC9">
        <w:rPr>
          <w:rFonts w:asciiTheme="majorHAnsi" w:hAnsiTheme="majorHAnsi" w:cstheme="minorHAnsi"/>
          <w:sz w:val="24"/>
          <w:szCs w:val="24"/>
          <w:lang w:val="en-GB"/>
        </w:rPr>
        <w:t>ed.). Thomson</w:t>
      </w:r>
    </w:p>
    <w:p w:rsidR="005B7E5B" w:rsidRPr="005B7E5B" w:rsidRDefault="005B7E5B" w:rsidP="00E04F2D">
      <w:pPr>
        <w:pStyle w:val="ListParagraph"/>
        <w:numPr>
          <w:ilvl w:val="0"/>
          <w:numId w:val="37"/>
        </w:numPr>
        <w:spacing w:after="0"/>
        <w:jc w:val="both"/>
        <w:rPr>
          <w:rFonts w:asciiTheme="majorHAnsi" w:hAnsiTheme="majorHAnsi"/>
          <w:color w:val="000000" w:themeColor="text1"/>
          <w:sz w:val="24"/>
          <w:szCs w:val="24"/>
        </w:rPr>
      </w:pPr>
      <w:r w:rsidRPr="005B7E5B">
        <w:rPr>
          <w:rFonts w:asciiTheme="majorHAnsi" w:hAnsiTheme="majorHAnsi" w:cstheme="minorHAnsi"/>
          <w:sz w:val="24"/>
          <w:szCs w:val="24"/>
          <w:lang w:val="en-GB"/>
        </w:rPr>
        <w:t xml:space="preserve">Evans and Berman. (2005). </w:t>
      </w:r>
      <w:r w:rsidRPr="005B7E5B">
        <w:rPr>
          <w:rFonts w:asciiTheme="majorHAnsi" w:hAnsiTheme="majorHAnsi" w:cstheme="minorHAnsi"/>
          <w:i/>
          <w:sz w:val="24"/>
          <w:szCs w:val="24"/>
          <w:lang w:val="en-GB"/>
        </w:rPr>
        <w:t>Marketing</w:t>
      </w:r>
      <w:r w:rsidRPr="005B7E5B">
        <w:rPr>
          <w:rFonts w:asciiTheme="majorHAnsi" w:hAnsiTheme="majorHAnsi" w:cstheme="minorHAnsi"/>
          <w:sz w:val="24"/>
          <w:szCs w:val="24"/>
          <w:lang w:val="en-GB"/>
        </w:rPr>
        <w:t>. (2</w:t>
      </w:r>
      <w:r w:rsidRPr="005B7E5B">
        <w:rPr>
          <w:rFonts w:asciiTheme="majorHAnsi" w:hAnsiTheme="majorHAnsi" w:cstheme="minorHAnsi"/>
          <w:sz w:val="24"/>
          <w:szCs w:val="24"/>
          <w:vertAlign w:val="superscript"/>
          <w:lang w:val="en-GB"/>
        </w:rPr>
        <w:t>nd</w:t>
      </w:r>
      <w:r w:rsidRPr="005B7E5B">
        <w:rPr>
          <w:rFonts w:asciiTheme="majorHAnsi" w:hAnsiTheme="majorHAnsi" w:cstheme="minorHAnsi"/>
          <w:sz w:val="24"/>
          <w:szCs w:val="24"/>
          <w:lang w:val="en-GB"/>
        </w:rPr>
        <w:t>ed.). Biztantra</w:t>
      </w:r>
    </w:p>
    <w:p w:rsidR="00CC228F" w:rsidRPr="005B7E5B" w:rsidRDefault="005B7E5B" w:rsidP="00E04F2D">
      <w:pPr>
        <w:pStyle w:val="ListParagraph"/>
        <w:numPr>
          <w:ilvl w:val="0"/>
          <w:numId w:val="37"/>
        </w:numPr>
        <w:spacing w:after="0"/>
        <w:jc w:val="both"/>
        <w:rPr>
          <w:rFonts w:asciiTheme="majorHAnsi" w:hAnsiTheme="majorHAnsi"/>
          <w:color w:val="000000" w:themeColor="text1"/>
          <w:sz w:val="24"/>
          <w:szCs w:val="24"/>
        </w:rPr>
      </w:pPr>
      <w:r w:rsidRPr="005B7E5B">
        <w:rPr>
          <w:rFonts w:asciiTheme="majorHAnsi" w:hAnsiTheme="majorHAnsi" w:cstheme="minorHAnsi"/>
          <w:sz w:val="24"/>
          <w:szCs w:val="24"/>
          <w:lang w:val="en-GB"/>
        </w:rPr>
        <w:t xml:space="preserve">William M Pride and O C Ferrell. (2005). </w:t>
      </w:r>
      <w:r w:rsidRPr="005B7E5B">
        <w:rPr>
          <w:rFonts w:asciiTheme="majorHAnsi" w:hAnsiTheme="majorHAnsi" w:cstheme="minorHAnsi"/>
          <w:i/>
          <w:sz w:val="24"/>
          <w:szCs w:val="24"/>
          <w:lang w:val="en-GB"/>
        </w:rPr>
        <w:t xml:space="preserve">Marketing – Concepts </w:t>
      </w:r>
      <w:r w:rsidRPr="005B7E5B">
        <w:rPr>
          <w:rFonts w:asciiTheme="majorHAnsi" w:hAnsiTheme="majorHAnsi" w:cstheme="minorHAnsi"/>
          <w:sz w:val="24"/>
          <w:szCs w:val="24"/>
          <w:lang w:val="en-GB"/>
        </w:rPr>
        <w:t>(12th ed.).</w:t>
      </w:r>
      <w:r w:rsidRPr="005B7E5B">
        <w:rPr>
          <w:rStyle w:val="apple-converted-space"/>
          <w:rFonts w:asciiTheme="majorHAnsi" w:hAnsiTheme="majorHAnsi" w:cs="Arial"/>
          <w:sz w:val="24"/>
          <w:szCs w:val="24"/>
          <w:shd w:val="clear" w:color="auto" w:fill="FFFFFF"/>
        </w:rPr>
        <w:t> </w:t>
      </w:r>
      <w:r w:rsidRPr="005B7E5B">
        <w:rPr>
          <w:rFonts w:asciiTheme="majorHAnsi" w:hAnsiTheme="majorHAnsi" w:cstheme="minorHAnsi"/>
          <w:sz w:val="24"/>
          <w:szCs w:val="24"/>
          <w:lang w:val="en-GB"/>
        </w:rPr>
        <w:t>Cengage Learning</w:t>
      </w:r>
    </w:p>
    <w:p w:rsidR="00CC228F" w:rsidRDefault="00CC228F" w:rsidP="00CC228F">
      <w:pPr>
        <w:rPr>
          <w:rFonts w:ascii="Times New Roman" w:hAnsi="Times New Roman" w:cs="Times New Roman"/>
          <w:b/>
          <w:bCs/>
          <w:sz w:val="24"/>
          <w:szCs w:val="24"/>
          <w:lang w:val="en-US"/>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CC228F" w:rsidP="00CC228F">
      <w:pPr>
        <w:jc w:val="center"/>
        <w:rPr>
          <w:rFonts w:asciiTheme="majorHAnsi" w:hAnsiTheme="majorHAnsi"/>
          <w:b/>
          <w:color w:val="000000" w:themeColor="text1"/>
          <w:sz w:val="24"/>
          <w:szCs w:val="24"/>
        </w:rPr>
      </w:pPr>
      <w:r w:rsidRPr="008A610E">
        <w:rPr>
          <w:rFonts w:asciiTheme="majorHAnsi" w:hAnsiTheme="majorHAnsi"/>
          <w:b/>
          <w:color w:val="000000" w:themeColor="text1"/>
          <w:sz w:val="24"/>
          <w:szCs w:val="24"/>
        </w:rPr>
        <w:lastRenderedPageBreak/>
        <w:t>BBAFS-</w:t>
      </w:r>
      <w:r w:rsidR="00E828F0">
        <w:rPr>
          <w:rFonts w:asciiTheme="majorHAnsi" w:hAnsiTheme="majorHAnsi"/>
          <w:b/>
          <w:color w:val="000000" w:themeColor="text1"/>
          <w:sz w:val="24"/>
          <w:szCs w:val="24"/>
        </w:rPr>
        <w:t>3</w:t>
      </w:r>
      <w:r w:rsidR="00B05756">
        <w:rPr>
          <w:rFonts w:asciiTheme="majorHAnsi" w:hAnsiTheme="majorHAnsi"/>
          <w:b/>
          <w:color w:val="000000" w:themeColor="text1"/>
          <w:sz w:val="24"/>
          <w:szCs w:val="24"/>
        </w:rPr>
        <w:t>0</w:t>
      </w:r>
      <w:r w:rsidR="00540BF7">
        <w:rPr>
          <w:rFonts w:asciiTheme="majorHAnsi" w:hAnsiTheme="majorHAnsi"/>
          <w:b/>
          <w:color w:val="000000" w:themeColor="text1"/>
          <w:sz w:val="24"/>
          <w:szCs w:val="24"/>
        </w:rPr>
        <w:t>2</w:t>
      </w:r>
    </w:p>
    <w:p w:rsidR="00CC228F" w:rsidRPr="00660B49" w:rsidRDefault="003D2543" w:rsidP="00CC228F">
      <w:pPr>
        <w:jc w:val="center"/>
        <w:rPr>
          <w:rFonts w:asciiTheme="majorHAnsi" w:hAnsiTheme="majorHAnsi"/>
          <w:b/>
          <w:color w:val="000000" w:themeColor="text1"/>
          <w:sz w:val="24"/>
          <w:szCs w:val="24"/>
        </w:rPr>
      </w:pPr>
      <w:r w:rsidRPr="003D2543">
        <w:rPr>
          <w:rFonts w:ascii="Cambria" w:eastAsia="Times New Roman" w:hAnsi="Cambria" w:cs="Calibri"/>
          <w:b/>
          <w:color w:val="000000"/>
          <w:sz w:val="24"/>
          <w:szCs w:val="24"/>
        </w:rPr>
        <w:t>INTRODUCTION TO</w:t>
      </w:r>
      <w:r w:rsidR="00EE29CE" w:rsidRPr="00EE29CE">
        <w:rPr>
          <w:rFonts w:asciiTheme="majorHAnsi" w:hAnsiTheme="majorHAnsi"/>
          <w:b/>
          <w:color w:val="000000" w:themeColor="text1"/>
          <w:sz w:val="24"/>
          <w:szCs w:val="24"/>
        </w:rPr>
        <w:t>FINANCIAL MANAGEMENT</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5377F4" w:rsidRPr="001F6FC9" w:rsidRDefault="005377F4" w:rsidP="005377F4">
      <w:pPr>
        <w:jc w:val="both"/>
        <w:rPr>
          <w:rFonts w:asciiTheme="majorHAnsi" w:hAnsiTheme="majorHAnsi" w:cstheme="minorHAnsi"/>
          <w:b/>
          <w:sz w:val="24"/>
          <w:szCs w:val="24"/>
          <w:lang w:val="en-GB"/>
        </w:rPr>
      </w:pPr>
      <w:r w:rsidRPr="001F6FC9">
        <w:rPr>
          <w:rFonts w:asciiTheme="majorHAnsi" w:hAnsiTheme="majorHAnsi" w:cstheme="minorHAnsi"/>
          <w:sz w:val="24"/>
          <w:szCs w:val="24"/>
          <w:lang w:val="en-GB"/>
        </w:rPr>
        <w:t xml:space="preserve">At the end of this subject, students will be familiar with </w:t>
      </w:r>
      <w:r>
        <w:rPr>
          <w:rFonts w:asciiTheme="majorHAnsi" w:hAnsiTheme="majorHAnsi" w:cstheme="minorHAnsi"/>
          <w:sz w:val="24"/>
          <w:szCs w:val="24"/>
          <w:lang w:val="en-GB"/>
        </w:rPr>
        <w:t xml:space="preserve">the basic concepts of </w:t>
      </w:r>
      <w:r w:rsidRPr="001F6FC9">
        <w:rPr>
          <w:rFonts w:asciiTheme="majorHAnsi" w:hAnsiTheme="majorHAnsi" w:cstheme="minorHAnsi"/>
          <w:sz w:val="24"/>
          <w:szCs w:val="24"/>
          <w:lang w:val="en-GB"/>
        </w:rPr>
        <w:t>financial management</w:t>
      </w:r>
      <w:r>
        <w:rPr>
          <w:rFonts w:asciiTheme="majorHAnsi" w:hAnsiTheme="majorHAnsi" w:cstheme="minorHAnsi"/>
          <w:sz w:val="24"/>
          <w:szCs w:val="24"/>
          <w:lang w:val="en-GB"/>
        </w:rPr>
        <w:t xml:space="preserve"> including leverages, cost of capital, capital budgeting, capital structure, working capital, and dividend policy.</w:t>
      </w:r>
    </w:p>
    <w:p w:rsidR="005377F4" w:rsidRPr="001F6FC9" w:rsidRDefault="004E253B" w:rsidP="005377F4">
      <w:pPr>
        <w:spacing w:before="100" w:beforeAutospacing="1" w:after="100" w:afterAutospacing="1"/>
        <w:jc w:val="both"/>
        <w:rPr>
          <w:rFonts w:asciiTheme="majorHAnsi" w:hAnsiTheme="majorHAnsi" w:cstheme="minorHAnsi"/>
          <w:sz w:val="24"/>
          <w:szCs w:val="24"/>
          <w:lang w:val="en-GB"/>
        </w:rPr>
      </w:pPr>
      <w:r>
        <w:rPr>
          <w:rFonts w:asciiTheme="majorHAnsi" w:hAnsiTheme="majorHAnsi" w:cstheme="minorHAnsi"/>
          <w:b/>
          <w:sz w:val="24"/>
          <w:szCs w:val="24"/>
          <w:lang w:val="en-GB"/>
        </w:rPr>
        <w:t>Unit</w:t>
      </w:r>
      <w:r w:rsidR="005377F4" w:rsidRPr="001F6FC9">
        <w:rPr>
          <w:rFonts w:asciiTheme="majorHAnsi" w:hAnsiTheme="majorHAnsi" w:cstheme="minorHAnsi"/>
          <w:b/>
          <w:sz w:val="24"/>
          <w:szCs w:val="24"/>
          <w:lang w:val="en-GB"/>
        </w:rPr>
        <w:t xml:space="preserve"> 1: Intro</w:t>
      </w:r>
      <w:r w:rsidR="006013C1">
        <w:rPr>
          <w:rFonts w:asciiTheme="majorHAnsi" w:hAnsiTheme="majorHAnsi" w:cstheme="minorHAnsi"/>
          <w:b/>
          <w:sz w:val="24"/>
          <w:szCs w:val="24"/>
          <w:lang w:val="en-GB"/>
        </w:rPr>
        <w:t>duction to Financial Management</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p>
    <w:p w:rsidR="005377F4" w:rsidRPr="001F6FC9" w:rsidRDefault="005377F4" w:rsidP="005377F4">
      <w:pPr>
        <w:spacing w:before="100" w:beforeAutospacing="1" w:after="100" w:afterAutospacing="1"/>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Mea</w:t>
      </w:r>
      <w:r>
        <w:rPr>
          <w:rFonts w:asciiTheme="majorHAnsi" w:hAnsiTheme="majorHAnsi" w:cstheme="minorHAnsi"/>
          <w:sz w:val="24"/>
          <w:szCs w:val="24"/>
          <w:lang w:val="en-GB"/>
        </w:rPr>
        <w:t>ning and Definition of Financial Management, Goals of Financial Management, The Fundamental Principle of Finance, Risk-return trade-off, Agency problem, Emerging roles of financial managers in India; Time Value of Money: Future Value, Present Value, Annuity, Perpetuity</w:t>
      </w:r>
    </w:p>
    <w:p w:rsidR="005377F4" w:rsidRPr="001F6FC9" w:rsidRDefault="004E253B" w:rsidP="005377F4">
      <w:pPr>
        <w:spacing w:before="100" w:beforeAutospacing="1" w:after="100" w:afterAutospacing="1"/>
        <w:jc w:val="both"/>
        <w:rPr>
          <w:rFonts w:asciiTheme="majorHAnsi" w:hAnsiTheme="majorHAnsi" w:cstheme="minorHAnsi"/>
          <w:sz w:val="24"/>
          <w:szCs w:val="24"/>
          <w:lang w:val="en-GB"/>
        </w:rPr>
      </w:pPr>
      <w:r>
        <w:rPr>
          <w:rFonts w:asciiTheme="majorHAnsi" w:hAnsiTheme="majorHAnsi" w:cstheme="minorHAnsi"/>
          <w:b/>
          <w:sz w:val="24"/>
          <w:szCs w:val="24"/>
          <w:lang w:val="en-GB"/>
        </w:rPr>
        <w:t>Unit</w:t>
      </w:r>
      <w:r w:rsidR="005377F4">
        <w:rPr>
          <w:rFonts w:asciiTheme="majorHAnsi" w:hAnsiTheme="majorHAnsi" w:cstheme="minorHAnsi"/>
          <w:b/>
          <w:sz w:val="24"/>
          <w:szCs w:val="24"/>
          <w:lang w:val="en-GB"/>
        </w:rPr>
        <w:t xml:space="preserve"> 2: </w:t>
      </w:r>
      <w:r w:rsidR="005377F4" w:rsidRPr="001F6FC9">
        <w:rPr>
          <w:rFonts w:asciiTheme="majorHAnsi" w:hAnsiTheme="majorHAnsi" w:cstheme="minorHAnsi"/>
          <w:b/>
          <w:sz w:val="24"/>
          <w:szCs w:val="24"/>
          <w:lang w:val="en-GB"/>
        </w:rPr>
        <w:t>Leverages</w:t>
      </w:r>
      <w:r w:rsidR="005377F4">
        <w:rPr>
          <w:rFonts w:asciiTheme="majorHAnsi" w:hAnsiTheme="majorHAnsi" w:cstheme="minorHAnsi"/>
          <w:b/>
          <w:sz w:val="24"/>
          <w:szCs w:val="24"/>
          <w:lang w:val="en-GB"/>
        </w:rPr>
        <w:t xml:space="preserve"> and Cost of Capital</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p>
    <w:p w:rsidR="005377F4" w:rsidRDefault="005377F4" w:rsidP="005377F4">
      <w:pPr>
        <w:spacing w:before="100" w:beforeAutospacing="1" w:after="100" w:afterAutospacing="1"/>
        <w:jc w:val="both"/>
        <w:rPr>
          <w:rFonts w:asciiTheme="majorHAnsi" w:hAnsiTheme="majorHAnsi" w:cstheme="minorHAnsi"/>
          <w:sz w:val="24"/>
          <w:szCs w:val="24"/>
          <w:lang w:val="en-GB"/>
        </w:rPr>
      </w:pPr>
      <w:r>
        <w:rPr>
          <w:rFonts w:asciiTheme="majorHAnsi" w:hAnsiTheme="majorHAnsi" w:cstheme="minorHAnsi"/>
          <w:sz w:val="24"/>
          <w:szCs w:val="24"/>
          <w:lang w:val="en-GB"/>
        </w:rPr>
        <w:t xml:space="preserve">Leverages: </w:t>
      </w:r>
      <w:r w:rsidRPr="001F6FC9">
        <w:rPr>
          <w:rFonts w:asciiTheme="majorHAnsi" w:hAnsiTheme="majorHAnsi" w:cstheme="minorHAnsi"/>
          <w:sz w:val="24"/>
          <w:szCs w:val="24"/>
          <w:lang w:val="en-GB"/>
        </w:rPr>
        <w:t xml:space="preserve">Operating leverage, financial leverage and Combined leverage, </w:t>
      </w:r>
      <w:r>
        <w:rPr>
          <w:rFonts w:asciiTheme="majorHAnsi" w:hAnsiTheme="majorHAnsi" w:cstheme="minorHAnsi"/>
          <w:sz w:val="24"/>
          <w:szCs w:val="24"/>
          <w:lang w:val="en-GB"/>
        </w:rPr>
        <w:t xml:space="preserve">EBIT-EPS analysis, </w:t>
      </w:r>
    </w:p>
    <w:p w:rsidR="005377F4" w:rsidRDefault="005377F4" w:rsidP="005377F4">
      <w:pPr>
        <w:spacing w:before="100" w:beforeAutospacing="1" w:after="100" w:afterAutospacing="1"/>
        <w:jc w:val="both"/>
        <w:rPr>
          <w:rFonts w:asciiTheme="majorHAnsi" w:hAnsiTheme="majorHAnsi" w:cstheme="minorHAnsi"/>
          <w:sz w:val="24"/>
          <w:szCs w:val="24"/>
          <w:lang w:val="en-GB"/>
        </w:rPr>
      </w:pPr>
      <w:r>
        <w:rPr>
          <w:rFonts w:asciiTheme="majorHAnsi" w:hAnsiTheme="majorHAnsi" w:cstheme="minorHAnsi"/>
          <w:sz w:val="24"/>
          <w:szCs w:val="24"/>
          <w:lang w:val="en-GB"/>
        </w:rPr>
        <w:t>Cost of capital: Cost of equity, Cost of preference shares, Cost of debt, WACC</w:t>
      </w:r>
    </w:p>
    <w:p w:rsidR="005377F4" w:rsidRPr="001F6FC9" w:rsidRDefault="004E253B" w:rsidP="005377F4">
      <w:pPr>
        <w:spacing w:before="100" w:beforeAutospacing="1" w:after="100" w:afterAutospacing="1"/>
        <w:jc w:val="both"/>
        <w:rPr>
          <w:rFonts w:asciiTheme="majorHAnsi" w:hAnsiTheme="majorHAnsi" w:cstheme="minorHAnsi"/>
          <w:b/>
          <w:sz w:val="24"/>
          <w:szCs w:val="24"/>
          <w:lang w:val="en-GB"/>
        </w:rPr>
      </w:pPr>
      <w:r>
        <w:rPr>
          <w:rFonts w:asciiTheme="majorHAnsi" w:hAnsiTheme="majorHAnsi" w:cstheme="minorHAnsi"/>
          <w:b/>
          <w:sz w:val="24"/>
          <w:szCs w:val="24"/>
          <w:lang w:val="en-GB"/>
        </w:rPr>
        <w:t>Unit</w:t>
      </w:r>
      <w:r w:rsidR="005377F4">
        <w:rPr>
          <w:rFonts w:asciiTheme="majorHAnsi" w:hAnsiTheme="majorHAnsi" w:cstheme="minorHAnsi"/>
          <w:b/>
          <w:sz w:val="24"/>
          <w:szCs w:val="24"/>
          <w:lang w:val="en-GB"/>
        </w:rPr>
        <w:t xml:space="preserve"> 3:</w:t>
      </w:r>
      <w:r w:rsidR="006013C1">
        <w:rPr>
          <w:rFonts w:asciiTheme="majorHAnsi" w:hAnsiTheme="majorHAnsi" w:cstheme="minorHAnsi"/>
          <w:b/>
          <w:sz w:val="24"/>
          <w:szCs w:val="24"/>
          <w:lang w:val="en-GB"/>
        </w:rPr>
        <w:t xml:space="preserve"> Techniques of Capital BudgetinG </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r w:rsidR="005377F4" w:rsidRPr="001F6FC9">
        <w:rPr>
          <w:rFonts w:asciiTheme="majorHAnsi" w:hAnsiTheme="majorHAnsi" w:cstheme="minorHAnsi"/>
          <w:b/>
          <w:sz w:val="24"/>
          <w:szCs w:val="24"/>
          <w:lang w:val="en-GB"/>
        </w:rPr>
        <w:tab/>
      </w:r>
    </w:p>
    <w:p w:rsidR="005377F4" w:rsidRPr="001F6FC9" w:rsidRDefault="005377F4" w:rsidP="005377F4">
      <w:pPr>
        <w:spacing w:before="100" w:beforeAutospacing="1" w:after="100" w:afterAutospacing="1"/>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Capital Budgeting – Meaning, </w:t>
      </w:r>
      <w:r>
        <w:rPr>
          <w:rFonts w:asciiTheme="majorHAnsi" w:hAnsiTheme="majorHAnsi" w:cstheme="minorHAnsi"/>
          <w:sz w:val="24"/>
          <w:szCs w:val="24"/>
          <w:lang w:val="en-GB"/>
        </w:rPr>
        <w:t>Capital budgeting Process; Project Classification; Evaluation Techniques</w:t>
      </w:r>
      <w:r w:rsidRPr="001F6FC9">
        <w:rPr>
          <w:rFonts w:asciiTheme="majorHAnsi" w:hAnsiTheme="majorHAnsi" w:cstheme="minorHAnsi"/>
          <w:sz w:val="24"/>
          <w:szCs w:val="24"/>
          <w:lang w:val="en-GB"/>
        </w:rPr>
        <w:t xml:space="preserve"> – Payback period, ARR</w:t>
      </w:r>
      <w:r>
        <w:rPr>
          <w:rFonts w:asciiTheme="majorHAnsi" w:hAnsiTheme="majorHAnsi" w:cstheme="minorHAnsi"/>
          <w:sz w:val="24"/>
          <w:szCs w:val="24"/>
          <w:lang w:val="en-GB"/>
        </w:rPr>
        <w:t xml:space="preserve">, Discounted payback period; </w:t>
      </w:r>
      <w:r w:rsidRPr="001F6FC9">
        <w:rPr>
          <w:rFonts w:asciiTheme="majorHAnsi" w:hAnsiTheme="majorHAnsi" w:cstheme="minorHAnsi"/>
          <w:sz w:val="24"/>
          <w:szCs w:val="24"/>
          <w:lang w:val="en-GB"/>
        </w:rPr>
        <w:t>NPV,</w:t>
      </w:r>
      <w:r>
        <w:rPr>
          <w:rFonts w:asciiTheme="majorHAnsi" w:hAnsiTheme="majorHAnsi" w:cstheme="minorHAnsi"/>
          <w:sz w:val="24"/>
          <w:szCs w:val="24"/>
          <w:lang w:val="en-GB"/>
        </w:rPr>
        <w:t xml:space="preserve"> PI</w:t>
      </w:r>
      <w:r w:rsidRPr="001F6FC9">
        <w:rPr>
          <w:rFonts w:asciiTheme="majorHAnsi" w:hAnsiTheme="majorHAnsi" w:cstheme="minorHAnsi"/>
          <w:sz w:val="24"/>
          <w:szCs w:val="24"/>
          <w:lang w:val="en-GB"/>
        </w:rPr>
        <w:t xml:space="preserve"> , IRR, Accept/re</w:t>
      </w:r>
      <w:r>
        <w:rPr>
          <w:rFonts w:asciiTheme="majorHAnsi" w:hAnsiTheme="majorHAnsi" w:cstheme="minorHAnsi"/>
          <w:sz w:val="24"/>
          <w:szCs w:val="24"/>
          <w:lang w:val="en-GB"/>
        </w:rPr>
        <w:t>ject criteria</w:t>
      </w:r>
    </w:p>
    <w:p w:rsidR="005377F4" w:rsidRPr="001F6FC9" w:rsidRDefault="004E253B" w:rsidP="005377F4">
      <w:pPr>
        <w:spacing w:before="100" w:beforeAutospacing="1" w:after="100" w:afterAutospacing="1"/>
        <w:jc w:val="both"/>
        <w:rPr>
          <w:rFonts w:asciiTheme="majorHAnsi" w:hAnsiTheme="majorHAnsi" w:cstheme="minorHAnsi"/>
          <w:sz w:val="24"/>
          <w:szCs w:val="24"/>
          <w:lang w:val="en-GB"/>
        </w:rPr>
      </w:pPr>
      <w:r>
        <w:rPr>
          <w:rFonts w:asciiTheme="majorHAnsi" w:hAnsiTheme="majorHAnsi" w:cstheme="minorHAnsi"/>
          <w:b/>
          <w:sz w:val="24"/>
          <w:szCs w:val="24"/>
          <w:lang w:val="en-GB"/>
        </w:rPr>
        <w:t>Unit</w:t>
      </w:r>
      <w:r w:rsidR="006013C1">
        <w:rPr>
          <w:rFonts w:asciiTheme="majorHAnsi" w:hAnsiTheme="majorHAnsi" w:cstheme="minorHAnsi"/>
          <w:b/>
          <w:sz w:val="24"/>
          <w:szCs w:val="24"/>
          <w:lang w:val="en-GB"/>
        </w:rPr>
        <w:t xml:space="preserve">4: Management of Working CapitaL </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p>
    <w:p w:rsidR="005377F4" w:rsidRPr="001F6FC9" w:rsidRDefault="005377F4" w:rsidP="005377F4">
      <w:pPr>
        <w:spacing w:before="100" w:beforeAutospacing="1" w:after="100" w:afterAutospacing="1"/>
        <w:jc w:val="both"/>
        <w:rPr>
          <w:rFonts w:asciiTheme="majorHAnsi" w:hAnsiTheme="majorHAnsi" w:cstheme="minorHAnsi"/>
          <w:sz w:val="24"/>
          <w:szCs w:val="24"/>
          <w:lang w:val="en-GB"/>
        </w:rPr>
      </w:pPr>
      <w:r>
        <w:rPr>
          <w:rFonts w:asciiTheme="majorHAnsi" w:hAnsiTheme="majorHAnsi" w:cstheme="minorHAnsi"/>
          <w:sz w:val="24"/>
          <w:szCs w:val="24"/>
          <w:lang w:val="en-GB"/>
        </w:rPr>
        <w:t xml:space="preserve">Introduction, Concepts of working capital, Operating and cash conversion cycle, Permanent and variable working capital, Balanced working capital position, Determinants of working capital, Issues in working capital management, Estimating working capital requirement </w:t>
      </w:r>
    </w:p>
    <w:p w:rsidR="00D20D4C" w:rsidRDefault="00D20D4C" w:rsidP="006013C1">
      <w:pPr>
        <w:spacing w:before="100" w:beforeAutospacing="1" w:after="100" w:afterAutospacing="1"/>
        <w:jc w:val="both"/>
        <w:rPr>
          <w:rFonts w:asciiTheme="majorHAnsi" w:hAnsiTheme="majorHAnsi" w:cstheme="minorHAnsi"/>
          <w:b/>
          <w:sz w:val="24"/>
          <w:szCs w:val="24"/>
          <w:lang w:val="en-GB"/>
        </w:rPr>
      </w:pPr>
    </w:p>
    <w:p w:rsidR="006013C1" w:rsidRDefault="004E253B" w:rsidP="006013C1">
      <w:pPr>
        <w:spacing w:before="100" w:beforeAutospacing="1" w:after="100" w:afterAutospacing="1"/>
        <w:jc w:val="both"/>
        <w:rPr>
          <w:rFonts w:asciiTheme="majorHAnsi" w:hAnsiTheme="majorHAnsi"/>
          <w:b/>
          <w:bCs/>
          <w:color w:val="000000" w:themeColor="text1"/>
          <w:sz w:val="24"/>
          <w:szCs w:val="24"/>
        </w:rPr>
      </w:pPr>
      <w:r>
        <w:rPr>
          <w:rFonts w:asciiTheme="majorHAnsi" w:hAnsiTheme="majorHAnsi" w:cstheme="minorHAnsi"/>
          <w:b/>
          <w:sz w:val="24"/>
          <w:szCs w:val="24"/>
          <w:lang w:val="en-GB"/>
        </w:rPr>
        <w:lastRenderedPageBreak/>
        <w:t>Unit</w:t>
      </w:r>
      <w:r w:rsidR="005377F4" w:rsidRPr="001F6FC9">
        <w:rPr>
          <w:rFonts w:asciiTheme="majorHAnsi" w:hAnsiTheme="majorHAnsi" w:cstheme="minorHAnsi"/>
          <w:b/>
          <w:sz w:val="24"/>
          <w:szCs w:val="24"/>
          <w:lang w:val="en-GB"/>
        </w:rPr>
        <w:t xml:space="preserve"> 5: Dividend </w:t>
      </w:r>
      <w:r w:rsidR="006013C1">
        <w:rPr>
          <w:rFonts w:asciiTheme="majorHAnsi" w:hAnsiTheme="majorHAnsi" w:cstheme="minorHAnsi"/>
          <w:b/>
          <w:sz w:val="24"/>
          <w:szCs w:val="24"/>
          <w:lang w:val="en-GB"/>
        </w:rPr>
        <w:t xml:space="preserve">Policy and Capital Structure </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p>
    <w:p w:rsidR="005377F4" w:rsidRDefault="005377F4" w:rsidP="006013C1">
      <w:pPr>
        <w:spacing w:before="100" w:beforeAutospacing="1" w:after="100" w:afterAutospacing="1"/>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Meaning of dividend policy, factors influencing div</w:t>
      </w:r>
      <w:r>
        <w:rPr>
          <w:rFonts w:asciiTheme="majorHAnsi" w:hAnsiTheme="majorHAnsi" w:cstheme="minorHAnsi"/>
          <w:sz w:val="24"/>
          <w:szCs w:val="24"/>
          <w:lang w:val="en-GB"/>
        </w:rPr>
        <w:t xml:space="preserve">idend policy, objectives of dividend policy, stability of dividends, forms of dividend; Meaning of Capital Structure, </w:t>
      </w:r>
      <w:r w:rsidRPr="001F6FC9">
        <w:rPr>
          <w:rFonts w:asciiTheme="majorHAnsi" w:hAnsiTheme="majorHAnsi" w:cstheme="minorHAnsi"/>
          <w:sz w:val="24"/>
          <w:szCs w:val="24"/>
          <w:lang w:val="en-GB"/>
        </w:rPr>
        <w:t>factor</w:t>
      </w:r>
      <w:r>
        <w:rPr>
          <w:rFonts w:asciiTheme="majorHAnsi" w:hAnsiTheme="majorHAnsi" w:cstheme="minorHAnsi"/>
          <w:sz w:val="24"/>
          <w:szCs w:val="24"/>
          <w:lang w:val="en-GB"/>
        </w:rPr>
        <w:t>s determining capital structure, capital structure planning and policy, approaches to establish target capital structure</w:t>
      </w:r>
    </w:p>
    <w:p w:rsidR="005377F4" w:rsidRDefault="005377F4" w:rsidP="005377F4">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5377F4" w:rsidRPr="001F6FC9" w:rsidRDefault="005377F4" w:rsidP="005377F4">
      <w:pPr>
        <w:pStyle w:val="ListParagraph"/>
        <w:numPr>
          <w:ilvl w:val="0"/>
          <w:numId w:val="31"/>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Khan M. Y. and Jain P. K. (2008), Financial Management 3rd Edition, McGraw Hill.</w:t>
      </w:r>
    </w:p>
    <w:p w:rsidR="005377F4" w:rsidRPr="001F6FC9" w:rsidRDefault="005377F4" w:rsidP="005377F4">
      <w:pPr>
        <w:pStyle w:val="ListParagraph"/>
        <w:numPr>
          <w:ilvl w:val="0"/>
          <w:numId w:val="31"/>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I. M. Pandey (2003), Financial Management, 10</w:t>
      </w:r>
      <w:r w:rsidRPr="001F6FC9">
        <w:rPr>
          <w:rFonts w:asciiTheme="majorHAnsi" w:hAnsiTheme="majorHAnsi" w:cstheme="minorHAnsi"/>
          <w:sz w:val="24"/>
          <w:szCs w:val="24"/>
          <w:vertAlign w:val="superscript"/>
          <w:lang w:val="en-GB"/>
        </w:rPr>
        <w:t>th</w:t>
      </w:r>
      <w:r w:rsidRPr="001F6FC9">
        <w:rPr>
          <w:rFonts w:asciiTheme="majorHAnsi" w:hAnsiTheme="majorHAnsi" w:cstheme="minorHAnsi"/>
          <w:sz w:val="24"/>
          <w:szCs w:val="24"/>
          <w:lang w:val="en-GB"/>
        </w:rPr>
        <w:t xml:space="preserve"> edition, Vikas Publishing House.</w:t>
      </w:r>
    </w:p>
    <w:p w:rsidR="005377F4" w:rsidRPr="001F6FC9" w:rsidRDefault="005377F4" w:rsidP="005377F4">
      <w:pPr>
        <w:numPr>
          <w:ilvl w:val="0"/>
          <w:numId w:val="31"/>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Prasanna Chandra. (2007). </w:t>
      </w:r>
      <w:r w:rsidRPr="001F6FC9">
        <w:rPr>
          <w:rFonts w:asciiTheme="majorHAnsi" w:hAnsiTheme="majorHAnsi" w:cstheme="minorHAnsi"/>
          <w:i/>
          <w:sz w:val="24"/>
          <w:szCs w:val="24"/>
          <w:lang w:val="en-GB"/>
        </w:rPr>
        <w:t>Financial Management Theory and Practice</w:t>
      </w:r>
      <w:r w:rsidRPr="001F6FC9">
        <w:rPr>
          <w:rFonts w:asciiTheme="majorHAnsi" w:hAnsiTheme="majorHAnsi" w:cstheme="minorHAnsi"/>
          <w:sz w:val="24"/>
          <w:szCs w:val="24"/>
          <w:lang w:val="en-GB"/>
        </w:rPr>
        <w:t>. (7</w:t>
      </w:r>
      <w:r w:rsidRPr="001F6FC9">
        <w:rPr>
          <w:rFonts w:asciiTheme="majorHAnsi" w:hAnsiTheme="majorHAnsi" w:cstheme="minorHAnsi"/>
          <w:sz w:val="24"/>
          <w:szCs w:val="24"/>
          <w:vertAlign w:val="superscript"/>
          <w:lang w:val="en-GB"/>
        </w:rPr>
        <w:t>th</w:t>
      </w:r>
      <w:r w:rsidRPr="001F6FC9">
        <w:rPr>
          <w:rFonts w:asciiTheme="majorHAnsi" w:hAnsiTheme="majorHAnsi" w:cstheme="minorHAnsi"/>
          <w:sz w:val="24"/>
          <w:szCs w:val="24"/>
          <w:lang w:val="en-GB"/>
        </w:rPr>
        <w:t>ed.). McGraw Hill.</w:t>
      </w:r>
    </w:p>
    <w:p w:rsidR="005377F4" w:rsidRPr="005377F4" w:rsidRDefault="005377F4" w:rsidP="00E04F2D">
      <w:pPr>
        <w:numPr>
          <w:ilvl w:val="0"/>
          <w:numId w:val="31"/>
        </w:numPr>
        <w:spacing w:after="0"/>
        <w:jc w:val="both"/>
        <w:rPr>
          <w:rFonts w:asciiTheme="majorHAnsi" w:hAnsiTheme="majorHAnsi"/>
          <w:color w:val="000000" w:themeColor="text1"/>
          <w:sz w:val="24"/>
          <w:szCs w:val="24"/>
        </w:rPr>
      </w:pPr>
      <w:r w:rsidRPr="005377F4">
        <w:rPr>
          <w:rFonts w:asciiTheme="majorHAnsi" w:hAnsiTheme="majorHAnsi" w:cstheme="minorHAnsi"/>
          <w:sz w:val="24"/>
          <w:szCs w:val="24"/>
          <w:lang w:val="en-GB"/>
        </w:rPr>
        <w:t xml:space="preserve">Michael C. Ehrhardt and Eugene F. Brigham. (2008). </w:t>
      </w:r>
      <w:r w:rsidRPr="005377F4">
        <w:rPr>
          <w:rFonts w:asciiTheme="majorHAnsi" w:hAnsiTheme="majorHAnsi" w:cstheme="minorHAnsi"/>
          <w:i/>
          <w:sz w:val="24"/>
          <w:szCs w:val="24"/>
          <w:lang w:val="en-GB"/>
        </w:rPr>
        <w:t>Corporate Finance. (</w:t>
      </w:r>
      <w:r w:rsidRPr="005377F4">
        <w:rPr>
          <w:rFonts w:asciiTheme="majorHAnsi" w:hAnsiTheme="majorHAnsi" w:cstheme="minorHAnsi"/>
          <w:sz w:val="24"/>
          <w:szCs w:val="24"/>
          <w:lang w:val="en-GB"/>
        </w:rPr>
        <w:t>1</w:t>
      </w:r>
      <w:r w:rsidRPr="005377F4">
        <w:rPr>
          <w:rFonts w:asciiTheme="majorHAnsi" w:hAnsiTheme="majorHAnsi" w:cstheme="minorHAnsi"/>
          <w:sz w:val="24"/>
          <w:szCs w:val="24"/>
          <w:vertAlign w:val="superscript"/>
          <w:lang w:val="en-GB"/>
        </w:rPr>
        <w:t xml:space="preserve">st </w:t>
      </w:r>
      <w:r>
        <w:rPr>
          <w:rFonts w:asciiTheme="majorHAnsi" w:hAnsiTheme="majorHAnsi" w:cstheme="minorHAnsi"/>
          <w:sz w:val="24"/>
          <w:szCs w:val="24"/>
          <w:lang w:val="en-GB"/>
        </w:rPr>
        <w:t>ed.). South-Western Pub</w:t>
      </w:r>
    </w:p>
    <w:p w:rsidR="00CC228F" w:rsidRPr="005377F4" w:rsidRDefault="005377F4" w:rsidP="00E04F2D">
      <w:pPr>
        <w:numPr>
          <w:ilvl w:val="0"/>
          <w:numId w:val="31"/>
        </w:numPr>
        <w:spacing w:after="0"/>
        <w:jc w:val="both"/>
        <w:rPr>
          <w:rFonts w:asciiTheme="majorHAnsi" w:hAnsiTheme="majorHAnsi"/>
          <w:color w:val="000000" w:themeColor="text1"/>
          <w:sz w:val="24"/>
          <w:szCs w:val="24"/>
        </w:rPr>
      </w:pPr>
      <w:r w:rsidRPr="005377F4">
        <w:rPr>
          <w:rFonts w:asciiTheme="majorHAnsi" w:hAnsiTheme="majorHAnsi" w:cstheme="minorHAnsi"/>
          <w:sz w:val="24"/>
          <w:szCs w:val="24"/>
          <w:lang w:val="en-GB"/>
        </w:rPr>
        <w:t>Richard A. Brealey, Stewart</w:t>
      </w:r>
      <w:r w:rsidRPr="005377F4">
        <w:rPr>
          <w:rFonts w:asciiTheme="majorHAnsi" w:hAnsiTheme="majorHAnsi" w:cstheme="minorHAnsi"/>
          <w:sz w:val="24"/>
          <w:szCs w:val="24"/>
          <w:shd w:val="clear" w:color="auto" w:fill="FFFFFF"/>
          <w:lang w:val="en-GB"/>
        </w:rPr>
        <w:t xml:space="preserve"> Myers</w:t>
      </w:r>
      <w:r w:rsidRPr="005377F4">
        <w:rPr>
          <w:rFonts w:asciiTheme="majorHAnsi" w:hAnsiTheme="majorHAnsi" w:cstheme="minorHAnsi"/>
          <w:sz w:val="24"/>
          <w:szCs w:val="24"/>
          <w:lang w:val="en-GB"/>
        </w:rPr>
        <w:t>and</w:t>
      </w:r>
      <w:r w:rsidRPr="005377F4">
        <w:rPr>
          <w:rFonts w:asciiTheme="majorHAnsi" w:hAnsiTheme="majorHAnsi" w:cstheme="minorHAnsi"/>
          <w:sz w:val="24"/>
          <w:szCs w:val="24"/>
          <w:shd w:val="clear" w:color="auto" w:fill="FFFFFF"/>
          <w:lang w:val="en-GB"/>
        </w:rPr>
        <w:t xml:space="preserve"> Franklin Allen. (2013).</w:t>
      </w:r>
      <w:r w:rsidRPr="005377F4">
        <w:rPr>
          <w:rFonts w:asciiTheme="majorHAnsi" w:hAnsiTheme="majorHAnsi" w:cstheme="minorHAnsi"/>
          <w:i/>
          <w:sz w:val="24"/>
          <w:szCs w:val="24"/>
          <w:lang w:val="en-GB"/>
        </w:rPr>
        <w:t xml:space="preserve">Principles of corporate finance. </w:t>
      </w:r>
      <w:r w:rsidRPr="005377F4">
        <w:rPr>
          <w:rFonts w:asciiTheme="majorHAnsi" w:hAnsiTheme="majorHAnsi" w:cstheme="minorHAnsi"/>
          <w:sz w:val="24"/>
          <w:szCs w:val="24"/>
          <w:lang w:val="en-GB"/>
        </w:rPr>
        <w:t>(11</w:t>
      </w:r>
      <w:r w:rsidRPr="005377F4">
        <w:rPr>
          <w:rFonts w:asciiTheme="majorHAnsi" w:hAnsiTheme="majorHAnsi" w:cstheme="minorHAnsi"/>
          <w:sz w:val="24"/>
          <w:szCs w:val="24"/>
          <w:vertAlign w:val="superscript"/>
          <w:lang w:val="en-GB"/>
        </w:rPr>
        <w:t>th</w:t>
      </w:r>
      <w:r w:rsidRPr="005377F4">
        <w:rPr>
          <w:rFonts w:asciiTheme="majorHAnsi" w:hAnsiTheme="majorHAnsi" w:cstheme="minorHAnsi"/>
          <w:sz w:val="24"/>
          <w:szCs w:val="24"/>
          <w:lang w:val="en-GB"/>
        </w:rPr>
        <w:t>ed.). McGraw Hill.</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EE29C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w:t>
      </w:r>
      <w:r w:rsidR="00E828F0">
        <w:rPr>
          <w:rFonts w:asciiTheme="majorHAnsi" w:hAnsiTheme="majorHAnsi"/>
          <w:b/>
          <w:color w:val="000000" w:themeColor="text1"/>
          <w:sz w:val="24"/>
          <w:szCs w:val="24"/>
        </w:rPr>
        <w:t>3</w:t>
      </w:r>
      <w:r w:rsidR="00B05756">
        <w:rPr>
          <w:rFonts w:asciiTheme="majorHAnsi" w:hAnsiTheme="majorHAnsi"/>
          <w:b/>
          <w:color w:val="000000" w:themeColor="text1"/>
          <w:sz w:val="24"/>
          <w:szCs w:val="24"/>
        </w:rPr>
        <w:t>0</w:t>
      </w:r>
      <w:r w:rsidR="00540BF7">
        <w:rPr>
          <w:rFonts w:asciiTheme="majorHAnsi" w:hAnsiTheme="majorHAnsi"/>
          <w:b/>
          <w:color w:val="000000" w:themeColor="text1"/>
          <w:sz w:val="24"/>
          <w:szCs w:val="24"/>
        </w:rPr>
        <w:t>3</w:t>
      </w:r>
      <w:r w:rsidR="00CC228F" w:rsidRPr="008A610E">
        <w:rPr>
          <w:rFonts w:asciiTheme="majorHAnsi" w:hAnsiTheme="majorHAnsi"/>
          <w:b/>
          <w:color w:val="000000" w:themeColor="text1"/>
          <w:sz w:val="24"/>
          <w:szCs w:val="24"/>
        </w:rPr>
        <w:tab/>
      </w:r>
    </w:p>
    <w:p w:rsidR="00CC228F" w:rsidRPr="00660B49" w:rsidRDefault="00EE29CE" w:rsidP="00CC228F">
      <w:pPr>
        <w:jc w:val="center"/>
        <w:rPr>
          <w:rFonts w:asciiTheme="majorHAnsi" w:hAnsiTheme="majorHAnsi"/>
          <w:b/>
          <w:color w:val="000000" w:themeColor="text1"/>
          <w:sz w:val="24"/>
          <w:szCs w:val="24"/>
        </w:rPr>
      </w:pPr>
      <w:r w:rsidRPr="00EE29CE">
        <w:rPr>
          <w:rFonts w:asciiTheme="majorHAnsi" w:hAnsiTheme="majorHAnsi"/>
          <w:b/>
          <w:color w:val="000000" w:themeColor="text1"/>
          <w:sz w:val="24"/>
          <w:szCs w:val="24"/>
        </w:rPr>
        <w:t>HUMAN RESOURCE MANAGEMENT</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380E52" w:rsidRPr="001F6FC9" w:rsidRDefault="00380E52" w:rsidP="00380E52">
      <w:pPr>
        <w:rPr>
          <w:rFonts w:asciiTheme="majorHAnsi" w:hAnsiTheme="majorHAnsi"/>
          <w:sz w:val="24"/>
          <w:szCs w:val="24"/>
          <w:lang w:val="en-GB"/>
        </w:rPr>
      </w:pPr>
      <w:r w:rsidRPr="001F6FC9">
        <w:rPr>
          <w:rFonts w:asciiTheme="majorHAnsi" w:hAnsiTheme="majorHAnsi" w:cstheme="minorHAnsi"/>
          <w:sz w:val="24"/>
          <w:szCs w:val="24"/>
          <w:lang w:val="en-GB"/>
        </w:rPr>
        <w:t xml:space="preserve">At the end of this subject, students will be able to familiarize with </w:t>
      </w:r>
      <w:r w:rsidRPr="001F6FC9">
        <w:rPr>
          <w:rFonts w:asciiTheme="majorHAnsi" w:hAnsiTheme="majorHAnsi"/>
          <w:sz w:val="24"/>
          <w:szCs w:val="24"/>
          <w:lang w:val="en-GB"/>
        </w:rPr>
        <w:t>various aspects of human resource management strategies for better management of people in the organizations.</w:t>
      </w:r>
    </w:p>
    <w:p w:rsidR="00380E52" w:rsidRPr="001F6FC9" w:rsidRDefault="004E253B" w:rsidP="00380E52">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380E52" w:rsidRPr="001F6FC9">
        <w:rPr>
          <w:rFonts w:asciiTheme="majorHAnsi" w:hAnsiTheme="majorHAnsi" w:cstheme="minorHAnsi"/>
          <w:b/>
          <w:sz w:val="24"/>
          <w:szCs w:val="24"/>
          <w:lang w:val="en-GB"/>
        </w:rPr>
        <w:t xml:space="preserve"> 1: Introduction to Hum</w:t>
      </w:r>
      <w:r w:rsidR="006013C1">
        <w:rPr>
          <w:rFonts w:asciiTheme="majorHAnsi" w:hAnsiTheme="majorHAnsi" w:cstheme="minorHAnsi"/>
          <w:b/>
          <w:sz w:val="24"/>
          <w:szCs w:val="24"/>
          <w:lang w:val="en-GB"/>
        </w:rPr>
        <w:t xml:space="preserve">an Resource Management </w:t>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r>
      <w:r w:rsidR="006013C1">
        <w:rPr>
          <w:rFonts w:asciiTheme="majorHAnsi" w:hAnsiTheme="majorHAnsi"/>
          <w:b/>
          <w:bCs/>
          <w:color w:val="000000" w:themeColor="text1"/>
          <w:sz w:val="24"/>
          <w:szCs w:val="24"/>
        </w:rPr>
        <w:tab/>
        <w:t>09</w:t>
      </w:r>
    </w:p>
    <w:p w:rsidR="00380E52" w:rsidRPr="001F6FC9" w:rsidRDefault="00380E52" w:rsidP="00380E52">
      <w:pPr>
        <w:spacing w:before="100" w:beforeAutospacing="1" w:after="100" w:afterAutospacing="1"/>
        <w:rPr>
          <w:rFonts w:asciiTheme="majorHAnsi" w:hAnsiTheme="majorHAnsi" w:cstheme="minorHAnsi"/>
          <w:b/>
          <w:sz w:val="24"/>
          <w:szCs w:val="24"/>
          <w:lang w:val="en-GB"/>
        </w:rPr>
      </w:pPr>
      <w:r w:rsidRPr="001F6FC9">
        <w:rPr>
          <w:rFonts w:asciiTheme="majorHAnsi" w:hAnsiTheme="majorHAnsi"/>
          <w:sz w:val="24"/>
          <w:szCs w:val="24"/>
          <w:lang w:val="en-GB"/>
        </w:rPr>
        <w:t xml:space="preserve"> Meaning - definitions, objectives and importance of HRM, functions of HRM–managerial functions – operative functions – nature and scope of HRM – HR manager. Role, qualification and qualities.</w:t>
      </w:r>
    </w:p>
    <w:p w:rsidR="00380E52" w:rsidRPr="001F6FC9" w:rsidRDefault="004E253B" w:rsidP="00380E52">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380E52" w:rsidRPr="001F6FC9">
        <w:rPr>
          <w:rFonts w:asciiTheme="majorHAnsi" w:hAnsiTheme="majorHAnsi" w:cstheme="minorHAnsi"/>
          <w:b/>
          <w:sz w:val="24"/>
          <w:szCs w:val="24"/>
          <w:lang w:val="en-GB"/>
        </w:rPr>
        <w:t xml:space="preserve"> 2:Human resource planning, Recruitment and Selection</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r w:rsidR="00380E52" w:rsidRPr="001F6FC9">
        <w:rPr>
          <w:rFonts w:asciiTheme="majorHAnsi" w:hAnsiTheme="majorHAnsi" w:cstheme="minorHAnsi"/>
          <w:sz w:val="24"/>
          <w:szCs w:val="24"/>
          <w:lang w:val="en-GB"/>
        </w:rPr>
        <w:tab/>
      </w:r>
    </w:p>
    <w:p w:rsidR="00380E52" w:rsidRPr="001F6FC9" w:rsidRDefault="00380E52" w:rsidP="00380E52">
      <w:pPr>
        <w:autoSpaceDE w:val="0"/>
        <w:autoSpaceDN w:val="0"/>
        <w:adjustRightInd w:val="0"/>
        <w:spacing w:after="0"/>
        <w:rPr>
          <w:rFonts w:asciiTheme="majorHAnsi" w:hAnsiTheme="majorHAnsi" w:cstheme="minorHAnsi"/>
          <w:sz w:val="24"/>
          <w:szCs w:val="24"/>
          <w:lang w:val="en-GB"/>
        </w:rPr>
      </w:pPr>
      <w:r w:rsidRPr="001F6FC9">
        <w:rPr>
          <w:rFonts w:asciiTheme="majorHAnsi" w:hAnsiTheme="majorHAnsi" w:cstheme="minorHAnsi"/>
          <w:sz w:val="24"/>
          <w:szCs w:val="24"/>
          <w:lang w:val="en-GB"/>
        </w:rPr>
        <w:t>Meaning and importance of human resource planning, benefits of human resource planning, Meaning of recruitment, selection, Methods of Recruitment and Selection - Uses of tests in selection, Problems involved in placement.</w:t>
      </w:r>
    </w:p>
    <w:p w:rsidR="00380E52" w:rsidRPr="001F6FC9" w:rsidRDefault="004E253B" w:rsidP="00380E52">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380E52" w:rsidRPr="001F6FC9">
        <w:rPr>
          <w:rFonts w:asciiTheme="majorHAnsi" w:hAnsiTheme="majorHAnsi" w:cstheme="minorHAnsi"/>
          <w:b/>
          <w:sz w:val="24"/>
          <w:szCs w:val="24"/>
          <w:lang w:val="en-GB"/>
        </w:rPr>
        <w:t xml:space="preserve"> 3: Training, Induction and HRM Strategies</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r w:rsidR="00380E52" w:rsidRPr="001F6FC9">
        <w:rPr>
          <w:rFonts w:asciiTheme="majorHAnsi" w:hAnsiTheme="majorHAnsi" w:cstheme="minorHAnsi"/>
          <w:sz w:val="24"/>
          <w:szCs w:val="24"/>
          <w:lang w:val="en-GB"/>
        </w:rPr>
        <w:tab/>
      </w:r>
      <w:r w:rsidR="00380E52" w:rsidRPr="001F6FC9">
        <w:rPr>
          <w:rFonts w:asciiTheme="majorHAnsi" w:hAnsiTheme="majorHAnsi" w:cstheme="minorHAnsi"/>
          <w:sz w:val="24"/>
          <w:szCs w:val="24"/>
          <w:lang w:val="en-GB"/>
        </w:rPr>
        <w:tab/>
      </w:r>
    </w:p>
    <w:p w:rsidR="00380E52" w:rsidRPr="001F6FC9" w:rsidRDefault="00380E52" w:rsidP="00380E52">
      <w:pPr>
        <w:autoSpaceDE w:val="0"/>
        <w:autoSpaceDN w:val="0"/>
        <w:adjustRightInd w:val="0"/>
        <w:spacing w:after="0"/>
        <w:rPr>
          <w:rFonts w:asciiTheme="majorHAnsi" w:hAnsiTheme="majorHAnsi" w:cstheme="minorHAnsi"/>
          <w:sz w:val="24"/>
          <w:szCs w:val="24"/>
          <w:lang w:val="en-GB"/>
        </w:rPr>
      </w:pPr>
      <w:r w:rsidRPr="001F6FC9">
        <w:rPr>
          <w:rFonts w:asciiTheme="majorHAnsi" w:hAnsiTheme="majorHAnsi" w:cstheme="minorHAnsi"/>
          <w:sz w:val="24"/>
          <w:szCs w:val="24"/>
          <w:lang w:val="en-GB"/>
        </w:rPr>
        <w:t>Meaning of Training and Induction, Objective and purpose of induction, Need for training, benefits of training, Identification of training needs, methods of training.</w:t>
      </w:r>
      <w:r w:rsidRPr="001F6FC9">
        <w:rPr>
          <w:rFonts w:asciiTheme="majorHAnsi" w:hAnsiTheme="majorHAnsi"/>
          <w:sz w:val="24"/>
          <w:szCs w:val="24"/>
          <w:lang w:val="en-GB"/>
        </w:rPr>
        <w:t>HRM Strategies - Human capital – emotional quotient –mentoring.</w:t>
      </w:r>
    </w:p>
    <w:p w:rsidR="00380E52" w:rsidRPr="001F6FC9" w:rsidRDefault="004E253B" w:rsidP="00380E52">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380E52" w:rsidRPr="001F6FC9">
        <w:rPr>
          <w:rFonts w:asciiTheme="majorHAnsi" w:hAnsiTheme="majorHAnsi" w:cstheme="minorHAnsi"/>
          <w:b/>
          <w:sz w:val="24"/>
          <w:szCs w:val="24"/>
          <w:lang w:val="en-GB"/>
        </w:rPr>
        <w:t xml:space="preserve"> 4: </w:t>
      </w:r>
      <w:r w:rsidR="00380E52" w:rsidRPr="001F6FC9">
        <w:rPr>
          <w:rFonts w:asciiTheme="majorHAnsi" w:hAnsiTheme="majorHAnsi"/>
          <w:b/>
          <w:sz w:val="24"/>
          <w:szCs w:val="24"/>
          <w:lang w:val="en-GB"/>
        </w:rPr>
        <w:t>Promotion and Transfers</w:t>
      </w:r>
      <w:r w:rsidR="00FE65D9">
        <w:rPr>
          <w:rFonts w:asciiTheme="majorHAnsi" w:hAnsiTheme="majorHAnsi"/>
          <w:sz w:val="24"/>
          <w:szCs w:val="24"/>
          <w:lang w:val="en-GB"/>
        </w:rPr>
        <w:tab/>
      </w:r>
      <w:r w:rsidR="00FE65D9">
        <w:rPr>
          <w:rFonts w:asciiTheme="majorHAnsi" w:hAnsiTheme="majorHAnsi"/>
          <w:sz w:val="24"/>
          <w:szCs w:val="24"/>
          <w:lang w:val="en-GB"/>
        </w:rPr>
        <w:tab/>
      </w:r>
      <w:r w:rsidR="00FE65D9">
        <w:rPr>
          <w:rFonts w:asciiTheme="majorHAnsi" w:hAnsiTheme="majorHAnsi"/>
          <w:sz w:val="24"/>
          <w:szCs w:val="24"/>
          <w:lang w:val="en-GB"/>
        </w:rPr>
        <w:tab/>
      </w:r>
      <w:r w:rsidR="00FE65D9">
        <w:rPr>
          <w:rFonts w:asciiTheme="majorHAnsi" w:hAnsiTheme="majorHAnsi"/>
          <w:sz w:val="24"/>
          <w:szCs w:val="24"/>
          <w:lang w:val="en-GB"/>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p>
    <w:p w:rsidR="00380E52" w:rsidRPr="001F6FC9" w:rsidRDefault="00380E52" w:rsidP="00380E52">
      <w:pPr>
        <w:spacing w:before="100" w:beforeAutospacing="1" w:after="100" w:afterAutospacing="1"/>
        <w:rPr>
          <w:rFonts w:asciiTheme="majorHAnsi" w:hAnsiTheme="majorHAnsi" w:cstheme="minorHAnsi"/>
          <w:b/>
          <w:sz w:val="24"/>
          <w:szCs w:val="24"/>
          <w:lang w:val="en-GB"/>
        </w:rPr>
      </w:pPr>
      <w:r w:rsidRPr="001F6FC9">
        <w:rPr>
          <w:rFonts w:asciiTheme="majorHAnsi" w:hAnsiTheme="majorHAnsi"/>
          <w:sz w:val="24"/>
          <w:szCs w:val="24"/>
          <w:lang w:val="en-GB"/>
        </w:rPr>
        <w:t>Meaning of promotion-Purposes and types – promotion policy – bases of promotion – seniority v/s merit– transfer, need –purposes –types of transfers- demotion –causes of demotion.</w:t>
      </w:r>
    </w:p>
    <w:p w:rsidR="00380E52" w:rsidRPr="001F6FC9" w:rsidRDefault="004E253B" w:rsidP="00380E52">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380E52" w:rsidRPr="001F6FC9">
        <w:rPr>
          <w:rFonts w:asciiTheme="majorHAnsi" w:hAnsiTheme="majorHAnsi" w:cstheme="minorHAnsi"/>
          <w:b/>
          <w:sz w:val="24"/>
          <w:szCs w:val="24"/>
          <w:lang w:val="en-GB"/>
        </w:rPr>
        <w:t xml:space="preserve"> 5: Performance Appraisal and compensation</w:t>
      </w:r>
      <w:r w:rsidR="00FE65D9">
        <w:rPr>
          <w:rFonts w:asciiTheme="majorHAnsi" w:hAnsiTheme="majorHAnsi" w:cstheme="minorHAnsi"/>
          <w:sz w:val="24"/>
          <w:szCs w:val="24"/>
          <w:lang w:val="en-GB"/>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p>
    <w:p w:rsidR="00380E52" w:rsidRPr="001F6FC9" w:rsidRDefault="00380E52" w:rsidP="00380E52">
      <w:pPr>
        <w:autoSpaceDE w:val="0"/>
        <w:autoSpaceDN w:val="0"/>
        <w:adjustRightInd w:val="0"/>
        <w:spacing w:after="0"/>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Meaning - objectives of performance appraisal, </w:t>
      </w:r>
      <w:r w:rsidRPr="001F6FC9">
        <w:rPr>
          <w:rFonts w:asciiTheme="majorHAnsi" w:hAnsiTheme="majorHAnsi"/>
          <w:sz w:val="24"/>
          <w:szCs w:val="24"/>
          <w:lang w:val="en-GB"/>
        </w:rPr>
        <w:t>360-degree appraisal, other</w:t>
      </w:r>
      <w:r w:rsidRPr="001F6FC9">
        <w:rPr>
          <w:rFonts w:asciiTheme="majorHAnsi" w:hAnsiTheme="majorHAnsi" w:cstheme="minorHAnsi"/>
          <w:sz w:val="24"/>
          <w:szCs w:val="24"/>
          <w:lang w:val="en-GB"/>
        </w:rPr>
        <w:t xml:space="preserve"> methods of performance appraisal and limitations. Principles - techniques of wage fixation, job </w:t>
      </w:r>
      <w:r w:rsidRPr="001F6FC9">
        <w:rPr>
          <w:rFonts w:asciiTheme="majorHAnsi" w:hAnsiTheme="majorHAnsi" w:cstheme="minorHAnsi"/>
          <w:sz w:val="24"/>
          <w:szCs w:val="24"/>
          <w:lang w:val="en-GB"/>
        </w:rPr>
        <w:lastRenderedPageBreak/>
        <w:t>evaluation, compensation -meaning of compensation, objectives and importance of compensation.</w:t>
      </w:r>
    </w:p>
    <w:p w:rsidR="00380E52" w:rsidRPr="001F6FC9" w:rsidRDefault="00380E52" w:rsidP="00380E52">
      <w:pPr>
        <w:autoSpaceDE w:val="0"/>
        <w:autoSpaceDN w:val="0"/>
        <w:adjustRightInd w:val="0"/>
        <w:spacing w:after="0"/>
        <w:rPr>
          <w:rFonts w:asciiTheme="majorHAnsi" w:hAnsiTheme="majorHAnsi" w:cstheme="minorHAnsi"/>
          <w:sz w:val="24"/>
          <w:szCs w:val="24"/>
          <w:lang w:val="en-GB"/>
        </w:rPr>
      </w:pPr>
    </w:p>
    <w:p w:rsidR="00380E52" w:rsidRDefault="00380E52" w:rsidP="00380E52">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380E52" w:rsidRPr="001F6FC9" w:rsidRDefault="00380E52" w:rsidP="00380E52">
      <w:pPr>
        <w:pStyle w:val="ListParagraph"/>
        <w:numPr>
          <w:ilvl w:val="0"/>
          <w:numId w:val="36"/>
        </w:numPr>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P. Subba Rao. (2009). </w:t>
      </w:r>
      <w:r w:rsidRPr="001F6FC9">
        <w:rPr>
          <w:rFonts w:asciiTheme="majorHAnsi" w:hAnsiTheme="majorHAnsi" w:cstheme="minorHAnsi"/>
          <w:i/>
          <w:sz w:val="24"/>
          <w:szCs w:val="24"/>
          <w:lang w:val="en-GB"/>
        </w:rPr>
        <w:t>Personnel and Human Resource Management</w:t>
      </w:r>
      <w:r w:rsidRPr="001F6FC9">
        <w:rPr>
          <w:rFonts w:asciiTheme="majorHAnsi" w:hAnsiTheme="majorHAnsi" w:cstheme="minorHAnsi"/>
          <w:sz w:val="24"/>
          <w:szCs w:val="24"/>
          <w:lang w:val="en-GB"/>
        </w:rPr>
        <w:t>. Himalaya Publishing House.</w:t>
      </w:r>
    </w:p>
    <w:p w:rsidR="00380E52" w:rsidRPr="001F6FC9" w:rsidRDefault="00380E52" w:rsidP="00380E52">
      <w:pPr>
        <w:pStyle w:val="ListParagraph"/>
        <w:numPr>
          <w:ilvl w:val="0"/>
          <w:numId w:val="36"/>
        </w:numPr>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C.B.Gupta. (2014). </w:t>
      </w:r>
      <w:r w:rsidRPr="001F6FC9">
        <w:rPr>
          <w:rFonts w:asciiTheme="majorHAnsi" w:hAnsiTheme="majorHAnsi" w:cstheme="minorHAnsi"/>
          <w:i/>
          <w:sz w:val="24"/>
          <w:szCs w:val="24"/>
          <w:lang w:val="en-GB"/>
        </w:rPr>
        <w:t>Human Resource Management</w:t>
      </w:r>
      <w:r w:rsidRPr="001F6FC9">
        <w:rPr>
          <w:rFonts w:asciiTheme="majorHAnsi" w:hAnsiTheme="majorHAnsi" w:cstheme="minorHAnsi"/>
          <w:sz w:val="24"/>
          <w:szCs w:val="24"/>
          <w:lang w:val="en-GB"/>
        </w:rPr>
        <w:t>. Sultan chand and sons.</w:t>
      </w:r>
    </w:p>
    <w:p w:rsidR="00380E52" w:rsidRPr="001F6FC9" w:rsidRDefault="00380E52" w:rsidP="00380E52">
      <w:pPr>
        <w:pStyle w:val="ListParagraph"/>
        <w:numPr>
          <w:ilvl w:val="0"/>
          <w:numId w:val="36"/>
        </w:numPr>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P. N. Reddy and H. R. Appannaiah. (2012). </w:t>
      </w:r>
      <w:r w:rsidRPr="001F6FC9">
        <w:rPr>
          <w:rFonts w:asciiTheme="majorHAnsi" w:hAnsiTheme="majorHAnsi" w:cstheme="minorHAnsi"/>
          <w:i/>
          <w:sz w:val="24"/>
          <w:szCs w:val="24"/>
          <w:lang w:val="en-GB"/>
        </w:rPr>
        <w:t>Personnel Management</w:t>
      </w:r>
      <w:r w:rsidRPr="001F6FC9">
        <w:rPr>
          <w:rFonts w:asciiTheme="majorHAnsi" w:hAnsiTheme="majorHAnsi" w:cstheme="minorHAnsi"/>
          <w:sz w:val="24"/>
          <w:szCs w:val="24"/>
          <w:lang w:val="en-GB"/>
        </w:rPr>
        <w:t>. Himalaya Publishing House.</w:t>
      </w:r>
    </w:p>
    <w:p w:rsidR="00380E52" w:rsidRPr="00380E52" w:rsidRDefault="00380E52" w:rsidP="00E04F2D">
      <w:pPr>
        <w:pStyle w:val="ListParagraph"/>
        <w:numPr>
          <w:ilvl w:val="0"/>
          <w:numId w:val="36"/>
        </w:numPr>
        <w:jc w:val="both"/>
        <w:rPr>
          <w:rFonts w:asciiTheme="majorHAnsi" w:hAnsiTheme="majorHAnsi"/>
          <w:color w:val="000000" w:themeColor="text1"/>
          <w:sz w:val="24"/>
          <w:szCs w:val="24"/>
        </w:rPr>
      </w:pPr>
      <w:r w:rsidRPr="00380E52">
        <w:rPr>
          <w:rFonts w:asciiTheme="majorHAnsi" w:hAnsiTheme="majorHAnsi" w:cstheme="minorHAnsi"/>
          <w:sz w:val="24"/>
          <w:szCs w:val="24"/>
          <w:lang w:val="en-GB"/>
        </w:rPr>
        <w:t xml:space="preserve">Aswathappa. (2010). </w:t>
      </w:r>
      <w:r w:rsidRPr="00380E52">
        <w:rPr>
          <w:rFonts w:asciiTheme="majorHAnsi" w:hAnsiTheme="majorHAnsi" w:cstheme="minorHAnsi"/>
          <w:i/>
          <w:sz w:val="24"/>
          <w:szCs w:val="24"/>
          <w:lang w:val="en-GB"/>
        </w:rPr>
        <w:t>Human Resource Management</w:t>
      </w:r>
      <w:r w:rsidRPr="00380E52">
        <w:rPr>
          <w:rFonts w:asciiTheme="majorHAnsi" w:hAnsiTheme="majorHAnsi" w:cstheme="minorHAnsi"/>
          <w:sz w:val="24"/>
          <w:szCs w:val="24"/>
          <w:lang w:val="en-GB"/>
        </w:rPr>
        <w:t>. Tata McGraw Hill Education.</w:t>
      </w:r>
    </w:p>
    <w:p w:rsidR="00CC228F" w:rsidRPr="00380E52" w:rsidRDefault="00380E52" w:rsidP="00E04F2D">
      <w:pPr>
        <w:pStyle w:val="ListParagraph"/>
        <w:numPr>
          <w:ilvl w:val="0"/>
          <w:numId w:val="36"/>
        </w:numPr>
        <w:jc w:val="both"/>
        <w:rPr>
          <w:rFonts w:asciiTheme="majorHAnsi" w:hAnsiTheme="majorHAnsi"/>
          <w:color w:val="000000" w:themeColor="text1"/>
          <w:sz w:val="24"/>
          <w:szCs w:val="24"/>
        </w:rPr>
      </w:pPr>
      <w:r w:rsidRPr="00380E52">
        <w:rPr>
          <w:rFonts w:asciiTheme="majorHAnsi" w:hAnsiTheme="majorHAnsi" w:cstheme="minorHAnsi"/>
          <w:sz w:val="24"/>
          <w:szCs w:val="24"/>
          <w:lang w:val="en-GB"/>
        </w:rPr>
        <w:t xml:space="preserve">Edwin Flippo. (1996). </w:t>
      </w:r>
      <w:r w:rsidRPr="00380E52">
        <w:rPr>
          <w:rFonts w:asciiTheme="majorHAnsi" w:hAnsiTheme="majorHAnsi" w:cstheme="minorHAnsi"/>
          <w:i/>
          <w:sz w:val="24"/>
          <w:szCs w:val="24"/>
          <w:lang w:val="en-GB"/>
        </w:rPr>
        <w:t>Personnel Management and industrial relations</w:t>
      </w:r>
      <w:r w:rsidRPr="00380E52">
        <w:rPr>
          <w:rFonts w:asciiTheme="majorHAnsi" w:hAnsiTheme="majorHAnsi" w:cstheme="minorHAnsi"/>
          <w:sz w:val="24"/>
          <w:szCs w:val="24"/>
          <w:lang w:val="en-GB"/>
        </w:rPr>
        <w:t>. McGraw Hill.</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540BF7" w:rsidRDefault="00CC228F" w:rsidP="00163136">
      <w:pPr>
        <w:jc w:val="center"/>
        <w:rPr>
          <w:rFonts w:asciiTheme="majorHAnsi" w:hAnsiTheme="majorHAnsi"/>
          <w:b/>
          <w:color w:val="000000" w:themeColor="text1"/>
          <w:sz w:val="24"/>
          <w:szCs w:val="24"/>
        </w:rPr>
      </w:pPr>
      <w:r>
        <w:rPr>
          <w:rFonts w:asciiTheme="majorHAnsi" w:hAnsiTheme="majorHAnsi"/>
          <w:color w:val="000000" w:themeColor="text1"/>
          <w:sz w:val="24"/>
          <w:szCs w:val="24"/>
        </w:rPr>
        <w:br w:type="page"/>
      </w:r>
      <w:r w:rsidR="00540BF7">
        <w:rPr>
          <w:rFonts w:asciiTheme="majorHAnsi" w:hAnsiTheme="majorHAnsi"/>
          <w:b/>
          <w:color w:val="000000" w:themeColor="text1"/>
          <w:sz w:val="24"/>
          <w:szCs w:val="24"/>
        </w:rPr>
        <w:lastRenderedPageBreak/>
        <w:t>BBAFS-30</w:t>
      </w:r>
      <w:r w:rsidR="00163136">
        <w:rPr>
          <w:rFonts w:asciiTheme="majorHAnsi" w:hAnsiTheme="majorHAnsi"/>
          <w:b/>
          <w:color w:val="000000" w:themeColor="text1"/>
          <w:sz w:val="24"/>
          <w:szCs w:val="24"/>
        </w:rPr>
        <w:t>4</w:t>
      </w:r>
    </w:p>
    <w:p w:rsidR="00540BF7" w:rsidRPr="00660B49" w:rsidRDefault="00540BF7" w:rsidP="00540BF7">
      <w:pPr>
        <w:jc w:val="center"/>
        <w:rPr>
          <w:rFonts w:asciiTheme="majorHAnsi" w:hAnsiTheme="majorHAnsi"/>
          <w:b/>
          <w:color w:val="000000" w:themeColor="text1"/>
          <w:sz w:val="24"/>
          <w:szCs w:val="24"/>
        </w:rPr>
      </w:pPr>
      <w:r w:rsidRPr="00540BF7">
        <w:rPr>
          <w:rFonts w:asciiTheme="majorHAnsi" w:hAnsiTheme="majorHAnsi"/>
          <w:b/>
          <w:color w:val="000000" w:themeColor="text1"/>
          <w:sz w:val="24"/>
          <w:szCs w:val="24"/>
        </w:rPr>
        <w:t>INTRODUCTION TO ENTREPRENEURSHIP</w:t>
      </w:r>
    </w:p>
    <w:p w:rsidR="00540BF7" w:rsidRPr="00660B49" w:rsidRDefault="00540BF7" w:rsidP="00540BF7">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Total Number of Sessions-45</w:t>
      </w:r>
    </w:p>
    <w:p w:rsidR="00540BF7" w:rsidRPr="00660B49" w:rsidRDefault="00540BF7" w:rsidP="00540BF7">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Marks: </w:t>
      </w:r>
      <w:r>
        <w:rPr>
          <w:rFonts w:asciiTheme="majorHAnsi" w:hAnsiTheme="majorHAnsi"/>
          <w:b/>
          <w:color w:val="000000" w:themeColor="text1"/>
          <w:sz w:val="24"/>
          <w:szCs w:val="24"/>
        </w:rPr>
        <w:t>150</w:t>
      </w:r>
    </w:p>
    <w:p w:rsidR="00540BF7" w:rsidRPr="00660B49" w:rsidRDefault="00540BF7" w:rsidP="00540BF7">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Assessment: </w:t>
      </w:r>
      <w:r>
        <w:rPr>
          <w:rFonts w:asciiTheme="majorHAnsi" w:hAnsiTheme="majorHAnsi"/>
          <w:b/>
          <w:color w:val="000000" w:themeColor="text1"/>
          <w:sz w:val="24"/>
          <w:szCs w:val="24"/>
        </w:rPr>
        <w:t>100</w:t>
      </w:r>
    </w:p>
    <w:p w:rsidR="00540BF7" w:rsidRPr="00660B49" w:rsidRDefault="00540BF7" w:rsidP="00540BF7">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Assessment: </w:t>
      </w:r>
      <w:r>
        <w:rPr>
          <w:rFonts w:asciiTheme="majorHAnsi" w:hAnsiTheme="majorHAnsi"/>
          <w:b/>
          <w:color w:val="000000" w:themeColor="text1"/>
          <w:sz w:val="24"/>
          <w:szCs w:val="24"/>
        </w:rPr>
        <w:t>50</w:t>
      </w:r>
    </w:p>
    <w:p w:rsidR="00540BF7" w:rsidRPr="00660B49" w:rsidRDefault="00540BF7" w:rsidP="00540BF7">
      <w:pPr>
        <w:spacing w:after="0"/>
        <w:jc w:val="right"/>
        <w:rPr>
          <w:rFonts w:asciiTheme="majorHAnsi" w:hAnsiTheme="majorHAnsi"/>
          <w:b/>
          <w:color w:val="000000" w:themeColor="text1"/>
          <w:sz w:val="24"/>
          <w:szCs w:val="24"/>
        </w:rPr>
      </w:pPr>
      <w:r>
        <w:rPr>
          <w:rFonts w:asciiTheme="majorHAnsi" w:hAnsiTheme="majorHAnsi"/>
          <w:b/>
          <w:color w:val="000000" w:themeColor="text1"/>
          <w:sz w:val="24"/>
          <w:szCs w:val="24"/>
        </w:rPr>
        <w:t>LTPC 212</w:t>
      </w:r>
      <w:r w:rsidRPr="00660B49">
        <w:rPr>
          <w:rFonts w:asciiTheme="majorHAnsi" w:hAnsiTheme="majorHAnsi"/>
          <w:b/>
          <w:color w:val="000000" w:themeColor="text1"/>
          <w:sz w:val="24"/>
          <w:szCs w:val="24"/>
        </w:rPr>
        <w:t>4</w:t>
      </w:r>
    </w:p>
    <w:p w:rsidR="00540BF7" w:rsidRPr="00CC228F" w:rsidRDefault="00540BF7" w:rsidP="00163136">
      <w:pPr>
        <w:spacing w:line="360" w:lineRule="auto"/>
        <w:rPr>
          <w:rFonts w:asciiTheme="majorHAnsi" w:hAnsiTheme="majorHAnsi"/>
          <w:color w:val="000000" w:themeColor="text1"/>
          <w:sz w:val="24"/>
          <w:szCs w:val="24"/>
        </w:rPr>
      </w:pPr>
    </w:p>
    <w:p w:rsidR="00163136" w:rsidRDefault="00975804" w:rsidP="00163136">
      <w:pPr>
        <w:spacing w:line="360" w:lineRule="auto"/>
        <w:jc w:val="both"/>
        <w:rPr>
          <w:rFonts w:ascii="Times New Roman" w:hAnsi="Times New Roman" w:cs="Times New Roman"/>
          <w:bCs/>
          <w:sz w:val="24"/>
          <w:szCs w:val="24"/>
          <w:lang w:val="en-US"/>
        </w:rPr>
      </w:pPr>
      <w:r w:rsidRPr="00163136">
        <w:rPr>
          <w:rFonts w:ascii="Times New Roman" w:hAnsi="Times New Roman" w:cs="Times New Roman"/>
          <w:b/>
          <w:bCs/>
          <w:sz w:val="24"/>
          <w:szCs w:val="24"/>
          <w:lang w:val="en-US"/>
        </w:rPr>
        <w:t>Course Objectives:</w:t>
      </w:r>
    </w:p>
    <w:p w:rsidR="00540BF7" w:rsidRPr="00CC228F" w:rsidRDefault="00975804" w:rsidP="00163136">
      <w:pPr>
        <w:spacing w:line="360" w:lineRule="auto"/>
        <w:jc w:val="both"/>
        <w:rPr>
          <w:rFonts w:ascii="Times New Roman" w:hAnsi="Times New Roman" w:cs="Times New Roman"/>
          <w:bCs/>
          <w:sz w:val="24"/>
          <w:szCs w:val="24"/>
          <w:lang w:val="en-US"/>
        </w:rPr>
      </w:pPr>
      <w:r w:rsidRPr="00975804">
        <w:rPr>
          <w:rFonts w:ascii="Times New Roman" w:hAnsi="Times New Roman" w:cs="Times New Roman"/>
          <w:bCs/>
          <w:sz w:val="24"/>
          <w:szCs w:val="24"/>
          <w:lang w:val="en-US"/>
        </w:rPr>
        <w:t>The objective of this subject is to familiarise the students with the fundamentals of entrepreneurship, business principles and ideas – with a focus on global business environment; to help them understand the theories of Entrepreneurship, Entrepreneurial Motivation, how to form a Business plan; to familiarise them with laws and regulations that govern entrepreneurship.</w:t>
      </w:r>
    </w:p>
    <w:p w:rsidR="00163136" w:rsidRDefault="00163136" w:rsidP="00163136">
      <w:pPr>
        <w:spacing w:line="360" w:lineRule="auto"/>
        <w:jc w:val="both"/>
        <w:rPr>
          <w:rFonts w:asciiTheme="majorHAnsi" w:hAnsiTheme="majorHAnsi"/>
          <w:b/>
          <w:color w:val="000000" w:themeColor="text1"/>
          <w:sz w:val="24"/>
          <w:szCs w:val="24"/>
        </w:rPr>
      </w:pPr>
      <w:r>
        <w:rPr>
          <w:rFonts w:asciiTheme="majorHAnsi" w:hAnsiTheme="majorHAnsi" w:cs="Calibri"/>
          <w:b/>
          <w:bCs/>
          <w:sz w:val="24"/>
          <w:szCs w:val="24"/>
          <w:lang w:val="en-GB"/>
        </w:rPr>
        <w:t>Unit</w:t>
      </w:r>
      <w:r w:rsidRPr="001F6FC9">
        <w:rPr>
          <w:rFonts w:asciiTheme="majorHAnsi" w:hAnsiTheme="majorHAnsi" w:cs="Calibri"/>
          <w:b/>
          <w:bCs/>
          <w:sz w:val="24"/>
          <w:szCs w:val="24"/>
          <w:lang w:val="en-GB"/>
        </w:rPr>
        <w:t xml:space="preserve"> 1: </w:t>
      </w:r>
      <w:r w:rsidR="00975804" w:rsidRPr="00163136">
        <w:rPr>
          <w:rFonts w:asciiTheme="majorHAnsi" w:hAnsiTheme="majorHAnsi"/>
          <w:b/>
          <w:color w:val="000000" w:themeColor="text1"/>
          <w:sz w:val="24"/>
          <w:szCs w:val="24"/>
        </w:rPr>
        <w:t>Theories of Entrepreneurshi</w:t>
      </w:r>
      <w:r>
        <w:rPr>
          <w:rFonts w:asciiTheme="majorHAnsi" w:hAnsiTheme="majorHAnsi"/>
          <w:b/>
          <w:color w:val="000000" w:themeColor="text1"/>
          <w:sz w:val="24"/>
          <w:szCs w:val="24"/>
        </w:rPr>
        <w:t>p</w:t>
      </w:r>
      <w:r w:rsidR="00FD7B8F" w:rsidRPr="001F6FC9">
        <w:rPr>
          <w:rFonts w:asciiTheme="majorHAnsi" w:hAnsiTheme="majorHAnsi"/>
          <w:b/>
          <w:bCs/>
          <w:sz w:val="24"/>
          <w:szCs w:val="24"/>
          <w:lang w:val="en-GB"/>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t>09</w:t>
      </w:r>
    </w:p>
    <w:p w:rsidR="00975804" w:rsidRPr="00975804" w:rsidRDefault="00975804" w:rsidP="00163136">
      <w:pPr>
        <w:spacing w:line="360" w:lineRule="auto"/>
        <w:jc w:val="both"/>
        <w:rPr>
          <w:rFonts w:asciiTheme="majorHAnsi" w:hAnsiTheme="majorHAnsi"/>
          <w:color w:val="000000" w:themeColor="text1"/>
          <w:sz w:val="24"/>
          <w:szCs w:val="24"/>
        </w:rPr>
      </w:pPr>
      <w:r w:rsidRPr="00975804">
        <w:rPr>
          <w:rFonts w:asciiTheme="majorHAnsi" w:hAnsiTheme="majorHAnsi"/>
          <w:color w:val="000000" w:themeColor="text1"/>
          <w:sz w:val="24"/>
          <w:szCs w:val="24"/>
        </w:rPr>
        <w:t>Who is an Entrepreneur?, Theories of Entrepreneurship, Economic Entrepreneurship Theories, Psychological Entrepreneurship Theories, Personality Traits theory, Locus of Control, Need for Achievement theory, Traits of Successful Entrepreneurs, Types of Entrepreneurs, Clarence Danhof Classification, Arthur H. Cole Classification, Classification on the Basis of Ownership, Classification Based on the Scale of the Enterprise.</w:t>
      </w:r>
      <w:r w:rsidRPr="00975804">
        <w:rPr>
          <w:rFonts w:asciiTheme="majorHAnsi" w:hAnsiTheme="majorHAnsi"/>
          <w:color w:val="000000" w:themeColor="text1"/>
          <w:sz w:val="24"/>
          <w:szCs w:val="24"/>
        </w:rPr>
        <w:tab/>
      </w:r>
      <w:r w:rsidRPr="00975804">
        <w:rPr>
          <w:rFonts w:asciiTheme="majorHAnsi" w:hAnsiTheme="majorHAnsi"/>
          <w:color w:val="000000" w:themeColor="text1"/>
          <w:sz w:val="24"/>
          <w:szCs w:val="24"/>
        </w:rPr>
        <w:tab/>
      </w:r>
    </w:p>
    <w:p w:rsidR="00163136" w:rsidRDefault="00163136" w:rsidP="00163136">
      <w:pPr>
        <w:spacing w:line="360" w:lineRule="auto"/>
        <w:jc w:val="both"/>
        <w:rPr>
          <w:rFonts w:asciiTheme="majorHAnsi" w:hAnsiTheme="majorHAnsi"/>
          <w:b/>
          <w:color w:val="000000" w:themeColor="text1"/>
          <w:sz w:val="24"/>
          <w:szCs w:val="24"/>
        </w:rPr>
      </w:pPr>
      <w:r>
        <w:rPr>
          <w:rFonts w:asciiTheme="majorHAnsi" w:hAnsiTheme="majorHAnsi" w:cs="Calibri"/>
          <w:b/>
          <w:bCs/>
          <w:sz w:val="24"/>
          <w:szCs w:val="24"/>
          <w:lang w:val="en-GB"/>
        </w:rPr>
        <w:t>Unit2</w:t>
      </w:r>
      <w:r w:rsidRPr="001F6FC9">
        <w:rPr>
          <w:rFonts w:asciiTheme="majorHAnsi" w:hAnsiTheme="majorHAnsi" w:cs="Calibri"/>
          <w:b/>
          <w:bCs/>
          <w:sz w:val="24"/>
          <w:szCs w:val="24"/>
          <w:lang w:val="en-GB"/>
        </w:rPr>
        <w:t xml:space="preserve">: </w:t>
      </w:r>
      <w:r>
        <w:rPr>
          <w:rFonts w:asciiTheme="majorHAnsi" w:hAnsiTheme="majorHAnsi"/>
          <w:b/>
          <w:color w:val="000000" w:themeColor="text1"/>
          <w:sz w:val="24"/>
          <w:szCs w:val="24"/>
        </w:rPr>
        <w:t>Entrepreneurial Motivation</w:t>
      </w:r>
      <w:r w:rsidR="00FD7B8F" w:rsidRPr="001F6FC9">
        <w:rPr>
          <w:rFonts w:asciiTheme="majorHAnsi" w:hAnsiTheme="majorHAnsi"/>
          <w:b/>
          <w:bCs/>
          <w:sz w:val="24"/>
          <w:szCs w:val="24"/>
          <w:lang w:val="en-GB"/>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t>09</w:t>
      </w:r>
    </w:p>
    <w:p w:rsidR="00975804" w:rsidRPr="00975804" w:rsidRDefault="00975804" w:rsidP="00163136">
      <w:pPr>
        <w:spacing w:line="360" w:lineRule="auto"/>
        <w:jc w:val="both"/>
        <w:rPr>
          <w:rFonts w:asciiTheme="majorHAnsi" w:hAnsiTheme="majorHAnsi"/>
          <w:color w:val="000000" w:themeColor="text1"/>
          <w:sz w:val="24"/>
          <w:szCs w:val="24"/>
        </w:rPr>
      </w:pPr>
      <w:r w:rsidRPr="00975804">
        <w:rPr>
          <w:rFonts w:asciiTheme="majorHAnsi" w:hAnsiTheme="majorHAnsi"/>
          <w:color w:val="000000" w:themeColor="text1"/>
          <w:sz w:val="24"/>
          <w:szCs w:val="24"/>
        </w:rPr>
        <w:t>Entrepreneurial Motivation, the Needs Framework, Entrepreneurship Development Programmes (EDPs), The Kakinada Experiment, Objectives of Entrepreneurship Development Programmes (EDPs), The Entrepreneurship Development Programme Model in India, Criteria for the Evaluation of EDPs.</w:t>
      </w:r>
    </w:p>
    <w:p w:rsidR="00163136" w:rsidRDefault="00163136" w:rsidP="00163136">
      <w:pPr>
        <w:spacing w:line="360" w:lineRule="auto"/>
        <w:jc w:val="both"/>
        <w:rPr>
          <w:rFonts w:asciiTheme="majorHAnsi" w:hAnsiTheme="majorHAnsi"/>
          <w:b/>
          <w:color w:val="000000" w:themeColor="text1"/>
          <w:sz w:val="24"/>
          <w:szCs w:val="24"/>
        </w:rPr>
      </w:pPr>
      <w:r>
        <w:rPr>
          <w:rFonts w:asciiTheme="majorHAnsi" w:hAnsiTheme="majorHAnsi" w:cs="Calibri"/>
          <w:b/>
          <w:bCs/>
          <w:sz w:val="24"/>
          <w:szCs w:val="24"/>
          <w:lang w:val="en-GB"/>
        </w:rPr>
        <w:t>Unit3</w:t>
      </w:r>
      <w:r w:rsidRPr="001F6FC9">
        <w:rPr>
          <w:rFonts w:asciiTheme="majorHAnsi" w:hAnsiTheme="majorHAnsi" w:cs="Calibri"/>
          <w:b/>
          <w:bCs/>
          <w:sz w:val="24"/>
          <w:szCs w:val="24"/>
          <w:lang w:val="en-GB"/>
        </w:rPr>
        <w:t xml:space="preserve">: </w:t>
      </w:r>
      <w:r w:rsidR="00975804" w:rsidRPr="00163136">
        <w:rPr>
          <w:rFonts w:asciiTheme="majorHAnsi" w:hAnsiTheme="majorHAnsi"/>
          <w:b/>
          <w:color w:val="000000" w:themeColor="text1"/>
          <w:sz w:val="24"/>
          <w:szCs w:val="24"/>
        </w:rPr>
        <w:t>Forming a Business Plan</w:t>
      </w:r>
      <w:r w:rsidR="00FD7B8F" w:rsidRPr="001F6FC9">
        <w:rPr>
          <w:rFonts w:asciiTheme="majorHAnsi" w:hAnsiTheme="majorHAnsi"/>
          <w:b/>
          <w:bCs/>
          <w:sz w:val="24"/>
          <w:szCs w:val="24"/>
          <w:lang w:val="en-GB"/>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t>09</w:t>
      </w:r>
    </w:p>
    <w:p w:rsidR="00975804" w:rsidRPr="00975804" w:rsidRDefault="00975804" w:rsidP="00163136">
      <w:pPr>
        <w:spacing w:line="360" w:lineRule="auto"/>
        <w:jc w:val="both"/>
        <w:rPr>
          <w:rFonts w:asciiTheme="majorHAnsi" w:hAnsiTheme="majorHAnsi"/>
          <w:color w:val="000000" w:themeColor="text1"/>
          <w:sz w:val="24"/>
          <w:szCs w:val="24"/>
        </w:rPr>
      </w:pPr>
      <w:r w:rsidRPr="00975804">
        <w:rPr>
          <w:rFonts w:asciiTheme="majorHAnsi" w:hAnsiTheme="majorHAnsi"/>
          <w:color w:val="000000" w:themeColor="text1"/>
          <w:sz w:val="24"/>
          <w:szCs w:val="24"/>
        </w:rPr>
        <w:t xml:space="preserve">Forming a Business, Business Structure, Creating a Business Plan, Market Size Analysis, Funding a Business Plan, Regulations and Laws, Sustaining a Business, Customer </w:t>
      </w:r>
      <w:r w:rsidRPr="00975804">
        <w:rPr>
          <w:rFonts w:asciiTheme="majorHAnsi" w:hAnsiTheme="majorHAnsi"/>
          <w:color w:val="000000" w:themeColor="text1"/>
          <w:sz w:val="24"/>
          <w:szCs w:val="24"/>
        </w:rPr>
        <w:lastRenderedPageBreak/>
        <w:t>Satisfaction, Commerce Bank, Customer Service scenario in India, Managing cash flows, Employee Buy-in, HCL, Government Incentives and Resources.</w:t>
      </w:r>
    </w:p>
    <w:p w:rsidR="00163136" w:rsidRDefault="00163136" w:rsidP="00163136">
      <w:pPr>
        <w:spacing w:line="360" w:lineRule="auto"/>
        <w:jc w:val="both"/>
        <w:rPr>
          <w:rFonts w:asciiTheme="majorHAnsi" w:hAnsiTheme="majorHAnsi"/>
          <w:b/>
          <w:color w:val="000000" w:themeColor="text1"/>
          <w:sz w:val="24"/>
          <w:szCs w:val="24"/>
        </w:rPr>
      </w:pPr>
      <w:r>
        <w:rPr>
          <w:rFonts w:asciiTheme="majorHAnsi" w:hAnsiTheme="majorHAnsi" w:cs="Calibri"/>
          <w:b/>
          <w:bCs/>
          <w:sz w:val="24"/>
          <w:szCs w:val="24"/>
          <w:lang w:val="en-GB"/>
        </w:rPr>
        <w:t>Unit4</w:t>
      </w:r>
      <w:r w:rsidRPr="001F6FC9">
        <w:rPr>
          <w:rFonts w:asciiTheme="majorHAnsi" w:hAnsiTheme="majorHAnsi" w:cs="Calibri"/>
          <w:b/>
          <w:bCs/>
          <w:sz w:val="24"/>
          <w:szCs w:val="24"/>
          <w:lang w:val="en-GB"/>
        </w:rPr>
        <w:t xml:space="preserve">: </w:t>
      </w:r>
      <w:r>
        <w:rPr>
          <w:rFonts w:asciiTheme="majorHAnsi" w:hAnsiTheme="majorHAnsi"/>
          <w:b/>
          <w:color w:val="000000" w:themeColor="text1"/>
          <w:sz w:val="24"/>
          <w:szCs w:val="24"/>
        </w:rPr>
        <w:t>Growing the Business</w:t>
      </w:r>
      <w:r w:rsidR="00FD7B8F" w:rsidRPr="001F6FC9">
        <w:rPr>
          <w:rFonts w:asciiTheme="majorHAnsi" w:hAnsiTheme="majorHAnsi"/>
          <w:b/>
          <w:bCs/>
          <w:sz w:val="24"/>
          <w:szCs w:val="24"/>
          <w:lang w:val="en-GB"/>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t>09</w:t>
      </w:r>
    </w:p>
    <w:p w:rsidR="00975804" w:rsidRPr="00975804" w:rsidRDefault="00975804" w:rsidP="00163136">
      <w:pPr>
        <w:spacing w:line="360" w:lineRule="auto"/>
        <w:jc w:val="both"/>
        <w:rPr>
          <w:rFonts w:asciiTheme="majorHAnsi" w:hAnsiTheme="majorHAnsi"/>
          <w:color w:val="000000" w:themeColor="text1"/>
          <w:sz w:val="24"/>
          <w:szCs w:val="24"/>
        </w:rPr>
      </w:pPr>
      <w:r w:rsidRPr="00975804">
        <w:rPr>
          <w:rFonts w:asciiTheme="majorHAnsi" w:hAnsiTheme="majorHAnsi"/>
          <w:color w:val="000000" w:themeColor="text1"/>
          <w:sz w:val="24"/>
          <w:szCs w:val="24"/>
        </w:rPr>
        <w:t>Growing the Business, Managing Creativity, Innovation and the Sense of Ownership in a Growing Organization, Creativity and Innovation, Strategies for Growth, Organic and Inorganic Growth, Growing the business across geographical borders.</w:t>
      </w:r>
    </w:p>
    <w:p w:rsidR="00163136" w:rsidRDefault="00163136" w:rsidP="00163136">
      <w:pPr>
        <w:spacing w:line="360" w:lineRule="auto"/>
        <w:jc w:val="both"/>
        <w:rPr>
          <w:rFonts w:asciiTheme="majorHAnsi" w:hAnsiTheme="majorHAnsi"/>
          <w:b/>
          <w:color w:val="000000" w:themeColor="text1"/>
          <w:sz w:val="24"/>
          <w:szCs w:val="24"/>
        </w:rPr>
      </w:pPr>
      <w:r>
        <w:rPr>
          <w:rFonts w:asciiTheme="majorHAnsi" w:hAnsiTheme="majorHAnsi" w:cs="Calibri"/>
          <w:b/>
          <w:bCs/>
          <w:sz w:val="24"/>
          <w:szCs w:val="24"/>
          <w:lang w:val="en-GB"/>
        </w:rPr>
        <w:t>Unit5</w:t>
      </w:r>
      <w:r w:rsidRPr="001F6FC9">
        <w:rPr>
          <w:rFonts w:asciiTheme="majorHAnsi" w:hAnsiTheme="majorHAnsi" w:cs="Calibri"/>
          <w:b/>
          <w:bCs/>
          <w:sz w:val="24"/>
          <w:szCs w:val="24"/>
          <w:lang w:val="en-GB"/>
        </w:rPr>
        <w:t xml:space="preserve">: </w:t>
      </w:r>
      <w:r>
        <w:rPr>
          <w:rFonts w:asciiTheme="majorHAnsi" w:hAnsiTheme="majorHAnsi"/>
          <w:b/>
          <w:color w:val="000000" w:themeColor="text1"/>
          <w:sz w:val="24"/>
          <w:szCs w:val="24"/>
        </w:rPr>
        <w:t>The Global Entrepreneur</w:t>
      </w:r>
      <w:r w:rsidR="00FD7B8F" w:rsidRPr="001F6FC9">
        <w:rPr>
          <w:rFonts w:asciiTheme="majorHAnsi" w:hAnsiTheme="majorHAnsi"/>
          <w:b/>
          <w:bCs/>
          <w:sz w:val="24"/>
          <w:szCs w:val="24"/>
          <w:lang w:val="en-GB"/>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r>
      <w:r w:rsidR="00FD7B8F">
        <w:rPr>
          <w:rFonts w:asciiTheme="majorHAnsi" w:hAnsiTheme="majorHAnsi"/>
          <w:b/>
          <w:bCs/>
          <w:color w:val="000000" w:themeColor="text1"/>
          <w:sz w:val="24"/>
          <w:szCs w:val="24"/>
        </w:rPr>
        <w:tab/>
        <w:t>09</w:t>
      </w:r>
    </w:p>
    <w:p w:rsidR="00975804" w:rsidRPr="00975804" w:rsidRDefault="00975804" w:rsidP="00163136">
      <w:pPr>
        <w:spacing w:line="360" w:lineRule="auto"/>
        <w:jc w:val="both"/>
        <w:rPr>
          <w:rFonts w:asciiTheme="majorHAnsi" w:hAnsiTheme="majorHAnsi"/>
          <w:color w:val="000000" w:themeColor="text1"/>
          <w:sz w:val="24"/>
          <w:szCs w:val="24"/>
        </w:rPr>
      </w:pPr>
      <w:r w:rsidRPr="00975804">
        <w:rPr>
          <w:rFonts w:asciiTheme="majorHAnsi" w:hAnsiTheme="majorHAnsi"/>
          <w:color w:val="000000" w:themeColor="text1"/>
          <w:sz w:val="24"/>
          <w:szCs w:val="24"/>
        </w:rPr>
        <w:t>Laws and regulations that govern entrepreneurship, Things to know and plan before setting up a venture for the global market, Ideas to arrange for finances, Support system for entrepreneurs, Identifying opportunities in the global market, Case studies.</w:t>
      </w:r>
    </w:p>
    <w:p w:rsidR="00163136" w:rsidRDefault="00163136" w:rsidP="00163136">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975804" w:rsidRPr="00163136" w:rsidRDefault="00975804" w:rsidP="00163136">
      <w:pPr>
        <w:pStyle w:val="ListParagraph"/>
        <w:numPr>
          <w:ilvl w:val="0"/>
          <w:numId w:val="62"/>
        </w:numPr>
        <w:rPr>
          <w:rFonts w:asciiTheme="majorHAnsi" w:hAnsiTheme="majorHAnsi"/>
          <w:color w:val="000000" w:themeColor="text1"/>
          <w:sz w:val="24"/>
          <w:szCs w:val="24"/>
        </w:rPr>
      </w:pPr>
      <w:r w:rsidRPr="00163136">
        <w:rPr>
          <w:rFonts w:asciiTheme="majorHAnsi" w:hAnsiTheme="majorHAnsi"/>
          <w:color w:val="000000" w:themeColor="text1"/>
          <w:sz w:val="24"/>
          <w:szCs w:val="24"/>
        </w:rPr>
        <w:t>Hatten, Timothy S. (2011). Small Business Management: Entrepreneurship and Beyond, Mason: Cengage Learning.</w:t>
      </w:r>
    </w:p>
    <w:p w:rsidR="00975804" w:rsidRPr="00163136" w:rsidRDefault="00975804" w:rsidP="00163136">
      <w:pPr>
        <w:pStyle w:val="ListParagraph"/>
        <w:numPr>
          <w:ilvl w:val="0"/>
          <w:numId w:val="62"/>
        </w:numPr>
        <w:rPr>
          <w:rFonts w:asciiTheme="majorHAnsi" w:hAnsiTheme="majorHAnsi"/>
          <w:color w:val="000000" w:themeColor="text1"/>
          <w:sz w:val="24"/>
          <w:szCs w:val="24"/>
        </w:rPr>
      </w:pPr>
      <w:r w:rsidRPr="00163136">
        <w:rPr>
          <w:rFonts w:asciiTheme="majorHAnsi" w:hAnsiTheme="majorHAnsi"/>
          <w:color w:val="000000" w:themeColor="text1"/>
          <w:sz w:val="24"/>
          <w:szCs w:val="24"/>
        </w:rPr>
        <w:t xml:space="preserve">Bansal, Rashmi. (2012). Connect the Dots. New Delhi: Westland.   </w:t>
      </w:r>
    </w:p>
    <w:p w:rsidR="00975804" w:rsidRPr="00163136" w:rsidRDefault="00975804" w:rsidP="00163136">
      <w:pPr>
        <w:pStyle w:val="ListParagraph"/>
        <w:numPr>
          <w:ilvl w:val="0"/>
          <w:numId w:val="62"/>
        </w:numPr>
        <w:rPr>
          <w:rFonts w:asciiTheme="majorHAnsi" w:hAnsiTheme="majorHAnsi"/>
          <w:color w:val="000000" w:themeColor="text1"/>
          <w:sz w:val="24"/>
          <w:szCs w:val="24"/>
        </w:rPr>
      </w:pPr>
      <w:r w:rsidRPr="00163136">
        <w:rPr>
          <w:rFonts w:asciiTheme="majorHAnsi" w:hAnsiTheme="majorHAnsi"/>
          <w:color w:val="000000" w:themeColor="text1"/>
          <w:sz w:val="24"/>
          <w:szCs w:val="24"/>
        </w:rPr>
        <w:t xml:space="preserve">Bansal, Rashmi. (2012). Stay Hungry, Stay Foolish. New Delhi: Westland. </w:t>
      </w:r>
    </w:p>
    <w:p w:rsidR="00975804" w:rsidRPr="00163136" w:rsidRDefault="00975804" w:rsidP="00163136">
      <w:pPr>
        <w:pStyle w:val="ListParagraph"/>
        <w:numPr>
          <w:ilvl w:val="0"/>
          <w:numId w:val="62"/>
        </w:numPr>
        <w:rPr>
          <w:rFonts w:asciiTheme="majorHAnsi" w:hAnsiTheme="majorHAnsi"/>
          <w:color w:val="000000" w:themeColor="text1"/>
          <w:sz w:val="24"/>
          <w:szCs w:val="24"/>
        </w:rPr>
      </w:pPr>
      <w:r w:rsidRPr="00163136">
        <w:rPr>
          <w:rFonts w:asciiTheme="majorHAnsi" w:hAnsiTheme="majorHAnsi"/>
          <w:color w:val="000000" w:themeColor="text1"/>
          <w:sz w:val="24"/>
          <w:szCs w:val="24"/>
        </w:rPr>
        <w:t>Hisrich, Robert. Michael Peters and Dean Shepherd. (2006). Entrepreneurship. New Delhi: Tata McGraw-Hill Education.</w:t>
      </w:r>
    </w:p>
    <w:p w:rsidR="00540BF7" w:rsidRPr="00163136" w:rsidRDefault="00975804" w:rsidP="00163136">
      <w:pPr>
        <w:pStyle w:val="ListParagraph"/>
        <w:numPr>
          <w:ilvl w:val="0"/>
          <w:numId w:val="62"/>
        </w:numPr>
        <w:rPr>
          <w:rFonts w:asciiTheme="majorHAnsi" w:hAnsiTheme="majorHAnsi"/>
          <w:color w:val="000000" w:themeColor="text1"/>
          <w:sz w:val="24"/>
          <w:szCs w:val="24"/>
        </w:rPr>
      </w:pPr>
      <w:r w:rsidRPr="00163136">
        <w:rPr>
          <w:rFonts w:asciiTheme="majorHAnsi" w:hAnsiTheme="majorHAnsi"/>
          <w:color w:val="000000" w:themeColor="text1"/>
          <w:sz w:val="24"/>
          <w:szCs w:val="24"/>
        </w:rPr>
        <w:t>Bohoney, Jason. (2011). The Entrepreneurship Toolkit: Successful Approaches to Fostering Entrepreneurship. Washington: Weidemann Associates Inc.</w:t>
      </w:r>
    </w:p>
    <w:p w:rsidR="00540BF7" w:rsidRDefault="00540BF7" w:rsidP="00540BF7">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540BF7" w:rsidRDefault="00540BF7">
      <w:pPr>
        <w:rPr>
          <w:rFonts w:asciiTheme="majorHAnsi" w:hAnsiTheme="majorHAnsi"/>
          <w:b/>
          <w:color w:val="000000" w:themeColor="text1"/>
          <w:sz w:val="24"/>
          <w:szCs w:val="24"/>
        </w:rPr>
      </w:pPr>
    </w:p>
    <w:p w:rsidR="00CC228F" w:rsidRDefault="00EE29C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t>BBAFS-</w:t>
      </w:r>
      <w:r w:rsidR="00E828F0">
        <w:rPr>
          <w:rFonts w:asciiTheme="majorHAnsi" w:hAnsiTheme="majorHAnsi"/>
          <w:b/>
          <w:color w:val="000000" w:themeColor="text1"/>
          <w:sz w:val="24"/>
          <w:szCs w:val="24"/>
        </w:rPr>
        <w:t>3</w:t>
      </w:r>
      <w:r w:rsidR="00B05756">
        <w:rPr>
          <w:rFonts w:asciiTheme="majorHAnsi" w:hAnsiTheme="majorHAnsi"/>
          <w:b/>
          <w:color w:val="000000" w:themeColor="text1"/>
          <w:sz w:val="24"/>
          <w:szCs w:val="24"/>
        </w:rPr>
        <w:t>0</w:t>
      </w:r>
      <w:r>
        <w:rPr>
          <w:rFonts w:asciiTheme="majorHAnsi" w:hAnsiTheme="majorHAnsi"/>
          <w:b/>
          <w:color w:val="000000" w:themeColor="text1"/>
          <w:sz w:val="24"/>
          <w:szCs w:val="24"/>
        </w:rPr>
        <w:t>5</w:t>
      </w:r>
    </w:p>
    <w:p w:rsidR="00CC228F" w:rsidRPr="00660B49" w:rsidRDefault="00EE29CE" w:rsidP="00CC228F">
      <w:pPr>
        <w:jc w:val="center"/>
        <w:rPr>
          <w:rFonts w:asciiTheme="majorHAnsi" w:hAnsiTheme="majorHAnsi"/>
          <w:b/>
          <w:color w:val="000000" w:themeColor="text1"/>
          <w:sz w:val="24"/>
          <w:szCs w:val="24"/>
        </w:rPr>
      </w:pPr>
      <w:r w:rsidRPr="00EE29CE">
        <w:rPr>
          <w:rFonts w:asciiTheme="majorHAnsi" w:hAnsiTheme="majorHAnsi"/>
          <w:b/>
          <w:color w:val="000000" w:themeColor="text1"/>
          <w:sz w:val="24"/>
          <w:szCs w:val="24"/>
        </w:rPr>
        <w:t>FUNDAMENTALS OF FOREIGN TRADE</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FD7B8F">
      <w:pPr>
        <w:jc w:val="both"/>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380E52" w:rsidRPr="001F6FC9" w:rsidRDefault="00380E52" w:rsidP="00FD7B8F">
      <w:pPr>
        <w:widowControl w:val="0"/>
        <w:autoSpaceDE w:val="0"/>
        <w:autoSpaceDN w:val="0"/>
        <w:adjustRightInd w:val="0"/>
        <w:snapToGrid w:val="0"/>
        <w:spacing w:after="0"/>
        <w:jc w:val="both"/>
        <w:rPr>
          <w:rFonts w:asciiTheme="majorHAnsi" w:hAnsiTheme="majorHAnsi"/>
          <w:sz w:val="24"/>
          <w:szCs w:val="24"/>
          <w:shd w:val="clear" w:color="auto" w:fill="FFFFFF"/>
          <w:lang w:val="en-GB"/>
        </w:rPr>
      </w:pPr>
      <w:r w:rsidRPr="001F6FC9">
        <w:rPr>
          <w:rFonts w:asciiTheme="majorHAnsi" w:hAnsiTheme="majorHAnsi"/>
          <w:sz w:val="24"/>
          <w:szCs w:val="24"/>
          <w:lang w:val="en-GB"/>
        </w:rPr>
        <w:t xml:space="preserve">To </w:t>
      </w:r>
      <w:r w:rsidRPr="001F6FC9">
        <w:rPr>
          <w:rFonts w:asciiTheme="majorHAnsi" w:hAnsiTheme="majorHAnsi"/>
          <w:sz w:val="24"/>
          <w:szCs w:val="24"/>
          <w:shd w:val="clear" w:color="auto" w:fill="FFFFFF"/>
          <w:lang w:val="en-GB"/>
        </w:rPr>
        <w:t xml:space="preserve">impart </w:t>
      </w:r>
      <w:r w:rsidRPr="001F6FC9">
        <w:rPr>
          <w:rFonts w:asciiTheme="majorHAnsi" w:hAnsiTheme="majorHAnsi" w:cs="Calibri"/>
          <w:sz w:val="24"/>
          <w:szCs w:val="24"/>
          <w:lang w:val="en-GB"/>
        </w:rPr>
        <w:t>a clear understanding of framework of Export Import Trade, various documents related to procedures in exporting and importing, export shipment procedures, export finance and export incentives</w:t>
      </w:r>
    </w:p>
    <w:p w:rsidR="00380E52" w:rsidRPr="00FE65D9" w:rsidRDefault="004E253B" w:rsidP="00FD7B8F">
      <w:pPr>
        <w:spacing w:before="100" w:beforeAutospacing="1" w:after="100" w:afterAutospacing="1"/>
        <w:jc w:val="both"/>
        <w:rPr>
          <w:rFonts w:asciiTheme="majorHAnsi" w:hAnsiTheme="majorHAnsi" w:cstheme="minorHAnsi"/>
          <w:b/>
          <w:sz w:val="24"/>
          <w:szCs w:val="24"/>
          <w:lang w:val="en-GB"/>
        </w:rPr>
      </w:pPr>
      <w:r>
        <w:rPr>
          <w:rFonts w:asciiTheme="majorHAnsi" w:hAnsiTheme="majorHAnsi" w:cs="Calibri"/>
          <w:b/>
          <w:bCs/>
          <w:sz w:val="24"/>
          <w:szCs w:val="24"/>
          <w:lang w:val="en-GB"/>
        </w:rPr>
        <w:t>Unit</w:t>
      </w:r>
      <w:r w:rsidR="00380E52" w:rsidRPr="001F6FC9">
        <w:rPr>
          <w:rFonts w:asciiTheme="majorHAnsi" w:hAnsiTheme="majorHAnsi" w:cs="Calibri"/>
          <w:b/>
          <w:bCs/>
          <w:sz w:val="24"/>
          <w:szCs w:val="24"/>
          <w:lang w:val="en-GB"/>
        </w:rPr>
        <w:t xml:space="preserve"> 1: </w:t>
      </w:r>
      <w:r w:rsidR="00380E52" w:rsidRPr="001F6FC9">
        <w:rPr>
          <w:rFonts w:asciiTheme="majorHAnsi" w:hAnsiTheme="majorHAnsi"/>
          <w:b/>
          <w:bCs/>
          <w:sz w:val="24"/>
          <w:szCs w:val="24"/>
          <w:lang w:val="en-GB"/>
        </w:rPr>
        <w:t>An Overview on Foreign Trade</w:t>
      </w:r>
      <w:r w:rsidR="00380E52" w:rsidRPr="001F6FC9">
        <w:rPr>
          <w:rFonts w:asciiTheme="majorHAnsi" w:hAnsiTheme="majorHAnsi"/>
          <w:b/>
          <w:bCs/>
          <w:sz w:val="24"/>
          <w:szCs w:val="24"/>
          <w:lang w:val="en-GB"/>
        </w:rPr>
        <w:tab/>
      </w:r>
      <w:r w:rsidR="00380E52" w:rsidRPr="001F6FC9">
        <w:rPr>
          <w:rFonts w:asciiTheme="majorHAnsi" w:hAnsiTheme="majorHAnsi"/>
          <w:b/>
          <w:bCs/>
          <w:sz w:val="24"/>
          <w:szCs w:val="24"/>
          <w:lang w:val="en-GB"/>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380E52" w:rsidRPr="001F6FC9" w:rsidRDefault="00380E52" w:rsidP="00FD7B8F">
      <w:pPr>
        <w:widowControl w:val="0"/>
        <w:autoSpaceDE w:val="0"/>
        <w:autoSpaceDN w:val="0"/>
        <w:adjustRightInd w:val="0"/>
        <w:spacing w:after="0"/>
        <w:ind w:right="77"/>
        <w:jc w:val="both"/>
        <w:rPr>
          <w:rFonts w:asciiTheme="majorHAnsi" w:hAnsiTheme="majorHAnsi" w:cs="Calibri"/>
          <w:bCs/>
          <w:sz w:val="24"/>
          <w:szCs w:val="24"/>
          <w:lang w:val="en-GB"/>
        </w:rPr>
      </w:pPr>
      <w:r w:rsidRPr="001F6FC9">
        <w:rPr>
          <w:rFonts w:asciiTheme="majorHAnsi" w:hAnsiTheme="majorHAnsi" w:cs="Calibri"/>
          <w:bCs/>
          <w:sz w:val="24"/>
          <w:szCs w:val="24"/>
          <w:lang w:val="en-GB"/>
        </w:rPr>
        <w:t>Importance - nature and scope of International business; Modes of entry into International Business. Internationalisation process and managerial implications.</w:t>
      </w:r>
    </w:p>
    <w:p w:rsidR="00380E52" w:rsidRPr="001F6FC9" w:rsidRDefault="00380E52" w:rsidP="00FD7B8F">
      <w:pPr>
        <w:pStyle w:val="NoSpacing"/>
        <w:jc w:val="both"/>
        <w:rPr>
          <w:lang w:val="en-GB"/>
        </w:rPr>
      </w:pPr>
    </w:p>
    <w:p w:rsidR="00380E52" w:rsidRPr="00FE65D9" w:rsidRDefault="004E253B" w:rsidP="00FD7B8F">
      <w:pPr>
        <w:spacing w:before="100" w:beforeAutospacing="1" w:after="100" w:afterAutospacing="1"/>
        <w:jc w:val="both"/>
        <w:rPr>
          <w:rFonts w:asciiTheme="majorHAnsi" w:hAnsiTheme="majorHAnsi" w:cstheme="minorHAnsi"/>
          <w:b/>
          <w:sz w:val="24"/>
          <w:szCs w:val="24"/>
          <w:lang w:val="en-GB"/>
        </w:rPr>
      </w:pPr>
      <w:r>
        <w:rPr>
          <w:rFonts w:asciiTheme="majorHAnsi" w:hAnsiTheme="majorHAnsi" w:cs="Calibri"/>
          <w:b/>
          <w:bCs/>
          <w:sz w:val="24"/>
          <w:szCs w:val="24"/>
          <w:lang w:val="en-GB"/>
        </w:rPr>
        <w:t>Unit</w:t>
      </w:r>
      <w:r w:rsidR="00380E52" w:rsidRPr="001F6FC9">
        <w:rPr>
          <w:rFonts w:asciiTheme="majorHAnsi" w:hAnsiTheme="majorHAnsi" w:cs="Calibri"/>
          <w:b/>
          <w:bCs/>
          <w:sz w:val="24"/>
          <w:szCs w:val="24"/>
          <w:lang w:val="en-GB"/>
        </w:rPr>
        <w:t xml:space="preserve"> 2: Conducting B</w:t>
      </w:r>
      <w:r w:rsidR="00FE65D9">
        <w:rPr>
          <w:rFonts w:asciiTheme="majorHAnsi" w:hAnsiTheme="majorHAnsi" w:cs="Calibri"/>
          <w:b/>
          <w:bCs/>
          <w:sz w:val="24"/>
          <w:szCs w:val="24"/>
          <w:lang w:val="en-GB"/>
        </w:rPr>
        <w:t>usiness in Multiple Countries</w:t>
      </w:r>
      <w:r w:rsidR="00FE65D9">
        <w:rPr>
          <w:rFonts w:asciiTheme="majorHAnsi" w:hAnsiTheme="majorHAnsi" w:cs="Calibri"/>
          <w:b/>
          <w:bCs/>
          <w:sz w:val="24"/>
          <w:szCs w:val="24"/>
          <w:lang w:val="en-GB"/>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380E52" w:rsidRPr="00FD7B8F" w:rsidRDefault="00380E52" w:rsidP="00FD7B8F">
      <w:pPr>
        <w:pStyle w:val="NoSpacing"/>
        <w:jc w:val="both"/>
        <w:rPr>
          <w:sz w:val="24"/>
          <w:szCs w:val="24"/>
          <w:lang w:val="en-GB"/>
        </w:rPr>
      </w:pPr>
      <w:r w:rsidRPr="00FD7B8F">
        <w:rPr>
          <w:sz w:val="24"/>
          <w:szCs w:val="24"/>
          <w:lang w:val="en-GB"/>
        </w:rPr>
        <w:t xml:space="preserve">Framework for </w:t>
      </w:r>
      <w:r w:rsidR="007731F7" w:rsidRPr="00FD7B8F">
        <w:rPr>
          <w:sz w:val="24"/>
          <w:szCs w:val="24"/>
          <w:lang w:val="en-GB"/>
        </w:rPr>
        <w:t>analysing</w:t>
      </w:r>
      <w:r w:rsidRPr="00FD7B8F">
        <w:rPr>
          <w:sz w:val="24"/>
          <w:szCs w:val="24"/>
          <w:lang w:val="en-GB"/>
        </w:rPr>
        <w:t xml:space="preserve"> international business environment – Domestic, foreign and global environments and their impact on international business - UNESCO guidelines.</w:t>
      </w:r>
      <w:r w:rsidRPr="00FD7B8F">
        <w:rPr>
          <w:sz w:val="24"/>
          <w:szCs w:val="24"/>
          <w:lang w:val="en-GB"/>
        </w:rPr>
        <w:cr/>
      </w:r>
    </w:p>
    <w:p w:rsidR="00380E52" w:rsidRPr="00FE65D9" w:rsidRDefault="004E253B" w:rsidP="00FD7B8F">
      <w:pPr>
        <w:spacing w:before="100" w:beforeAutospacing="1" w:after="100" w:afterAutospacing="1"/>
        <w:jc w:val="both"/>
        <w:rPr>
          <w:rFonts w:asciiTheme="majorHAnsi" w:hAnsiTheme="majorHAnsi" w:cstheme="minorHAnsi"/>
          <w:b/>
          <w:sz w:val="24"/>
          <w:szCs w:val="24"/>
          <w:lang w:val="en-GB"/>
        </w:rPr>
      </w:pPr>
      <w:r>
        <w:rPr>
          <w:rFonts w:asciiTheme="majorHAnsi" w:hAnsiTheme="majorHAnsi" w:cs="Calibri"/>
          <w:b/>
          <w:bCs/>
          <w:sz w:val="24"/>
          <w:szCs w:val="24"/>
          <w:lang w:val="en-GB"/>
        </w:rPr>
        <w:t>Unit</w:t>
      </w:r>
      <w:r w:rsidR="00380E52" w:rsidRPr="001F6FC9">
        <w:rPr>
          <w:rFonts w:asciiTheme="majorHAnsi" w:hAnsiTheme="majorHAnsi" w:cs="Calibri"/>
          <w:b/>
          <w:bCs/>
          <w:sz w:val="24"/>
          <w:szCs w:val="24"/>
          <w:lang w:val="en-GB"/>
        </w:rPr>
        <w:t xml:space="preserve"> 3: Economi</w:t>
      </w:r>
      <w:r w:rsidR="00FE65D9">
        <w:rPr>
          <w:rFonts w:asciiTheme="majorHAnsi" w:hAnsiTheme="majorHAnsi" w:cs="Calibri"/>
          <w:b/>
          <w:bCs/>
          <w:sz w:val="24"/>
          <w:szCs w:val="24"/>
          <w:lang w:val="en-GB"/>
        </w:rPr>
        <w:t>c Integration and Agreements</w:t>
      </w:r>
      <w:r w:rsidR="00FE65D9">
        <w:rPr>
          <w:rFonts w:asciiTheme="majorHAnsi" w:hAnsiTheme="majorHAnsi" w:cs="Calibri"/>
          <w:b/>
          <w:bCs/>
          <w:sz w:val="24"/>
          <w:szCs w:val="24"/>
          <w:lang w:val="en-GB"/>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380E52" w:rsidRPr="001F6FC9" w:rsidRDefault="00380E52" w:rsidP="00FD7B8F">
      <w:pPr>
        <w:spacing w:after="0"/>
        <w:jc w:val="both"/>
        <w:rPr>
          <w:rFonts w:asciiTheme="majorHAnsi" w:hAnsiTheme="majorHAnsi" w:cs="Calibri"/>
          <w:sz w:val="24"/>
          <w:szCs w:val="24"/>
          <w:lang w:val="en-GB"/>
        </w:rPr>
      </w:pPr>
      <w:r w:rsidRPr="001F6FC9">
        <w:rPr>
          <w:rFonts w:asciiTheme="majorHAnsi" w:hAnsiTheme="majorHAnsi" w:cs="Calibri"/>
          <w:bCs/>
          <w:sz w:val="24"/>
          <w:szCs w:val="24"/>
          <w:lang w:val="en-GB"/>
        </w:rPr>
        <w:t>Levels of Economic integration, NAFTA, SAFTA, ASEAN, EU and recent multilateral agreement in India’s foreign trade.</w:t>
      </w:r>
      <w:r w:rsidRPr="001F6FC9">
        <w:rPr>
          <w:rFonts w:asciiTheme="majorHAnsi" w:hAnsiTheme="majorHAnsi" w:cs="Calibri"/>
          <w:b/>
          <w:bCs/>
          <w:sz w:val="24"/>
          <w:szCs w:val="24"/>
          <w:lang w:val="en-GB"/>
        </w:rPr>
        <w:tab/>
      </w:r>
      <w:r w:rsidRPr="001F6FC9">
        <w:rPr>
          <w:rFonts w:asciiTheme="majorHAnsi" w:hAnsiTheme="majorHAnsi" w:cs="Calibri"/>
          <w:b/>
          <w:bCs/>
          <w:sz w:val="24"/>
          <w:szCs w:val="24"/>
          <w:lang w:val="en-GB"/>
        </w:rPr>
        <w:tab/>
      </w:r>
      <w:r w:rsidRPr="001F6FC9">
        <w:rPr>
          <w:rFonts w:asciiTheme="majorHAnsi" w:hAnsiTheme="majorHAnsi" w:cs="Calibri"/>
          <w:b/>
          <w:bCs/>
          <w:sz w:val="24"/>
          <w:szCs w:val="24"/>
          <w:lang w:val="en-GB"/>
        </w:rPr>
        <w:tab/>
      </w:r>
    </w:p>
    <w:p w:rsidR="00380E52" w:rsidRPr="001F6FC9" w:rsidRDefault="00380E52" w:rsidP="00FD7B8F">
      <w:pPr>
        <w:pStyle w:val="NoSpacing"/>
        <w:jc w:val="both"/>
        <w:rPr>
          <w:lang w:val="en-GB"/>
        </w:rPr>
      </w:pPr>
    </w:p>
    <w:p w:rsidR="00380E52" w:rsidRPr="00FE65D9" w:rsidRDefault="004E253B" w:rsidP="00FD7B8F">
      <w:pPr>
        <w:spacing w:before="100" w:beforeAutospacing="1" w:after="100" w:afterAutospacing="1"/>
        <w:jc w:val="both"/>
        <w:rPr>
          <w:rFonts w:asciiTheme="majorHAnsi" w:hAnsiTheme="majorHAnsi" w:cstheme="minorHAnsi"/>
          <w:b/>
          <w:sz w:val="24"/>
          <w:szCs w:val="24"/>
          <w:lang w:val="en-GB"/>
        </w:rPr>
      </w:pPr>
      <w:r>
        <w:rPr>
          <w:rFonts w:asciiTheme="majorHAnsi" w:hAnsiTheme="majorHAnsi" w:cs="Calibri"/>
          <w:b/>
          <w:bCs/>
          <w:sz w:val="24"/>
          <w:szCs w:val="24"/>
          <w:lang w:val="en-GB"/>
        </w:rPr>
        <w:t>Unit</w:t>
      </w:r>
      <w:r w:rsidR="00380E52" w:rsidRPr="001F6FC9">
        <w:rPr>
          <w:rFonts w:asciiTheme="majorHAnsi" w:hAnsiTheme="majorHAnsi" w:cs="Calibri"/>
          <w:b/>
          <w:bCs/>
          <w:sz w:val="24"/>
          <w:szCs w:val="24"/>
          <w:lang w:val="en-GB"/>
        </w:rPr>
        <w:t xml:space="preserve"> 4</w:t>
      </w:r>
      <w:r w:rsidR="007731F7" w:rsidRPr="001F6FC9">
        <w:rPr>
          <w:rFonts w:asciiTheme="majorHAnsi" w:hAnsiTheme="majorHAnsi" w:cs="Calibri"/>
          <w:b/>
          <w:bCs/>
          <w:sz w:val="24"/>
          <w:szCs w:val="24"/>
          <w:lang w:val="en-GB"/>
        </w:rPr>
        <w:t>: Joint</w:t>
      </w:r>
      <w:r w:rsidR="00380E52" w:rsidRPr="001F6FC9">
        <w:rPr>
          <w:rFonts w:asciiTheme="majorHAnsi" w:hAnsiTheme="majorHAnsi" w:cs="Calibri"/>
          <w:b/>
          <w:bCs/>
          <w:sz w:val="24"/>
          <w:szCs w:val="24"/>
          <w:lang w:val="en-GB"/>
        </w:rPr>
        <w:t xml:space="preserve"> Ventur</w:t>
      </w:r>
      <w:r w:rsidR="00FE65D9">
        <w:rPr>
          <w:rFonts w:asciiTheme="majorHAnsi" w:hAnsiTheme="majorHAnsi" w:cs="Calibri"/>
          <w:b/>
          <w:bCs/>
          <w:sz w:val="24"/>
          <w:szCs w:val="24"/>
          <w:lang w:val="en-GB"/>
        </w:rPr>
        <w:t>es and Foreign Collaborations</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r w:rsidR="00380E52" w:rsidRPr="001F6FC9">
        <w:rPr>
          <w:rFonts w:asciiTheme="majorHAnsi" w:hAnsiTheme="majorHAnsi" w:cs="Calibri"/>
          <w:b/>
          <w:bCs/>
          <w:sz w:val="24"/>
          <w:szCs w:val="24"/>
          <w:lang w:val="en-GB"/>
        </w:rPr>
        <w:tab/>
      </w:r>
    </w:p>
    <w:p w:rsidR="00380E52" w:rsidRPr="001F6FC9" w:rsidRDefault="00380E52" w:rsidP="00FD7B8F">
      <w:pPr>
        <w:spacing w:after="0"/>
        <w:jc w:val="both"/>
        <w:rPr>
          <w:rFonts w:asciiTheme="majorHAnsi" w:hAnsiTheme="majorHAnsi"/>
          <w:sz w:val="24"/>
          <w:szCs w:val="24"/>
          <w:lang w:val="en-GB"/>
        </w:rPr>
      </w:pPr>
      <w:r w:rsidRPr="001F6FC9">
        <w:rPr>
          <w:rFonts w:asciiTheme="majorHAnsi" w:hAnsiTheme="majorHAnsi"/>
          <w:sz w:val="24"/>
          <w:szCs w:val="24"/>
          <w:lang w:val="en-GB"/>
        </w:rPr>
        <w:t>Joint Ventures and other forms for strategic alliances: Traditional and emerging reasons for forming strategic alliances: Pitfalls in strategic alliances; Making cross-cultural alliances work</w:t>
      </w:r>
    </w:p>
    <w:p w:rsidR="00380E52" w:rsidRDefault="00380E52" w:rsidP="00FD7B8F">
      <w:pPr>
        <w:pStyle w:val="NoSpacing"/>
        <w:jc w:val="both"/>
        <w:rPr>
          <w:lang w:val="en-GB"/>
        </w:rPr>
      </w:pPr>
    </w:p>
    <w:p w:rsidR="00D20D4C" w:rsidRDefault="00D20D4C" w:rsidP="00FD7B8F">
      <w:pPr>
        <w:pStyle w:val="NoSpacing"/>
        <w:jc w:val="both"/>
        <w:rPr>
          <w:lang w:val="en-GB"/>
        </w:rPr>
      </w:pPr>
    </w:p>
    <w:p w:rsidR="00D20D4C" w:rsidRDefault="00D20D4C" w:rsidP="00FD7B8F">
      <w:pPr>
        <w:pStyle w:val="NoSpacing"/>
        <w:jc w:val="both"/>
        <w:rPr>
          <w:lang w:val="en-GB"/>
        </w:rPr>
      </w:pPr>
    </w:p>
    <w:p w:rsidR="00D20D4C" w:rsidRDefault="00D20D4C" w:rsidP="00FD7B8F">
      <w:pPr>
        <w:pStyle w:val="NoSpacing"/>
        <w:jc w:val="both"/>
        <w:rPr>
          <w:lang w:val="en-GB"/>
        </w:rPr>
      </w:pPr>
    </w:p>
    <w:p w:rsidR="00D20D4C" w:rsidRPr="001F6FC9" w:rsidRDefault="00D20D4C" w:rsidP="00FD7B8F">
      <w:pPr>
        <w:pStyle w:val="NoSpacing"/>
        <w:jc w:val="both"/>
        <w:rPr>
          <w:lang w:val="en-GB"/>
        </w:rPr>
      </w:pPr>
    </w:p>
    <w:p w:rsidR="00380E52" w:rsidRPr="00FE65D9" w:rsidRDefault="004E253B" w:rsidP="00FD7B8F">
      <w:pPr>
        <w:spacing w:before="100" w:beforeAutospacing="1" w:after="100" w:afterAutospacing="1"/>
        <w:jc w:val="both"/>
        <w:rPr>
          <w:rFonts w:asciiTheme="majorHAnsi" w:hAnsiTheme="majorHAnsi" w:cstheme="minorHAnsi"/>
          <w:b/>
          <w:sz w:val="24"/>
          <w:szCs w:val="24"/>
          <w:lang w:val="en-GB"/>
        </w:rPr>
      </w:pPr>
      <w:r>
        <w:rPr>
          <w:rFonts w:asciiTheme="majorHAnsi" w:hAnsiTheme="majorHAnsi" w:cs="Calibri"/>
          <w:b/>
          <w:bCs/>
          <w:sz w:val="24"/>
          <w:szCs w:val="24"/>
          <w:lang w:val="en-GB"/>
        </w:rPr>
        <w:t>Unit</w:t>
      </w:r>
      <w:r w:rsidR="00380E52" w:rsidRPr="001F6FC9">
        <w:rPr>
          <w:rFonts w:asciiTheme="majorHAnsi" w:hAnsiTheme="majorHAnsi" w:cs="Calibri"/>
          <w:b/>
          <w:bCs/>
          <w:sz w:val="24"/>
          <w:szCs w:val="24"/>
          <w:lang w:val="en-GB"/>
        </w:rPr>
        <w:t xml:space="preserve"> 5: Re</w:t>
      </w:r>
      <w:r w:rsidR="00FE65D9">
        <w:rPr>
          <w:rFonts w:asciiTheme="majorHAnsi" w:hAnsiTheme="majorHAnsi" w:cs="Calibri"/>
          <w:b/>
          <w:bCs/>
          <w:sz w:val="24"/>
          <w:szCs w:val="24"/>
          <w:lang w:val="en-GB"/>
        </w:rPr>
        <w:t>gulations for Foreign Trade</w:t>
      </w:r>
      <w:r w:rsidR="00FE65D9">
        <w:rPr>
          <w:rFonts w:asciiTheme="majorHAnsi" w:hAnsiTheme="majorHAnsi" w:cs="Calibri"/>
          <w:b/>
          <w:bCs/>
          <w:sz w:val="24"/>
          <w:szCs w:val="24"/>
          <w:lang w:val="en-GB"/>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380E52" w:rsidRPr="001F6FC9" w:rsidRDefault="00380E52" w:rsidP="00FD7B8F">
      <w:pPr>
        <w:spacing w:after="0"/>
        <w:jc w:val="both"/>
        <w:rPr>
          <w:rFonts w:asciiTheme="majorHAnsi" w:hAnsiTheme="majorHAnsi"/>
          <w:sz w:val="24"/>
          <w:szCs w:val="24"/>
          <w:lang w:val="en-GB"/>
        </w:rPr>
      </w:pPr>
      <w:r w:rsidRPr="001F6FC9">
        <w:rPr>
          <w:rFonts w:asciiTheme="majorHAnsi" w:hAnsiTheme="majorHAnsi"/>
          <w:sz w:val="24"/>
          <w:szCs w:val="24"/>
          <w:lang w:val="en-GB"/>
        </w:rPr>
        <w:t xml:space="preserve">India Laws and Regulations Governing International Business Transactions, Taxation of foreign income; </w:t>
      </w:r>
      <w:r w:rsidR="007731F7" w:rsidRPr="001F6FC9">
        <w:rPr>
          <w:rFonts w:asciiTheme="majorHAnsi" w:hAnsiTheme="majorHAnsi"/>
          <w:sz w:val="24"/>
          <w:szCs w:val="24"/>
          <w:lang w:val="en-GB"/>
        </w:rPr>
        <w:t>foreign</w:t>
      </w:r>
      <w:r w:rsidRPr="001F6FC9">
        <w:rPr>
          <w:rFonts w:asciiTheme="majorHAnsi" w:hAnsiTheme="majorHAnsi"/>
          <w:sz w:val="24"/>
          <w:szCs w:val="24"/>
          <w:lang w:val="en-GB"/>
        </w:rPr>
        <w:t xml:space="preserve"> investment; Setting up offices and branches abroad.</w:t>
      </w:r>
    </w:p>
    <w:p w:rsidR="00380E52" w:rsidRPr="001F6FC9" w:rsidRDefault="00380E52" w:rsidP="00FD7B8F">
      <w:pPr>
        <w:spacing w:after="0"/>
        <w:jc w:val="both"/>
        <w:rPr>
          <w:rFonts w:asciiTheme="majorHAnsi" w:hAnsiTheme="majorHAnsi"/>
          <w:b/>
          <w:sz w:val="24"/>
          <w:szCs w:val="24"/>
          <w:lang w:val="en-GB"/>
        </w:rPr>
      </w:pPr>
    </w:p>
    <w:p w:rsidR="00380E52" w:rsidRDefault="00380E52" w:rsidP="00380E52">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380E52" w:rsidRPr="001F6FC9" w:rsidRDefault="00380E52" w:rsidP="00380E52">
      <w:pPr>
        <w:pStyle w:val="ListParagraph"/>
        <w:numPr>
          <w:ilvl w:val="0"/>
          <w:numId w:val="39"/>
        </w:numPr>
        <w:spacing w:after="0"/>
        <w:ind w:left="360"/>
        <w:jc w:val="both"/>
        <w:rPr>
          <w:rFonts w:asciiTheme="majorHAnsi" w:hAnsiTheme="majorHAnsi" w:cs="Calibri"/>
          <w:sz w:val="24"/>
          <w:szCs w:val="24"/>
          <w:lang w:val="en-GB"/>
        </w:rPr>
      </w:pPr>
      <w:r w:rsidRPr="001F6FC9">
        <w:rPr>
          <w:rFonts w:asciiTheme="majorHAnsi" w:hAnsiTheme="majorHAnsi" w:cs="Calibri"/>
          <w:sz w:val="24"/>
          <w:szCs w:val="24"/>
          <w:lang w:val="en-GB"/>
        </w:rPr>
        <w:t xml:space="preserve">Ghanshyam Sharma. (2010). </w:t>
      </w:r>
      <w:r w:rsidRPr="001F6FC9">
        <w:rPr>
          <w:rFonts w:asciiTheme="majorHAnsi" w:hAnsiTheme="majorHAnsi" w:cs="Calibri"/>
          <w:i/>
          <w:sz w:val="24"/>
          <w:szCs w:val="24"/>
          <w:lang w:val="en-GB"/>
        </w:rPr>
        <w:t>International Trade</w:t>
      </w:r>
      <w:r w:rsidRPr="001F6FC9">
        <w:rPr>
          <w:rFonts w:asciiTheme="majorHAnsi" w:hAnsiTheme="majorHAnsi" w:cs="Calibri"/>
          <w:sz w:val="24"/>
          <w:szCs w:val="24"/>
          <w:lang w:val="en-GB"/>
        </w:rPr>
        <w:t xml:space="preserve"> Theory and Practice. Centrum Press.</w:t>
      </w:r>
    </w:p>
    <w:p w:rsidR="00380E52" w:rsidRPr="001F6FC9" w:rsidRDefault="00380E52" w:rsidP="00380E52">
      <w:pPr>
        <w:pStyle w:val="ListParagraph"/>
        <w:numPr>
          <w:ilvl w:val="0"/>
          <w:numId w:val="39"/>
        </w:numPr>
        <w:spacing w:after="0"/>
        <w:ind w:left="360"/>
        <w:jc w:val="both"/>
        <w:rPr>
          <w:rFonts w:asciiTheme="majorHAnsi" w:hAnsiTheme="majorHAnsi" w:cs="Calibri"/>
          <w:sz w:val="24"/>
          <w:szCs w:val="24"/>
          <w:lang w:val="en-GB"/>
        </w:rPr>
      </w:pPr>
      <w:r w:rsidRPr="001F6FC9">
        <w:rPr>
          <w:rFonts w:asciiTheme="majorHAnsi" w:hAnsiTheme="majorHAnsi" w:cs="Calibri"/>
          <w:sz w:val="24"/>
          <w:szCs w:val="24"/>
          <w:lang w:val="en-GB"/>
        </w:rPr>
        <w:t xml:space="preserve">M.L. Varma. (2012). </w:t>
      </w:r>
      <w:r w:rsidRPr="001F6FC9">
        <w:rPr>
          <w:rFonts w:asciiTheme="majorHAnsi" w:hAnsiTheme="majorHAnsi" w:cs="Calibri"/>
          <w:i/>
          <w:sz w:val="24"/>
          <w:szCs w:val="24"/>
          <w:lang w:val="en-GB"/>
        </w:rPr>
        <w:t>Foreign Trade Management</w:t>
      </w:r>
      <w:r w:rsidRPr="001F6FC9">
        <w:rPr>
          <w:rFonts w:asciiTheme="majorHAnsi" w:hAnsiTheme="majorHAnsi" w:cs="Calibri"/>
          <w:sz w:val="24"/>
          <w:szCs w:val="24"/>
          <w:lang w:val="en-GB"/>
        </w:rPr>
        <w:t xml:space="preserve">. Government of India. </w:t>
      </w:r>
    </w:p>
    <w:p w:rsidR="00380E52" w:rsidRPr="001F6FC9" w:rsidRDefault="00380E52" w:rsidP="00380E52">
      <w:pPr>
        <w:pStyle w:val="ListParagraph"/>
        <w:numPr>
          <w:ilvl w:val="0"/>
          <w:numId w:val="39"/>
        </w:numPr>
        <w:spacing w:after="0"/>
        <w:ind w:left="360"/>
        <w:jc w:val="both"/>
        <w:rPr>
          <w:rFonts w:asciiTheme="majorHAnsi" w:hAnsiTheme="majorHAnsi" w:cs="Calibri"/>
          <w:sz w:val="24"/>
          <w:szCs w:val="24"/>
          <w:lang w:val="en-GB"/>
        </w:rPr>
      </w:pPr>
      <w:r w:rsidRPr="001F6FC9">
        <w:rPr>
          <w:rFonts w:asciiTheme="majorHAnsi" w:hAnsiTheme="majorHAnsi" w:cs="Calibri"/>
          <w:sz w:val="24"/>
          <w:szCs w:val="24"/>
          <w:lang w:val="en-GB"/>
        </w:rPr>
        <w:t>Swami, K.D. : International Trade</w:t>
      </w:r>
    </w:p>
    <w:p w:rsidR="00380E52" w:rsidRPr="001F6FC9" w:rsidRDefault="00380E52" w:rsidP="00380E52">
      <w:pPr>
        <w:pStyle w:val="ListParagraph"/>
        <w:numPr>
          <w:ilvl w:val="0"/>
          <w:numId w:val="39"/>
        </w:numPr>
        <w:spacing w:after="0"/>
        <w:ind w:left="360"/>
        <w:jc w:val="both"/>
        <w:rPr>
          <w:rFonts w:asciiTheme="majorHAnsi" w:hAnsiTheme="majorHAnsi" w:cs="Calibri"/>
          <w:sz w:val="24"/>
          <w:szCs w:val="24"/>
          <w:lang w:val="en-GB"/>
        </w:rPr>
      </w:pPr>
      <w:r w:rsidRPr="001F6FC9">
        <w:rPr>
          <w:rFonts w:asciiTheme="majorHAnsi" w:hAnsiTheme="majorHAnsi" w:cs="Calibri"/>
          <w:sz w:val="24"/>
          <w:szCs w:val="24"/>
          <w:lang w:val="en-GB"/>
        </w:rPr>
        <w:t>Singhai : International Trade</w:t>
      </w:r>
    </w:p>
    <w:p w:rsidR="00380E52" w:rsidRPr="00380E52" w:rsidRDefault="00380E52" w:rsidP="00E04F2D">
      <w:pPr>
        <w:pStyle w:val="ListParagraph"/>
        <w:numPr>
          <w:ilvl w:val="0"/>
          <w:numId w:val="39"/>
        </w:numPr>
        <w:spacing w:after="0"/>
        <w:ind w:left="360"/>
        <w:jc w:val="both"/>
        <w:rPr>
          <w:rFonts w:asciiTheme="majorHAnsi" w:hAnsiTheme="majorHAnsi"/>
          <w:color w:val="000000" w:themeColor="text1"/>
          <w:sz w:val="24"/>
          <w:szCs w:val="24"/>
        </w:rPr>
      </w:pPr>
      <w:r w:rsidRPr="00380E52">
        <w:rPr>
          <w:rFonts w:asciiTheme="majorHAnsi" w:hAnsiTheme="majorHAnsi"/>
          <w:sz w:val="24"/>
          <w:szCs w:val="24"/>
          <w:lang w:val="en-GB"/>
        </w:rPr>
        <w:t>Vaish, M.C. (2002). Macro Economics. Vikas Publishing House</w:t>
      </w:r>
    </w:p>
    <w:p w:rsidR="00CC228F" w:rsidRPr="00380E52" w:rsidRDefault="00380E52" w:rsidP="00E04F2D">
      <w:pPr>
        <w:pStyle w:val="ListParagraph"/>
        <w:numPr>
          <w:ilvl w:val="0"/>
          <w:numId w:val="39"/>
        </w:numPr>
        <w:spacing w:after="0"/>
        <w:ind w:left="360"/>
        <w:jc w:val="both"/>
        <w:rPr>
          <w:rFonts w:asciiTheme="majorHAnsi" w:hAnsiTheme="majorHAnsi"/>
          <w:color w:val="000000" w:themeColor="text1"/>
          <w:sz w:val="24"/>
          <w:szCs w:val="24"/>
        </w:rPr>
      </w:pPr>
      <w:r w:rsidRPr="00380E52">
        <w:rPr>
          <w:rFonts w:asciiTheme="majorHAnsi" w:hAnsiTheme="majorHAnsi" w:cs="Calibri"/>
          <w:sz w:val="24"/>
          <w:szCs w:val="24"/>
          <w:lang w:val="en-GB"/>
        </w:rPr>
        <w:t>Daniels and Radebaugh : International Business</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EE29C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w:t>
      </w:r>
      <w:r w:rsidR="00E828F0">
        <w:rPr>
          <w:rFonts w:asciiTheme="majorHAnsi" w:hAnsiTheme="majorHAnsi"/>
          <w:b/>
          <w:color w:val="000000" w:themeColor="text1"/>
          <w:sz w:val="24"/>
          <w:szCs w:val="24"/>
        </w:rPr>
        <w:t>3</w:t>
      </w:r>
      <w:r w:rsidR="00B05756">
        <w:rPr>
          <w:rFonts w:asciiTheme="majorHAnsi" w:hAnsiTheme="majorHAnsi"/>
          <w:b/>
          <w:color w:val="000000" w:themeColor="text1"/>
          <w:sz w:val="24"/>
          <w:szCs w:val="24"/>
        </w:rPr>
        <w:t>0</w:t>
      </w:r>
      <w:r>
        <w:rPr>
          <w:rFonts w:asciiTheme="majorHAnsi" w:hAnsiTheme="majorHAnsi"/>
          <w:b/>
          <w:color w:val="000000" w:themeColor="text1"/>
          <w:sz w:val="24"/>
          <w:szCs w:val="24"/>
        </w:rPr>
        <w:t>6</w:t>
      </w:r>
      <w:r w:rsidR="00CC228F" w:rsidRPr="008A610E">
        <w:rPr>
          <w:rFonts w:asciiTheme="majorHAnsi" w:hAnsiTheme="majorHAnsi"/>
          <w:b/>
          <w:color w:val="000000" w:themeColor="text1"/>
          <w:sz w:val="24"/>
          <w:szCs w:val="24"/>
        </w:rPr>
        <w:tab/>
      </w:r>
    </w:p>
    <w:p w:rsidR="00CC228F" w:rsidRPr="00660B49" w:rsidRDefault="00EE29CE" w:rsidP="00CC228F">
      <w:pPr>
        <w:jc w:val="center"/>
        <w:rPr>
          <w:rFonts w:asciiTheme="majorHAnsi" w:hAnsiTheme="majorHAnsi"/>
          <w:b/>
          <w:color w:val="000000" w:themeColor="text1"/>
          <w:sz w:val="24"/>
          <w:szCs w:val="24"/>
        </w:rPr>
      </w:pPr>
      <w:r w:rsidRPr="00EE29CE">
        <w:rPr>
          <w:rFonts w:asciiTheme="majorHAnsi" w:hAnsiTheme="majorHAnsi"/>
          <w:b/>
          <w:color w:val="000000" w:themeColor="text1"/>
          <w:sz w:val="24"/>
          <w:szCs w:val="24"/>
        </w:rPr>
        <w:t>COST ACCOUNTING</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380E52" w:rsidRPr="001F6FC9" w:rsidRDefault="00380E52" w:rsidP="00380E52">
      <w:pPr>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At the end of this </w:t>
      </w:r>
      <w:r>
        <w:rPr>
          <w:rFonts w:asciiTheme="majorHAnsi" w:hAnsiTheme="majorHAnsi" w:cstheme="minorHAnsi"/>
          <w:sz w:val="24"/>
          <w:szCs w:val="24"/>
          <w:lang w:val="en-GB"/>
        </w:rPr>
        <w:t>course</w:t>
      </w:r>
      <w:r w:rsidRPr="001F6FC9">
        <w:rPr>
          <w:rFonts w:asciiTheme="majorHAnsi" w:hAnsiTheme="majorHAnsi" w:cstheme="minorHAnsi"/>
          <w:sz w:val="24"/>
          <w:szCs w:val="24"/>
          <w:lang w:val="en-GB"/>
        </w:rPr>
        <w:t>, students will be able to familiarize with the basic of cost accounti</w:t>
      </w:r>
      <w:r>
        <w:rPr>
          <w:rFonts w:asciiTheme="majorHAnsi" w:hAnsiTheme="majorHAnsi" w:cstheme="minorHAnsi"/>
          <w:sz w:val="24"/>
          <w:szCs w:val="24"/>
          <w:lang w:val="en-GB"/>
        </w:rPr>
        <w:t>ng, cost sheet, material costing, labour costing, overhead costing, job costing, and batch</w:t>
      </w:r>
      <w:r w:rsidRPr="001F6FC9">
        <w:rPr>
          <w:rFonts w:asciiTheme="majorHAnsi" w:hAnsiTheme="majorHAnsi" w:cstheme="minorHAnsi"/>
          <w:sz w:val="24"/>
          <w:szCs w:val="24"/>
          <w:lang w:val="en-GB"/>
        </w:rPr>
        <w:t xml:space="preserve"> costing.</w:t>
      </w:r>
    </w:p>
    <w:p w:rsidR="00380E52" w:rsidRPr="001F6FC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380E52" w:rsidRPr="001F6FC9">
        <w:rPr>
          <w:rFonts w:asciiTheme="majorHAnsi" w:hAnsiTheme="majorHAnsi" w:cstheme="minorHAnsi"/>
          <w:b/>
          <w:sz w:val="24"/>
          <w:szCs w:val="24"/>
          <w:lang w:val="en-GB"/>
        </w:rPr>
        <w:t xml:space="preserve"> 1: Intr</w:t>
      </w:r>
      <w:r w:rsidR="00FE65D9">
        <w:rPr>
          <w:rFonts w:asciiTheme="majorHAnsi" w:hAnsiTheme="majorHAnsi" w:cstheme="minorHAnsi"/>
          <w:b/>
          <w:sz w:val="24"/>
          <w:szCs w:val="24"/>
          <w:lang w:val="en-GB"/>
        </w:rPr>
        <w:t>oduction to Cost Accounting</w:t>
      </w:r>
      <w:r w:rsidR="00FE65D9">
        <w:rPr>
          <w:rFonts w:asciiTheme="majorHAnsi" w:hAnsiTheme="majorHAnsi" w:cstheme="minorHAnsi"/>
          <w:b/>
          <w:sz w:val="24"/>
          <w:szCs w:val="24"/>
          <w:lang w:val="en-GB"/>
        </w:rPr>
        <w:tab/>
      </w:r>
      <w:r w:rsidR="00FE65D9">
        <w:rPr>
          <w:rFonts w:asciiTheme="majorHAnsi" w:hAnsiTheme="majorHAnsi" w:cstheme="minorHAnsi"/>
          <w:b/>
          <w:sz w:val="24"/>
          <w:szCs w:val="24"/>
          <w:lang w:val="en-GB"/>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p>
    <w:p w:rsidR="00380E52" w:rsidRPr="00440158" w:rsidRDefault="00380E52" w:rsidP="00380E52">
      <w:pPr>
        <w:jc w:val="both"/>
        <w:rPr>
          <w:rFonts w:asciiTheme="majorHAnsi" w:hAnsiTheme="majorHAnsi" w:cstheme="minorHAnsi"/>
          <w:sz w:val="24"/>
          <w:szCs w:val="24"/>
          <w:lang w:val="en-GB"/>
        </w:rPr>
      </w:pPr>
      <w:r>
        <w:rPr>
          <w:rFonts w:asciiTheme="majorHAnsi" w:hAnsiTheme="majorHAnsi" w:cstheme="minorHAnsi"/>
          <w:sz w:val="24"/>
          <w:szCs w:val="24"/>
          <w:lang w:val="en-GB"/>
        </w:rPr>
        <w:t>Introduction, Meaning and</w:t>
      </w:r>
      <w:r w:rsidRPr="00440158">
        <w:rPr>
          <w:rFonts w:asciiTheme="majorHAnsi" w:hAnsiTheme="majorHAnsi" w:cstheme="minorHAnsi"/>
          <w:sz w:val="24"/>
          <w:szCs w:val="24"/>
          <w:lang w:val="en-GB"/>
        </w:rPr>
        <w:t xml:space="preserve"> Definition of Cost</w:t>
      </w:r>
      <w:r>
        <w:rPr>
          <w:rFonts w:asciiTheme="majorHAnsi" w:hAnsiTheme="majorHAnsi" w:cstheme="minorHAnsi"/>
          <w:sz w:val="24"/>
          <w:szCs w:val="24"/>
          <w:lang w:val="en-GB"/>
        </w:rPr>
        <w:t xml:space="preserve">, Costing and Cost Accounting; Objectives of Costing, </w:t>
      </w:r>
      <w:r w:rsidRPr="00440158">
        <w:rPr>
          <w:rFonts w:asciiTheme="majorHAnsi" w:hAnsiTheme="majorHAnsi" w:cstheme="minorHAnsi"/>
          <w:sz w:val="24"/>
          <w:szCs w:val="24"/>
          <w:lang w:val="en-GB"/>
        </w:rPr>
        <w:t xml:space="preserve">Comparison between Financial </w:t>
      </w:r>
      <w:r>
        <w:rPr>
          <w:rFonts w:asciiTheme="majorHAnsi" w:hAnsiTheme="majorHAnsi" w:cstheme="minorHAnsi"/>
          <w:sz w:val="24"/>
          <w:szCs w:val="24"/>
          <w:lang w:val="en-GB"/>
        </w:rPr>
        <w:t xml:space="preserve">Accounting and Cost Accounting, </w:t>
      </w:r>
      <w:r w:rsidRPr="00440158">
        <w:rPr>
          <w:rFonts w:asciiTheme="majorHAnsi" w:hAnsiTheme="majorHAnsi" w:cstheme="minorHAnsi"/>
          <w:sz w:val="24"/>
          <w:szCs w:val="24"/>
          <w:lang w:val="en-GB"/>
        </w:rPr>
        <w:t>Designing and Instal</w:t>
      </w:r>
      <w:r>
        <w:rPr>
          <w:rFonts w:asciiTheme="majorHAnsi" w:hAnsiTheme="majorHAnsi" w:cstheme="minorHAnsi"/>
          <w:sz w:val="24"/>
          <w:szCs w:val="24"/>
          <w:lang w:val="en-GB"/>
        </w:rPr>
        <w:t>ling a Cost Accounting System; Cost Concepts,</w:t>
      </w:r>
      <w:r w:rsidRPr="00440158">
        <w:rPr>
          <w:rFonts w:asciiTheme="majorHAnsi" w:hAnsiTheme="majorHAnsi" w:cstheme="minorHAnsi"/>
          <w:sz w:val="24"/>
          <w:szCs w:val="24"/>
          <w:lang w:val="en-GB"/>
        </w:rPr>
        <w:t xml:space="preserve"> Classifica</w:t>
      </w:r>
      <w:r>
        <w:rPr>
          <w:rFonts w:asciiTheme="majorHAnsi" w:hAnsiTheme="majorHAnsi" w:cstheme="minorHAnsi"/>
          <w:sz w:val="24"/>
          <w:szCs w:val="24"/>
          <w:lang w:val="en-GB"/>
        </w:rPr>
        <w:t>tion of Costs, Cost Unit,</w:t>
      </w:r>
      <w:r w:rsidRPr="00440158">
        <w:rPr>
          <w:rFonts w:asciiTheme="majorHAnsi" w:hAnsiTheme="majorHAnsi" w:cstheme="minorHAnsi"/>
          <w:sz w:val="24"/>
          <w:szCs w:val="24"/>
          <w:lang w:val="en-GB"/>
        </w:rPr>
        <w:t xml:space="preserve"> Cost Centre</w:t>
      </w:r>
      <w:r>
        <w:rPr>
          <w:rFonts w:asciiTheme="majorHAnsi" w:hAnsiTheme="majorHAnsi" w:cstheme="minorHAnsi"/>
          <w:sz w:val="24"/>
          <w:szCs w:val="24"/>
          <w:lang w:val="en-GB"/>
        </w:rPr>
        <w:t>; Elements of Cost; Preparation of Cost Sheet ;Tenders and Quotations</w:t>
      </w:r>
    </w:p>
    <w:p w:rsidR="00380E52"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380E52">
        <w:rPr>
          <w:rFonts w:asciiTheme="majorHAnsi" w:hAnsiTheme="majorHAnsi" w:cstheme="minorHAnsi"/>
          <w:b/>
          <w:sz w:val="24"/>
          <w:szCs w:val="24"/>
          <w:lang w:val="en-GB"/>
        </w:rPr>
        <w:t xml:space="preserve"> 2</w:t>
      </w:r>
      <w:r w:rsidR="00380E52" w:rsidRPr="001F6FC9">
        <w:rPr>
          <w:rFonts w:asciiTheme="majorHAnsi" w:hAnsiTheme="majorHAnsi" w:cstheme="minorHAnsi"/>
          <w:b/>
          <w:sz w:val="24"/>
          <w:szCs w:val="24"/>
          <w:lang w:val="en-GB"/>
        </w:rPr>
        <w:t>: Material Cost</w:t>
      </w:r>
      <w:r w:rsidR="00380E52">
        <w:rPr>
          <w:rFonts w:asciiTheme="majorHAnsi" w:hAnsiTheme="majorHAnsi" w:cstheme="minorHAnsi"/>
          <w:b/>
          <w:sz w:val="24"/>
          <w:szCs w:val="24"/>
          <w:lang w:val="en-GB"/>
        </w:rPr>
        <w:t>ing and Control</w:t>
      </w:r>
      <w:r w:rsidR="00FE65D9">
        <w:rPr>
          <w:rFonts w:asciiTheme="majorHAnsi" w:hAnsiTheme="majorHAnsi" w:cstheme="minorHAnsi"/>
          <w:b/>
          <w:sz w:val="24"/>
          <w:szCs w:val="24"/>
          <w:lang w:val="en-GB"/>
        </w:rPr>
        <w:tab/>
      </w:r>
      <w:r w:rsidR="00FE65D9">
        <w:rPr>
          <w:rFonts w:asciiTheme="majorHAnsi" w:hAnsiTheme="majorHAnsi" w:cstheme="minorHAnsi"/>
          <w:b/>
          <w:sz w:val="24"/>
          <w:szCs w:val="24"/>
          <w:lang w:val="en-GB"/>
        </w:rPr>
        <w:tab/>
      </w:r>
      <w:r w:rsidR="00FE65D9">
        <w:rPr>
          <w:rFonts w:asciiTheme="majorHAnsi" w:hAnsiTheme="majorHAnsi" w:cstheme="minorHAnsi"/>
          <w:b/>
          <w:sz w:val="24"/>
          <w:szCs w:val="24"/>
          <w:lang w:val="en-GB"/>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r w:rsidR="00380E52" w:rsidRPr="001F6FC9">
        <w:rPr>
          <w:rFonts w:asciiTheme="majorHAnsi" w:hAnsiTheme="majorHAnsi" w:cstheme="minorHAnsi"/>
          <w:b/>
          <w:sz w:val="24"/>
          <w:szCs w:val="24"/>
          <w:lang w:val="en-GB"/>
        </w:rPr>
        <w:tab/>
      </w:r>
    </w:p>
    <w:p w:rsidR="00380E52" w:rsidRPr="00440158" w:rsidRDefault="00380E52" w:rsidP="00380E52">
      <w:pPr>
        <w:spacing w:before="100" w:beforeAutospacing="1" w:after="100" w:afterAutospacing="1"/>
        <w:jc w:val="both"/>
        <w:rPr>
          <w:rFonts w:asciiTheme="majorHAnsi" w:hAnsiTheme="majorHAnsi" w:cstheme="minorHAnsi"/>
          <w:b/>
          <w:sz w:val="24"/>
          <w:szCs w:val="24"/>
          <w:lang w:val="en-GB"/>
        </w:rPr>
      </w:pPr>
      <w:r>
        <w:rPr>
          <w:rFonts w:asciiTheme="majorHAnsi" w:hAnsiTheme="majorHAnsi" w:cstheme="minorHAnsi"/>
          <w:sz w:val="24"/>
          <w:szCs w:val="24"/>
          <w:lang w:val="en-GB"/>
        </w:rPr>
        <w:t xml:space="preserve">Meaning, </w:t>
      </w:r>
      <w:r w:rsidRPr="00440158">
        <w:rPr>
          <w:rFonts w:asciiTheme="majorHAnsi" w:hAnsiTheme="majorHAnsi" w:cstheme="minorHAnsi"/>
          <w:sz w:val="24"/>
          <w:szCs w:val="24"/>
          <w:lang w:val="en-GB"/>
        </w:rPr>
        <w:t>Types: Dir</w:t>
      </w:r>
      <w:r>
        <w:rPr>
          <w:rFonts w:asciiTheme="majorHAnsi" w:hAnsiTheme="majorHAnsi" w:cstheme="minorHAnsi"/>
          <w:sz w:val="24"/>
          <w:szCs w:val="24"/>
          <w:lang w:val="en-GB"/>
        </w:rPr>
        <w:t xml:space="preserve">ect Material, Indirect Material; Material Control, </w:t>
      </w:r>
      <w:r w:rsidRPr="00440158">
        <w:rPr>
          <w:rFonts w:asciiTheme="majorHAnsi" w:hAnsiTheme="majorHAnsi" w:cstheme="minorHAnsi"/>
          <w:sz w:val="24"/>
          <w:szCs w:val="24"/>
          <w:lang w:val="en-GB"/>
        </w:rPr>
        <w:t>Techniques of Inventory Control</w:t>
      </w:r>
      <w:r>
        <w:rPr>
          <w:rFonts w:asciiTheme="majorHAnsi" w:hAnsiTheme="majorHAnsi" w:cstheme="minorHAnsi"/>
          <w:sz w:val="24"/>
          <w:szCs w:val="24"/>
          <w:lang w:val="en-GB"/>
        </w:rPr>
        <w:t xml:space="preserve">: Levels settings, EOQ, ABC Analysis, VED Analysis, Just In-Time, Perpetual Inventory System; </w:t>
      </w:r>
      <w:r w:rsidRPr="00440158">
        <w:rPr>
          <w:rFonts w:asciiTheme="majorHAnsi" w:hAnsiTheme="majorHAnsi" w:cstheme="minorHAnsi"/>
          <w:sz w:val="24"/>
          <w:szCs w:val="24"/>
          <w:lang w:val="en-GB"/>
        </w:rPr>
        <w:t xml:space="preserve">Methods of Pricing Material Issues: FIFO, LIFO, Weighted Average Price Method and Simple Average Price Method </w:t>
      </w:r>
    </w:p>
    <w:p w:rsidR="00380E52"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380E52">
        <w:rPr>
          <w:rFonts w:asciiTheme="majorHAnsi" w:hAnsiTheme="majorHAnsi" w:cstheme="minorHAnsi"/>
          <w:b/>
          <w:sz w:val="24"/>
          <w:szCs w:val="24"/>
          <w:lang w:val="en-GB"/>
        </w:rPr>
        <w:t xml:space="preserve"> 3 Labour Cost</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380E52" w:rsidRPr="00440158" w:rsidRDefault="00380E52" w:rsidP="00380E52">
      <w:pPr>
        <w:spacing w:before="100" w:beforeAutospacing="1" w:after="100" w:afterAutospacing="1"/>
        <w:jc w:val="both"/>
        <w:rPr>
          <w:rFonts w:asciiTheme="majorHAnsi" w:hAnsiTheme="majorHAnsi" w:cstheme="minorHAnsi"/>
          <w:sz w:val="24"/>
          <w:szCs w:val="24"/>
          <w:lang w:val="en-GB"/>
        </w:rPr>
      </w:pPr>
      <w:r>
        <w:rPr>
          <w:rFonts w:asciiTheme="majorHAnsi" w:hAnsiTheme="majorHAnsi" w:cstheme="minorHAnsi"/>
          <w:sz w:val="24"/>
          <w:szCs w:val="24"/>
          <w:lang w:val="en-GB"/>
        </w:rPr>
        <w:t xml:space="preserve">Meaning, </w:t>
      </w:r>
      <w:r w:rsidRPr="00440158">
        <w:rPr>
          <w:rFonts w:asciiTheme="majorHAnsi" w:hAnsiTheme="majorHAnsi" w:cstheme="minorHAnsi"/>
          <w:sz w:val="24"/>
          <w:szCs w:val="24"/>
          <w:lang w:val="en-GB"/>
        </w:rPr>
        <w:t>Types: D</w:t>
      </w:r>
      <w:r>
        <w:rPr>
          <w:rFonts w:asciiTheme="majorHAnsi" w:hAnsiTheme="majorHAnsi" w:cstheme="minorHAnsi"/>
          <w:sz w:val="24"/>
          <w:szCs w:val="24"/>
          <w:lang w:val="en-GB"/>
        </w:rPr>
        <w:t xml:space="preserve">irect Labour, Indirect Labour; Timekeeping, Time booking, </w:t>
      </w:r>
      <w:r w:rsidRPr="00440158">
        <w:rPr>
          <w:rFonts w:asciiTheme="majorHAnsi" w:hAnsiTheme="majorHAnsi" w:cstheme="minorHAnsi"/>
          <w:sz w:val="24"/>
          <w:szCs w:val="24"/>
          <w:lang w:val="en-GB"/>
        </w:rPr>
        <w:t>Idle Time</w:t>
      </w:r>
      <w:r>
        <w:rPr>
          <w:rFonts w:asciiTheme="majorHAnsi" w:hAnsiTheme="majorHAnsi" w:cstheme="minorHAnsi"/>
          <w:sz w:val="24"/>
          <w:szCs w:val="24"/>
          <w:lang w:val="en-GB"/>
        </w:rPr>
        <w:t>, Overtime, Labour Turn Over,</w:t>
      </w:r>
      <w:r w:rsidRPr="00440158">
        <w:rPr>
          <w:rFonts w:asciiTheme="majorHAnsi" w:hAnsiTheme="majorHAnsi" w:cstheme="minorHAnsi"/>
          <w:sz w:val="24"/>
          <w:szCs w:val="24"/>
          <w:lang w:val="en-GB"/>
        </w:rPr>
        <w:t xml:space="preserve"> Methods of Labour Remuneration: Time Rate System, Piece </w:t>
      </w:r>
      <w:r>
        <w:rPr>
          <w:rFonts w:asciiTheme="majorHAnsi" w:hAnsiTheme="majorHAnsi" w:cstheme="minorHAnsi"/>
          <w:sz w:val="24"/>
          <w:szCs w:val="24"/>
          <w:lang w:val="en-GB"/>
        </w:rPr>
        <w:t xml:space="preserve">Rate System, Incentive Systems: </w:t>
      </w:r>
      <w:r w:rsidRPr="00440158">
        <w:rPr>
          <w:rFonts w:asciiTheme="majorHAnsi" w:hAnsiTheme="majorHAnsi" w:cstheme="minorHAnsi"/>
          <w:sz w:val="24"/>
          <w:szCs w:val="24"/>
          <w:lang w:val="en-GB"/>
        </w:rPr>
        <w:t>H</w:t>
      </w:r>
      <w:r>
        <w:rPr>
          <w:rFonts w:asciiTheme="majorHAnsi" w:hAnsiTheme="majorHAnsi" w:cstheme="minorHAnsi"/>
          <w:sz w:val="24"/>
          <w:szCs w:val="24"/>
          <w:lang w:val="en-GB"/>
        </w:rPr>
        <w:t>alsey plan, Rowan Plan &amp; Taylor’</w:t>
      </w:r>
      <w:r w:rsidRPr="00440158">
        <w:rPr>
          <w:rFonts w:asciiTheme="majorHAnsi" w:hAnsiTheme="majorHAnsi" w:cstheme="minorHAnsi"/>
          <w:sz w:val="24"/>
          <w:szCs w:val="24"/>
          <w:lang w:val="en-GB"/>
        </w:rPr>
        <w:t>s differentia</w:t>
      </w:r>
      <w:r>
        <w:rPr>
          <w:rFonts w:asciiTheme="majorHAnsi" w:hAnsiTheme="majorHAnsi" w:cstheme="minorHAnsi"/>
          <w:sz w:val="24"/>
          <w:szCs w:val="24"/>
          <w:lang w:val="en-GB"/>
        </w:rPr>
        <w:t>l Piece Rate System</w:t>
      </w:r>
    </w:p>
    <w:p w:rsidR="00380E52" w:rsidRPr="00FE65D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380E52">
        <w:rPr>
          <w:rFonts w:asciiTheme="majorHAnsi" w:hAnsiTheme="majorHAnsi" w:cstheme="minorHAnsi"/>
          <w:b/>
          <w:sz w:val="24"/>
          <w:szCs w:val="24"/>
          <w:lang w:val="en-GB"/>
        </w:rPr>
        <w:t xml:space="preserve"> 4</w:t>
      </w:r>
      <w:r w:rsidR="00380E52" w:rsidRPr="001F6FC9">
        <w:rPr>
          <w:rFonts w:asciiTheme="majorHAnsi" w:hAnsiTheme="majorHAnsi" w:cstheme="minorHAnsi"/>
          <w:b/>
          <w:sz w:val="24"/>
          <w:szCs w:val="24"/>
          <w:lang w:val="en-GB"/>
        </w:rPr>
        <w:t>: Overheads</w:t>
      </w:r>
      <w:r w:rsidR="00380E52" w:rsidRPr="001F6FC9">
        <w:rPr>
          <w:rFonts w:asciiTheme="majorHAnsi" w:hAnsiTheme="majorHAnsi" w:cstheme="minorHAnsi"/>
          <w:b/>
          <w:sz w:val="24"/>
          <w:szCs w:val="24"/>
          <w:lang w:val="en-GB"/>
        </w:rPr>
        <w:tab/>
      </w:r>
      <w:r w:rsidR="00380E52" w:rsidRPr="001F6FC9">
        <w:rPr>
          <w:rFonts w:asciiTheme="majorHAnsi" w:hAnsiTheme="majorHAnsi" w:cstheme="minorHAnsi"/>
          <w:sz w:val="24"/>
          <w:szCs w:val="24"/>
          <w:lang w:val="en-GB"/>
        </w:rPr>
        <w:tab/>
      </w:r>
      <w:r w:rsidR="00380E52" w:rsidRPr="001F6FC9">
        <w:rPr>
          <w:rFonts w:asciiTheme="majorHAnsi" w:hAnsiTheme="majorHAnsi" w:cstheme="minorHAnsi"/>
          <w:sz w:val="24"/>
          <w:szCs w:val="24"/>
          <w:lang w:val="en-GB"/>
        </w:rPr>
        <w:tab/>
      </w:r>
      <w:r w:rsidR="00380E52" w:rsidRPr="001F6FC9">
        <w:rPr>
          <w:rFonts w:asciiTheme="majorHAnsi" w:hAnsiTheme="majorHAnsi" w:cstheme="minorHAnsi"/>
          <w:sz w:val="24"/>
          <w:szCs w:val="24"/>
          <w:lang w:val="en-GB"/>
        </w:rPr>
        <w:tab/>
      </w:r>
      <w:r w:rsidR="00380E52" w:rsidRPr="001F6FC9">
        <w:rPr>
          <w:rFonts w:asciiTheme="majorHAnsi" w:hAnsiTheme="majorHAnsi" w:cstheme="minorHAnsi"/>
          <w:sz w:val="24"/>
          <w:szCs w:val="24"/>
          <w:lang w:val="en-GB"/>
        </w:rPr>
        <w:tab/>
      </w:r>
      <w:r w:rsidR="00380E52" w:rsidRPr="001F6FC9">
        <w:rPr>
          <w:rFonts w:asciiTheme="majorHAnsi" w:hAnsiTheme="majorHAnsi" w:cstheme="minorHAnsi"/>
          <w:sz w:val="24"/>
          <w:szCs w:val="24"/>
          <w:lang w:val="en-GB"/>
        </w:rPr>
        <w:tab/>
      </w:r>
      <w:r w:rsidR="00380E52" w:rsidRPr="001F6FC9">
        <w:rPr>
          <w:rFonts w:asciiTheme="majorHAnsi" w:hAnsiTheme="majorHAnsi" w:cstheme="minorHAnsi"/>
          <w:sz w:val="24"/>
          <w:szCs w:val="24"/>
          <w:lang w:val="en-GB"/>
        </w:rPr>
        <w:tab/>
      </w:r>
      <w:r w:rsidR="00D20D4C">
        <w:rPr>
          <w:rFonts w:asciiTheme="majorHAnsi" w:hAnsiTheme="majorHAnsi" w:cstheme="minorHAnsi"/>
          <w:sz w:val="24"/>
          <w:szCs w:val="24"/>
          <w:lang w:val="en-GB"/>
        </w:rPr>
        <w:tab/>
      </w:r>
      <w:r w:rsidR="00FE65D9">
        <w:rPr>
          <w:rFonts w:asciiTheme="majorHAnsi" w:hAnsiTheme="majorHAnsi"/>
          <w:b/>
          <w:bCs/>
          <w:color w:val="000000" w:themeColor="text1"/>
          <w:sz w:val="24"/>
          <w:szCs w:val="24"/>
        </w:rPr>
        <w:tab/>
        <w:t>09</w:t>
      </w:r>
      <w:r w:rsidR="00380E52" w:rsidRPr="001F6FC9">
        <w:rPr>
          <w:rFonts w:asciiTheme="majorHAnsi" w:hAnsiTheme="majorHAnsi" w:cstheme="minorHAnsi"/>
          <w:sz w:val="24"/>
          <w:szCs w:val="24"/>
          <w:lang w:val="en-GB"/>
        </w:rPr>
        <w:tab/>
      </w:r>
    </w:p>
    <w:p w:rsidR="00380E52" w:rsidRPr="00440158" w:rsidRDefault="00380E52" w:rsidP="00380E52">
      <w:pPr>
        <w:spacing w:before="100" w:beforeAutospacing="1" w:after="100" w:afterAutospacing="1"/>
        <w:jc w:val="both"/>
        <w:rPr>
          <w:rFonts w:asciiTheme="majorHAnsi" w:hAnsiTheme="majorHAnsi" w:cstheme="minorHAnsi"/>
          <w:sz w:val="24"/>
          <w:szCs w:val="24"/>
          <w:lang w:val="en-GB"/>
        </w:rPr>
      </w:pPr>
      <w:r>
        <w:rPr>
          <w:rFonts w:asciiTheme="majorHAnsi" w:hAnsiTheme="majorHAnsi" w:cstheme="minorHAnsi"/>
          <w:sz w:val="24"/>
          <w:szCs w:val="24"/>
          <w:lang w:val="en-GB"/>
        </w:rPr>
        <w:t xml:space="preserve">Meaning and Definition; Classification of Overheads; </w:t>
      </w:r>
      <w:r w:rsidRPr="00440158">
        <w:rPr>
          <w:rFonts w:asciiTheme="majorHAnsi" w:hAnsiTheme="majorHAnsi" w:cstheme="minorHAnsi"/>
          <w:sz w:val="24"/>
          <w:szCs w:val="24"/>
          <w:lang w:val="en-GB"/>
        </w:rPr>
        <w:t>Allocation of Overheads</w:t>
      </w:r>
      <w:r>
        <w:rPr>
          <w:rFonts w:asciiTheme="majorHAnsi" w:hAnsiTheme="majorHAnsi" w:cstheme="minorHAnsi"/>
          <w:sz w:val="24"/>
          <w:szCs w:val="24"/>
          <w:lang w:val="en-GB"/>
        </w:rPr>
        <w:t>,</w:t>
      </w:r>
      <w:r w:rsidRPr="00440158">
        <w:rPr>
          <w:rFonts w:asciiTheme="majorHAnsi" w:hAnsiTheme="majorHAnsi" w:cstheme="minorHAnsi"/>
          <w:sz w:val="24"/>
          <w:szCs w:val="24"/>
          <w:lang w:val="en-GB"/>
        </w:rPr>
        <w:t xml:space="preserve"> Apportionment of Overheads</w:t>
      </w:r>
      <w:r>
        <w:rPr>
          <w:rFonts w:asciiTheme="majorHAnsi" w:hAnsiTheme="majorHAnsi" w:cstheme="minorHAnsi"/>
          <w:sz w:val="24"/>
          <w:szCs w:val="24"/>
          <w:lang w:val="en-GB"/>
        </w:rPr>
        <w:t>,</w:t>
      </w:r>
      <w:r w:rsidRPr="00440158">
        <w:rPr>
          <w:rFonts w:asciiTheme="majorHAnsi" w:hAnsiTheme="majorHAnsi" w:cstheme="minorHAnsi"/>
          <w:sz w:val="24"/>
          <w:szCs w:val="24"/>
          <w:lang w:val="en-GB"/>
        </w:rPr>
        <w:t xml:space="preserve"> Primary </w:t>
      </w:r>
      <w:r>
        <w:rPr>
          <w:rFonts w:asciiTheme="majorHAnsi" w:hAnsiTheme="majorHAnsi" w:cstheme="minorHAnsi"/>
          <w:sz w:val="24"/>
          <w:szCs w:val="24"/>
          <w:lang w:val="en-GB"/>
        </w:rPr>
        <w:t xml:space="preserve">Overhead Distribution Summary, </w:t>
      </w:r>
      <w:r w:rsidRPr="00440158">
        <w:rPr>
          <w:rFonts w:asciiTheme="majorHAnsi" w:hAnsiTheme="majorHAnsi" w:cstheme="minorHAnsi"/>
          <w:sz w:val="24"/>
          <w:szCs w:val="24"/>
          <w:lang w:val="en-GB"/>
        </w:rPr>
        <w:t>Secondary Overhead</w:t>
      </w:r>
      <w:r>
        <w:rPr>
          <w:rFonts w:asciiTheme="majorHAnsi" w:hAnsiTheme="majorHAnsi" w:cstheme="minorHAnsi"/>
          <w:sz w:val="24"/>
          <w:szCs w:val="24"/>
          <w:lang w:val="en-GB"/>
        </w:rPr>
        <w:t xml:space="preserve"> Distribution Summary, </w:t>
      </w:r>
      <w:r w:rsidRPr="00440158">
        <w:rPr>
          <w:rFonts w:asciiTheme="majorHAnsi" w:hAnsiTheme="majorHAnsi" w:cstheme="minorHAnsi"/>
          <w:sz w:val="24"/>
          <w:szCs w:val="24"/>
          <w:lang w:val="en-GB"/>
        </w:rPr>
        <w:t>Repeated Distribution Method and</w:t>
      </w:r>
      <w:r>
        <w:rPr>
          <w:rFonts w:asciiTheme="majorHAnsi" w:hAnsiTheme="majorHAnsi" w:cstheme="minorHAnsi"/>
          <w:sz w:val="24"/>
          <w:szCs w:val="24"/>
          <w:lang w:val="en-GB"/>
        </w:rPr>
        <w:t xml:space="preserve"> Simultaneous </w:t>
      </w:r>
      <w:r>
        <w:rPr>
          <w:rFonts w:asciiTheme="majorHAnsi" w:hAnsiTheme="majorHAnsi" w:cstheme="minorHAnsi"/>
          <w:sz w:val="24"/>
          <w:szCs w:val="24"/>
          <w:lang w:val="en-GB"/>
        </w:rPr>
        <w:lastRenderedPageBreak/>
        <w:t xml:space="preserve">Equations Method, </w:t>
      </w:r>
      <w:r w:rsidRPr="00440158">
        <w:rPr>
          <w:rFonts w:asciiTheme="majorHAnsi" w:hAnsiTheme="majorHAnsi" w:cstheme="minorHAnsi"/>
          <w:sz w:val="24"/>
          <w:szCs w:val="24"/>
          <w:lang w:val="en-GB"/>
        </w:rPr>
        <w:t xml:space="preserve"> Ab</w:t>
      </w:r>
      <w:r>
        <w:rPr>
          <w:rFonts w:asciiTheme="majorHAnsi" w:hAnsiTheme="majorHAnsi" w:cstheme="minorHAnsi"/>
          <w:sz w:val="24"/>
          <w:szCs w:val="24"/>
          <w:lang w:val="en-GB"/>
        </w:rPr>
        <w:t xml:space="preserve">sorption of Factory Overheads, Methods of Absorption, </w:t>
      </w:r>
      <w:r w:rsidRPr="00440158">
        <w:rPr>
          <w:rFonts w:asciiTheme="majorHAnsi" w:hAnsiTheme="majorHAnsi" w:cstheme="minorHAnsi"/>
          <w:sz w:val="24"/>
          <w:szCs w:val="24"/>
          <w:lang w:val="en-GB"/>
        </w:rPr>
        <w:t xml:space="preserve">Machine Hour Rate </w:t>
      </w:r>
    </w:p>
    <w:p w:rsidR="00380E52" w:rsidRPr="001F6FC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FE65D9">
        <w:rPr>
          <w:rFonts w:asciiTheme="majorHAnsi" w:hAnsiTheme="majorHAnsi" w:cstheme="minorHAnsi"/>
          <w:b/>
          <w:sz w:val="24"/>
          <w:szCs w:val="24"/>
          <w:lang w:val="en-GB"/>
        </w:rPr>
        <w:t xml:space="preserve"> 5: Job and Batch costing</w:t>
      </w:r>
      <w:r w:rsidR="00FE65D9">
        <w:rPr>
          <w:rFonts w:asciiTheme="majorHAnsi" w:hAnsiTheme="majorHAnsi" w:cstheme="minorHAnsi"/>
          <w:b/>
          <w:sz w:val="24"/>
          <w:szCs w:val="24"/>
          <w:lang w:val="en-GB"/>
        </w:rPr>
        <w:tab/>
      </w:r>
      <w:r w:rsidR="00FE65D9">
        <w:rPr>
          <w:rFonts w:asciiTheme="majorHAnsi" w:hAnsiTheme="majorHAnsi" w:cstheme="minorHAnsi"/>
          <w:b/>
          <w:sz w:val="24"/>
          <w:szCs w:val="24"/>
          <w:lang w:val="en-GB"/>
        </w:rPr>
        <w:tab/>
      </w:r>
      <w:r w:rsidR="00FE65D9">
        <w:rPr>
          <w:rFonts w:asciiTheme="majorHAnsi" w:hAnsiTheme="majorHAnsi" w:cstheme="minorHAnsi"/>
          <w:b/>
          <w:sz w:val="24"/>
          <w:szCs w:val="24"/>
          <w:lang w:val="en-GB"/>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r w:rsidR="00380E52" w:rsidRPr="001F6FC9">
        <w:rPr>
          <w:rFonts w:asciiTheme="majorHAnsi" w:hAnsiTheme="majorHAnsi" w:cstheme="minorHAnsi"/>
          <w:b/>
          <w:sz w:val="24"/>
          <w:szCs w:val="24"/>
          <w:lang w:val="en-GB"/>
        </w:rPr>
        <w:tab/>
      </w:r>
    </w:p>
    <w:p w:rsidR="00380E52" w:rsidRPr="001F6FC9" w:rsidRDefault="00380E52" w:rsidP="00380E52">
      <w:pPr>
        <w:spacing w:before="100" w:beforeAutospacing="1" w:after="100" w:afterAutospacing="1"/>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Definition and Features of Job cost; Pre requisites of Job costing; Source documents, </w:t>
      </w:r>
      <w:r>
        <w:rPr>
          <w:rFonts w:asciiTheme="majorHAnsi" w:hAnsiTheme="majorHAnsi" w:cstheme="minorHAnsi"/>
          <w:sz w:val="24"/>
          <w:szCs w:val="24"/>
          <w:lang w:val="en-GB"/>
        </w:rPr>
        <w:t>Preparation of job cost sheet</w:t>
      </w:r>
      <w:r w:rsidRPr="001F6FC9">
        <w:rPr>
          <w:rFonts w:asciiTheme="majorHAnsi" w:hAnsiTheme="majorHAnsi" w:cstheme="minorHAnsi"/>
          <w:sz w:val="24"/>
          <w:szCs w:val="24"/>
          <w:lang w:val="en-GB"/>
        </w:rPr>
        <w:t>; Definition of Batch costing and its a</w:t>
      </w:r>
      <w:r>
        <w:rPr>
          <w:rFonts w:asciiTheme="majorHAnsi" w:hAnsiTheme="majorHAnsi" w:cstheme="minorHAnsi"/>
          <w:sz w:val="24"/>
          <w:szCs w:val="24"/>
          <w:lang w:val="en-GB"/>
        </w:rPr>
        <w:t>ccounting procedure; D</w:t>
      </w:r>
      <w:r w:rsidRPr="001F6FC9">
        <w:rPr>
          <w:rFonts w:asciiTheme="majorHAnsi" w:hAnsiTheme="majorHAnsi" w:cstheme="minorHAnsi"/>
          <w:sz w:val="24"/>
          <w:szCs w:val="24"/>
          <w:lang w:val="en-GB"/>
        </w:rPr>
        <w:t>etermination of economic batch</w:t>
      </w:r>
      <w:r>
        <w:rPr>
          <w:rFonts w:asciiTheme="majorHAnsi" w:hAnsiTheme="majorHAnsi" w:cstheme="minorHAnsi"/>
          <w:sz w:val="24"/>
          <w:szCs w:val="24"/>
          <w:lang w:val="en-GB"/>
        </w:rPr>
        <w:t xml:space="preserve"> size, Preparation of batch cost sheet</w:t>
      </w:r>
    </w:p>
    <w:p w:rsidR="00380E52" w:rsidRDefault="00380E52" w:rsidP="00380E52">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380E52" w:rsidRPr="001F6FC9" w:rsidRDefault="00380E52" w:rsidP="00380E52">
      <w:pPr>
        <w:pStyle w:val="ListParagraph"/>
        <w:numPr>
          <w:ilvl w:val="0"/>
          <w:numId w:val="38"/>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S P Jain and K L Narang – Cost and Management accounting, Jain book agency, 14</w:t>
      </w:r>
      <w:r w:rsidRPr="001F6FC9">
        <w:rPr>
          <w:rFonts w:asciiTheme="majorHAnsi" w:hAnsiTheme="majorHAnsi" w:cstheme="minorHAnsi"/>
          <w:sz w:val="24"/>
          <w:szCs w:val="24"/>
          <w:vertAlign w:val="superscript"/>
          <w:lang w:val="en-GB"/>
        </w:rPr>
        <w:t>th</w:t>
      </w:r>
      <w:r w:rsidRPr="001F6FC9">
        <w:rPr>
          <w:rFonts w:asciiTheme="majorHAnsi" w:hAnsiTheme="majorHAnsi" w:cstheme="minorHAnsi"/>
          <w:sz w:val="24"/>
          <w:szCs w:val="24"/>
          <w:lang w:val="en-GB"/>
        </w:rPr>
        <w:t xml:space="preserve"> edition.</w:t>
      </w:r>
    </w:p>
    <w:p w:rsidR="00380E52" w:rsidRPr="001F6FC9" w:rsidRDefault="00380E52" w:rsidP="00380E52">
      <w:pPr>
        <w:pStyle w:val="ListParagraph"/>
        <w:numPr>
          <w:ilvl w:val="0"/>
          <w:numId w:val="38"/>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Shashi K. Gupta and R. K. Sharma (2012), Management Accounting, </w:t>
      </w:r>
      <w:r w:rsidRPr="001F6FC9">
        <w:rPr>
          <w:rFonts w:asciiTheme="majorHAnsi" w:hAnsiTheme="majorHAnsi" w:cstheme="minorHAnsi"/>
          <w:sz w:val="24"/>
          <w:szCs w:val="24"/>
          <w:lang w:val="en-GB" w:bidi="kn-IN"/>
        </w:rPr>
        <w:t>5</w:t>
      </w:r>
      <w:r w:rsidRPr="001F6FC9">
        <w:rPr>
          <w:rFonts w:asciiTheme="majorHAnsi" w:hAnsiTheme="majorHAnsi" w:cstheme="minorHAnsi"/>
          <w:sz w:val="24"/>
          <w:szCs w:val="24"/>
          <w:vertAlign w:val="superscript"/>
          <w:lang w:val="en-GB" w:bidi="kn-IN"/>
        </w:rPr>
        <w:t>th</w:t>
      </w:r>
      <w:r w:rsidRPr="001F6FC9">
        <w:rPr>
          <w:rFonts w:asciiTheme="majorHAnsi" w:hAnsiTheme="majorHAnsi" w:cstheme="minorHAnsi"/>
          <w:sz w:val="24"/>
          <w:szCs w:val="24"/>
          <w:lang w:val="en-GB" w:bidi="kn-IN"/>
        </w:rPr>
        <w:t xml:space="preserve"> edition</w:t>
      </w:r>
      <w:r w:rsidRPr="001F6FC9">
        <w:rPr>
          <w:rFonts w:asciiTheme="majorHAnsi" w:hAnsiTheme="majorHAnsi" w:cstheme="minorHAnsi"/>
          <w:sz w:val="24"/>
          <w:szCs w:val="24"/>
          <w:lang w:val="en-GB"/>
        </w:rPr>
        <w:t>, Kalyani Publishers / LyallBk Depot.</w:t>
      </w:r>
    </w:p>
    <w:p w:rsidR="00380E52" w:rsidRPr="001F6FC9" w:rsidRDefault="00380E52" w:rsidP="00380E52">
      <w:pPr>
        <w:pStyle w:val="ListParagraph"/>
        <w:numPr>
          <w:ilvl w:val="0"/>
          <w:numId w:val="38"/>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Khan and Jain (2013), Management Accounting Text Problems &amp; Cases</w:t>
      </w:r>
      <w:r w:rsidR="007731F7" w:rsidRPr="001F6FC9">
        <w:rPr>
          <w:rFonts w:asciiTheme="majorHAnsi" w:hAnsiTheme="majorHAnsi" w:cstheme="minorHAnsi"/>
          <w:sz w:val="24"/>
          <w:szCs w:val="24"/>
          <w:lang w:val="en-GB"/>
        </w:rPr>
        <w:t>, 6th</w:t>
      </w:r>
      <w:r w:rsidRPr="001F6FC9">
        <w:rPr>
          <w:rFonts w:asciiTheme="majorHAnsi" w:hAnsiTheme="majorHAnsi" w:cstheme="minorHAnsi"/>
          <w:sz w:val="24"/>
          <w:szCs w:val="24"/>
          <w:lang w:val="en-GB"/>
        </w:rPr>
        <w:t xml:space="preserve"> edition, Tata Mcgraw Hill Publishing Co Ltd.</w:t>
      </w:r>
    </w:p>
    <w:p w:rsidR="00380E52" w:rsidRPr="001F6FC9" w:rsidRDefault="00380E52" w:rsidP="00380E52">
      <w:pPr>
        <w:pStyle w:val="ListParagraph"/>
        <w:numPr>
          <w:ilvl w:val="0"/>
          <w:numId w:val="38"/>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M. N. Arora (2012), Accounting for Management, </w:t>
      </w:r>
      <w:r w:rsidRPr="001F6FC9">
        <w:rPr>
          <w:rFonts w:asciiTheme="majorHAnsi" w:hAnsiTheme="majorHAnsi" w:cstheme="minorHAnsi"/>
          <w:sz w:val="24"/>
          <w:szCs w:val="24"/>
          <w:lang w:val="en-GB" w:bidi="kn-IN"/>
        </w:rPr>
        <w:t>4</w:t>
      </w:r>
      <w:r w:rsidRPr="001F6FC9">
        <w:rPr>
          <w:rFonts w:asciiTheme="majorHAnsi" w:hAnsiTheme="majorHAnsi" w:cstheme="minorHAnsi"/>
          <w:sz w:val="24"/>
          <w:szCs w:val="24"/>
          <w:vertAlign w:val="superscript"/>
          <w:lang w:val="en-GB" w:bidi="kn-IN"/>
        </w:rPr>
        <w:t>th</w:t>
      </w:r>
      <w:r w:rsidRPr="001F6FC9">
        <w:rPr>
          <w:rFonts w:asciiTheme="majorHAnsi" w:hAnsiTheme="majorHAnsi" w:cstheme="minorHAnsi"/>
          <w:sz w:val="24"/>
          <w:szCs w:val="24"/>
          <w:lang w:val="en-GB"/>
        </w:rPr>
        <w:t>edition, Himalaya Publishing House.</w:t>
      </w:r>
    </w:p>
    <w:p w:rsidR="00380E52" w:rsidRPr="001F6FC9" w:rsidRDefault="00380E52" w:rsidP="00380E52">
      <w:pPr>
        <w:pStyle w:val="ListParagraph"/>
        <w:numPr>
          <w:ilvl w:val="0"/>
          <w:numId w:val="38"/>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M. E. Thukaram Rao (2009), Management Accounting, </w:t>
      </w:r>
      <w:r w:rsidRPr="001F6FC9">
        <w:rPr>
          <w:rFonts w:asciiTheme="majorHAnsi" w:hAnsiTheme="majorHAnsi" w:cstheme="minorHAnsi"/>
          <w:sz w:val="24"/>
          <w:szCs w:val="24"/>
          <w:lang w:val="en-GB" w:bidi="kn-IN"/>
        </w:rPr>
        <w:t xml:space="preserve">1st </w:t>
      </w:r>
      <w:r w:rsidRPr="001F6FC9">
        <w:rPr>
          <w:rFonts w:asciiTheme="majorHAnsi" w:hAnsiTheme="majorHAnsi" w:cstheme="minorHAnsi"/>
          <w:sz w:val="24"/>
          <w:szCs w:val="24"/>
          <w:lang w:val="en-GB"/>
        </w:rPr>
        <w:t>edition, New Age International Ltd.</w:t>
      </w:r>
    </w:p>
    <w:p w:rsidR="00380E52" w:rsidRPr="001F6FC9" w:rsidRDefault="00380E52" w:rsidP="00380E52">
      <w:pPr>
        <w:numPr>
          <w:ilvl w:val="0"/>
          <w:numId w:val="38"/>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Alexander. David and Britton Anne. (1996). </w:t>
      </w:r>
      <w:r w:rsidRPr="001F6FC9">
        <w:rPr>
          <w:rFonts w:asciiTheme="majorHAnsi" w:hAnsiTheme="majorHAnsi" w:cstheme="minorHAnsi"/>
          <w:i/>
          <w:sz w:val="24"/>
          <w:szCs w:val="24"/>
          <w:lang w:val="en-GB"/>
        </w:rPr>
        <w:t xml:space="preserve">Financial Reporting. </w:t>
      </w:r>
      <w:r w:rsidRPr="001F6FC9">
        <w:rPr>
          <w:rFonts w:asciiTheme="majorHAnsi" w:hAnsiTheme="majorHAnsi" w:cstheme="minorHAnsi"/>
          <w:sz w:val="24"/>
          <w:szCs w:val="24"/>
          <w:lang w:val="en-GB"/>
        </w:rPr>
        <w:t>(4</w:t>
      </w:r>
      <w:r w:rsidRPr="001F6FC9">
        <w:rPr>
          <w:rFonts w:asciiTheme="majorHAnsi" w:hAnsiTheme="majorHAnsi" w:cstheme="minorHAnsi"/>
          <w:sz w:val="24"/>
          <w:szCs w:val="24"/>
          <w:vertAlign w:val="superscript"/>
          <w:lang w:val="en-GB"/>
        </w:rPr>
        <w:t>th</w:t>
      </w:r>
      <w:r w:rsidRPr="001F6FC9">
        <w:rPr>
          <w:rFonts w:asciiTheme="majorHAnsi" w:hAnsiTheme="majorHAnsi" w:cstheme="minorHAnsi"/>
          <w:sz w:val="24"/>
          <w:szCs w:val="24"/>
          <w:lang w:val="en-GB"/>
        </w:rPr>
        <w:t>ed.). International Thomson Business Press.</w:t>
      </w:r>
    </w:p>
    <w:p w:rsidR="00380E52" w:rsidRPr="001F6FC9" w:rsidRDefault="00380E52" w:rsidP="00380E52">
      <w:pPr>
        <w:numPr>
          <w:ilvl w:val="0"/>
          <w:numId w:val="38"/>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Anthony, Robert N. and Reece, James. (2010). </w:t>
      </w:r>
      <w:r w:rsidRPr="001F6FC9">
        <w:rPr>
          <w:rFonts w:asciiTheme="majorHAnsi" w:hAnsiTheme="majorHAnsi" w:cstheme="minorHAnsi"/>
          <w:i/>
          <w:sz w:val="24"/>
          <w:szCs w:val="24"/>
          <w:lang w:val="en-GB"/>
        </w:rPr>
        <w:t>Accounting Principles</w:t>
      </w:r>
      <w:r w:rsidRPr="001F6FC9">
        <w:rPr>
          <w:rFonts w:asciiTheme="majorHAnsi" w:hAnsiTheme="majorHAnsi" w:cstheme="minorHAnsi"/>
          <w:sz w:val="24"/>
          <w:szCs w:val="24"/>
          <w:lang w:val="en-GB"/>
        </w:rPr>
        <w:t>. (6</w:t>
      </w:r>
      <w:r w:rsidRPr="001F6FC9">
        <w:rPr>
          <w:rFonts w:asciiTheme="majorHAnsi" w:hAnsiTheme="majorHAnsi" w:cstheme="minorHAnsi"/>
          <w:sz w:val="24"/>
          <w:szCs w:val="24"/>
          <w:vertAlign w:val="superscript"/>
          <w:lang w:val="en-GB"/>
        </w:rPr>
        <w:t>th</w:t>
      </w:r>
      <w:r w:rsidRPr="001F6FC9">
        <w:rPr>
          <w:rFonts w:asciiTheme="majorHAnsi" w:hAnsiTheme="majorHAnsi" w:cstheme="minorHAnsi"/>
          <w:sz w:val="24"/>
          <w:szCs w:val="24"/>
          <w:lang w:val="en-GB"/>
        </w:rPr>
        <w:t>ed.)</w:t>
      </w:r>
      <w:r w:rsidR="007731F7" w:rsidRPr="001F6FC9">
        <w:rPr>
          <w:rFonts w:asciiTheme="majorHAnsi" w:hAnsiTheme="majorHAnsi" w:cstheme="minorHAnsi"/>
          <w:sz w:val="24"/>
          <w:szCs w:val="24"/>
          <w:lang w:val="en-GB"/>
        </w:rPr>
        <w:t>. Aitbs</w:t>
      </w:r>
      <w:r w:rsidRPr="001F6FC9">
        <w:rPr>
          <w:rFonts w:asciiTheme="majorHAnsi" w:hAnsiTheme="majorHAnsi" w:cstheme="minorHAnsi"/>
          <w:sz w:val="24"/>
          <w:szCs w:val="24"/>
          <w:lang w:val="en-GB"/>
        </w:rPr>
        <w:t xml:space="preserve"> Delhi.</w:t>
      </w:r>
    </w:p>
    <w:p w:rsidR="00380E52" w:rsidRPr="001F6FC9" w:rsidRDefault="00380E52" w:rsidP="00380E52">
      <w:pPr>
        <w:numPr>
          <w:ilvl w:val="0"/>
          <w:numId w:val="38"/>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bdr w:val="none" w:sz="0" w:space="0" w:color="auto" w:frame="1"/>
          <w:shd w:val="clear" w:color="auto" w:fill="FFFFFF"/>
          <w:lang w:val="en-GB"/>
        </w:rPr>
        <w:t>Ormiston Aileen</w:t>
      </w:r>
      <w:r w:rsidRPr="001F6FC9">
        <w:rPr>
          <w:rFonts w:asciiTheme="majorHAnsi" w:hAnsiTheme="majorHAnsi" w:cstheme="minorHAnsi"/>
          <w:sz w:val="24"/>
          <w:szCs w:val="24"/>
          <w:shd w:val="clear" w:color="auto" w:fill="FFFFFF"/>
          <w:lang w:val="en-GB"/>
        </w:rPr>
        <w:t xml:space="preserve"> and </w:t>
      </w:r>
      <w:r w:rsidRPr="001F6FC9">
        <w:rPr>
          <w:rFonts w:asciiTheme="majorHAnsi" w:hAnsiTheme="majorHAnsi" w:cstheme="minorHAnsi"/>
          <w:sz w:val="24"/>
          <w:szCs w:val="24"/>
          <w:bdr w:val="none" w:sz="0" w:space="0" w:color="auto" w:frame="1"/>
          <w:shd w:val="clear" w:color="auto" w:fill="FFFFFF"/>
          <w:lang w:val="en-GB"/>
        </w:rPr>
        <w:t>Fraser Lyn M. (2010)</w:t>
      </w:r>
      <w:r w:rsidRPr="001F6FC9">
        <w:rPr>
          <w:rFonts w:asciiTheme="majorHAnsi" w:hAnsiTheme="majorHAnsi" w:cstheme="minorHAnsi"/>
          <w:sz w:val="24"/>
          <w:szCs w:val="24"/>
          <w:lang w:val="en-GB"/>
        </w:rPr>
        <w:t xml:space="preserve">. </w:t>
      </w:r>
      <w:r w:rsidRPr="001F6FC9">
        <w:rPr>
          <w:rFonts w:asciiTheme="majorHAnsi" w:hAnsiTheme="majorHAnsi" w:cstheme="minorHAnsi"/>
          <w:i/>
          <w:sz w:val="24"/>
          <w:szCs w:val="24"/>
          <w:lang w:val="en-GB"/>
        </w:rPr>
        <w:t>Understanding Financial Statements</w:t>
      </w:r>
      <w:r w:rsidRPr="001F6FC9">
        <w:rPr>
          <w:rFonts w:asciiTheme="majorHAnsi" w:hAnsiTheme="majorHAnsi" w:cstheme="minorHAnsi"/>
          <w:sz w:val="24"/>
          <w:szCs w:val="24"/>
          <w:lang w:val="en-GB"/>
        </w:rPr>
        <w:t xml:space="preserve">. </w:t>
      </w:r>
    </w:p>
    <w:p w:rsidR="00380E52" w:rsidRPr="001F6FC9" w:rsidRDefault="00380E52" w:rsidP="00380E52">
      <w:pPr>
        <w:numPr>
          <w:ilvl w:val="0"/>
          <w:numId w:val="38"/>
        </w:num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w:t>
      </w:r>
      <w:r w:rsidRPr="001F6FC9">
        <w:rPr>
          <w:rFonts w:asciiTheme="majorHAnsi" w:hAnsiTheme="majorHAnsi" w:cstheme="minorHAnsi"/>
          <w:sz w:val="24"/>
          <w:szCs w:val="24"/>
          <w:shd w:val="clear" w:color="auto" w:fill="FFFFFF"/>
          <w:lang w:val="en-GB"/>
        </w:rPr>
        <w:t>9th ed.). Prentice-Hall.</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EE29CE" w:rsidRPr="000C0161" w:rsidRDefault="00EE29CE" w:rsidP="00EE29CE">
      <w:pPr>
        <w:jc w:val="center"/>
        <w:rPr>
          <w:rFonts w:asciiTheme="majorHAnsi" w:hAnsiTheme="majorHAnsi"/>
          <w:b/>
          <w:sz w:val="24"/>
          <w:szCs w:val="24"/>
        </w:rPr>
      </w:pPr>
      <w:r w:rsidRPr="000C0161">
        <w:rPr>
          <w:rFonts w:asciiTheme="majorHAnsi" w:hAnsiTheme="majorHAnsi"/>
          <w:b/>
          <w:sz w:val="24"/>
          <w:szCs w:val="24"/>
        </w:rPr>
        <w:lastRenderedPageBreak/>
        <w:t>SEMESTER</w:t>
      </w:r>
      <w:r>
        <w:rPr>
          <w:rFonts w:asciiTheme="majorHAnsi" w:hAnsiTheme="majorHAnsi"/>
          <w:b/>
          <w:sz w:val="24"/>
          <w:szCs w:val="24"/>
        </w:rPr>
        <w:t xml:space="preserve"> IV</w:t>
      </w:r>
    </w:p>
    <w:p w:rsidR="00CC228F" w:rsidRDefault="00EE29C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t>BBAFS-401</w:t>
      </w:r>
    </w:p>
    <w:p w:rsidR="00CC228F" w:rsidRPr="00660B49" w:rsidRDefault="00EE29CE" w:rsidP="00CC228F">
      <w:pPr>
        <w:jc w:val="center"/>
        <w:rPr>
          <w:rFonts w:asciiTheme="majorHAnsi" w:hAnsiTheme="majorHAnsi"/>
          <w:b/>
          <w:color w:val="000000" w:themeColor="text1"/>
          <w:sz w:val="24"/>
          <w:szCs w:val="24"/>
        </w:rPr>
      </w:pPr>
      <w:r w:rsidRPr="00EE29CE">
        <w:rPr>
          <w:rFonts w:asciiTheme="majorHAnsi" w:hAnsiTheme="majorHAnsi"/>
          <w:b/>
          <w:color w:val="000000" w:themeColor="text1"/>
          <w:sz w:val="24"/>
          <w:szCs w:val="24"/>
        </w:rPr>
        <w:t>BUSINESS RESEARCH METHODS</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380E52">
      <w:pPr>
        <w:jc w:val="both"/>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380E52" w:rsidRDefault="00380E52" w:rsidP="00380E52">
      <w:pPr>
        <w:pStyle w:val="NoSpacing"/>
        <w:spacing w:line="276" w:lineRule="auto"/>
        <w:jc w:val="both"/>
        <w:rPr>
          <w:rFonts w:asciiTheme="majorHAnsi" w:eastAsiaTheme="minorHAnsi" w:hAnsiTheme="majorHAnsi" w:cs="Calibri"/>
          <w:sz w:val="24"/>
          <w:szCs w:val="24"/>
          <w:lang w:bidi="hi-IN"/>
        </w:rPr>
      </w:pPr>
      <w:r w:rsidRPr="00E412AC">
        <w:rPr>
          <w:rFonts w:asciiTheme="majorHAnsi" w:eastAsiaTheme="minorHAnsi" w:hAnsiTheme="majorHAnsi" w:cs="Calibri"/>
          <w:sz w:val="24"/>
          <w:szCs w:val="24"/>
          <w:lang w:bidi="hi-IN"/>
        </w:rPr>
        <w:t>To familiarize students with concepts, tools and techniques of the m</w:t>
      </w:r>
      <w:r>
        <w:rPr>
          <w:rFonts w:asciiTheme="majorHAnsi" w:eastAsiaTheme="minorHAnsi" w:hAnsiTheme="majorHAnsi" w:cs="Calibri"/>
          <w:sz w:val="24"/>
          <w:szCs w:val="24"/>
          <w:lang w:bidi="hi-IN"/>
        </w:rPr>
        <w:t>ethodology of business research</w:t>
      </w:r>
    </w:p>
    <w:p w:rsidR="00380E52" w:rsidRPr="00FE65D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Calibri"/>
          <w:b/>
          <w:bCs/>
          <w:sz w:val="24"/>
          <w:szCs w:val="24"/>
          <w:lang w:val="en-GB"/>
        </w:rPr>
        <w:t>Unit</w:t>
      </w:r>
      <w:r w:rsidR="00380E52">
        <w:rPr>
          <w:rFonts w:asciiTheme="majorHAnsi" w:hAnsiTheme="majorHAnsi" w:cs="Calibri"/>
          <w:b/>
          <w:bCs/>
          <w:sz w:val="24"/>
          <w:szCs w:val="24"/>
          <w:lang w:val="en-GB"/>
        </w:rPr>
        <w:t xml:space="preserve"> 1: Introduction to Business Research</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r w:rsidR="00380E52" w:rsidRPr="001F6FC9">
        <w:rPr>
          <w:rFonts w:asciiTheme="majorHAnsi" w:hAnsiTheme="majorHAnsi" w:cs="Calibri"/>
          <w:b/>
          <w:bCs/>
          <w:sz w:val="24"/>
          <w:szCs w:val="24"/>
          <w:lang w:val="en-GB"/>
        </w:rPr>
        <w:tab/>
      </w:r>
      <w:r w:rsidR="00380E52" w:rsidRPr="001F6FC9">
        <w:rPr>
          <w:rFonts w:asciiTheme="majorHAnsi" w:hAnsiTheme="majorHAnsi" w:cs="Calibri"/>
          <w:sz w:val="24"/>
          <w:szCs w:val="24"/>
          <w:lang w:val="en-GB"/>
        </w:rPr>
        <w:tab/>
      </w:r>
    </w:p>
    <w:p w:rsidR="00380E52" w:rsidRDefault="00380E52" w:rsidP="00380E52">
      <w:pPr>
        <w:spacing w:after="0"/>
        <w:jc w:val="both"/>
        <w:rPr>
          <w:rFonts w:asciiTheme="majorHAnsi" w:hAnsiTheme="majorHAnsi" w:cs="Calibri"/>
          <w:sz w:val="24"/>
          <w:szCs w:val="24"/>
        </w:rPr>
      </w:pPr>
      <w:r w:rsidRPr="00E412AC">
        <w:rPr>
          <w:rFonts w:asciiTheme="majorHAnsi" w:hAnsiTheme="majorHAnsi" w:cs="Calibri"/>
          <w:sz w:val="24"/>
          <w:szCs w:val="24"/>
        </w:rPr>
        <w:t>Research: Meanin</w:t>
      </w:r>
      <w:r>
        <w:rPr>
          <w:rFonts w:asciiTheme="majorHAnsi" w:hAnsiTheme="majorHAnsi" w:cs="Calibri"/>
          <w:sz w:val="24"/>
          <w:szCs w:val="24"/>
        </w:rPr>
        <w:t>g, Purpose, Motivations; T</w:t>
      </w:r>
      <w:r w:rsidRPr="00E412AC">
        <w:rPr>
          <w:rFonts w:asciiTheme="majorHAnsi" w:hAnsiTheme="majorHAnsi" w:cs="Calibri"/>
          <w:sz w:val="24"/>
          <w:szCs w:val="24"/>
        </w:rPr>
        <w:t xml:space="preserve">ypes of research; </w:t>
      </w:r>
      <w:r>
        <w:rPr>
          <w:rFonts w:asciiTheme="majorHAnsi" w:hAnsiTheme="majorHAnsi" w:cs="Calibri"/>
          <w:sz w:val="24"/>
          <w:szCs w:val="24"/>
        </w:rPr>
        <w:t>Research Approaches; Significance of research; Research methods versus methodology; Research and scientific method; Research process; Scope of business research; Review of literature: Need and Purpose</w:t>
      </w:r>
    </w:p>
    <w:p w:rsidR="00380E52" w:rsidRPr="00FE65D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Calibri"/>
          <w:b/>
          <w:bCs/>
          <w:sz w:val="24"/>
          <w:szCs w:val="24"/>
          <w:lang w:val="en-GB"/>
        </w:rPr>
        <w:t>Unit</w:t>
      </w:r>
      <w:r w:rsidR="00380E52">
        <w:rPr>
          <w:rFonts w:asciiTheme="majorHAnsi" w:hAnsiTheme="majorHAnsi" w:cs="Calibri"/>
          <w:b/>
          <w:bCs/>
          <w:sz w:val="24"/>
          <w:szCs w:val="24"/>
          <w:lang w:val="en-GB"/>
        </w:rPr>
        <w:t xml:space="preserve"> 2: Research Problem and Research Design</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380E52" w:rsidRPr="00367FB6" w:rsidRDefault="00380E52" w:rsidP="00380E52">
      <w:pPr>
        <w:widowControl w:val="0"/>
        <w:autoSpaceDE w:val="0"/>
        <w:autoSpaceDN w:val="0"/>
        <w:adjustRightInd w:val="0"/>
        <w:spacing w:after="0"/>
        <w:ind w:right="77"/>
        <w:jc w:val="both"/>
        <w:rPr>
          <w:rFonts w:asciiTheme="majorHAnsi" w:hAnsiTheme="majorHAnsi" w:cs="Calibri"/>
          <w:b/>
          <w:bCs/>
          <w:sz w:val="24"/>
          <w:szCs w:val="24"/>
          <w:lang w:val="en-GB"/>
        </w:rPr>
      </w:pPr>
      <w:r w:rsidRPr="00E412AC">
        <w:rPr>
          <w:rFonts w:asciiTheme="majorHAnsi" w:hAnsiTheme="majorHAnsi" w:cs="Calibri"/>
          <w:sz w:val="24"/>
          <w:szCs w:val="24"/>
        </w:rPr>
        <w:t>Selection and form</w:t>
      </w:r>
      <w:r>
        <w:rPr>
          <w:rFonts w:asciiTheme="majorHAnsi" w:hAnsiTheme="majorHAnsi" w:cs="Calibri"/>
          <w:sz w:val="24"/>
          <w:szCs w:val="24"/>
        </w:rPr>
        <w:t>ulation of a research problem; F</w:t>
      </w:r>
      <w:r w:rsidRPr="00E412AC">
        <w:rPr>
          <w:rFonts w:asciiTheme="majorHAnsi" w:hAnsiTheme="majorHAnsi" w:cs="Calibri"/>
          <w:sz w:val="24"/>
          <w:szCs w:val="24"/>
        </w:rPr>
        <w:t xml:space="preserve">ormulation of hypothesis, </w:t>
      </w:r>
      <w:r>
        <w:rPr>
          <w:rFonts w:asciiTheme="majorHAnsi" w:hAnsiTheme="majorHAnsi" w:cs="Calibri"/>
          <w:sz w:val="24"/>
          <w:szCs w:val="24"/>
        </w:rPr>
        <w:t>O</w:t>
      </w:r>
      <w:r w:rsidRPr="00E412AC">
        <w:rPr>
          <w:rFonts w:asciiTheme="majorHAnsi" w:hAnsiTheme="majorHAnsi" w:cs="Calibri"/>
          <w:sz w:val="24"/>
          <w:szCs w:val="24"/>
        </w:rPr>
        <w:t>perational definition o</w:t>
      </w:r>
      <w:r>
        <w:rPr>
          <w:rFonts w:asciiTheme="majorHAnsi" w:hAnsiTheme="majorHAnsi" w:cs="Calibri"/>
          <w:sz w:val="24"/>
          <w:szCs w:val="24"/>
        </w:rPr>
        <w:t>f concepts; Sampling techniques;</w:t>
      </w:r>
      <w:r w:rsidRPr="00E412AC">
        <w:rPr>
          <w:rFonts w:asciiTheme="majorHAnsi" w:hAnsiTheme="majorHAnsi" w:cs="Calibri"/>
          <w:sz w:val="24"/>
          <w:szCs w:val="24"/>
        </w:rPr>
        <w:t xml:space="preserve">Research Design: Meaning, </w:t>
      </w:r>
      <w:r>
        <w:rPr>
          <w:rFonts w:asciiTheme="majorHAnsi" w:hAnsiTheme="majorHAnsi" w:cs="Calibri"/>
          <w:sz w:val="24"/>
          <w:szCs w:val="24"/>
        </w:rPr>
        <w:t>Nature;Components of research design</w:t>
      </w:r>
    </w:p>
    <w:p w:rsidR="00380E52" w:rsidRPr="00FE65D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Calibri"/>
          <w:b/>
          <w:bCs/>
          <w:sz w:val="24"/>
          <w:szCs w:val="24"/>
          <w:lang w:val="en-GB"/>
        </w:rPr>
        <w:t>Unit</w:t>
      </w:r>
      <w:r w:rsidR="00380E52">
        <w:rPr>
          <w:rFonts w:asciiTheme="majorHAnsi" w:hAnsiTheme="majorHAnsi" w:cs="Calibri"/>
          <w:b/>
          <w:bCs/>
          <w:sz w:val="24"/>
          <w:szCs w:val="24"/>
          <w:lang w:val="en-GB"/>
        </w:rPr>
        <w:t xml:space="preserve"> 3: Methods of Data Collection</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380E52" w:rsidRPr="006402D7" w:rsidRDefault="00380E52" w:rsidP="00380E52">
      <w:pPr>
        <w:spacing w:after="0"/>
        <w:jc w:val="both"/>
        <w:rPr>
          <w:rFonts w:asciiTheme="majorHAnsi" w:hAnsiTheme="majorHAnsi" w:cs="Calibri"/>
          <w:sz w:val="24"/>
          <w:szCs w:val="24"/>
          <w:lang w:val="en-GB"/>
        </w:rPr>
      </w:pPr>
      <w:r w:rsidRPr="006402D7">
        <w:rPr>
          <w:rFonts w:asciiTheme="majorHAnsi" w:hAnsiTheme="majorHAnsi" w:cs="Calibri"/>
          <w:bCs/>
          <w:sz w:val="24"/>
          <w:szCs w:val="24"/>
          <w:lang w:val="en-GB"/>
        </w:rPr>
        <w:t>Meaning and Types of Data,</w:t>
      </w:r>
      <w:r>
        <w:rPr>
          <w:rFonts w:asciiTheme="majorHAnsi" w:hAnsiTheme="majorHAnsi" w:cs="Calibri"/>
          <w:bCs/>
          <w:sz w:val="24"/>
          <w:szCs w:val="24"/>
          <w:lang w:val="en-GB"/>
        </w:rPr>
        <w:t xml:space="preserve"> Collection of Primary Data; Observation Method; Interview Method; Collection of Data through Questionnaires and Schedules; Other Methods of Primary Data Collection; Collection of Secondary Data; Selection of Appropriate Method for Data Collection</w:t>
      </w:r>
      <w:r w:rsidRPr="006402D7">
        <w:rPr>
          <w:rFonts w:asciiTheme="majorHAnsi" w:hAnsiTheme="majorHAnsi" w:cs="Calibri"/>
          <w:bCs/>
          <w:sz w:val="24"/>
          <w:szCs w:val="24"/>
          <w:lang w:val="en-GB"/>
        </w:rPr>
        <w:tab/>
      </w:r>
      <w:r w:rsidRPr="006402D7">
        <w:rPr>
          <w:rFonts w:asciiTheme="majorHAnsi" w:hAnsiTheme="majorHAnsi" w:cs="Calibri"/>
          <w:bCs/>
          <w:sz w:val="24"/>
          <w:szCs w:val="24"/>
          <w:lang w:val="en-GB"/>
        </w:rPr>
        <w:tab/>
      </w:r>
      <w:r w:rsidRPr="006402D7">
        <w:rPr>
          <w:rFonts w:asciiTheme="majorHAnsi" w:hAnsiTheme="majorHAnsi" w:cs="Calibri"/>
          <w:bCs/>
          <w:sz w:val="24"/>
          <w:szCs w:val="24"/>
          <w:lang w:val="en-GB"/>
        </w:rPr>
        <w:tab/>
      </w:r>
      <w:r w:rsidRPr="006402D7">
        <w:rPr>
          <w:rFonts w:asciiTheme="majorHAnsi" w:hAnsiTheme="majorHAnsi" w:cs="Calibri"/>
          <w:bCs/>
          <w:sz w:val="24"/>
          <w:szCs w:val="24"/>
          <w:lang w:val="en-GB"/>
        </w:rPr>
        <w:tab/>
      </w:r>
      <w:r w:rsidRPr="006402D7">
        <w:rPr>
          <w:rFonts w:asciiTheme="majorHAnsi" w:hAnsiTheme="majorHAnsi" w:cs="Calibri"/>
          <w:bCs/>
          <w:sz w:val="24"/>
          <w:szCs w:val="24"/>
          <w:lang w:val="en-GB"/>
        </w:rPr>
        <w:tab/>
      </w:r>
      <w:r w:rsidRPr="006402D7">
        <w:rPr>
          <w:rFonts w:asciiTheme="majorHAnsi" w:hAnsiTheme="majorHAnsi" w:cs="Calibri"/>
          <w:bCs/>
          <w:sz w:val="24"/>
          <w:szCs w:val="24"/>
          <w:lang w:val="en-GB"/>
        </w:rPr>
        <w:tab/>
      </w:r>
    </w:p>
    <w:p w:rsidR="00D20D4C" w:rsidRDefault="004E253B" w:rsidP="00D20D4C">
      <w:pPr>
        <w:spacing w:before="100" w:beforeAutospacing="1" w:after="100" w:afterAutospacing="1"/>
        <w:rPr>
          <w:rFonts w:asciiTheme="majorHAnsi" w:hAnsiTheme="majorHAnsi" w:cs="Calibri"/>
          <w:b/>
          <w:bCs/>
          <w:sz w:val="24"/>
          <w:szCs w:val="24"/>
          <w:lang w:val="en-GB"/>
        </w:rPr>
      </w:pPr>
      <w:r>
        <w:rPr>
          <w:rFonts w:asciiTheme="majorHAnsi" w:hAnsiTheme="majorHAnsi" w:cs="Calibri"/>
          <w:b/>
          <w:bCs/>
          <w:sz w:val="24"/>
          <w:szCs w:val="24"/>
          <w:lang w:val="en-GB"/>
        </w:rPr>
        <w:t>Unit</w:t>
      </w:r>
      <w:r w:rsidR="00380E52" w:rsidRPr="001F6FC9">
        <w:rPr>
          <w:rFonts w:asciiTheme="majorHAnsi" w:hAnsiTheme="majorHAnsi" w:cs="Calibri"/>
          <w:b/>
          <w:bCs/>
          <w:sz w:val="24"/>
          <w:szCs w:val="24"/>
          <w:lang w:val="en-GB"/>
        </w:rPr>
        <w:t xml:space="preserve"> 4: </w:t>
      </w:r>
      <w:r w:rsidR="00380E52">
        <w:rPr>
          <w:rFonts w:asciiTheme="majorHAnsi" w:hAnsiTheme="majorHAnsi" w:cs="Calibri"/>
          <w:b/>
          <w:bCs/>
          <w:sz w:val="24"/>
          <w:szCs w:val="24"/>
          <w:lang w:val="en-GB"/>
        </w:rPr>
        <w:t xml:space="preserve">Processing and </w:t>
      </w:r>
      <w:r w:rsidR="00FE65D9">
        <w:rPr>
          <w:rFonts w:asciiTheme="majorHAnsi" w:hAnsiTheme="majorHAnsi" w:cs="Calibri"/>
          <w:b/>
          <w:bCs/>
          <w:sz w:val="24"/>
          <w:szCs w:val="24"/>
          <w:lang w:val="en-GB"/>
        </w:rPr>
        <w:t xml:space="preserve">Analysis of Data </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380E52" w:rsidRPr="006402D7" w:rsidRDefault="00380E52" w:rsidP="00D20D4C">
      <w:pPr>
        <w:spacing w:before="100" w:beforeAutospacing="1" w:after="100" w:afterAutospacing="1"/>
        <w:rPr>
          <w:rFonts w:asciiTheme="majorHAnsi" w:hAnsiTheme="majorHAnsi" w:cs="Calibri"/>
          <w:bCs/>
          <w:sz w:val="24"/>
          <w:szCs w:val="24"/>
          <w:lang w:val="en-GB"/>
        </w:rPr>
      </w:pPr>
      <w:r w:rsidRPr="006402D7">
        <w:rPr>
          <w:rFonts w:asciiTheme="majorHAnsi" w:hAnsiTheme="majorHAnsi" w:cs="Calibri"/>
          <w:bCs/>
          <w:sz w:val="24"/>
          <w:szCs w:val="24"/>
          <w:lang w:val="en-GB"/>
        </w:rPr>
        <w:t>Processing Operations; Problems in Processing; Types of Analysis; Statistics in Research; Measures of Central Tendency, Dispersion, Asymmetry, and Relationship; Other Measures for Analysis of Data</w:t>
      </w:r>
      <w:r>
        <w:rPr>
          <w:rFonts w:asciiTheme="majorHAnsi" w:hAnsiTheme="majorHAnsi" w:cs="Calibri"/>
          <w:bCs/>
          <w:sz w:val="24"/>
          <w:szCs w:val="24"/>
          <w:lang w:val="en-GB"/>
        </w:rPr>
        <w:t>; Testing of Hypothesis</w:t>
      </w:r>
    </w:p>
    <w:p w:rsidR="00380E52" w:rsidRPr="00FE65D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Calibri"/>
          <w:b/>
          <w:bCs/>
          <w:sz w:val="24"/>
          <w:szCs w:val="24"/>
          <w:lang w:val="en-GB"/>
        </w:rPr>
        <w:lastRenderedPageBreak/>
        <w:t>Unit</w:t>
      </w:r>
      <w:r w:rsidR="00380E52">
        <w:rPr>
          <w:rFonts w:asciiTheme="majorHAnsi" w:hAnsiTheme="majorHAnsi" w:cs="Calibri"/>
          <w:b/>
          <w:bCs/>
          <w:sz w:val="24"/>
          <w:szCs w:val="24"/>
          <w:lang w:val="en-GB"/>
        </w:rPr>
        <w:t xml:space="preserve"> 5: Interpretation and Report Writing</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p>
    <w:p w:rsidR="00380E52" w:rsidRPr="00E412AC" w:rsidRDefault="00380E52" w:rsidP="00380E52">
      <w:pPr>
        <w:widowControl w:val="0"/>
        <w:tabs>
          <w:tab w:val="center" w:pos="4680"/>
        </w:tabs>
        <w:autoSpaceDE w:val="0"/>
        <w:autoSpaceDN w:val="0"/>
        <w:adjustRightInd w:val="0"/>
        <w:spacing w:after="0"/>
        <w:jc w:val="both"/>
        <w:rPr>
          <w:rFonts w:asciiTheme="majorHAnsi" w:hAnsiTheme="majorHAnsi" w:cs="Calibri"/>
          <w:sz w:val="24"/>
          <w:szCs w:val="24"/>
          <w:lang w:val="en-GB"/>
        </w:rPr>
      </w:pPr>
      <w:r>
        <w:rPr>
          <w:rFonts w:asciiTheme="majorHAnsi" w:hAnsiTheme="majorHAnsi"/>
          <w:sz w:val="24"/>
          <w:szCs w:val="24"/>
          <w:lang w:val="en-GB"/>
        </w:rPr>
        <w:t>Meaning and Need for Interpretation; Techniques of Interpretation; Meaning and Significance of Report Writing; Different Steps in Report Writing; Layout of Research Report; Types of Report; Mechanics of Writing Research Report</w:t>
      </w:r>
      <w:r w:rsidRPr="00E412AC">
        <w:rPr>
          <w:rFonts w:asciiTheme="majorHAnsi" w:hAnsiTheme="majorHAnsi"/>
          <w:sz w:val="24"/>
          <w:szCs w:val="24"/>
          <w:lang w:val="en-GB"/>
        </w:rPr>
        <w:tab/>
      </w:r>
    </w:p>
    <w:p w:rsidR="00380E52" w:rsidRPr="001F6FC9" w:rsidRDefault="00380E52" w:rsidP="00380E52">
      <w:pPr>
        <w:widowControl w:val="0"/>
        <w:tabs>
          <w:tab w:val="center" w:pos="4680"/>
        </w:tabs>
        <w:autoSpaceDE w:val="0"/>
        <w:autoSpaceDN w:val="0"/>
        <w:adjustRightInd w:val="0"/>
        <w:spacing w:after="0"/>
        <w:rPr>
          <w:rFonts w:asciiTheme="majorHAnsi" w:hAnsiTheme="majorHAnsi"/>
          <w:sz w:val="24"/>
          <w:szCs w:val="24"/>
          <w:lang w:val="en-GB"/>
        </w:rPr>
      </w:pPr>
    </w:p>
    <w:p w:rsidR="00380E52" w:rsidRDefault="00380E52" w:rsidP="00380E52">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380E52" w:rsidRPr="005242BE" w:rsidRDefault="00380E52" w:rsidP="00380E52">
      <w:pPr>
        <w:pStyle w:val="NormalWeb"/>
        <w:numPr>
          <w:ilvl w:val="0"/>
          <w:numId w:val="40"/>
        </w:numPr>
        <w:tabs>
          <w:tab w:val="clear" w:pos="360"/>
          <w:tab w:val="num" w:pos="720"/>
          <w:tab w:val="num" w:pos="1440"/>
        </w:tabs>
        <w:spacing w:line="276" w:lineRule="auto"/>
        <w:ind w:left="720"/>
        <w:rPr>
          <w:b/>
          <w:bCs/>
        </w:rPr>
      </w:pPr>
      <w:r>
        <w:rPr>
          <w:rFonts w:asciiTheme="majorHAnsi" w:hAnsiTheme="majorHAnsi"/>
          <w:lang w:val="en-GB"/>
        </w:rPr>
        <w:t xml:space="preserve">Kothari, C. R. </w:t>
      </w:r>
      <w:r w:rsidRPr="005242BE">
        <w:rPr>
          <w:bCs/>
          <w:i/>
        </w:rPr>
        <w:t>Research Methodology: Methods and Techniques</w:t>
      </w:r>
      <w:r>
        <w:rPr>
          <w:bCs/>
          <w:i/>
        </w:rPr>
        <w:t>.</w:t>
      </w:r>
      <w:r w:rsidRPr="005242BE">
        <w:rPr>
          <w:bCs/>
        </w:rPr>
        <w:t>New Age International</w:t>
      </w:r>
      <w:r>
        <w:rPr>
          <w:bCs/>
        </w:rPr>
        <w:t>.</w:t>
      </w:r>
    </w:p>
    <w:p w:rsidR="00380E52" w:rsidRPr="00380E52" w:rsidRDefault="00380E52" w:rsidP="00E04F2D">
      <w:pPr>
        <w:pStyle w:val="NormalWeb"/>
        <w:numPr>
          <w:ilvl w:val="0"/>
          <w:numId w:val="40"/>
        </w:numPr>
        <w:tabs>
          <w:tab w:val="clear" w:pos="360"/>
          <w:tab w:val="num" w:pos="720"/>
          <w:tab w:val="num" w:pos="1440"/>
        </w:tabs>
        <w:spacing w:line="276" w:lineRule="auto"/>
        <w:ind w:left="720"/>
        <w:rPr>
          <w:rFonts w:asciiTheme="majorHAnsi" w:hAnsiTheme="majorHAnsi"/>
          <w:color w:val="000000" w:themeColor="text1"/>
        </w:rPr>
      </w:pPr>
      <w:r w:rsidRPr="00380E52">
        <w:rPr>
          <w:bCs/>
        </w:rPr>
        <w:t>Chawla, Sondhi</w:t>
      </w:r>
      <w:r w:rsidRPr="00380E52">
        <w:rPr>
          <w:bCs/>
          <w:i/>
        </w:rPr>
        <w:t>. Research Methodology</w:t>
      </w:r>
      <w:r w:rsidRPr="00380E52">
        <w:rPr>
          <w:bCs/>
        </w:rPr>
        <w:t>.Vikash Publication</w:t>
      </w:r>
    </w:p>
    <w:p w:rsidR="00CC228F" w:rsidRPr="00380E52" w:rsidRDefault="00380E52" w:rsidP="00E04F2D">
      <w:pPr>
        <w:pStyle w:val="NormalWeb"/>
        <w:numPr>
          <w:ilvl w:val="0"/>
          <w:numId w:val="40"/>
        </w:numPr>
        <w:tabs>
          <w:tab w:val="clear" w:pos="360"/>
          <w:tab w:val="num" w:pos="720"/>
          <w:tab w:val="num" w:pos="1440"/>
        </w:tabs>
        <w:spacing w:line="276" w:lineRule="auto"/>
        <w:ind w:left="720"/>
        <w:rPr>
          <w:rFonts w:asciiTheme="majorHAnsi" w:hAnsiTheme="majorHAnsi"/>
          <w:color w:val="000000" w:themeColor="text1"/>
        </w:rPr>
      </w:pPr>
      <w:r w:rsidRPr="00380E52">
        <w:rPr>
          <w:rStyle w:val="apple-style-span"/>
          <w:rFonts w:asciiTheme="majorHAnsi" w:hAnsiTheme="majorHAnsi"/>
          <w:lang w:val="en-GB"/>
        </w:rPr>
        <w:t xml:space="preserve">Tony Proctor. (2005). </w:t>
      </w:r>
      <w:r w:rsidRPr="00380E52">
        <w:rPr>
          <w:rStyle w:val="apple-style-span"/>
          <w:rFonts w:asciiTheme="majorHAnsi" w:hAnsiTheme="majorHAnsi"/>
          <w:i/>
          <w:lang w:val="en-GB"/>
        </w:rPr>
        <w:t>Essentials of Marketing Research (4</w:t>
      </w:r>
      <w:r w:rsidRPr="00380E52">
        <w:rPr>
          <w:rStyle w:val="apple-style-span"/>
          <w:rFonts w:asciiTheme="majorHAnsi" w:hAnsiTheme="majorHAnsi"/>
          <w:i/>
          <w:vertAlign w:val="superscript"/>
          <w:lang w:val="en-GB"/>
        </w:rPr>
        <w:t>th</w:t>
      </w:r>
      <w:r w:rsidRPr="00380E52">
        <w:rPr>
          <w:rStyle w:val="apple-style-span"/>
          <w:rFonts w:asciiTheme="majorHAnsi" w:hAnsiTheme="majorHAnsi"/>
          <w:i/>
          <w:lang w:val="en-GB"/>
        </w:rPr>
        <w:t>ed.).</w:t>
      </w:r>
      <w:r w:rsidRPr="00380E52">
        <w:rPr>
          <w:rStyle w:val="apple-style-span"/>
          <w:rFonts w:asciiTheme="majorHAnsi" w:hAnsiTheme="majorHAnsi"/>
          <w:lang w:val="en-GB"/>
        </w:rPr>
        <w:t xml:space="preserve"> Prentice Hall.</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EE29C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BBAFS-402</w:t>
      </w:r>
    </w:p>
    <w:p w:rsidR="00CC228F" w:rsidRPr="00660B49" w:rsidRDefault="00EE29CE" w:rsidP="00CC228F">
      <w:pPr>
        <w:jc w:val="center"/>
        <w:rPr>
          <w:rFonts w:asciiTheme="majorHAnsi" w:hAnsiTheme="majorHAnsi"/>
          <w:b/>
          <w:color w:val="000000" w:themeColor="text1"/>
          <w:sz w:val="24"/>
          <w:szCs w:val="24"/>
        </w:rPr>
      </w:pPr>
      <w:r w:rsidRPr="00EE29CE">
        <w:rPr>
          <w:rFonts w:asciiTheme="majorHAnsi" w:hAnsiTheme="majorHAnsi"/>
          <w:b/>
          <w:color w:val="000000" w:themeColor="text1"/>
          <w:sz w:val="24"/>
          <w:szCs w:val="24"/>
        </w:rPr>
        <w:t>FUNDAMENTALS OF BUSINESS TAXATION</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540F62">
      <w:pPr>
        <w:jc w:val="both"/>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BF032C" w:rsidRPr="0035563F" w:rsidRDefault="00BF032C" w:rsidP="00540F62">
      <w:pPr>
        <w:shd w:val="clear" w:color="auto" w:fill="FFFFFF"/>
        <w:spacing w:after="0"/>
        <w:jc w:val="both"/>
        <w:rPr>
          <w:rFonts w:ascii="Times New Roman" w:hAnsi="Times New Roman" w:cs="Times New Roman"/>
          <w:sz w:val="24"/>
          <w:szCs w:val="24"/>
        </w:rPr>
      </w:pPr>
      <w:r>
        <w:rPr>
          <w:rFonts w:asciiTheme="majorHAnsi" w:hAnsiTheme="majorHAnsi" w:cs="Times New Roman"/>
          <w:sz w:val="24"/>
          <w:szCs w:val="24"/>
          <w:lang w:val="en-GB"/>
        </w:rPr>
        <w:t>To help student understand the fundamentals of taxation including both direct and indirect taxation</w:t>
      </w:r>
      <w:r w:rsidRPr="0035563F">
        <w:rPr>
          <w:rFonts w:asciiTheme="majorHAnsi" w:hAnsiTheme="majorHAnsi" w:cs="Times New Roman"/>
          <w:sz w:val="24"/>
          <w:szCs w:val="24"/>
          <w:lang w:val="en-GB"/>
        </w:rPr>
        <w:t> </w:t>
      </w:r>
    </w:p>
    <w:p w:rsidR="00BF032C" w:rsidRPr="00FE65D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imes New Roman"/>
          <w:b/>
          <w:bCs/>
          <w:sz w:val="24"/>
          <w:szCs w:val="24"/>
          <w:lang w:val="en-GB"/>
        </w:rPr>
        <w:t>Unit</w:t>
      </w:r>
      <w:r w:rsidR="00BF032C" w:rsidRPr="0035563F">
        <w:rPr>
          <w:rFonts w:asciiTheme="majorHAnsi" w:hAnsiTheme="majorHAnsi" w:cs="Times New Roman"/>
          <w:b/>
          <w:bCs/>
          <w:sz w:val="24"/>
          <w:szCs w:val="24"/>
          <w:lang w:val="en-GB"/>
        </w:rPr>
        <w:t xml:space="preserve"> 1</w:t>
      </w:r>
      <w:r w:rsidR="00E5052D">
        <w:rPr>
          <w:rFonts w:asciiTheme="majorHAnsi" w:hAnsiTheme="majorHAnsi" w:cs="Times New Roman"/>
          <w:b/>
          <w:bCs/>
          <w:sz w:val="24"/>
          <w:szCs w:val="24"/>
          <w:lang w:val="en-GB"/>
        </w:rPr>
        <w:t xml:space="preserve">: </w:t>
      </w:r>
      <w:r w:rsidR="00BF032C" w:rsidRPr="0035563F">
        <w:rPr>
          <w:rFonts w:asciiTheme="majorHAnsi" w:hAnsiTheme="majorHAnsi" w:cs="Times New Roman"/>
          <w:b/>
          <w:bCs/>
          <w:sz w:val="24"/>
          <w:szCs w:val="24"/>
          <w:lang w:val="en-GB"/>
        </w:rPr>
        <w:t>Introduct</w:t>
      </w:r>
      <w:r w:rsidR="00FE65D9">
        <w:rPr>
          <w:rFonts w:asciiTheme="majorHAnsi" w:hAnsiTheme="majorHAnsi" w:cs="Times New Roman"/>
          <w:b/>
          <w:bCs/>
          <w:sz w:val="24"/>
          <w:szCs w:val="24"/>
          <w:lang w:val="en-GB"/>
        </w:rPr>
        <w:t xml:space="preserve">ion                           </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BF032C" w:rsidRPr="0035563F" w:rsidRDefault="00BF032C" w:rsidP="00540F62">
      <w:pPr>
        <w:spacing w:before="100" w:beforeAutospacing="1" w:after="0"/>
        <w:jc w:val="both"/>
        <w:rPr>
          <w:rFonts w:ascii="Times New Roman" w:hAnsi="Times New Roman" w:cs="Times New Roman"/>
          <w:sz w:val="24"/>
          <w:szCs w:val="24"/>
        </w:rPr>
      </w:pPr>
      <w:r w:rsidRPr="0035563F">
        <w:rPr>
          <w:rFonts w:asciiTheme="majorHAnsi" w:hAnsiTheme="majorHAnsi" w:cs="Times New Roman"/>
          <w:sz w:val="24"/>
          <w:szCs w:val="24"/>
          <w:lang w:val="en-GB"/>
        </w:rPr>
        <w:t xml:space="preserve"> Introduction, Canons of Taxation, Types of Taxes, Definitions- Income, Person, Assesses, Assessment year, Pervious year, Agricultural Income(Theory Only). </w:t>
      </w:r>
    </w:p>
    <w:p w:rsidR="00BF032C" w:rsidRPr="0035563F" w:rsidRDefault="00BF032C" w:rsidP="00540F62">
      <w:pPr>
        <w:spacing w:before="100" w:beforeAutospacing="1" w:after="0"/>
        <w:jc w:val="both"/>
        <w:rPr>
          <w:rFonts w:ascii="Times New Roman" w:hAnsi="Times New Roman" w:cs="Times New Roman"/>
          <w:sz w:val="24"/>
          <w:szCs w:val="24"/>
        </w:rPr>
      </w:pPr>
      <w:r w:rsidRPr="0035563F">
        <w:rPr>
          <w:rFonts w:asciiTheme="majorHAnsi" w:hAnsiTheme="majorHAnsi" w:cs="Times New Roman"/>
          <w:sz w:val="24"/>
          <w:szCs w:val="24"/>
          <w:lang w:val="en-GB"/>
        </w:rPr>
        <w:t>Exempted Incomes U/S 10. Capital and Revenue Income and expenditure, Residential Status and Incidence of Tax.</w:t>
      </w:r>
    </w:p>
    <w:p w:rsidR="00BF032C" w:rsidRPr="00FE65D9" w:rsidRDefault="00BF032C" w:rsidP="00FE65D9">
      <w:pPr>
        <w:spacing w:before="100" w:beforeAutospacing="1" w:after="100" w:afterAutospacing="1"/>
        <w:rPr>
          <w:rFonts w:asciiTheme="majorHAnsi" w:hAnsiTheme="majorHAnsi" w:cstheme="minorHAnsi"/>
          <w:b/>
          <w:sz w:val="24"/>
          <w:szCs w:val="24"/>
          <w:lang w:val="en-GB"/>
        </w:rPr>
      </w:pPr>
      <w:r w:rsidRPr="0035563F">
        <w:rPr>
          <w:rFonts w:asciiTheme="majorHAnsi" w:hAnsiTheme="majorHAnsi" w:cs="Times New Roman"/>
          <w:sz w:val="24"/>
          <w:szCs w:val="24"/>
          <w:lang w:val="en-GB"/>
        </w:rPr>
        <w:t> </w:t>
      </w:r>
      <w:r w:rsidR="004E253B">
        <w:rPr>
          <w:rFonts w:asciiTheme="majorHAnsi" w:hAnsiTheme="majorHAnsi" w:cs="Times New Roman"/>
          <w:b/>
          <w:bCs/>
          <w:sz w:val="24"/>
          <w:szCs w:val="24"/>
          <w:lang w:val="en-GB"/>
        </w:rPr>
        <w:t>Unit</w:t>
      </w:r>
      <w:r w:rsidRPr="0035563F">
        <w:rPr>
          <w:rFonts w:asciiTheme="majorHAnsi" w:hAnsiTheme="majorHAnsi" w:cs="Times New Roman"/>
          <w:b/>
          <w:bCs/>
          <w:sz w:val="24"/>
          <w:szCs w:val="24"/>
          <w:lang w:val="en-GB"/>
        </w:rPr>
        <w:t xml:space="preserve"> 2</w:t>
      </w:r>
      <w:r w:rsidR="00E5052D">
        <w:rPr>
          <w:rFonts w:asciiTheme="majorHAnsi" w:hAnsiTheme="majorHAnsi" w:cs="Times New Roman"/>
          <w:b/>
          <w:bCs/>
          <w:sz w:val="24"/>
          <w:szCs w:val="24"/>
          <w:lang w:val="en-GB"/>
        </w:rPr>
        <w:t xml:space="preserve">: </w:t>
      </w:r>
      <w:r w:rsidRPr="0035563F">
        <w:rPr>
          <w:rFonts w:asciiTheme="majorHAnsi" w:hAnsiTheme="majorHAnsi" w:cs="Times New Roman"/>
          <w:b/>
          <w:bCs/>
          <w:sz w:val="24"/>
          <w:szCs w:val="24"/>
          <w:lang w:val="en-GB"/>
        </w:rPr>
        <w:t>Computation of Taxable Income under the different heads of Income.</w:t>
      </w:r>
      <w:r w:rsidR="00FE65D9">
        <w:rPr>
          <w:rFonts w:asciiTheme="majorHAnsi" w:hAnsiTheme="majorHAnsi"/>
          <w:b/>
          <w:bCs/>
          <w:color w:val="000000" w:themeColor="text1"/>
          <w:sz w:val="24"/>
          <w:szCs w:val="24"/>
        </w:rPr>
        <w:tab/>
        <w:t>09</w:t>
      </w:r>
    </w:p>
    <w:p w:rsidR="00BF032C" w:rsidRPr="0035563F" w:rsidRDefault="00BF032C" w:rsidP="00E5052D">
      <w:pPr>
        <w:spacing w:before="100" w:beforeAutospacing="1" w:after="0"/>
        <w:jc w:val="both"/>
        <w:rPr>
          <w:rFonts w:ascii="Times New Roman" w:hAnsi="Times New Roman" w:cs="Times New Roman"/>
          <w:sz w:val="24"/>
          <w:szCs w:val="24"/>
        </w:rPr>
      </w:pPr>
      <w:r w:rsidRPr="0035563F">
        <w:rPr>
          <w:rFonts w:asciiTheme="majorHAnsi" w:hAnsiTheme="majorHAnsi" w:cs="Times New Roman"/>
          <w:sz w:val="24"/>
          <w:szCs w:val="24"/>
          <w:lang w:val="en-GB"/>
        </w:rPr>
        <w:t>Income from Salary- Meaning of salary, Allowances, Perquisites, Deductions from salary. (Theory and Problems)</w:t>
      </w:r>
    </w:p>
    <w:p w:rsidR="00BF032C" w:rsidRPr="0035563F" w:rsidRDefault="00BF032C" w:rsidP="00E5052D">
      <w:pPr>
        <w:spacing w:before="100" w:beforeAutospacing="1" w:after="0"/>
        <w:jc w:val="both"/>
        <w:rPr>
          <w:rFonts w:ascii="Times New Roman" w:hAnsi="Times New Roman" w:cs="Times New Roman"/>
          <w:sz w:val="24"/>
          <w:szCs w:val="24"/>
        </w:rPr>
      </w:pPr>
      <w:r w:rsidRPr="0035563F">
        <w:rPr>
          <w:rFonts w:asciiTheme="majorHAnsi" w:hAnsiTheme="majorHAnsi" w:cs="Times New Roman"/>
          <w:sz w:val="24"/>
          <w:szCs w:val="24"/>
          <w:lang w:val="en-GB"/>
        </w:rPr>
        <w:t xml:space="preserve">Income from House Property - Basis of Chargeability, Annual Value, </w:t>
      </w:r>
      <w:r w:rsidR="007731F7" w:rsidRPr="0035563F">
        <w:rPr>
          <w:rFonts w:asciiTheme="majorHAnsi" w:hAnsiTheme="majorHAnsi" w:cs="Times New Roman"/>
          <w:sz w:val="24"/>
          <w:szCs w:val="24"/>
          <w:lang w:val="en-GB"/>
        </w:rPr>
        <w:t>Self-occupied</w:t>
      </w:r>
      <w:r w:rsidRPr="0035563F">
        <w:rPr>
          <w:rFonts w:asciiTheme="majorHAnsi" w:hAnsiTheme="majorHAnsi" w:cs="Times New Roman"/>
          <w:sz w:val="24"/>
          <w:szCs w:val="24"/>
          <w:lang w:val="en-GB"/>
        </w:rPr>
        <w:t xml:space="preserve"> and let out property- Deductions (Theory and Problems)</w:t>
      </w:r>
    </w:p>
    <w:p w:rsidR="00BF032C" w:rsidRPr="0035563F" w:rsidRDefault="00BF032C" w:rsidP="00E5052D">
      <w:pPr>
        <w:spacing w:before="100" w:beforeAutospacing="1" w:after="0"/>
        <w:jc w:val="both"/>
        <w:rPr>
          <w:rFonts w:ascii="Times New Roman" w:hAnsi="Times New Roman" w:cs="Times New Roman"/>
          <w:sz w:val="24"/>
          <w:szCs w:val="24"/>
        </w:rPr>
      </w:pPr>
      <w:r w:rsidRPr="0035563F">
        <w:rPr>
          <w:rFonts w:asciiTheme="majorHAnsi" w:hAnsiTheme="majorHAnsi" w:cs="Times New Roman"/>
          <w:sz w:val="24"/>
          <w:szCs w:val="24"/>
          <w:lang w:val="en-GB"/>
        </w:rPr>
        <w:t>Profits and Gains of Business &amp; Profession -Definitions, Concepts, Practical Aspects - Deductions expressly allowed and disallowed (Theory only)</w:t>
      </w:r>
    </w:p>
    <w:p w:rsidR="00BF032C" w:rsidRPr="0035563F" w:rsidRDefault="00BF032C" w:rsidP="00E5052D">
      <w:pPr>
        <w:spacing w:before="100" w:beforeAutospacing="1" w:after="0"/>
        <w:jc w:val="both"/>
        <w:rPr>
          <w:rFonts w:ascii="Times New Roman" w:hAnsi="Times New Roman" w:cs="Times New Roman"/>
          <w:sz w:val="24"/>
          <w:szCs w:val="24"/>
        </w:rPr>
      </w:pPr>
      <w:r w:rsidRPr="0035563F">
        <w:rPr>
          <w:rFonts w:asciiTheme="majorHAnsi" w:hAnsiTheme="majorHAnsi" w:cs="Times New Roman"/>
          <w:sz w:val="24"/>
          <w:szCs w:val="24"/>
          <w:lang w:val="en-GB"/>
        </w:rPr>
        <w:t>Capital Gains - Chargeability-Definitions-Practical aspects - Cost of Improvement – Indexation - Short term and long term capital gains-Exemptions (Theory only)</w:t>
      </w:r>
    </w:p>
    <w:p w:rsidR="00BF032C" w:rsidRPr="0035563F" w:rsidRDefault="00BF032C" w:rsidP="00E5052D">
      <w:pPr>
        <w:spacing w:before="100" w:beforeAutospacing="1" w:after="0"/>
        <w:jc w:val="both"/>
        <w:rPr>
          <w:rFonts w:ascii="Times New Roman" w:hAnsi="Times New Roman" w:cs="Times New Roman"/>
          <w:sz w:val="24"/>
          <w:szCs w:val="24"/>
        </w:rPr>
      </w:pPr>
      <w:r w:rsidRPr="0035563F">
        <w:rPr>
          <w:rFonts w:asciiTheme="majorHAnsi" w:hAnsiTheme="majorHAnsi" w:cs="Times New Roman"/>
          <w:sz w:val="24"/>
          <w:szCs w:val="24"/>
          <w:lang w:val="en-GB"/>
        </w:rPr>
        <w:t>Income from other sources - Chargeability-Deductions-Amounts not deductible (Theory only)</w:t>
      </w:r>
    </w:p>
    <w:p w:rsidR="00D20D4C" w:rsidRDefault="00D20D4C" w:rsidP="00FE65D9">
      <w:pPr>
        <w:spacing w:before="100" w:beforeAutospacing="1" w:after="100" w:afterAutospacing="1"/>
        <w:rPr>
          <w:rFonts w:asciiTheme="majorHAnsi" w:hAnsiTheme="majorHAnsi" w:cs="Times New Roman"/>
          <w:b/>
          <w:bCs/>
          <w:sz w:val="24"/>
          <w:szCs w:val="24"/>
          <w:lang w:val="en-GB"/>
        </w:rPr>
      </w:pPr>
    </w:p>
    <w:p w:rsidR="00D20D4C" w:rsidRDefault="00D20D4C" w:rsidP="00FE65D9">
      <w:pPr>
        <w:spacing w:before="100" w:beforeAutospacing="1" w:after="100" w:afterAutospacing="1"/>
        <w:rPr>
          <w:rFonts w:asciiTheme="majorHAnsi" w:hAnsiTheme="majorHAnsi" w:cs="Times New Roman"/>
          <w:b/>
          <w:bCs/>
          <w:sz w:val="24"/>
          <w:szCs w:val="24"/>
          <w:lang w:val="en-GB"/>
        </w:rPr>
      </w:pPr>
    </w:p>
    <w:p w:rsidR="00FE65D9" w:rsidRPr="001F6FC9" w:rsidRDefault="00BF032C" w:rsidP="00FE65D9">
      <w:pPr>
        <w:spacing w:before="100" w:beforeAutospacing="1" w:after="100" w:afterAutospacing="1"/>
        <w:rPr>
          <w:rFonts w:asciiTheme="majorHAnsi" w:hAnsiTheme="majorHAnsi" w:cstheme="minorHAnsi"/>
          <w:b/>
          <w:sz w:val="24"/>
          <w:szCs w:val="24"/>
          <w:lang w:val="en-GB"/>
        </w:rPr>
      </w:pPr>
      <w:r w:rsidRPr="0035563F">
        <w:rPr>
          <w:rFonts w:asciiTheme="majorHAnsi" w:hAnsiTheme="majorHAnsi" w:cs="Times New Roman"/>
          <w:b/>
          <w:bCs/>
          <w:sz w:val="24"/>
          <w:szCs w:val="24"/>
          <w:lang w:val="en-GB"/>
        </w:rPr>
        <w:lastRenderedPageBreak/>
        <w:t> </w:t>
      </w:r>
      <w:r w:rsidR="004E253B">
        <w:rPr>
          <w:rFonts w:asciiTheme="majorHAnsi" w:hAnsiTheme="majorHAnsi" w:cs="Times New Roman"/>
          <w:b/>
          <w:bCs/>
          <w:sz w:val="24"/>
          <w:szCs w:val="24"/>
          <w:lang w:val="en-GB"/>
        </w:rPr>
        <w:t>Unit</w:t>
      </w:r>
      <w:r w:rsidR="00E5052D">
        <w:rPr>
          <w:rFonts w:asciiTheme="majorHAnsi" w:hAnsiTheme="majorHAnsi" w:cs="Times New Roman"/>
          <w:b/>
          <w:bCs/>
          <w:sz w:val="24"/>
          <w:szCs w:val="24"/>
          <w:lang w:val="en-GB"/>
        </w:rPr>
        <w:t xml:space="preserve"> 3: </w:t>
      </w:r>
      <w:r w:rsidRPr="0035563F">
        <w:rPr>
          <w:rFonts w:asciiTheme="majorHAnsi" w:hAnsiTheme="majorHAnsi" w:cs="Times New Roman"/>
          <w:b/>
          <w:bCs/>
          <w:sz w:val="24"/>
          <w:szCs w:val="24"/>
          <w:lang w:val="en-GB"/>
        </w:rPr>
        <w:t xml:space="preserve"> Computation of Total </w:t>
      </w:r>
      <w:r w:rsidR="00FE65D9">
        <w:rPr>
          <w:rFonts w:asciiTheme="majorHAnsi" w:hAnsiTheme="majorHAnsi" w:cs="Times New Roman"/>
          <w:b/>
          <w:bCs/>
          <w:sz w:val="24"/>
          <w:szCs w:val="24"/>
          <w:lang w:val="en-GB"/>
        </w:rPr>
        <w:t xml:space="preserve">Taxable Income of an Individual </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p>
    <w:p w:rsidR="00BF032C" w:rsidRPr="0035563F" w:rsidRDefault="00BF032C" w:rsidP="00E5052D">
      <w:pPr>
        <w:spacing w:before="100" w:beforeAutospacing="1" w:after="0"/>
        <w:jc w:val="both"/>
        <w:rPr>
          <w:rFonts w:ascii="Times New Roman" w:hAnsi="Times New Roman" w:cs="Times New Roman"/>
          <w:sz w:val="24"/>
          <w:szCs w:val="24"/>
        </w:rPr>
      </w:pPr>
      <w:r w:rsidRPr="0035563F">
        <w:rPr>
          <w:rFonts w:asciiTheme="majorHAnsi" w:hAnsiTheme="majorHAnsi" w:cs="Times New Roman"/>
          <w:sz w:val="24"/>
          <w:szCs w:val="24"/>
          <w:lang w:val="en-GB"/>
        </w:rPr>
        <w:t>Gross total Income- deductionsfrom GTI, Calculation of tax liability- (Rates applicable for respective Assessment year) Education cesses, Refund of tax.</w:t>
      </w:r>
    </w:p>
    <w:p w:rsidR="00BF032C" w:rsidRPr="00FE65D9" w:rsidRDefault="00BF032C" w:rsidP="00FE65D9">
      <w:pPr>
        <w:spacing w:before="100" w:beforeAutospacing="1" w:after="100" w:afterAutospacing="1"/>
        <w:rPr>
          <w:rFonts w:asciiTheme="majorHAnsi" w:hAnsiTheme="majorHAnsi" w:cstheme="minorHAnsi"/>
          <w:b/>
          <w:sz w:val="24"/>
          <w:szCs w:val="24"/>
          <w:lang w:val="en-GB"/>
        </w:rPr>
      </w:pPr>
      <w:r w:rsidRPr="0035563F">
        <w:rPr>
          <w:rFonts w:asciiTheme="majorHAnsi" w:hAnsiTheme="majorHAnsi" w:cs="Times New Roman"/>
          <w:sz w:val="24"/>
          <w:szCs w:val="24"/>
          <w:lang w:val="en-GB"/>
        </w:rPr>
        <w:t> </w:t>
      </w:r>
      <w:r w:rsidR="004E253B">
        <w:rPr>
          <w:rFonts w:asciiTheme="majorHAnsi" w:hAnsiTheme="majorHAnsi" w:cs="Times New Roman"/>
          <w:b/>
          <w:bCs/>
          <w:sz w:val="24"/>
          <w:szCs w:val="24"/>
          <w:lang w:val="en-GB"/>
        </w:rPr>
        <w:t>Unit</w:t>
      </w:r>
      <w:r w:rsidR="00E5052D">
        <w:rPr>
          <w:rFonts w:asciiTheme="majorHAnsi" w:hAnsiTheme="majorHAnsi" w:cs="Times New Roman"/>
          <w:b/>
          <w:bCs/>
          <w:sz w:val="24"/>
          <w:szCs w:val="24"/>
          <w:lang w:val="en-GB"/>
        </w:rPr>
        <w:t xml:space="preserve"> 4: </w:t>
      </w:r>
      <w:r w:rsidRPr="0035563F">
        <w:rPr>
          <w:rFonts w:asciiTheme="majorHAnsi" w:hAnsiTheme="majorHAnsi" w:cs="Times New Roman"/>
          <w:b/>
          <w:bCs/>
          <w:sz w:val="24"/>
          <w:szCs w:val="24"/>
          <w:lang w:val="en-GB"/>
        </w:rPr>
        <w:t>CST, Customs Act and Central Excise</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BF032C" w:rsidRPr="0035563F" w:rsidRDefault="00BF032C" w:rsidP="00E5052D">
      <w:pPr>
        <w:spacing w:before="100" w:beforeAutospacing="1" w:after="0"/>
        <w:jc w:val="both"/>
        <w:rPr>
          <w:rFonts w:ascii="Times New Roman" w:hAnsi="Times New Roman" w:cs="Times New Roman"/>
          <w:sz w:val="24"/>
          <w:szCs w:val="24"/>
        </w:rPr>
      </w:pPr>
      <w:r w:rsidRPr="0035563F">
        <w:rPr>
          <w:rFonts w:asciiTheme="majorHAnsi" w:hAnsiTheme="majorHAnsi" w:cs="Times New Roman"/>
          <w:sz w:val="24"/>
          <w:szCs w:val="24"/>
          <w:lang w:val="en-GB"/>
        </w:rPr>
        <w:t>Central Sales Tax / G.S.T (Goods &amp; Services Tax)- Objects and basic scheme of CST act, Meaning – Dealer – Business – Sale – Goods – declared goods, Turnover, interstate and intra state sale . (Theory only)</w:t>
      </w:r>
    </w:p>
    <w:p w:rsidR="00BF032C" w:rsidRPr="0035563F" w:rsidRDefault="00BF032C" w:rsidP="00E5052D">
      <w:pPr>
        <w:spacing w:before="100" w:beforeAutospacing="1" w:after="0"/>
        <w:jc w:val="both"/>
        <w:rPr>
          <w:rFonts w:ascii="Times New Roman" w:hAnsi="Times New Roman" w:cs="Times New Roman"/>
          <w:sz w:val="24"/>
          <w:szCs w:val="24"/>
        </w:rPr>
      </w:pPr>
      <w:r w:rsidRPr="0035563F">
        <w:rPr>
          <w:rFonts w:asciiTheme="majorHAnsi" w:hAnsiTheme="majorHAnsi" w:cs="Times New Roman"/>
          <w:sz w:val="24"/>
          <w:szCs w:val="24"/>
          <w:lang w:val="en-GB"/>
        </w:rPr>
        <w:t>Customs Act - Meaning – Types of Custom Duties – Valuation for Customs Duty. (Theory only)</w:t>
      </w:r>
    </w:p>
    <w:p w:rsidR="00BF032C" w:rsidRPr="0035563F" w:rsidRDefault="00BF032C" w:rsidP="00E5052D">
      <w:pPr>
        <w:spacing w:before="100" w:beforeAutospacing="1" w:after="0"/>
        <w:jc w:val="both"/>
        <w:rPr>
          <w:rFonts w:ascii="Times New Roman" w:hAnsi="Times New Roman" w:cs="Times New Roman"/>
          <w:sz w:val="24"/>
          <w:szCs w:val="24"/>
        </w:rPr>
      </w:pPr>
      <w:r w:rsidRPr="0035563F">
        <w:rPr>
          <w:rFonts w:asciiTheme="majorHAnsi" w:hAnsiTheme="majorHAnsi" w:cs="Times New Roman"/>
          <w:sz w:val="24"/>
          <w:szCs w:val="24"/>
          <w:lang w:val="en-GB"/>
        </w:rPr>
        <w:t>Central Excise - Procedures relating to Levy, Valuation and Collection of Duty, Types of Duty, Nature of Excise Duties.</w:t>
      </w:r>
    </w:p>
    <w:p w:rsidR="00BF032C" w:rsidRPr="00FE65D9" w:rsidRDefault="00BF032C" w:rsidP="00FE65D9">
      <w:pPr>
        <w:spacing w:before="100" w:beforeAutospacing="1" w:after="100" w:afterAutospacing="1"/>
        <w:rPr>
          <w:rFonts w:asciiTheme="majorHAnsi" w:hAnsiTheme="majorHAnsi" w:cstheme="minorHAnsi"/>
          <w:b/>
          <w:sz w:val="24"/>
          <w:szCs w:val="24"/>
          <w:lang w:val="en-GB"/>
        </w:rPr>
      </w:pPr>
      <w:r w:rsidRPr="0035563F">
        <w:rPr>
          <w:rFonts w:asciiTheme="majorHAnsi" w:hAnsiTheme="majorHAnsi" w:cs="Times New Roman"/>
          <w:sz w:val="24"/>
          <w:szCs w:val="24"/>
          <w:lang w:val="en-GB"/>
        </w:rPr>
        <w:t> </w:t>
      </w:r>
      <w:r w:rsidR="004E253B">
        <w:rPr>
          <w:rFonts w:asciiTheme="majorHAnsi" w:hAnsiTheme="majorHAnsi" w:cs="Times New Roman"/>
          <w:b/>
          <w:bCs/>
          <w:sz w:val="24"/>
          <w:szCs w:val="24"/>
          <w:lang w:val="en-GB"/>
        </w:rPr>
        <w:t>Unit</w:t>
      </w:r>
      <w:r w:rsidRPr="0035563F">
        <w:rPr>
          <w:rFonts w:asciiTheme="majorHAnsi" w:hAnsiTheme="majorHAnsi" w:cs="Times New Roman"/>
          <w:b/>
          <w:bCs/>
          <w:sz w:val="24"/>
          <w:szCs w:val="24"/>
          <w:lang w:val="en-GB"/>
        </w:rPr>
        <w:t xml:space="preserve"> 5</w:t>
      </w:r>
      <w:r w:rsidR="00E5052D">
        <w:rPr>
          <w:rFonts w:asciiTheme="majorHAnsi" w:hAnsiTheme="majorHAnsi" w:cs="Times New Roman"/>
          <w:b/>
          <w:bCs/>
          <w:sz w:val="24"/>
          <w:szCs w:val="24"/>
          <w:lang w:val="en-GB"/>
        </w:rPr>
        <w:t xml:space="preserve">: </w:t>
      </w:r>
      <w:r w:rsidRPr="0035563F">
        <w:rPr>
          <w:rFonts w:asciiTheme="majorHAnsi" w:hAnsiTheme="majorHAnsi" w:cs="Times New Roman"/>
          <w:b/>
          <w:bCs/>
          <w:sz w:val="24"/>
          <w:szCs w:val="24"/>
          <w:lang w:val="en-GB"/>
        </w:rPr>
        <w:t>VAT and Service Tax</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D20D4C">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BF032C" w:rsidRPr="0035563F" w:rsidRDefault="00BF032C" w:rsidP="00E5052D">
      <w:pPr>
        <w:spacing w:before="100" w:beforeAutospacing="1" w:after="0"/>
        <w:jc w:val="both"/>
        <w:rPr>
          <w:rFonts w:ascii="Times New Roman" w:hAnsi="Times New Roman" w:cs="Times New Roman"/>
          <w:sz w:val="24"/>
          <w:szCs w:val="24"/>
        </w:rPr>
      </w:pPr>
      <w:r w:rsidRPr="0035563F">
        <w:rPr>
          <w:rFonts w:asciiTheme="majorHAnsi" w:hAnsiTheme="majorHAnsi" w:cs="Times New Roman"/>
          <w:sz w:val="24"/>
          <w:szCs w:val="24"/>
          <w:lang w:val="en-GB"/>
        </w:rPr>
        <w:t>Value Added Tax - Basic Concepts of Value Added Tax, Dealer, Registered Dealer, Sales, Turnover, Input VAT, Output VAT.  (Theory only)</w:t>
      </w:r>
    </w:p>
    <w:p w:rsidR="00BF032C" w:rsidRPr="0035563F" w:rsidRDefault="00BF032C" w:rsidP="00E5052D">
      <w:pPr>
        <w:spacing w:before="100" w:beforeAutospacing="1" w:after="0"/>
        <w:jc w:val="both"/>
        <w:rPr>
          <w:rFonts w:ascii="Times New Roman" w:hAnsi="Times New Roman" w:cs="Times New Roman"/>
          <w:sz w:val="24"/>
          <w:szCs w:val="24"/>
        </w:rPr>
      </w:pPr>
      <w:r w:rsidRPr="0035563F">
        <w:rPr>
          <w:rFonts w:asciiTheme="majorHAnsi" w:hAnsiTheme="majorHAnsi" w:cs="Times New Roman"/>
          <w:sz w:val="24"/>
          <w:szCs w:val="24"/>
          <w:lang w:val="en-GB"/>
        </w:rPr>
        <w:t xml:space="preserve">Service Tax - Meaning and Definition, Features of Service Tax, </w:t>
      </w:r>
      <w:r>
        <w:rPr>
          <w:rFonts w:asciiTheme="majorHAnsi" w:hAnsiTheme="majorHAnsi" w:cs="Times New Roman"/>
          <w:sz w:val="24"/>
          <w:szCs w:val="24"/>
          <w:lang w:val="en-GB"/>
        </w:rPr>
        <w:t xml:space="preserve">declared service, services given in the negative list, services in the Mega exemption notification, small service provider, </w:t>
      </w:r>
      <w:r w:rsidRPr="0035563F">
        <w:rPr>
          <w:rFonts w:asciiTheme="majorHAnsi" w:hAnsiTheme="majorHAnsi" w:cs="Times New Roman"/>
          <w:sz w:val="24"/>
          <w:szCs w:val="24"/>
          <w:lang w:val="en-GB"/>
        </w:rPr>
        <w:t>Levy and Collection of Service Tax, ServiceTax Administration, Exemptions from Service Tax.(Theory only)</w:t>
      </w:r>
      <w:r w:rsidRPr="0035563F">
        <w:rPr>
          <w:rFonts w:asciiTheme="majorHAnsi" w:hAnsiTheme="majorHAnsi" w:cs="Calibri"/>
          <w:sz w:val="24"/>
          <w:szCs w:val="24"/>
          <w:lang w:val="en-GB"/>
        </w:rPr>
        <w:t>.</w:t>
      </w:r>
    </w:p>
    <w:p w:rsidR="00BF032C" w:rsidRDefault="00BF032C" w:rsidP="00BF032C">
      <w:pPr>
        <w:rPr>
          <w:rFonts w:ascii="Times New Roman" w:hAnsi="Times New Roman" w:cs="Times New Roman"/>
          <w:b/>
          <w:bCs/>
          <w:sz w:val="24"/>
          <w:szCs w:val="24"/>
          <w:lang w:val="en-US"/>
        </w:rPr>
      </w:pPr>
    </w:p>
    <w:p w:rsidR="00BF032C" w:rsidRPr="00BF032C" w:rsidRDefault="00BF032C" w:rsidP="00BF032C">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BF032C" w:rsidRPr="0035563F" w:rsidRDefault="00BF032C" w:rsidP="00BF032C">
      <w:pPr>
        <w:spacing w:before="100" w:beforeAutospacing="1" w:after="0"/>
        <w:ind w:left="426" w:hanging="426"/>
        <w:contextualSpacing/>
        <w:rPr>
          <w:rFonts w:ascii="Times New Roman" w:hAnsi="Times New Roman" w:cs="Times New Roman"/>
          <w:sz w:val="24"/>
          <w:szCs w:val="24"/>
        </w:rPr>
      </w:pPr>
      <w:r w:rsidRPr="0035563F">
        <w:rPr>
          <w:rFonts w:ascii="Cambria" w:hAnsi="Cambria" w:cs="Cambria"/>
          <w:sz w:val="24"/>
          <w:szCs w:val="24"/>
          <w:lang w:val="en-GB"/>
        </w:rPr>
        <w:t>1.</w:t>
      </w:r>
      <w:r w:rsidRPr="0035563F">
        <w:rPr>
          <w:rFonts w:ascii="Times New Roman" w:hAnsi="Times New Roman" w:cs="Times New Roman"/>
          <w:sz w:val="14"/>
          <w:szCs w:val="14"/>
          <w:lang w:val="en-GB"/>
        </w:rPr>
        <w:t xml:space="preserve">      </w:t>
      </w:r>
      <w:r w:rsidRPr="0035563F">
        <w:rPr>
          <w:rFonts w:asciiTheme="majorHAnsi" w:hAnsiTheme="majorHAnsi" w:cs="Times New Roman"/>
          <w:sz w:val="24"/>
          <w:szCs w:val="24"/>
          <w:lang w:val="en-GB"/>
        </w:rPr>
        <w:t>Singhania, Vinod</w:t>
      </w:r>
      <w:r>
        <w:rPr>
          <w:rFonts w:asciiTheme="majorHAnsi" w:hAnsiTheme="majorHAnsi" w:cs="Times New Roman"/>
          <w:sz w:val="24"/>
          <w:szCs w:val="24"/>
          <w:lang w:val="en-GB"/>
        </w:rPr>
        <w:t xml:space="preserve"> K. (2016-17</w:t>
      </w:r>
      <w:r w:rsidRPr="0035563F">
        <w:rPr>
          <w:rFonts w:asciiTheme="majorHAnsi" w:hAnsiTheme="majorHAnsi" w:cs="Times New Roman"/>
          <w:sz w:val="24"/>
          <w:szCs w:val="24"/>
          <w:lang w:val="en-GB"/>
        </w:rPr>
        <w:t xml:space="preserve">). </w:t>
      </w:r>
      <w:r w:rsidRPr="0035563F">
        <w:rPr>
          <w:rFonts w:asciiTheme="majorHAnsi" w:hAnsiTheme="majorHAnsi" w:cs="Times New Roman"/>
          <w:i/>
          <w:iCs/>
          <w:sz w:val="24"/>
          <w:szCs w:val="24"/>
          <w:lang w:val="en-GB"/>
        </w:rPr>
        <w:t>Direct Taxes - Law and Practice.</w:t>
      </w:r>
      <w:r w:rsidRPr="0035563F">
        <w:rPr>
          <w:rFonts w:asciiTheme="majorHAnsi" w:hAnsiTheme="majorHAnsi" w:cs="Times New Roman"/>
          <w:sz w:val="24"/>
          <w:szCs w:val="24"/>
          <w:lang w:val="en-GB"/>
        </w:rPr>
        <w:t>Taxmann Publications.</w:t>
      </w:r>
    </w:p>
    <w:p w:rsidR="00BF032C" w:rsidRPr="0035563F" w:rsidRDefault="00BF032C" w:rsidP="00BF032C">
      <w:pPr>
        <w:spacing w:before="100" w:beforeAutospacing="1" w:after="0"/>
        <w:ind w:left="426" w:hanging="426"/>
        <w:contextualSpacing/>
        <w:rPr>
          <w:rFonts w:ascii="Times New Roman" w:hAnsi="Times New Roman" w:cs="Times New Roman"/>
          <w:sz w:val="24"/>
          <w:szCs w:val="24"/>
        </w:rPr>
      </w:pPr>
      <w:r w:rsidRPr="0035563F">
        <w:rPr>
          <w:rFonts w:ascii="Cambria" w:hAnsi="Cambria" w:cs="Cambria"/>
          <w:sz w:val="24"/>
          <w:szCs w:val="24"/>
          <w:lang w:val="en-GB"/>
        </w:rPr>
        <w:t>2.</w:t>
      </w:r>
      <w:r w:rsidRPr="0035563F">
        <w:rPr>
          <w:rFonts w:ascii="Times New Roman" w:hAnsi="Times New Roman" w:cs="Times New Roman"/>
          <w:sz w:val="14"/>
          <w:szCs w:val="14"/>
          <w:lang w:val="en-GB"/>
        </w:rPr>
        <w:t xml:space="preserve">      </w:t>
      </w:r>
      <w:r w:rsidRPr="0035563F">
        <w:rPr>
          <w:rFonts w:asciiTheme="majorHAnsi" w:hAnsiTheme="majorHAnsi" w:cs="Times New Roman"/>
          <w:sz w:val="24"/>
          <w:szCs w:val="24"/>
          <w:lang w:val="en-GB"/>
        </w:rPr>
        <w:t>Dr.Mehrotra and Dr.Goyal</w:t>
      </w:r>
      <w:r>
        <w:rPr>
          <w:rFonts w:asciiTheme="majorHAnsi" w:hAnsiTheme="majorHAnsi" w:cs="Times New Roman"/>
          <w:sz w:val="24"/>
          <w:szCs w:val="24"/>
          <w:lang w:val="en-GB"/>
        </w:rPr>
        <w:t xml:space="preserve"> (2016-17</w:t>
      </w:r>
      <w:r w:rsidRPr="0035563F">
        <w:rPr>
          <w:rFonts w:asciiTheme="majorHAnsi" w:hAnsiTheme="majorHAnsi" w:cs="Times New Roman"/>
          <w:sz w:val="24"/>
          <w:szCs w:val="24"/>
          <w:lang w:val="en-GB"/>
        </w:rPr>
        <w:t xml:space="preserve">).  </w:t>
      </w:r>
      <w:r w:rsidRPr="0035563F">
        <w:rPr>
          <w:rFonts w:asciiTheme="majorHAnsi" w:hAnsiTheme="majorHAnsi" w:cs="Times New Roman"/>
          <w:i/>
          <w:iCs/>
          <w:sz w:val="24"/>
          <w:szCs w:val="24"/>
          <w:lang w:val="en-GB"/>
        </w:rPr>
        <w:t>Direct Taxes – Law and Practice</w:t>
      </w:r>
      <w:r w:rsidRPr="0035563F">
        <w:rPr>
          <w:rFonts w:asciiTheme="majorHAnsi" w:hAnsiTheme="majorHAnsi" w:cs="Times New Roman"/>
          <w:sz w:val="24"/>
          <w:szCs w:val="24"/>
          <w:lang w:val="en-GB"/>
        </w:rPr>
        <w:t>, SahityaBhavan Publication.</w:t>
      </w:r>
    </w:p>
    <w:p w:rsidR="00BF032C" w:rsidRPr="0035563F" w:rsidRDefault="00BF032C" w:rsidP="00BF032C">
      <w:pPr>
        <w:spacing w:before="100" w:beforeAutospacing="1" w:after="0"/>
        <w:ind w:left="426" w:hanging="426"/>
        <w:contextualSpacing/>
        <w:rPr>
          <w:rFonts w:ascii="Times New Roman" w:hAnsi="Times New Roman" w:cs="Times New Roman"/>
          <w:sz w:val="24"/>
          <w:szCs w:val="24"/>
        </w:rPr>
      </w:pPr>
      <w:r w:rsidRPr="0035563F">
        <w:rPr>
          <w:rFonts w:ascii="Cambria" w:hAnsi="Cambria" w:cs="Cambria"/>
          <w:sz w:val="24"/>
          <w:szCs w:val="24"/>
          <w:lang w:val="en-GB"/>
        </w:rPr>
        <w:t>3.</w:t>
      </w:r>
      <w:r w:rsidRPr="0035563F">
        <w:rPr>
          <w:rFonts w:ascii="Times New Roman" w:hAnsi="Times New Roman" w:cs="Times New Roman"/>
          <w:sz w:val="14"/>
          <w:szCs w:val="14"/>
          <w:lang w:val="en-GB"/>
        </w:rPr>
        <w:t xml:space="preserve">      </w:t>
      </w:r>
      <w:r w:rsidRPr="0035563F">
        <w:rPr>
          <w:rFonts w:asciiTheme="majorHAnsi" w:hAnsiTheme="majorHAnsi" w:cs="Times New Roman"/>
          <w:sz w:val="24"/>
          <w:szCs w:val="24"/>
          <w:lang w:val="en-GB"/>
        </w:rPr>
        <w:t>Pagare, Dinakar</w:t>
      </w:r>
      <w:r>
        <w:rPr>
          <w:rFonts w:asciiTheme="majorHAnsi" w:hAnsiTheme="majorHAnsi" w:cs="Times New Roman"/>
          <w:sz w:val="24"/>
          <w:szCs w:val="24"/>
          <w:lang w:val="en-GB"/>
        </w:rPr>
        <w:t>. (2016-17</w:t>
      </w:r>
      <w:r w:rsidRPr="0035563F">
        <w:rPr>
          <w:rFonts w:asciiTheme="majorHAnsi" w:hAnsiTheme="majorHAnsi" w:cs="Times New Roman"/>
          <w:sz w:val="24"/>
          <w:szCs w:val="24"/>
          <w:lang w:val="en-GB"/>
        </w:rPr>
        <w:t>)</w:t>
      </w:r>
      <w:r w:rsidR="007731F7" w:rsidRPr="0035563F">
        <w:rPr>
          <w:rFonts w:asciiTheme="majorHAnsi" w:hAnsiTheme="majorHAnsi" w:cs="Times New Roman"/>
          <w:sz w:val="24"/>
          <w:szCs w:val="24"/>
          <w:lang w:val="en-GB"/>
        </w:rPr>
        <w:t>. Law</w:t>
      </w:r>
      <w:r w:rsidRPr="0035563F">
        <w:rPr>
          <w:rFonts w:asciiTheme="majorHAnsi" w:hAnsiTheme="majorHAnsi" w:cs="Times New Roman"/>
          <w:i/>
          <w:iCs/>
          <w:sz w:val="24"/>
          <w:szCs w:val="24"/>
          <w:lang w:val="en-GB"/>
        </w:rPr>
        <w:t xml:space="preserve"> and Practice of Income Tax</w:t>
      </w:r>
      <w:r w:rsidRPr="0035563F">
        <w:rPr>
          <w:rFonts w:asciiTheme="majorHAnsi" w:hAnsiTheme="majorHAnsi" w:cs="Times New Roman"/>
          <w:sz w:val="24"/>
          <w:szCs w:val="24"/>
          <w:lang w:val="en-GB"/>
        </w:rPr>
        <w:t>, Sultan Chand and sons.</w:t>
      </w:r>
    </w:p>
    <w:p w:rsidR="00BF032C" w:rsidRDefault="00BF032C" w:rsidP="00BF032C">
      <w:pPr>
        <w:spacing w:before="100" w:beforeAutospacing="1" w:after="0"/>
        <w:ind w:left="426" w:hanging="426"/>
        <w:contextualSpacing/>
        <w:rPr>
          <w:rFonts w:ascii="Times New Roman" w:hAnsi="Times New Roman" w:cs="Times New Roman"/>
          <w:sz w:val="24"/>
          <w:szCs w:val="24"/>
        </w:rPr>
      </w:pPr>
      <w:r w:rsidRPr="0035563F">
        <w:rPr>
          <w:rFonts w:ascii="Cambria" w:hAnsi="Cambria" w:cs="Cambria"/>
          <w:sz w:val="24"/>
          <w:szCs w:val="24"/>
          <w:lang w:val="en-GB"/>
        </w:rPr>
        <w:t>4.</w:t>
      </w:r>
      <w:r w:rsidRPr="0035563F">
        <w:rPr>
          <w:rFonts w:ascii="Times New Roman" w:hAnsi="Times New Roman" w:cs="Times New Roman"/>
          <w:sz w:val="14"/>
          <w:szCs w:val="14"/>
          <w:lang w:val="en-GB"/>
        </w:rPr>
        <w:t xml:space="preserve">      </w:t>
      </w:r>
      <w:r w:rsidRPr="0035563F">
        <w:rPr>
          <w:rFonts w:asciiTheme="majorHAnsi" w:hAnsiTheme="majorHAnsi" w:cs="Times New Roman"/>
          <w:sz w:val="24"/>
          <w:szCs w:val="24"/>
          <w:lang w:val="en-GB"/>
        </w:rPr>
        <w:t>Datey</w:t>
      </w:r>
      <w:r>
        <w:rPr>
          <w:rFonts w:asciiTheme="majorHAnsi" w:hAnsiTheme="majorHAnsi" w:cs="Times New Roman"/>
          <w:sz w:val="24"/>
          <w:szCs w:val="24"/>
          <w:lang w:val="en-GB"/>
        </w:rPr>
        <w:t>, V. S. (2016-17</w:t>
      </w:r>
      <w:r w:rsidRPr="0035563F">
        <w:rPr>
          <w:rFonts w:asciiTheme="majorHAnsi" w:hAnsiTheme="majorHAnsi" w:cs="Times New Roman"/>
          <w:sz w:val="24"/>
          <w:szCs w:val="24"/>
          <w:lang w:val="en-GB"/>
        </w:rPr>
        <w:t xml:space="preserve">).  </w:t>
      </w:r>
      <w:r w:rsidRPr="0035563F">
        <w:rPr>
          <w:rFonts w:asciiTheme="majorHAnsi" w:hAnsiTheme="majorHAnsi" w:cs="Times New Roman"/>
          <w:i/>
          <w:iCs/>
          <w:sz w:val="24"/>
          <w:szCs w:val="24"/>
          <w:lang w:val="en-GB"/>
        </w:rPr>
        <w:t>Indirect Taxes – Law and Practice.</w:t>
      </w:r>
    </w:p>
    <w:p w:rsidR="00CC228F" w:rsidRPr="00CC228F" w:rsidRDefault="00CC228F" w:rsidP="00CC228F">
      <w:pPr>
        <w:rPr>
          <w:rFonts w:ascii="Times New Roman" w:hAnsi="Times New Roman" w:cs="Times New Roman"/>
          <w:bCs/>
          <w:sz w:val="24"/>
          <w:szCs w:val="24"/>
          <w:lang w:val="en-US"/>
        </w:rPr>
      </w:pPr>
    </w:p>
    <w:p w:rsidR="00CC228F" w:rsidRDefault="00CC228F">
      <w:pPr>
        <w:rPr>
          <w:rFonts w:asciiTheme="majorHAnsi" w:hAnsiTheme="majorHAnsi"/>
          <w:color w:val="000000" w:themeColor="text1"/>
          <w:sz w:val="24"/>
          <w:szCs w:val="24"/>
        </w:rPr>
      </w:pPr>
    </w:p>
    <w:p w:rsidR="00E5052D" w:rsidRDefault="00E5052D">
      <w:pPr>
        <w:rPr>
          <w:rFonts w:asciiTheme="majorHAnsi" w:hAnsiTheme="majorHAnsi"/>
          <w:b/>
          <w:color w:val="000000" w:themeColor="text1"/>
          <w:sz w:val="24"/>
          <w:szCs w:val="24"/>
        </w:rPr>
      </w:pPr>
      <w:r>
        <w:rPr>
          <w:rFonts w:asciiTheme="majorHAnsi" w:hAnsiTheme="majorHAnsi"/>
          <w:b/>
          <w:color w:val="000000" w:themeColor="text1"/>
          <w:sz w:val="24"/>
          <w:szCs w:val="24"/>
        </w:rPr>
        <w:br w:type="page"/>
      </w:r>
    </w:p>
    <w:p w:rsidR="00CC228F" w:rsidRDefault="00EE29CE" w:rsidP="00D20D4C">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BBAFS-403</w:t>
      </w:r>
    </w:p>
    <w:p w:rsidR="00CC228F" w:rsidRPr="00660B49" w:rsidRDefault="00EE29CE" w:rsidP="00CC228F">
      <w:pPr>
        <w:jc w:val="center"/>
        <w:rPr>
          <w:rFonts w:asciiTheme="majorHAnsi" w:hAnsiTheme="majorHAnsi"/>
          <w:b/>
          <w:color w:val="000000" w:themeColor="text1"/>
          <w:sz w:val="24"/>
          <w:szCs w:val="24"/>
        </w:rPr>
      </w:pPr>
      <w:r w:rsidRPr="00EE29CE">
        <w:rPr>
          <w:rFonts w:asciiTheme="majorHAnsi" w:hAnsiTheme="majorHAnsi"/>
          <w:b/>
          <w:color w:val="000000" w:themeColor="text1"/>
          <w:sz w:val="24"/>
          <w:szCs w:val="24"/>
        </w:rPr>
        <w:t>SERVICES MANAGEMENT</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BF032C" w:rsidRPr="001F6FC9" w:rsidRDefault="00BF032C" w:rsidP="00BF032C">
      <w:pPr>
        <w:pStyle w:val="NoSpacing"/>
        <w:spacing w:line="276" w:lineRule="auto"/>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At the end of this subject, students will be able to familiarize with the uniqueness of the services characteristics and its marketing implications and to discuss measure and </w:t>
      </w:r>
      <w:r w:rsidR="007731F7" w:rsidRPr="001F6FC9">
        <w:rPr>
          <w:rFonts w:asciiTheme="majorHAnsi" w:hAnsiTheme="majorHAnsi" w:cstheme="minorHAnsi"/>
          <w:sz w:val="24"/>
          <w:szCs w:val="24"/>
          <w:lang w:val="en-GB"/>
        </w:rPr>
        <w:t>analyse</w:t>
      </w:r>
      <w:r w:rsidRPr="001F6FC9">
        <w:rPr>
          <w:rFonts w:asciiTheme="majorHAnsi" w:hAnsiTheme="majorHAnsi" w:cstheme="minorHAnsi"/>
          <w:sz w:val="24"/>
          <w:szCs w:val="24"/>
          <w:lang w:val="en-GB"/>
        </w:rPr>
        <w:t xml:space="preserve"> several facets in the area of services marketing essential for the success of a service sector firm and with the various models and their applications.</w:t>
      </w:r>
    </w:p>
    <w:p w:rsidR="00BF032C" w:rsidRPr="001F6FC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BF032C" w:rsidRPr="001F6FC9">
        <w:rPr>
          <w:rFonts w:asciiTheme="majorHAnsi" w:hAnsiTheme="majorHAnsi" w:cstheme="minorHAnsi"/>
          <w:b/>
          <w:sz w:val="24"/>
          <w:szCs w:val="24"/>
          <w:lang w:val="en-GB"/>
        </w:rPr>
        <w:t xml:space="preserve"> 1: </w:t>
      </w:r>
      <w:r w:rsidR="00BF032C" w:rsidRPr="001F6FC9">
        <w:rPr>
          <w:rFonts w:asciiTheme="majorHAnsi" w:hAnsiTheme="majorHAnsi" w:cstheme="minorHAnsi"/>
          <w:b/>
          <w:bCs/>
          <w:sz w:val="24"/>
          <w:szCs w:val="24"/>
          <w:lang w:val="en-GB"/>
        </w:rPr>
        <w:t>Introduction to services</w:t>
      </w:r>
      <w:r w:rsidR="00BF032C" w:rsidRPr="001F6FC9">
        <w:rPr>
          <w:rFonts w:asciiTheme="majorHAnsi" w:hAnsiTheme="majorHAnsi" w:cstheme="minorHAnsi"/>
          <w:b/>
          <w:bCs/>
          <w:sz w:val="24"/>
          <w:szCs w:val="24"/>
          <w:lang w:val="en-GB"/>
        </w:rPr>
        <w:tab/>
      </w:r>
      <w:r w:rsidR="00BF032C" w:rsidRPr="001F6FC9">
        <w:rPr>
          <w:rFonts w:asciiTheme="majorHAnsi" w:hAnsiTheme="majorHAnsi" w:cstheme="minorHAnsi"/>
          <w:b/>
          <w:bCs/>
          <w:sz w:val="24"/>
          <w:szCs w:val="24"/>
          <w:lang w:val="en-GB"/>
        </w:rPr>
        <w:tab/>
      </w:r>
      <w:r w:rsidR="00BF032C" w:rsidRPr="001F6FC9">
        <w:rPr>
          <w:rFonts w:asciiTheme="majorHAnsi" w:hAnsiTheme="majorHAnsi" w:cstheme="minorHAnsi"/>
          <w:b/>
          <w:bCs/>
          <w:sz w:val="24"/>
          <w:szCs w:val="24"/>
          <w:lang w:val="en-GB"/>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r w:rsidR="00BF032C" w:rsidRPr="001F6FC9">
        <w:rPr>
          <w:rFonts w:asciiTheme="majorHAnsi" w:hAnsiTheme="majorHAnsi" w:cstheme="minorHAnsi"/>
          <w:b/>
          <w:bCs/>
          <w:sz w:val="24"/>
          <w:szCs w:val="24"/>
          <w:lang w:val="en-GB"/>
        </w:rPr>
        <w:tab/>
      </w:r>
      <w:r w:rsidR="00BF032C" w:rsidRPr="001F6FC9">
        <w:rPr>
          <w:rFonts w:asciiTheme="majorHAnsi" w:hAnsiTheme="majorHAnsi" w:cstheme="minorHAnsi"/>
          <w:b/>
          <w:bCs/>
          <w:sz w:val="24"/>
          <w:szCs w:val="24"/>
          <w:lang w:val="en-GB"/>
        </w:rPr>
        <w:tab/>
      </w:r>
      <w:r w:rsidR="00BF032C" w:rsidRPr="001F6FC9">
        <w:rPr>
          <w:rFonts w:asciiTheme="majorHAnsi" w:hAnsiTheme="majorHAnsi" w:cstheme="minorHAnsi"/>
          <w:b/>
          <w:bCs/>
          <w:sz w:val="24"/>
          <w:szCs w:val="24"/>
          <w:lang w:val="en-GB"/>
        </w:rPr>
        <w:tab/>
      </w:r>
    </w:p>
    <w:p w:rsidR="00BF032C" w:rsidRPr="001F6FC9" w:rsidRDefault="00BF032C" w:rsidP="00BF032C">
      <w:pPr>
        <w:pStyle w:val="NoSpacing"/>
        <w:spacing w:line="276" w:lineRule="auto"/>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Concepts, contribution and reasons for the growth of services sector, difference in goods and service in marketing, myths about services, characteristics of services, concept of service marketing triangle, service marketing mix, GAP models of service quality. Marketing challenges in service industry.</w:t>
      </w:r>
    </w:p>
    <w:p w:rsidR="00BF032C" w:rsidRPr="00FE65D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BF032C" w:rsidRPr="001F6FC9">
        <w:rPr>
          <w:rFonts w:asciiTheme="majorHAnsi" w:hAnsiTheme="majorHAnsi" w:cstheme="minorHAnsi"/>
          <w:b/>
          <w:sz w:val="24"/>
          <w:szCs w:val="24"/>
          <w:lang w:val="en-GB"/>
        </w:rPr>
        <w:t xml:space="preserve"> 2: </w:t>
      </w:r>
      <w:r w:rsidR="00BF032C" w:rsidRPr="001F6FC9">
        <w:rPr>
          <w:rFonts w:asciiTheme="majorHAnsi" w:hAnsiTheme="majorHAnsi" w:cstheme="minorHAnsi"/>
          <w:b/>
          <w:bCs/>
          <w:sz w:val="24"/>
          <w:szCs w:val="24"/>
          <w:lang w:val="en-GB"/>
        </w:rPr>
        <w:t>Consumer behaviour in services</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r w:rsidR="00BF032C" w:rsidRPr="001F6FC9">
        <w:rPr>
          <w:rFonts w:asciiTheme="majorHAnsi" w:hAnsiTheme="majorHAnsi" w:cstheme="minorHAnsi"/>
          <w:b/>
          <w:sz w:val="24"/>
          <w:szCs w:val="24"/>
          <w:lang w:val="en-GB"/>
        </w:rPr>
        <w:tab/>
      </w:r>
    </w:p>
    <w:p w:rsidR="00BF032C" w:rsidRPr="001F6FC9" w:rsidRDefault="00BF032C" w:rsidP="00BF032C">
      <w:pPr>
        <w:pStyle w:val="NoSpacing"/>
        <w:spacing w:line="276" w:lineRule="auto"/>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Search, Experience and Credence property, consumer expectation of services, two levels of expectation, Zone of tolerance, Factors influencing customer expectation of services. Customer perception of services-Factors that influence customer perception of service, Service encounters, Customer satisfaction, Strategies for influencing customer perception.</w:t>
      </w:r>
    </w:p>
    <w:p w:rsidR="00FE65D9" w:rsidRPr="001F6FC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BF032C" w:rsidRPr="001F6FC9">
        <w:rPr>
          <w:rFonts w:asciiTheme="majorHAnsi" w:hAnsiTheme="majorHAnsi" w:cstheme="minorHAnsi"/>
          <w:b/>
          <w:sz w:val="24"/>
          <w:szCs w:val="24"/>
          <w:lang w:val="en-GB"/>
        </w:rPr>
        <w:t xml:space="preserve"> 3: Tourism, H</w:t>
      </w:r>
      <w:r w:rsidR="00FE65D9">
        <w:rPr>
          <w:rFonts w:asciiTheme="majorHAnsi" w:hAnsiTheme="majorHAnsi" w:cstheme="minorHAnsi"/>
          <w:b/>
          <w:sz w:val="24"/>
          <w:szCs w:val="24"/>
          <w:lang w:val="en-GB"/>
        </w:rPr>
        <w:t>otel and Hospital Management</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p>
    <w:p w:rsidR="00BF032C" w:rsidRPr="001F6FC9" w:rsidRDefault="00BF032C" w:rsidP="00BF032C">
      <w:pPr>
        <w:pStyle w:val="NoSpacing"/>
        <w:spacing w:line="276" w:lineRule="auto"/>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Introduction; Concept &amp; Nature of Tourism; Significance &amp; Impact of Tourism; Market Segmentation in Tourism; Tourism marketing Mix Management of Travel Services: Role of Travel Agencies &amp; Travel Organization Tour Operations - Meaning and services. Management of Hotel Industry: Hotels; Facilities; The guest Cycle; classification of hotels; Introduction to Hospitals; Development of Hospitals; Facilities; Personnel; Administration; Hospital service extensions – Pharma.</w:t>
      </w:r>
    </w:p>
    <w:p w:rsidR="00C1309F" w:rsidRDefault="00C1309F" w:rsidP="00FE65D9">
      <w:pPr>
        <w:spacing w:before="100" w:beforeAutospacing="1" w:after="100" w:afterAutospacing="1"/>
        <w:rPr>
          <w:rFonts w:asciiTheme="majorHAnsi" w:hAnsiTheme="majorHAnsi" w:cstheme="minorHAnsi"/>
          <w:b/>
          <w:sz w:val="24"/>
          <w:szCs w:val="24"/>
          <w:lang w:val="en-GB"/>
        </w:rPr>
      </w:pPr>
    </w:p>
    <w:p w:rsidR="00C1309F" w:rsidRDefault="00C1309F" w:rsidP="00FE65D9">
      <w:pPr>
        <w:spacing w:before="100" w:beforeAutospacing="1" w:after="100" w:afterAutospacing="1"/>
        <w:rPr>
          <w:rFonts w:asciiTheme="majorHAnsi" w:hAnsiTheme="majorHAnsi" w:cstheme="minorHAnsi"/>
          <w:b/>
          <w:sz w:val="24"/>
          <w:szCs w:val="24"/>
          <w:lang w:val="en-GB"/>
        </w:rPr>
      </w:pPr>
    </w:p>
    <w:p w:rsidR="00BF032C" w:rsidRPr="001F6FC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lastRenderedPageBreak/>
        <w:t>Unit</w:t>
      </w:r>
      <w:r w:rsidR="00BF032C" w:rsidRPr="001F6FC9">
        <w:rPr>
          <w:rFonts w:asciiTheme="majorHAnsi" w:hAnsiTheme="majorHAnsi" w:cstheme="minorHAnsi"/>
          <w:b/>
          <w:sz w:val="24"/>
          <w:szCs w:val="24"/>
          <w:lang w:val="en-GB"/>
        </w:rPr>
        <w:t xml:space="preserve"> 4: </w:t>
      </w:r>
      <w:r w:rsidR="00BF032C" w:rsidRPr="001F6FC9">
        <w:rPr>
          <w:rFonts w:asciiTheme="majorHAnsi" w:hAnsiTheme="majorHAnsi" w:cstheme="minorHAnsi"/>
          <w:b/>
          <w:bCs/>
          <w:sz w:val="24"/>
          <w:szCs w:val="24"/>
          <w:lang w:val="en-GB"/>
        </w:rPr>
        <w:t>Understanding customer expect</w:t>
      </w:r>
      <w:r w:rsidR="00FE65D9">
        <w:rPr>
          <w:rFonts w:asciiTheme="majorHAnsi" w:hAnsiTheme="majorHAnsi" w:cstheme="minorHAnsi"/>
          <w:b/>
          <w:bCs/>
          <w:sz w:val="24"/>
          <w:szCs w:val="24"/>
          <w:lang w:val="en-GB"/>
        </w:rPr>
        <w:t xml:space="preserve">ation through market research </w:t>
      </w:r>
      <w:r w:rsidR="00FE65D9">
        <w:rPr>
          <w:rFonts w:asciiTheme="majorHAnsi" w:hAnsiTheme="majorHAnsi"/>
          <w:b/>
          <w:bCs/>
          <w:color w:val="000000" w:themeColor="text1"/>
          <w:sz w:val="24"/>
          <w:szCs w:val="24"/>
        </w:rPr>
        <w:tab/>
        <w:t>09</w:t>
      </w:r>
    </w:p>
    <w:p w:rsidR="00BF032C" w:rsidRPr="001F6FC9" w:rsidRDefault="00BF032C" w:rsidP="00BF032C">
      <w:pPr>
        <w:pStyle w:val="NoSpacing"/>
        <w:spacing w:line="276" w:lineRule="auto"/>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Key reasons for GAP 1, using marketing research to understand customer expectation, Types of service research, Building customer relationship through retention strategies –Relationship marketing, Evaluation of customer relationships, Benefits of customer relationship, levels of retention strategies, Market segmentation-Basis &amp; targeting in services.</w:t>
      </w:r>
    </w:p>
    <w:p w:rsidR="00BF032C" w:rsidRPr="001F6FC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BF032C" w:rsidRPr="001F6FC9">
        <w:rPr>
          <w:rFonts w:asciiTheme="majorHAnsi" w:hAnsiTheme="majorHAnsi" w:cstheme="minorHAnsi"/>
          <w:b/>
          <w:sz w:val="24"/>
          <w:szCs w:val="24"/>
          <w:lang w:val="en-GB"/>
        </w:rPr>
        <w:t xml:space="preserve"> 5: </w:t>
      </w:r>
      <w:r w:rsidR="00BF032C" w:rsidRPr="001F6FC9">
        <w:rPr>
          <w:rFonts w:asciiTheme="majorHAnsi" w:hAnsiTheme="majorHAnsi" w:cstheme="minorHAnsi"/>
          <w:b/>
          <w:bCs/>
          <w:sz w:val="24"/>
          <w:szCs w:val="24"/>
          <w:lang w:val="en-GB"/>
        </w:rPr>
        <w:t>Custome</w:t>
      </w:r>
      <w:r w:rsidR="00FE65D9">
        <w:rPr>
          <w:rFonts w:asciiTheme="majorHAnsi" w:hAnsiTheme="majorHAnsi" w:cstheme="minorHAnsi"/>
          <w:b/>
          <w:bCs/>
          <w:sz w:val="24"/>
          <w:szCs w:val="24"/>
          <w:lang w:val="en-GB"/>
        </w:rPr>
        <w:t xml:space="preserve">r defined service standards </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p>
    <w:p w:rsidR="00BF032C" w:rsidRPr="001F6FC9" w:rsidRDefault="00BF032C" w:rsidP="00BF032C">
      <w:pPr>
        <w:pStyle w:val="NoSpacing"/>
        <w:spacing w:line="276" w:lineRule="auto"/>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“Hard” &amp; “Soft” standards, process for developing customer defined standards Leadership  Measurement system for market driven service performance-key reasons for GAP-2 service leadership- Creation of service vision and implementation, Service quality as profit strategy, Role of service quality In offensive and defensive marketing. Service design and positioning-Challenges of service design, new service development-types, stages. Service blue printing-Using &amp; reading blue prints. Service positioning-positioning on the five dimensions of service quality, Service Recovery.</w:t>
      </w:r>
    </w:p>
    <w:p w:rsidR="00BF032C" w:rsidRPr="001F6FC9" w:rsidRDefault="00BF032C" w:rsidP="00BF032C">
      <w:pPr>
        <w:pStyle w:val="NoSpacing"/>
        <w:spacing w:line="276" w:lineRule="auto"/>
        <w:jc w:val="both"/>
        <w:rPr>
          <w:rFonts w:asciiTheme="majorHAnsi" w:hAnsiTheme="majorHAnsi" w:cstheme="minorHAnsi"/>
          <w:sz w:val="24"/>
          <w:szCs w:val="24"/>
          <w:lang w:val="en-GB"/>
        </w:rPr>
      </w:pPr>
    </w:p>
    <w:p w:rsidR="00BF032C" w:rsidRDefault="00BF032C" w:rsidP="00BF032C">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BF032C" w:rsidRPr="001F6FC9" w:rsidRDefault="00BF032C" w:rsidP="00BF032C">
      <w:pPr>
        <w:pStyle w:val="NoSpacing"/>
        <w:numPr>
          <w:ilvl w:val="0"/>
          <w:numId w:val="41"/>
        </w:numPr>
        <w:spacing w:line="276" w:lineRule="auto"/>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Dr.Shajahan. S, (2001) Service Marketing (Concept, Practices &amp; Cases); Himalaya Publishing House; Mumbai; First Edition.</w:t>
      </w:r>
    </w:p>
    <w:p w:rsidR="00BF032C" w:rsidRPr="001F6FC9" w:rsidRDefault="00BF032C" w:rsidP="00BF032C">
      <w:pPr>
        <w:pStyle w:val="NoSpacing"/>
        <w:numPr>
          <w:ilvl w:val="0"/>
          <w:numId w:val="41"/>
        </w:numPr>
        <w:spacing w:line="276" w:lineRule="auto"/>
        <w:rPr>
          <w:rFonts w:asciiTheme="majorHAnsi" w:hAnsiTheme="majorHAnsi"/>
          <w:sz w:val="24"/>
          <w:szCs w:val="24"/>
          <w:lang w:val="en-GB"/>
        </w:rPr>
      </w:pPr>
      <w:r w:rsidRPr="001F6FC9">
        <w:rPr>
          <w:rFonts w:asciiTheme="majorHAnsi" w:hAnsiTheme="majorHAnsi"/>
          <w:sz w:val="24"/>
          <w:szCs w:val="24"/>
          <w:lang w:val="en-GB"/>
        </w:rPr>
        <w:t>Christopher Lovelock, (2004) Services Marketing- Pearson Education, 2004</w:t>
      </w:r>
    </w:p>
    <w:p w:rsidR="00BF032C" w:rsidRPr="001F6FC9" w:rsidRDefault="00BF032C" w:rsidP="00BF032C">
      <w:pPr>
        <w:pStyle w:val="NoSpacing"/>
        <w:numPr>
          <w:ilvl w:val="0"/>
          <w:numId w:val="41"/>
        </w:numPr>
        <w:spacing w:line="276" w:lineRule="auto"/>
        <w:rPr>
          <w:rFonts w:asciiTheme="majorHAnsi" w:hAnsiTheme="majorHAnsi"/>
          <w:sz w:val="24"/>
          <w:szCs w:val="24"/>
          <w:lang w:val="en-GB"/>
        </w:rPr>
      </w:pPr>
      <w:r w:rsidRPr="001F6FC9">
        <w:rPr>
          <w:rFonts w:asciiTheme="majorHAnsi" w:hAnsiTheme="majorHAnsi"/>
          <w:sz w:val="24"/>
          <w:szCs w:val="24"/>
          <w:lang w:val="en-GB"/>
        </w:rPr>
        <w:t xml:space="preserve">Valarie A Zeithmal&amp; Mary Jo </w:t>
      </w:r>
      <w:r w:rsidR="007731F7" w:rsidRPr="001F6FC9">
        <w:rPr>
          <w:rFonts w:asciiTheme="majorHAnsi" w:hAnsiTheme="majorHAnsi"/>
          <w:sz w:val="24"/>
          <w:szCs w:val="24"/>
          <w:lang w:val="en-GB"/>
        </w:rPr>
        <w:t>Bitner (</w:t>
      </w:r>
      <w:r w:rsidRPr="001F6FC9">
        <w:rPr>
          <w:rFonts w:asciiTheme="majorHAnsi" w:hAnsiTheme="majorHAnsi"/>
          <w:sz w:val="24"/>
          <w:szCs w:val="24"/>
          <w:lang w:val="en-GB"/>
        </w:rPr>
        <w:t>2011), Services Marketing- 5/e, TMH.</w:t>
      </w:r>
    </w:p>
    <w:p w:rsidR="00BF032C" w:rsidRPr="001F6FC9" w:rsidRDefault="00BF032C" w:rsidP="00BF032C">
      <w:pPr>
        <w:pStyle w:val="NoSpacing"/>
        <w:numPr>
          <w:ilvl w:val="0"/>
          <w:numId w:val="41"/>
        </w:numPr>
        <w:spacing w:line="276" w:lineRule="auto"/>
        <w:rPr>
          <w:rFonts w:asciiTheme="majorHAnsi" w:hAnsiTheme="majorHAnsi"/>
          <w:sz w:val="24"/>
          <w:szCs w:val="24"/>
          <w:lang w:val="en-GB"/>
        </w:rPr>
      </w:pPr>
      <w:r w:rsidRPr="001F6FC9">
        <w:rPr>
          <w:rFonts w:asciiTheme="majorHAnsi" w:hAnsiTheme="majorHAnsi"/>
          <w:sz w:val="24"/>
          <w:szCs w:val="24"/>
          <w:lang w:val="en-GB"/>
        </w:rPr>
        <w:t>Kenneth E Clow&amp; David L. Kurtz, (2007) Services Marketing: Operation, Management and Strategy-2/e, Biztantra.</w:t>
      </w:r>
    </w:p>
    <w:p w:rsidR="00BF032C" w:rsidRPr="00BF032C" w:rsidRDefault="00BF032C" w:rsidP="00E04F2D">
      <w:pPr>
        <w:pStyle w:val="NoSpacing"/>
        <w:numPr>
          <w:ilvl w:val="0"/>
          <w:numId w:val="41"/>
        </w:numPr>
        <w:spacing w:line="276" w:lineRule="auto"/>
        <w:rPr>
          <w:rFonts w:asciiTheme="majorHAnsi" w:hAnsiTheme="majorHAnsi"/>
          <w:color w:val="000000" w:themeColor="text1"/>
          <w:sz w:val="24"/>
          <w:szCs w:val="24"/>
        </w:rPr>
      </w:pPr>
      <w:r w:rsidRPr="00BF032C">
        <w:rPr>
          <w:rFonts w:asciiTheme="majorHAnsi" w:hAnsiTheme="majorHAnsi"/>
          <w:sz w:val="24"/>
          <w:szCs w:val="24"/>
          <w:lang w:val="en-GB"/>
        </w:rPr>
        <w:t>Ravi Shankar, (2006) Services Marketing: The Indian Perspective-, Excel BOOKS.</w:t>
      </w:r>
    </w:p>
    <w:p w:rsidR="00CC228F" w:rsidRPr="00BF032C" w:rsidRDefault="00BF032C" w:rsidP="00E04F2D">
      <w:pPr>
        <w:pStyle w:val="NoSpacing"/>
        <w:numPr>
          <w:ilvl w:val="0"/>
          <w:numId w:val="41"/>
        </w:numPr>
        <w:spacing w:line="276" w:lineRule="auto"/>
        <w:rPr>
          <w:rFonts w:asciiTheme="majorHAnsi" w:hAnsiTheme="majorHAnsi"/>
          <w:color w:val="000000" w:themeColor="text1"/>
          <w:sz w:val="24"/>
          <w:szCs w:val="24"/>
        </w:rPr>
      </w:pPr>
      <w:r w:rsidRPr="00BF032C">
        <w:rPr>
          <w:rFonts w:asciiTheme="majorHAnsi" w:hAnsiTheme="majorHAnsi" w:cstheme="minorHAnsi"/>
          <w:sz w:val="24"/>
          <w:szCs w:val="24"/>
          <w:lang w:val="en-GB"/>
        </w:rPr>
        <w:t>Lovelock, Christopher; (2001) Services Marketing - People, Technology, Strategy; Pearson Education Asia, Delhi; First Indian Reprint.</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EE29C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BBAFS-404</w:t>
      </w:r>
    </w:p>
    <w:p w:rsidR="00CC228F" w:rsidRPr="00660B49" w:rsidRDefault="00EE29CE" w:rsidP="00CC228F">
      <w:pPr>
        <w:jc w:val="center"/>
        <w:rPr>
          <w:rFonts w:asciiTheme="majorHAnsi" w:hAnsiTheme="majorHAnsi"/>
          <w:b/>
          <w:color w:val="000000" w:themeColor="text1"/>
          <w:sz w:val="24"/>
          <w:szCs w:val="24"/>
        </w:rPr>
      </w:pPr>
      <w:r w:rsidRPr="00EE29CE">
        <w:rPr>
          <w:rFonts w:asciiTheme="majorHAnsi" w:hAnsiTheme="majorHAnsi"/>
          <w:b/>
          <w:color w:val="000000" w:themeColor="text1"/>
          <w:sz w:val="24"/>
          <w:szCs w:val="24"/>
        </w:rPr>
        <w:t>INVESTMENT BANKING AND OPERATIONS</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CC228F" w:rsidRDefault="00BF032C" w:rsidP="00CC228F">
      <w:pPr>
        <w:rPr>
          <w:rFonts w:asciiTheme="majorHAnsi" w:hAnsiTheme="majorHAnsi"/>
          <w:sz w:val="24"/>
          <w:szCs w:val="24"/>
        </w:rPr>
      </w:pPr>
      <w:r w:rsidRPr="00936F43">
        <w:rPr>
          <w:rFonts w:asciiTheme="majorHAnsi" w:hAnsiTheme="majorHAnsi"/>
          <w:sz w:val="24"/>
          <w:szCs w:val="24"/>
        </w:rPr>
        <w:t xml:space="preserve">The objective of the subject is to provide </w:t>
      </w:r>
      <w:r w:rsidR="007731F7" w:rsidRPr="00936F43">
        <w:rPr>
          <w:rFonts w:asciiTheme="majorHAnsi" w:hAnsiTheme="majorHAnsi"/>
          <w:sz w:val="24"/>
          <w:szCs w:val="24"/>
        </w:rPr>
        <w:t>in-depth</w:t>
      </w:r>
      <w:r w:rsidRPr="00936F43">
        <w:rPr>
          <w:rFonts w:asciiTheme="majorHAnsi" w:hAnsiTheme="majorHAnsi"/>
          <w:sz w:val="24"/>
          <w:szCs w:val="24"/>
        </w:rPr>
        <w:t xml:space="preserve"> knowledge to students on Investment Banking Services and Operations such as Trade Processing, Reconciliations, Risk Management and preparation of MIS.</w:t>
      </w:r>
    </w:p>
    <w:p w:rsidR="00ED7CEE" w:rsidRPr="00FE65D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ED7CEE">
        <w:rPr>
          <w:rFonts w:asciiTheme="majorHAnsi" w:hAnsiTheme="majorHAnsi" w:cstheme="minorHAnsi"/>
          <w:b/>
          <w:sz w:val="24"/>
          <w:szCs w:val="24"/>
          <w:lang w:val="en-GB"/>
        </w:rPr>
        <w:t xml:space="preserve"> 1</w:t>
      </w:r>
      <w:r w:rsidR="00E5052D">
        <w:rPr>
          <w:rFonts w:asciiTheme="majorHAnsi" w:hAnsiTheme="majorHAnsi" w:cstheme="minorHAnsi"/>
          <w:b/>
          <w:sz w:val="24"/>
          <w:szCs w:val="24"/>
          <w:lang w:val="en-GB"/>
        </w:rPr>
        <w:t xml:space="preserve">: </w:t>
      </w:r>
      <w:r w:rsidR="00E5052D" w:rsidRPr="00E5052D">
        <w:rPr>
          <w:rFonts w:asciiTheme="majorHAnsi" w:hAnsiTheme="majorHAnsi"/>
          <w:b/>
          <w:sz w:val="24"/>
          <w:szCs w:val="24"/>
        </w:rPr>
        <w:t xml:space="preserve">Introduction to Investment Banking </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C17E24" w:rsidRDefault="00C17E24" w:rsidP="00C17E24">
      <w:pPr>
        <w:spacing w:after="0"/>
        <w:jc w:val="both"/>
        <w:rPr>
          <w:rFonts w:asciiTheme="majorHAnsi" w:hAnsiTheme="majorHAnsi"/>
          <w:sz w:val="24"/>
          <w:szCs w:val="24"/>
        </w:rPr>
      </w:pPr>
      <w:r w:rsidRPr="005937D0">
        <w:rPr>
          <w:rFonts w:asciiTheme="majorHAnsi" w:hAnsiTheme="majorHAnsi"/>
          <w:sz w:val="24"/>
          <w:szCs w:val="24"/>
        </w:rPr>
        <w:t>Introduction to Investment Banking</w:t>
      </w:r>
      <w:r w:rsidR="00E5052D">
        <w:rPr>
          <w:rFonts w:asciiTheme="majorHAnsi" w:hAnsiTheme="majorHAnsi"/>
          <w:sz w:val="24"/>
          <w:szCs w:val="24"/>
        </w:rPr>
        <w:t>:</w:t>
      </w:r>
      <w:r w:rsidRPr="005937D0">
        <w:rPr>
          <w:rFonts w:asciiTheme="majorHAnsi" w:hAnsiTheme="majorHAnsi"/>
          <w:sz w:val="24"/>
          <w:szCs w:val="24"/>
        </w:rPr>
        <w:t xml:space="preserve">Meaning, role and functions of Investment Banker, key functions of security trading organization, custodian, depository &amp; securities dealing &amp; investment banking -Various market participants – Hedge fund, Portfolio Managers, Institutional Investors. </w:t>
      </w:r>
    </w:p>
    <w:p w:rsidR="00E5052D" w:rsidRDefault="00E5052D" w:rsidP="00C17E24">
      <w:pPr>
        <w:spacing w:after="0"/>
        <w:jc w:val="both"/>
        <w:rPr>
          <w:rFonts w:asciiTheme="majorHAnsi" w:hAnsiTheme="majorHAnsi" w:cstheme="minorHAnsi"/>
          <w:b/>
          <w:sz w:val="24"/>
          <w:szCs w:val="24"/>
          <w:lang w:val="en-GB"/>
        </w:rPr>
      </w:pPr>
    </w:p>
    <w:p w:rsidR="00ED7CEE" w:rsidRPr="00FE65D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ED7CEE" w:rsidRPr="00E5052D">
        <w:rPr>
          <w:rFonts w:asciiTheme="majorHAnsi" w:hAnsiTheme="majorHAnsi"/>
          <w:b/>
          <w:sz w:val="24"/>
          <w:szCs w:val="24"/>
        </w:rPr>
        <w:t>2</w:t>
      </w:r>
      <w:r w:rsidR="00E5052D">
        <w:rPr>
          <w:rFonts w:asciiTheme="majorHAnsi" w:hAnsiTheme="majorHAnsi"/>
          <w:b/>
          <w:sz w:val="24"/>
          <w:szCs w:val="24"/>
        </w:rPr>
        <w:t xml:space="preserve">: </w:t>
      </w:r>
      <w:r w:rsidR="00E5052D" w:rsidRPr="00E5052D">
        <w:rPr>
          <w:rFonts w:asciiTheme="majorHAnsi" w:hAnsiTheme="majorHAnsi"/>
          <w:b/>
          <w:sz w:val="24"/>
          <w:szCs w:val="24"/>
        </w:rPr>
        <w:t>Global Financial Instruments</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C17E24" w:rsidRDefault="00C17E24" w:rsidP="00C17E24">
      <w:pPr>
        <w:spacing w:after="0"/>
        <w:jc w:val="both"/>
        <w:rPr>
          <w:rFonts w:asciiTheme="majorHAnsi" w:hAnsiTheme="majorHAnsi"/>
          <w:sz w:val="24"/>
          <w:szCs w:val="24"/>
        </w:rPr>
      </w:pPr>
      <w:r w:rsidRPr="005937D0">
        <w:rPr>
          <w:rFonts w:asciiTheme="majorHAnsi" w:hAnsiTheme="majorHAnsi"/>
          <w:sz w:val="24"/>
          <w:szCs w:val="24"/>
        </w:rPr>
        <w:t>Global Financial Instruments – Equity, Debt, Derivatives, Forex, Commodities, SWAPS, Mortgage Backed Securities, Asset Backed Securities, CDS, Warrants, REITS, LEAPS, STRIPS.</w:t>
      </w:r>
    </w:p>
    <w:p w:rsidR="00E5052D" w:rsidRDefault="00E5052D" w:rsidP="00C17E24">
      <w:pPr>
        <w:spacing w:after="0"/>
        <w:jc w:val="both"/>
        <w:rPr>
          <w:rFonts w:asciiTheme="majorHAnsi" w:hAnsiTheme="majorHAnsi" w:cstheme="minorHAnsi"/>
          <w:b/>
          <w:sz w:val="24"/>
          <w:szCs w:val="24"/>
          <w:lang w:val="en-GB"/>
        </w:rPr>
      </w:pPr>
    </w:p>
    <w:p w:rsidR="00C17E24" w:rsidRPr="00FE65D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ED7CEE">
        <w:rPr>
          <w:rFonts w:asciiTheme="majorHAnsi" w:hAnsiTheme="majorHAnsi" w:cstheme="minorHAnsi"/>
          <w:b/>
          <w:sz w:val="24"/>
          <w:szCs w:val="24"/>
          <w:lang w:val="en-GB"/>
        </w:rPr>
        <w:t xml:space="preserve"> 3</w:t>
      </w:r>
      <w:r w:rsidR="00E5052D">
        <w:rPr>
          <w:rFonts w:asciiTheme="majorHAnsi" w:hAnsiTheme="majorHAnsi" w:cstheme="minorHAnsi"/>
          <w:b/>
          <w:sz w:val="24"/>
          <w:szCs w:val="24"/>
          <w:lang w:val="en-GB"/>
        </w:rPr>
        <w:t xml:space="preserve">: </w:t>
      </w:r>
      <w:r w:rsidR="00E5052D" w:rsidRPr="00E5052D">
        <w:rPr>
          <w:rFonts w:asciiTheme="majorHAnsi" w:hAnsiTheme="majorHAnsi"/>
          <w:b/>
          <w:sz w:val="24"/>
          <w:szCs w:val="24"/>
        </w:rPr>
        <w:t>Introduction to Trade life cycle</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p>
    <w:p w:rsidR="00C17E24" w:rsidRPr="005937D0" w:rsidRDefault="00C17E24" w:rsidP="00C17E24">
      <w:pPr>
        <w:spacing w:after="0"/>
        <w:jc w:val="both"/>
        <w:rPr>
          <w:rFonts w:asciiTheme="majorHAnsi" w:hAnsiTheme="majorHAnsi"/>
          <w:sz w:val="24"/>
          <w:szCs w:val="24"/>
        </w:rPr>
      </w:pPr>
      <w:r w:rsidRPr="005937D0">
        <w:rPr>
          <w:rFonts w:asciiTheme="majorHAnsi" w:hAnsiTheme="majorHAnsi"/>
          <w:sz w:val="24"/>
          <w:szCs w:val="24"/>
        </w:rPr>
        <w:t>Introduction to Trade life cycle- Equity &amp; Debt Understanding the Trade execution, trade capt</w:t>
      </w:r>
      <w:r>
        <w:rPr>
          <w:rFonts w:asciiTheme="majorHAnsi" w:hAnsiTheme="majorHAnsi"/>
          <w:sz w:val="24"/>
          <w:szCs w:val="24"/>
        </w:rPr>
        <w:t>ure</w:t>
      </w:r>
      <w:r w:rsidRPr="005937D0">
        <w:rPr>
          <w:rFonts w:asciiTheme="majorHAnsi" w:hAnsiTheme="majorHAnsi"/>
          <w:sz w:val="24"/>
          <w:szCs w:val="24"/>
        </w:rPr>
        <w:t xml:space="preserve">, trade enrichment, trade confirmation-SWIFT </w:t>
      </w:r>
      <w:r w:rsidR="007731F7" w:rsidRPr="005937D0">
        <w:rPr>
          <w:rFonts w:asciiTheme="majorHAnsi" w:hAnsiTheme="majorHAnsi"/>
          <w:sz w:val="24"/>
          <w:szCs w:val="24"/>
        </w:rPr>
        <w:t>FIX transaction</w:t>
      </w:r>
      <w:r w:rsidRPr="005937D0">
        <w:rPr>
          <w:rFonts w:asciiTheme="majorHAnsi" w:hAnsiTheme="majorHAnsi"/>
          <w:sz w:val="24"/>
          <w:szCs w:val="24"/>
        </w:rPr>
        <w:t xml:space="preserve"> reporting function, Brokerage Calculation, Brokerage Calculation, Settlement Terminologies, Clearing &amp; Settlement process – Settlement instructions- Types of trade settlements, Role of Custodian.</w:t>
      </w:r>
    </w:p>
    <w:p w:rsidR="00E5052D" w:rsidRDefault="00E5052D" w:rsidP="00C17E24">
      <w:pPr>
        <w:spacing w:after="0"/>
        <w:jc w:val="both"/>
        <w:rPr>
          <w:rFonts w:asciiTheme="majorHAnsi" w:hAnsiTheme="majorHAnsi" w:cstheme="minorHAnsi"/>
          <w:b/>
          <w:sz w:val="24"/>
          <w:szCs w:val="24"/>
          <w:lang w:val="en-GB"/>
        </w:rPr>
      </w:pPr>
    </w:p>
    <w:p w:rsidR="00FE65D9" w:rsidRDefault="00FE65D9" w:rsidP="00FE65D9">
      <w:pPr>
        <w:spacing w:before="100" w:beforeAutospacing="1" w:after="100" w:afterAutospacing="1"/>
        <w:rPr>
          <w:rFonts w:asciiTheme="majorHAnsi" w:hAnsiTheme="majorHAnsi" w:cstheme="minorHAnsi"/>
          <w:b/>
          <w:sz w:val="24"/>
          <w:szCs w:val="24"/>
          <w:lang w:val="en-GB"/>
        </w:rPr>
      </w:pPr>
    </w:p>
    <w:p w:rsidR="00FE65D9" w:rsidRDefault="00FE65D9" w:rsidP="00FE65D9">
      <w:pPr>
        <w:spacing w:before="100" w:beforeAutospacing="1" w:after="100" w:afterAutospacing="1"/>
        <w:rPr>
          <w:rFonts w:asciiTheme="majorHAnsi" w:hAnsiTheme="majorHAnsi" w:cstheme="minorHAnsi"/>
          <w:b/>
          <w:sz w:val="24"/>
          <w:szCs w:val="24"/>
          <w:lang w:val="en-GB"/>
        </w:rPr>
      </w:pPr>
    </w:p>
    <w:p w:rsidR="00FE65D9" w:rsidRDefault="004E253B" w:rsidP="00FE65D9">
      <w:pPr>
        <w:spacing w:before="100" w:beforeAutospacing="1" w:after="100" w:afterAutospacing="1"/>
        <w:rPr>
          <w:rFonts w:asciiTheme="majorHAnsi" w:hAnsiTheme="majorHAnsi"/>
          <w:b/>
          <w:bCs/>
          <w:color w:val="000000" w:themeColor="text1"/>
          <w:sz w:val="24"/>
          <w:szCs w:val="24"/>
        </w:rPr>
      </w:pPr>
      <w:r>
        <w:rPr>
          <w:rFonts w:asciiTheme="majorHAnsi" w:hAnsiTheme="majorHAnsi" w:cstheme="minorHAnsi"/>
          <w:b/>
          <w:sz w:val="24"/>
          <w:szCs w:val="24"/>
          <w:lang w:val="en-GB"/>
        </w:rPr>
        <w:lastRenderedPageBreak/>
        <w:t>Unit</w:t>
      </w:r>
      <w:r w:rsidR="00ED7CEE">
        <w:rPr>
          <w:rFonts w:asciiTheme="majorHAnsi" w:hAnsiTheme="majorHAnsi" w:cstheme="minorHAnsi"/>
          <w:b/>
          <w:sz w:val="24"/>
          <w:szCs w:val="24"/>
          <w:lang w:val="en-GB"/>
        </w:rPr>
        <w:t xml:space="preserve"> 4</w:t>
      </w:r>
      <w:r w:rsidR="00E5052D" w:rsidRPr="00E5052D">
        <w:rPr>
          <w:rFonts w:asciiTheme="majorHAnsi" w:hAnsiTheme="majorHAnsi"/>
          <w:b/>
          <w:sz w:val="24"/>
          <w:szCs w:val="24"/>
        </w:rPr>
        <w:t>: Corporate Actions</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C17E24" w:rsidRPr="005937D0" w:rsidRDefault="00C17E24" w:rsidP="00FE65D9">
      <w:pPr>
        <w:spacing w:before="100" w:beforeAutospacing="1" w:after="100" w:afterAutospacing="1"/>
        <w:rPr>
          <w:rFonts w:asciiTheme="majorHAnsi" w:hAnsiTheme="majorHAnsi"/>
          <w:sz w:val="24"/>
          <w:szCs w:val="24"/>
        </w:rPr>
      </w:pPr>
      <w:r w:rsidRPr="005937D0">
        <w:rPr>
          <w:rFonts w:asciiTheme="majorHAnsi" w:hAnsiTheme="majorHAnsi"/>
          <w:sz w:val="24"/>
          <w:szCs w:val="24"/>
        </w:rPr>
        <w:t xml:space="preserve">Corporate Actions:Introduction to Corporate Actions - Mandatory &amp; Voluntary, Corporate events - Bonus issue, stock split, right issue reverse stock split -Special Corporate action events with options –impact of corporate actions on portfolio statement </w:t>
      </w:r>
    </w:p>
    <w:p w:rsidR="00ED7CEE" w:rsidRPr="00FE65D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ED7CEE" w:rsidRPr="00E5052D">
        <w:rPr>
          <w:rFonts w:asciiTheme="majorHAnsi" w:hAnsiTheme="majorHAnsi"/>
          <w:b/>
          <w:sz w:val="24"/>
          <w:szCs w:val="24"/>
        </w:rPr>
        <w:t>5</w:t>
      </w:r>
      <w:r w:rsidR="00E5052D">
        <w:rPr>
          <w:rFonts w:asciiTheme="majorHAnsi" w:hAnsiTheme="majorHAnsi"/>
          <w:b/>
          <w:sz w:val="24"/>
          <w:szCs w:val="24"/>
        </w:rPr>
        <w:t xml:space="preserve">: </w:t>
      </w:r>
      <w:r w:rsidR="00E5052D" w:rsidRPr="00E5052D">
        <w:rPr>
          <w:rFonts w:asciiTheme="majorHAnsi" w:hAnsiTheme="majorHAnsi"/>
          <w:b/>
          <w:sz w:val="24"/>
          <w:szCs w:val="24"/>
        </w:rPr>
        <w:t>Risk Management and lending services</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CC228F" w:rsidRPr="00CC228F" w:rsidRDefault="00C17E24" w:rsidP="00ED7CEE">
      <w:pPr>
        <w:jc w:val="both"/>
        <w:rPr>
          <w:rFonts w:asciiTheme="majorHAnsi" w:hAnsiTheme="majorHAnsi"/>
          <w:color w:val="000000" w:themeColor="text1"/>
          <w:sz w:val="24"/>
          <w:szCs w:val="24"/>
        </w:rPr>
      </w:pPr>
      <w:r w:rsidRPr="005937D0">
        <w:rPr>
          <w:rFonts w:asciiTheme="majorHAnsi" w:hAnsiTheme="majorHAnsi"/>
          <w:sz w:val="24"/>
          <w:szCs w:val="24"/>
        </w:rPr>
        <w:t xml:space="preserve">Risk </w:t>
      </w:r>
      <w:r>
        <w:rPr>
          <w:rFonts w:asciiTheme="majorHAnsi" w:hAnsiTheme="majorHAnsi"/>
          <w:sz w:val="24"/>
          <w:szCs w:val="24"/>
        </w:rPr>
        <w:t xml:space="preserve">Management and lending services: </w:t>
      </w:r>
      <w:r w:rsidRPr="005937D0">
        <w:rPr>
          <w:rFonts w:asciiTheme="majorHAnsi" w:hAnsiTheme="majorHAnsi"/>
          <w:sz w:val="24"/>
          <w:szCs w:val="24"/>
        </w:rPr>
        <w:t xml:space="preserve">Functions of Treasury </w:t>
      </w:r>
      <w:r w:rsidR="007731F7" w:rsidRPr="005937D0">
        <w:rPr>
          <w:rFonts w:asciiTheme="majorHAnsi" w:hAnsiTheme="majorHAnsi"/>
          <w:sz w:val="24"/>
          <w:szCs w:val="24"/>
        </w:rPr>
        <w:t>Department</w:t>
      </w:r>
      <w:r w:rsidRPr="005937D0">
        <w:rPr>
          <w:rFonts w:asciiTheme="majorHAnsi" w:hAnsiTheme="majorHAnsi"/>
          <w:sz w:val="24"/>
          <w:szCs w:val="24"/>
        </w:rPr>
        <w:t>, Role of Risk Manager, Collateral Management Process, Margin and VAR Calculation, ISDA Norms – Regulatory and Compliance Responsibilities. Security Lending and Borrowing (SLB), Concept of Margin Funding, External – Internal reconciliation and cash management.</w:t>
      </w:r>
    </w:p>
    <w:p w:rsidR="00CC228F" w:rsidRDefault="00CC228F" w:rsidP="00CC228F">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CC228F" w:rsidRPr="00ED7CEE" w:rsidRDefault="00ED7CEE" w:rsidP="00535713">
      <w:pPr>
        <w:pStyle w:val="ListParagraph"/>
        <w:numPr>
          <w:ilvl w:val="0"/>
          <w:numId w:val="47"/>
        </w:numPr>
        <w:rPr>
          <w:rFonts w:ascii="Times New Roman" w:hAnsi="Times New Roman" w:cs="Times New Roman"/>
          <w:bCs/>
          <w:sz w:val="24"/>
          <w:szCs w:val="24"/>
          <w:lang w:val="en-US"/>
        </w:rPr>
      </w:pPr>
      <w:r w:rsidRPr="00ED7CEE">
        <w:rPr>
          <w:rFonts w:asciiTheme="majorHAnsi" w:hAnsiTheme="majorHAnsi"/>
        </w:rPr>
        <w:t>NCFM Materials</w:t>
      </w: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A365D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BBAFS-405</w:t>
      </w:r>
      <w:r w:rsidR="00CC228F" w:rsidRPr="008A610E">
        <w:rPr>
          <w:rFonts w:asciiTheme="majorHAnsi" w:hAnsiTheme="majorHAnsi"/>
          <w:b/>
          <w:color w:val="000000" w:themeColor="text1"/>
          <w:sz w:val="24"/>
          <w:szCs w:val="24"/>
        </w:rPr>
        <w:tab/>
      </w:r>
    </w:p>
    <w:p w:rsidR="00CC228F" w:rsidRPr="00660B49" w:rsidRDefault="00A365DE" w:rsidP="00CC228F">
      <w:pPr>
        <w:jc w:val="center"/>
        <w:rPr>
          <w:rFonts w:asciiTheme="majorHAnsi" w:hAnsiTheme="majorHAnsi"/>
          <w:b/>
          <w:color w:val="000000" w:themeColor="text1"/>
          <w:sz w:val="24"/>
          <w:szCs w:val="24"/>
        </w:rPr>
      </w:pPr>
      <w:r w:rsidRPr="00A365DE">
        <w:rPr>
          <w:rFonts w:asciiTheme="majorHAnsi" w:hAnsiTheme="majorHAnsi"/>
          <w:b/>
          <w:color w:val="000000" w:themeColor="text1"/>
          <w:sz w:val="24"/>
          <w:szCs w:val="24"/>
        </w:rPr>
        <w:t>MANAGERIAL ACCOUNTING</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7F3FFA" w:rsidRPr="001F6FC9" w:rsidRDefault="007F3FFA" w:rsidP="007F3FFA">
      <w:pPr>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At the end of this subject, students wi</w:t>
      </w:r>
      <w:r>
        <w:rPr>
          <w:rFonts w:asciiTheme="majorHAnsi" w:hAnsiTheme="majorHAnsi" w:cstheme="minorHAnsi"/>
          <w:sz w:val="24"/>
          <w:szCs w:val="24"/>
          <w:lang w:val="en-GB"/>
        </w:rPr>
        <w:t>ll be able to familiarize with m</w:t>
      </w:r>
      <w:r w:rsidRPr="001F6FC9">
        <w:rPr>
          <w:rFonts w:asciiTheme="majorHAnsi" w:hAnsiTheme="majorHAnsi" w:cstheme="minorHAnsi"/>
          <w:sz w:val="24"/>
          <w:szCs w:val="24"/>
          <w:lang w:val="en-GB"/>
        </w:rPr>
        <w:t xml:space="preserve">arginal costing, </w:t>
      </w:r>
      <w:r>
        <w:rPr>
          <w:rFonts w:asciiTheme="majorHAnsi" w:hAnsiTheme="majorHAnsi" w:cstheme="minorHAnsi"/>
          <w:sz w:val="24"/>
          <w:szCs w:val="24"/>
          <w:lang w:val="en-GB"/>
        </w:rPr>
        <w:t>standard costing, b</w:t>
      </w:r>
      <w:r w:rsidRPr="001F6FC9">
        <w:rPr>
          <w:rFonts w:asciiTheme="majorHAnsi" w:hAnsiTheme="majorHAnsi" w:cstheme="minorHAnsi"/>
          <w:sz w:val="24"/>
          <w:szCs w:val="24"/>
          <w:lang w:val="en-GB"/>
        </w:rPr>
        <w:t>udgetary control</w:t>
      </w:r>
      <w:r>
        <w:rPr>
          <w:rFonts w:asciiTheme="majorHAnsi" w:hAnsiTheme="majorHAnsi" w:cstheme="minorHAnsi"/>
          <w:sz w:val="24"/>
          <w:szCs w:val="24"/>
          <w:lang w:val="en-GB"/>
        </w:rPr>
        <w:t>,</w:t>
      </w:r>
      <w:r w:rsidRPr="001F6FC9">
        <w:rPr>
          <w:rFonts w:asciiTheme="majorHAnsi" w:hAnsiTheme="majorHAnsi" w:cstheme="minorHAnsi"/>
          <w:sz w:val="24"/>
          <w:szCs w:val="24"/>
          <w:lang w:val="en-GB"/>
        </w:rPr>
        <w:t xml:space="preserve"> and ratio analysis.</w:t>
      </w:r>
    </w:p>
    <w:p w:rsidR="007F3FFA" w:rsidRPr="00FE65D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7F3FFA" w:rsidRPr="001F6FC9">
        <w:rPr>
          <w:rFonts w:asciiTheme="majorHAnsi" w:hAnsiTheme="majorHAnsi" w:cstheme="minorHAnsi"/>
          <w:b/>
          <w:sz w:val="24"/>
          <w:szCs w:val="24"/>
          <w:lang w:val="en-GB"/>
        </w:rPr>
        <w:t xml:space="preserve"> 1: Introduction to M</w:t>
      </w:r>
      <w:r w:rsidR="007F3FFA">
        <w:rPr>
          <w:rFonts w:asciiTheme="majorHAnsi" w:hAnsiTheme="majorHAnsi" w:cstheme="minorHAnsi"/>
          <w:b/>
          <w:sz w:val="24"/>
          <w:szCs w:val="24"/>
          <w:lang w:val="en-GB"/>
        </w:rPr>
        <w:t>anagerial</w:t>
      </w:r>
      <w:r w:rsidR="00FE65D9">
        <w:rPr>
          <w:rFonts w:asciiTheme="majorHAnsi" w:hAnsiTheme="majorHAnsi" w:cstheme="minorHAnsi"/>
          <w:b/>
          <w:sz w:val="24"/>
          <w:szCs w:val="24"/>
          <w:lang w:val="en-GB"/>
        </w:rPr>
        <w:t xml:space="preserve"> Accounting</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r w:rsidR="007F3FFA" w:rsidRPr="001F6FC9">
        <w:rPr>
          <w:rFonts w:asciiTheme="majorHAnsi" w:hAnsiTheme="majorHAnsi" w:cstheme="minorHAnsi"/>
          <w:b/>
          <w:sz w:val="24"/>
          <w:szCs w:val="24"/>
          <w:lang w:val="en-GB"/>
        </w:rPr>
        <w:tab/>
      </w:r>
    </w:p>
    <w:p w:rsidR="007F3FFA" w:rsidRPr="001F6FC9" w:rsidRDefault="007F3FFA" w:rsidP="007F3FFA">
      <w:pPr>
        <w:spacing w:before="100" w:beforeAutospacing="1" w:after="100" w:afterAutospacing="1"/>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Meaning, nature and scope of management accounting, </w:t>
      </w:r>
      <w:r>
        <w:rPr>
          <w:rFonts w:asciiTheme="majorHAnsi" w:hAnsiTheme="majorHAnsi" w:cstheme="minorHAnsi"/>
          <w:sz w:val="24"/>
          <w:szCs w:val="24"/>
          <w:lang w:val="en-GB"/>
        </w:rPr>
        <w:t xml:space="preserve">Goals of management accounting, </w:t>
      </w:r>
      <w:r w:rsidRPr="001F6FC9">
        <w:rPr>
          <w:rFonts w:asciiTheme="majorHAnsi" w:hAnsiTheme="majorHAnsi" w:cstheme="minorHAnsi"/>
          <w:sz w:val="24"/>
          <w:szCs w:val="24"/>
          <w:lang w:val="en-GB"/>
        </w:rPr>
        <w:t>Difference between cost accounting and Management accounting, difference between management accounting and financial accounting</w:t>
      </w:r>
    </w:p>
    <w:p w:rsidR="007F3FFA" w:rsidRPr="001F6FC9" w:rsidRDefault="004E253B" w:rsidP="00FE65D9">
      <w:pPr>
        <w:spacing w:before="100" w:beforeAutospacing="1" w:after="100" w:afterAutospacing="1"/>
        <w:rPr>
          <w:rFonts w:asciiTheme="majorHAnsi" w:hAnsiTheme="majorHAnsi" w:cstheme="minorHAnsi"/>
          <w:b/>
          <w:sz w:val="24"/>
          <w:szCs w:val="24"/>
          <w:lang w:val="en-GB"/>
        </w:rPr>
      </w:pPr>
      <w:r>
        <w:rPr>
          <w:rFonts w:asciiTheme="majorHAnsi" w:hAnsiTheme="majorHAnsi" w:cstheme="minorHAnsi"/>
          <w:b/>
          <w:sz w:val="24"/>
          <w:szCs w:val="24"/>
          <w:lang w:val="en-GB"/>
        </w:rPr>
        <w:t>Unit</w:t>
      </w:r>
      <w:r w:rsidR="00FE65D9">
        <w:rPr>
          <w:rFonts w:asciiTheme="majorHAnsi" w:hAnsiTheme="majorHAnsi" w:cstheme="minorHAnsi"/>
          <w:b/>
          <w:sz w:val="24"/>
          <w:szCs w:val="24"/>
          <w:lang w:val="en-GB"/>
        </w:rPr>
        <w:t>2: Marginal costing</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7F3FFA" w:rsidRPr="001F6FC9" w:rsidRDefault="007F3FFA" w:rsidP="007F3FFA">
      <w:pPr>
        <w:spacing w:before="100" w:beforeAutospacing="1" w:after="100" w:afterAutospacing="1"/>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Meaning, need a</w:t>
      </w:r>
      <w:r>
        <w:rPr>
          <w:rFonts w:asciiTheme="majorHAnsi" w:hAnsiTheme="majorHAnsi" w:cstheme="minorHAnsi"/>
          <w:sz w:val="24"/>
          <w:szCs w:val="24"/>
          <w:lang w:val="en-GB"/>
        </w:rPr>
        <w:t>nd features of marginal costing, Marginal Costing Vs. Absorption Costing, Contribution, P/V ratio, Computation of profit using marginal costing,</w:t>
      </w:r>
      <w:r w:rsidRPr="001F6FC9">
        <w:rPr>
          <w:rFonts w:asciiTheme="majorHAnsi" w:hAnsiTheme="majorHAnsi" w:cstheme="minorHAnsi"/>
          <w:sz w:val="24"/>
          <w:szCs w:val="24"/>
          <w:lang w:val="en-GB"/>
        </w:rPr>
        <w:t xml:space="preserve"> Break-even point, </w:t>
      </w:r>
      <w:r>
        <w:rPr>
          <w:rFonts w:asciiTheme="majorHAnsi" w:hAnsiTheme="majorHAnsi" w:cstheme="minorHAnsi"/>
          <w:sz w:val="24"/>
          <w:szCs w:val="24"/>
          <w:lang w:val="en-GB"/>
        </w:rPr>
        <w:t>B</w:t>
      </w:r>
      <w:r w:rsidRPr="001F6FC9">
        <w:rPr>
          <w:rFonts w:asciiTheme="majorHAnsi" w:hAnsiTheme="majorHAnsi" w:cstheme="minorHAnsi"/>
          <w:sz w:val="24"/>
          <w:szCs w:val="24"/>
          <w:lang w:val="en-GB"/>
        </w:rPr>
        <w:t xml:space="preserve">reak even chart, </w:t>
      </w:r>
      <w:r>
        <w:rPr>
          <w:rFonts w:asciiTheme="majorHAnsi" w:hAnsiTheme="majorHAnsi" w:cstheme="minorHAnsi"/>
          <w:sz w:val="24"/>
          <w:szCs w:val="24"/>
          <w:lang w:val="en-GB"/>
        </w:rPr>
        <w:t>A</w:t>
      </w:r>
      <w:r w:rsidRPr="001F6FC9">
        <w:rPr>
          <w:rFonts w:asciiTheme="majorHAnsi" w:hAnsiTheme="majorHAnsi" w:cstheme="minorHAnsi"/>
          <w:sz w:val="24"/>
          <w:szCs w:val="24"/>
          <w:lang w:val="en-GB"/>
        </w:rPr>
        <w:t xml:space="preserve">ngle of incidence, </w:t>
      </w:r>
      <w:r>
        <w:rPr>
          <w:rFonts w:asciiTheme="majorHAnsi" w:hAnsiTheme="majorHAnsi" w:cstheme="minorHAnsi"/>
          <w:sz w:val="24"/>
          <w:szCs w:val="24"/>
          <w:lang w:val="en-GB"/>
        </w:rPr>
        <w:t>Margin of safety</w:t>
      </w:r>
    </w:p>
    <w:p w:rsidR="007F3FFA" w:rsidRPr="001F6FC9" w:rsidRDefault="004E253B" w:rsidP="007F3FFA">
      <w:pPr>
        <w:spacing w:after="0"/>
        <w:jc w:val="both"/>
        <w:rPr>
          <w:rFonts w:asciiTheme="majorHAnsi" w:hAnsiTheme="majorHAnsi" w:cstheme="minorHAnsi"/>
          <w:sz w:val="24"/>
          <w:szCs w:val="24"/>
          <w:lang w:val="en-GB"/>
        </w:rPr>
      </w:pPr>
      <w:r>
        <w:rPr>
          <w:rFonts w:asciiTheme="majorHAnsi" w:hAnsiTheme="majorHAnsi" w:cstheme="minorHAnsi"/>
          <w:b/>
          <w:sz w:val="24"/>
          <w:szCs w:val="24"/>
          <w:lang w:val="en-GB"/>
        </w:rPr>
        <w:t>Unit</w:t>
      </w:r>
      <w:r w:rsidR="007F3FFA" w:rsidRPr="001F6FC9">
        <w:rPr>
          <w:rFonts w:asciiTheme="majorHAnsi" w:hAnsiTheme="majorHAnsi" w:cstheme="minorHAnsi"/>
          <w:b/>
          <w:sz w:val="24"/>
          <w:szCs w:val="24"/>
          <w:lang w:val="en-GB"/>
        </w:rPr>
        <w:t xml:space="preserve"> 3: Standard costing                          </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p>
    <w:p w:rsidR="007F3FFA" w:rsidRPr="001F6FC9" w:rsidRDefault="007F3FFA" w:rsidP="007F3FFA">
      <w:p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Meaning of standard cost and standard costing - </w:t>
      </w:r>
      <w:r>
        <w:rPr>
          <w:rFonts w:asciiTheme="majorHAnsi" w:hAnsiTheme="majorHAnsi" w:cstheme="minorHAnsi"/>
          <w:sz w:val="24"/>
          <w:szCs w:val="24"/>
          <w:lang w:val="en-GB"/>
        </w:rPr>
        <w:t>A</w:t>
      </w:r>
      <w:r w:rsidRPr="001F6FC9">
        <w:rPr>
          <w:rFonts w:asciiTheme="majorHAnsi" w:hAnsiTheme="majorHAnsi" w:cstheme="minorHAnsi"/>
          <w:sz w:val="24"/>
          <w:szCs w:val="24"/>
          <w:lang w:val="en-GB"/>
        </w:rPr>
        <w:t xml:space="preserve">pplication of standard costing, </w:t>
      </w:r>
      <w:r>
        <w:rPr>
          <w:rFonts w:asciiTheme="majorHAnsi" w:hAnsiTheme="majorHAnsi" w:cstheme="minorHAnsi"/>
          <w:sz w:val="24"/>
          <w:szCs w:val="24"/>
          <w:lang w:val="en-GB"/>
        </w:rPr>
        <w:t>A</w:t>
      </w:r>
      <w:r w:rsidRPr="001F6FC9">
        <w:rPr>
          <w:rFonts w:asciiTheme="majorHAnsi" w:hAnsiTheme="majorHAnsi" w:cstheme="minorHAnsi"/>
          <w:sz w:val="24"/>
          <w:szCs w:val="24"/>
          <w:lang w:val="en-GB"/>
        </w:rPr>
        <w:t xml:space="preserve">dvantages and </w:t>
      </w:r>
      <w:r>
        <w:rPr>
          <w:rFonts w:asciiTheme="majorHAnsi" w:hAnsiTheme="majorHAnsi" w:cstheme="minorHAnsi"/>
          <w:sz w:val="24"/>
          <w:szCs w:val="24"/>
          <w:lang w:val="en-GB"/>
        </w:rPr>
        <w:t>D</w:t>
      </w:r>
      <w:r w:rsidRPr="001F6FC9">
        <w:rPr>
          <w:rFonts w:asciiTheme="majorHAnsi" w:hAnsiTheme="majorHAnsi" w:cstheme="minorHAnsi"/>
          <w:sz w:val="24"/>
          <w:szCs w:val="24"/>
          <w:lang w:val="en-GB"/>
        </w:rPr>
        <w:t>i</w:t>
      </w:r>
      <w:r>
        <w:rPr>
          <w:rFonts w:asciiTheme="majorHAnsi" w:hAnsiTheme="majorHAnsi" w:cstheme="minorHAnsi"/>
          <w:sz w:val="24"/>
          <w:szCs w:val="24"/>
          <w:lang w:val="en-GB"/>
        </w:rPr>
        <w:t>sadvantages of standard costing,</w:t>
      </w:r>
      <w:r w:rsidRPr="001F6FC9">
        <w:rPr>
          <w:rFonts w:asciiTheme="majorHAnsi" w:hAnsiTheme="majorHAnsi" w:cstheme="minorHAnsi"/>
          <w:sz w:val="24"/>
          <w:szCs w:val="24"/>
          <w:lang w:val="en-GB"/>
        </w:rPr>
        <w:t xml:space="preserve"> Variance analysis: </w:t>
      </w:r>
      <w:r>
        <w:rPr>
          <w:rFonts w:asciiTheme="majorHAnsi" w:hAnsiTheme="majorHAnsi" w:cstheme="minorHAnsi"/>
          <w:sz w:val="24"/>
          <w:szCs w:val="24"/>
          <w:lang w:val="en-GB"/>
        </w:rPr>
        <w:t>M</w:t>
      </w:r>
      <w:r w:rsidRPr="001F6FC9">
        <w:rPr>
          <w:rFonts w:asciiTheme="majorHAnsi" w:hAnsiTheme="majorHAnsi" w:cstheme="minorHAnsi"/>
          <w:sz w:val="24"/>
          <w:szCs w:val="24"/>
          <w:lang w:val="en-GB"/>
        </w:rPr>
        <w:t xml:space="preserve">aterial and </w:t>
      </w:r>
      <w:r>
        <w:rPr>
          <w:rFonts w:asciiTheme="majorHAnsi" w:hAnsiTheme="majorHAnsi" w:cstheme="minorHAnsi"/>
          <w:sz w:val="24"/>
          <w:szCs w:val="24"/>
          <w:lang w:val="en-GB"/>
        </w:rPr>
        <w:t>L</w:t>
      </w:r>
      <w:r w:rsidRPr="001F6FC9">
        <w:rPr>
          <w:rFonts w:asciiTheme="majorHAnsi" w:hAnsiTheme="majorHAnsi" w:cstheme="minorHAnsi"/>
          <w:sz w:val="24"/>
          <w:szCs w:val="24"/>
          <w:lang w:val="en-GB"/>
        </w:rPr>
        <w:t>abour variance</w:t>
      </w:r>
      <w:r>
        <w:rPr>
          <w:rFonts w:asciiTheme="majorHAnsi" w:hAnsiTheme="majorHAnsi" w:cstheme="minorHAnsi"/>
          <w:sz w:val="24"/>
          <w:szCs w:val="24"/>
          <w:lang w:val="en-GB"/>
        </w:rPr>
        <w:t>s only</w:t>
      </w:r>
    </w:p>
    <w:p w:rsidR="007F3FFA" w:rsidRPr="001F6FC9" w:rsidRDefault="007F3FFA" w:rsidP="007F3FFA">
      <w:pPr>
        <w:spacing w:after="0"/>
        <w:jc w:val="both"/>
        <w:rPr>
          <w:rFonts w:asciiTheme="majorHAnsi" w:hAnsiTheme="majorHAnsi" w:cstheme="minorHAnsi"/>
          <w:sz w:val="24"/>
          <w:szCs w:val="24"/>
          <w:lang w:val="en-GB"/>
        </w:rPr>
      </w:pPr>
    </w:p>
    <w:p w:rsidR="007F3FFA" w:rsidRPr="001F6FC9" w:rsidRDefault="004E253B" w:rsidP="007F3FFA">
      <w:pPr>
        <w:spacing w:after="0"/>
        <w:jc w:val="both"/>
        <w:rPr>
          <w:rFonts w:asciiTheme="majorHAnsi" w:hAnsiTheme="majorHAnsi" w:cstheme="minorHAnsi"/>
          <w:b/>
          <w:sz w:val="24"/>
          <w:szCs w:val="24"/>
          <w:lang w:val="en-GB"/>
        </w:rPr>
      </w:pPr>
      <w:r>
        <w:rPr>
          <w:rFonts w:asciiTheme="majorHAnsi" w:hAnsiTheme="majorHAnsi" w:cstheme="minorHAnsi"/>
          <w:b/>
          <w:sz w:val="24"/>
          <w:szCs w:val="24"/>
          <w:lang w:val="en-GB"/>
        </w:rPr>
        <w:t>Unit</w:t>
      </w:r>
      <w:r w:rsidR="00FE65D9">
        <w:rPr>
          <w:rFonts w:asciiTheme="majorHAnsi" w:hAnsiTheme="majorHAnsi" w:cstheme="minorHAnsi"/>
          <w:b/>
          <w:sz w:val="24"/>
          <w:szCs w:val="24"/>
          <w:lang w:val="en-GB"/>
        </w:rPr>
        <w:t xml:space="preserve"> 4: Ratio Analysis</w:t>
      </w:r>
      <w:r w:rsidR="00FE65D9">
        <w:rPr>
          <w:rFonts w:asciiTheme="majorHAnsi" w:hAnsiTheme="majorHAnsi" w:cstheme="minorHAnsi"/>
          <w:b/>
          <w:sz w:val="24"/>
          <w:szCs w:val="24"/>
          <w:lang w:val="en-GB"/>
        </w:rPr>
        <w:tab/>
      </w:r>
      <w:r w:rsidR="00FE65D9">
        <w:rPr>
          <w:rFonts w:asciiTheme="majorHAnsi" w:hAnsiTheme="majorHAnsi" w:cstheme="minorHAnsi"/>
          <w:b/>
          <w:sz w:val="24"/>
          <w:szCs w:val="24"/>
          <w:lang w:val="en-GB"/>
        </w:rPr>
        <w:tab/>
      </w:r>
      <w:r w:rsidR="00FE65D9">
        <w:rPr>
          <w:rFonts w:asciiTheme="majorHAnsi" w:hAnsiTheme="majorHAnsi" w:cstheme="minorHAnsi"/>
          <w:b/>
          <w:sz w:val="24"/>
          <w:szCs w:val="24"/>
          <w:lang w:val="en-GB"/>
        </w:rPr>
        <w:tab/>
      </w:r>
      <w:r w:rsidR="00FE65D9">
        <w:rPr>
          <w:rFonts w:asciiTheme="majorHAnsi" w:hAnsiTheme="majorHAnsi" w:cstheme="minorHAnsi"/>
          <w:b/>
          <w:sz w:val="24"/>
          <w:szCs w:val="24"/>
          <w:lang w:val="en-GB"/>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C1309F">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r w:rsidR="007F3FFA" w:rsidRPr="001F6FC9">
        <w:rPr>
          <w:rFonts w:asciiTheme="majorHAnsi" w:hAnsiTheme="majorHAnsi" w:cstheme="minorHAnsi"/>
          <w:b/>
          <w:sz w:val="24"/>
          <w:szCs w:val="24"/>
          <w:lang w:val="en-GB"/>
        </w:rPr>
        <w:tab/>
      </w:r>
    </w:p>
    <w:p w:rsidR="007F3FFA" w:rsidRPr="001F6FC9" w:rsidRDefault="007F3FFA" w:rsidP="007F3FFA">
      <w:p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Meaning</w:t>
      </w:r>
      <w:r>
        <w:rPr>
          <w:rFonts w:asciiTheme="majorHAnsi" w:hAnsiTheme="majorHAnsi" w:cstheme="minorHAnsi"/>
          <w:sz w:val="24"/>
          <w:szCs w:val="24"/>
          <w:lang w:val="en-GB"/>
        </w:rPr>
        <w:t xml:space="preserve"> and Importance of Ratio Analysis</w:t>
      </w:r>
      <w:r w:rsidRPr="001F6FC9">
        <w:rPr>
          <w:rFonts w:asciiTheme="majorHAnsi" w:hAnsiTheme="majorHAnsi" w:cstheme="minorHAnsi"/>
          <w:sz w:val="24"/>
          <w:szCs w:val="24"/>
          <w:lang w:val="en-GB"/>
        </w:rPr>
        <w:t xml:space="preserve"> - classification of</w:t>
      </w:r>
      <w:r>
        <w:rPr>
          <w:rFonts w:asciiTheme="majorHAnsi" w:hAnsiTheme="majorHAnsi" w:cstheme="minorHAnsi"/>
          <w:sz w:val="24"/>
          <w:szCs w:val="24"/>
          <w:lang w:val="en-GB"/>
        </w:rPr>
        <w:t xml:space="preserve"> ratios: L</w:t>
      </w:r>
      <w:r w:rsidRPr="001F6FC9">
        <w:rPr>
          <w:rFonts w:asciiTheme="majorHAnsi" w:hAnsiTheme="majorHAnsi" w:cstheme="minorHAnsi"/>
          <w:sz w:val="24"/>
          <w:szCs w:val="24"/>
          <w:lang w:val="en-GB"/>
        </w:rPr>
        <w:t>iquidity ratios,</w:t>
      </w:r>
      <w:r>
        <w:rPr>
          <w:rFonts w:asciiTheme="majorHAnsi" w:hAnsiTheme="majorHAnsi" w:cstheme="minorHAnsi"/>
          <w:sz w:val="24"/>
          <w:szCs w:val="24"/>
          <w:lang w:val="en-GB"/>
        </w:rPr>
        <w:t xml:space="preserve"> Solvency Ratios, T</w:t>
      </w:r>
      <w:r w:rsidRPr="001F6FC9">
        <w:rPr>
          <w:rFonts w:asciiTheme="majorHAnsi" w:hAnsiTheme="majorHAnsi" w:cstheme="minorHAnsi"/>
          <w:sz w:val="24"/>
          <w:szCs w:val="24"/>
          <w:lang w:val="en-GB"/>
        </w:rPr>
        <w:t>urnover ratios</w:t>
      </w:r>
      <w:r>
        <w:rPr>
          <w:rFonts w:asciiTheme="majorHAnsi" w:hAnsiTheme="majorHAnsi" w:cstheme="minorHAnsi"/>
          <w:sz w:val="24"/>
          <w:szCs w:val="24"/>
          <w:lang w:val="en-GB"/>
        </w:rPr>
        <w:t>, Profitability ratios, Valuation ratios, Limitations of ratio analysis</w:t>
      </w:r>
    </w:p>
    <w:p w:rsidR="007F3FFA" w:rsidRPr="001F6FC9" w:rsidRDefault="007F3FFA" w:rsidP="007F3FFA">
      <w:pPr>
        <w:spacing w:after="0"/>
        <w:jc w:val="both"/>
        <w:rPr>
          <w:rFonts w:asciiTheme="majorHAnsi" w:hAnsiTheme="majorHAnsi" w:cstheme="minorHAnsi"/>
          <w:sz w:val="24"/>
          <w:szCs w:val="24"/>
          <w:lang w:val="en-GB"/>
        </w:rPr>
      </w:pPr>
    </w:p>
    <w:p w:rsidR="007F3FFA" w:rsidRPr="001F6FC9" w:rsidRDefault="004E253B" w:rsidP="007F3FFA">
      <w:pPr>
        <w:spacing w:after="0"/>
        <w:jc w:val="both"/>
        <w:rPr>
          <w:rFonts w:asciiTheme="majorHAnsi" w:hAnsiTheme="majorHAnsi" w:cstheme="minorHAnsi"/>
          <w:sz w:val="24"/>
          <w:szCs w:val="24"/>
          <w:lang w:val="en-GB"/>
        </w:rPr>
      </w:pPr>
      <w:r>
        <w:rPr>
          <w:rFonts w:asciiTheme="majorHAnsi" w:hAnsiTheme="majorHAnsi" w:cstheme="minorHAnsi"/>
          <w:b/>
          <w:sz w:val="24"/>
          <w:szCs w:val="24"/>
          <w:lang w:val="en-GB"/>
        </w:rPr>
        <w:t>Unit</w:t>
      </w:r>
      <w:r w:rsidR="007F3FFA" w:rsidRPr="001F6FC9">
        <w:rPr>
          <w:rFonts w:asciiTheme="majorHAnsi" w:hAnsiTheme="majorHAnsi" w:cstheme="minorHAnsi"/>
          <w:b/>
          <w:sz w:val="24"/>
          <w:szCs w:val="24"/>
          <w:lang w:val="en-GB"/>
        </w:rPr>
        <w:t xml:space="preserve"> 5: Budgetary control                                </w:t>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r w:rsidR="007F3FFA" w:rsidRPr="001F6FC9">
        <w:rPr>
          <w:rFonts w:asciiTheme="majorHAnsi" w:hAnsiTheme="majorHAnsi" w:cstheme="minorHAnsi"/>
          <w:b/>
          <w:sz w:val="24"/>
          <w:szCs w:val="24"/>
          <w:lang w:val="en-GB"/>
        </w:rPr>
        <w:tab/>
      </w:r>
    </w:p>
    <w:p w:rsidR="007F3FFA" w:rsidRPr="001F6FC9" w:rsidRDefault="007F3FFA" w:rsidP="007F3FFA">
      <w:pPr>
        <w:spacing w:after="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Meaning - budget and budgetary control, objectives, advantages and limitation</w:t>
      </w:r>
      <w:r w:rsidR="004651FB">
        <w:rPr>
          <w:rFonts w:asciiTheme="majorHAnsi" w:hAnsiTheme="majorHAnsi" w:cstheme="minorHAnsi"/>
          <w:sz w:val="24"/>
          <w:szCs w:val="24"/>
          <w:lang w:val="en-GB"/>
        </w:rPr>
        <w:t>.</w:t>
      </w:r>
      <w:r w:rsidRPr="001F6FC9">
        <w:rPr>
          <w:rFonts w:asciiTheme="majorHAnsi" w:hAnsiTheme="majorHAnsi" w:cstheme="minorHAnsi"/>
          <w:sz w:val="24"/>
          <w:szCs w:val="24"/>
          <w:lang w:val="en-GB"/>
        </w:rPr>
        <w:t>s of budgetary co</w:t>
      </w:r>
      <w:r>
        <w:rPr>
          <w:rFonts w:asciiTheme="majorHAnsi" w:hAnsiTheme="majorHAnsi" w:cstheme="minorHAnsi"/>
          <w:sz w:val="24"/>
          <w:szCs w:val="24"/>
          <w:lang w:val="en-GB"/>
        </w:rPr>
        <w:t>ntrol, Classification of budgets, Preparation of flexible budget, Sales budget and Cash budget</w:t>
      </w:r>
    </w:p>
    <w:p w:rsidR="007F3FFA" w:rsidRPr="001F6FC9" w:rsidRDefault="007F3FFA" w:rsidP="007F3FFA">
      <w:pPr>
        <w:spacing w:after="0"/>
        <w:rPr>
          <w:rFonts w:asciiTheme="majorHAnsi" w:hAnsiTheme="majorHAnsi" w:cstheme="minorHAnsi"/>
          <w:b/>
          <w:sz w:val="24"/>
          <w:szCs w:val="24"/>
          <w:lang w:val="en-GB"/>
        </w:rPr>
      </w:pPr>
      <w:r w:rsidRPr="001F6FC9">
        <w:rPr>
          <w:rFonts w:asciiTheme="majorHAnsi" w:hAnsiTheme="majorHAnsi" w:cstheme="minorHAnsi"/>
          <w:sz w:val="24"/>
          <w:szCs w:val="24"/>
          <w:lang w:val="en-GB"/>
        </w:rPr>
        <w:br/>
      </w:r>
    </w:p>
    <w:p w:rsidR="007F3FFA" w:rsidRDefault="007F3FFA" w:rsidP="007F3FFA">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Suggested Reading:</w:t>
      </w:r>
    </w:p>
    <w:p w:rsidR="007F3FFA" w:rsidRPr="001F6FC9" w:rsidRDefault="007F3FFA" w:rsidP="007F3FFA">
      <w:pPr>
        <w:pStyle w:val="ListParagraph"/>
        <w:numPr>
          <w:ilvl w:val="3"/>
          <w:numId w:val="43"/>
        </w:numPr>
        <w:tabs>
          <w:tab w:val="clear" w:pos="2880"/>
        </w:tabs>
        <w:spacing w:after="0"/>
        <w:ind w:left="72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Khan&amp; Jain,</w:t>
      </w:r>
      <w:r w:rsidRPr="001F6FC9">
        <w:rPr>
          <w:rFonts w:asciiTheme="majorHAnsi" w:hAnsiTheme="majorHAnsi" w:cstheme="minorHAnsi"/>
          <w:sz w:val="24"/>
          <w:szCs w:val="24"/>
          <w:lang w:val="en-GB" w:bidi="kn-IN"/>
        </w:rPr>
        <w:t xml:space="preserve"> (2001) </w:t>
      </w:r>
      <w:r w:rsidRPr="001F6FC9">
        <w:rPr>
          <w:rFonts w:asciiTheme="majorHAnsi" w:hAnsiTheme="majorHAnsi" w:cstheme="minorHAnsi"/>
          <w:sz w:val="24"/>
          <w:szCs w:val="24"/>
          <w:lang w:val="en-GB"/>
        </w:rPr>
        <w:t xml:space="preserve">Management Accounting, </w:t>
      </w:r>
      <w:r w:rsidRPr="001F6FC9">
        <w:rPr>
          <w:rFonts w:asciiTheme="majorHAnsi" w:hAnsiTheme="majorHAnsi" w:cstheme="minorHAnsi"/>
          <w:sz w:val="24"/>
          <w:szCs w:val="24"/>
          <w:lang w:val="en-GB" w:bidi="kn-IN"/>
        </w:rPr>
        <w:t xml:space="preserve">1st </w:t>
      </w:r>
      <w:r w:rsidRPr="001F6FC9">
        <w:rPr>
          <w:rFonts w:asciiTheme="majorHAnsi" w:hAnsiTheme="majorHAnsi" w:cstheme="minorHAnsi"/>
          <w:sz w:val="24"/>
          <w:szCs w:val="24"/>
          <w:lang w:val="en-GB"/>
        </w:rPr>
        <w:t>edition, Tata Mcgraw Hill.</w:t>
      </w:r>
    </w:p>
    <w:p w:rsidR="007F3FFA" w:rsidRPr="001F6FC9" w:rsidRDefault="007F3FFA" w:rsidP="007F3FFA">
      <w:pPr>
        <w:pStyle w:val="ListParagraph"/>
        <w:numPr>
          <w:ilvl w:val="3"/>
          <w:numId w:val="43"/>
        </w:numPr>
        <w:tabs>
          <w:tab w:val="clear" w:pos="2880"/>
        </w:tabs>
        <w:spacing w:after="0"/>
        <w:ind w:left="720"/>
        <w:jc w:val="both"/>
        <w:rPr>
          <w:rFonts w:asciiTheme="majorHAnsi" w:hAnsiTheme="majorHAnsi" w:cstheme="minorHAnsi"/>
          <w:sz w:val="24"/>
          <w:szCs w:val="24"/>
          <w:lang w:val="en-GB"/>
        </w:rPr>
      </w:pPr>
      <w:r w:rsidRPr="001F6FC9">
        <w:rPr>
          <w:rFonts w:asciiTheme="majorHAnsi" w:hAnsiTheme="majorHAnsi" w:cstheme="minorHAnsi"/>
          <w:sz w:val="24"/>
          <w:szCs w:val="24"/>
          <w:lang w:val="en-GB"/>
        </w:rPr>
        <w:t xml:space="preserve">M. N. Arora, (2010) Management Accounting, </w:t>
      </w:r>
      <w:r w:rsidRPr="001F6FC9">
        <w:rPr>
          <w:rFonts w:asciiTheme="majorHAnsi" w:hAnsiTheme="majorHAnsi" w:cstheme="minorHAnsi"/>
          <w:sz w:val="24"/>
          <w:szCs w:val="24"/>
          <w:lang w:val="en-GB" w:bidi="kn-IN"/>
        </w:rPr>
        <w:t xml:space="preserve">3rd </w:t>
      </w:r>
      <w:r w:rsidRPr="001F6FC9">
        <w:rPr>
          <w:rFonts w:asciiTheme="majorHAnsi" w:hAnsiTheme="majorHAnsi" w:cstheme="minorHAnsi"/>
          <w:sz w:val="24"/>
          <w:szCs w:val="24"/>
          <w:lang w:val="en-GB"/>
        </w:rPr>
        <w:t>edition, Himalaya Publisher</w:t>
      </w:r>
    </w:p>
    <w:p w:rsidR="007F3FFA" w:rsidRPr="007F3FFA" w:rsidRDefault="007F3FFA" w:rsidP="00E04F2D">
      <w:pPr>
        <w:pStyle w:val="ListParagraph"/>
        <w:numPr>
          <w:ilvl w:val="3"/>
          <w:numId w:val="43"/>
        </w:numPr>
        <w:tabs>
          <w:tab w:val="clear" w:pos="2880"/>
        </w:tabs>
        <w:spacing w:after="0"/>
        <w:ind w:left="720"/>
        <w:jc w:val="both"/>
        <w:rPr>
          <w:rFonts w:asciiTheme="majorHAnsi" w:hAnsiTheme="majorHAnsi"/>
          <w:color w:val="000000" w:themeColor="text1"/>
          <w:sz w:val="24"/>
          <w:szCs w:val="24"/>
        </w:rPr>
      </w:pPr>
      <w:r w:rsidRPr="007F3FFA">
        <w:rPr>
          <w:rFonts w:asciiTheme="majorHAnsi" w:hAnsiTheme="majorHAnsi" w:cstheme="minorHAnsi"/>
          <w:sz w:val="24"/>
          <w:szCs w:val="24"/>
          <w:lang w:val="en-GB"/>
        </w:rPr>
        <w:t xml:space="preserve">Shashi K. Gupta. (2005). </w:t>
      </w:r>
      <w:r w:rsidRPr="007F3FFA">
        <w:rPr>
          <w:rFonts w:asciiTheme="majorHAnsi" w:hAnsiTheme="majorHAnsi" w:cstheme="minorHAnsi"/>
          <w:i/>
          <w:sz w:val="24"/>
          <w:szCs w:val="24"/>
          <w:lang w:val="en-GB"/>
        </w:rPr>
        <w:t>Management Accounting</w:t>
      </w:r>
      <w:r w:rsidRPr="007F3FFA">
        <w:rPr>
          <w:rFonts w:asciiTheme="majorHAnsi" w:hAnsiTheme="majorHAnsi" w:cstheme="minorHAnsi"/>
          <w:sz w:val="24"/>
          <w:szCs w:val="24"/>
          <w:lang w:val="en-GB"/>
        </w:rPr>
        <w:t>, (</w:t>
      </w:r>
      <w:r w:rsidRPr="007F3FFA">
        <w:rPr>
          <w:rFonts w:asciiTheme="majorHAnsi" w:hAnsiTheme="majorHAnsi" w:cstheme="minorHAnsi"/>
          <w:sz w:val="24"/>
          <w:szCs w:val="24"/>
          <w:lang w:val="en-GB" w:bidi="kn-IN"/>
        </w:rPr>
        <w:t xml:space="preserve">3rd </w:t>
      </w:r>
      <w:r w:rsidR="007731F7" w:rsidRPr="007F3FFA">
        <w:rPr>
          <w:rFonts w:asciiTheme="majorHAnsi" w:hAnsiTheme="majorHAnsi" w:cstheme="minorHAnsi"/>
          <w:sz w:val="24"/>
          <w:szCs w:val="24"/>
          <w:lang w:val="en-GB"/>
        </w:rPr>
        <w:t>Ed</w:t>
      </w:r>
      <w:r w:rsidRPr="007F3FFA">
        <w:rPr>
          <w:rFonts w:asciiTheme="majorHAnsi" w:hAnsiTheme="majorHAnsi" w:cstheme="minorHAnsi"/>
          <w:sz w:val="24"/>
          <w:szCs w:val="24"/>
          <w:lang w:val="en-GB"/>
        </w:rPr>
        <w:t>.). Kalyani Publishers.</w:t>
      </w:r>
    </w:p>
    <w:p w:rsidR="00CC228F" w:rsidRPr="007F3FFA" w:rsidRDefault="007F3FFA" w:rsidP="00E04F2D">
      <w:pPr>
        <w:pStyle w:val="ListParagraph"/>
        <w:numPr>
          <w:ilvl w:val="3"/>
          <w:numId w:val="43"/>
        </w:numPr>
        <w:tabs>
          <w:tab w:val="clear" w:pos="2880"/>
        </w:tabs>
        <w:spacing w:after="0"/>
        <w:ind w:left="720"/>
        <w:jc w:val="both"/>
        <w:rPr>
          <w:rFonts w:asciiTheme="majorHAnsi" w:hAnsiTheme="majorHAnsi"/>
          <w:color w:val="000000" w:themeColor="text1"/>
          <w:sz w:val="24"/>
          <w:szCs w:val="24"/>
        </w:rPr>
      </w:pPr>
      <w:r w:rsidRPr="007F3FFA">
        <w:rPr>
          <w:rFonts w:asciiTheme="majorHAnsi" w:hAnsiTheme="majorHAnsi" w:cstheme="minorHAnsi"/>
          <w:sz w:val="24"/>
          <w:szCs w:val="24"/>
          <w:lang w:val="en-GB"/>
        </w:rPr>
        <w:t>Maheshwari. (2009). Management Accounting. (</w:t>
      </w:r>
      <w:r w:rsidRPr="007F3FFA">
        <w:rPr>
          <w:rFonts w:asciiTheme="majorHAnsi" w:hAnsiTheme="majorHAnsi" w:cstheme="minorHAnsi"/>
          <w:sz w:val="24"/>
          <w:szCs w:val="24"/>
          <w:lang w:val="en-GB" w:bidi="kn-IN"/>
        </w:rPr>
        <w:t>2</w:t>
      </w:r>
      <w:r w:rsidRPr="007F3FFA">
        <w:rPr>
          <w:rFonts w:asciiTheme="majorHAnsi" w:hAnsiTheme="majorHAnsi" w:cstheme="minorHAnsi"/>
          <w:sz w:val="24"/>
          <w:szCs w:val="24"/>
          <w:vertAlign w:val="superscript"/>
          <w:lang w:val="en-GB" w:bidi="kn-IN"/>
        </w:rPr>
        <w:t>nd</w:t>
      </w:r>
      <w:r w:rsidRPr="007F3FFA">
        <w:rPr>
          <w:rFonts w:asciiTheme="majorHAnsi" w:hAnsiTheme="majorHAnsi" w:cstheme="minorHAnsi"/>
          <w:sz w:val="24"/>
          <w:szCs w:val="24"/>
          <w:lang w:val="en-GB" w:bidi="kn-IN"/>
        </w:rPr>
        <w:t>ed</w:t>
      </w:r>
      <w:r w:rsidRPr="007F3FFA">
        <w:rPr>
          <w:rFonts w:asciiTheme="majorHAnsi" w:hAnsiTheme="majorHAnsi" w:cstheme="minorHAnsi"/>
          <w:sz w:val="24"/>
          <w:szCs w:val="24"/>
          <w:lang w:val="en-GB"/>
        </w:rPr>
        <w:t>.). Vikas Publishers.</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A365D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BBAFS-406</w:t>
      </w:r>
    </w:p>
    <w:p w:rsidR="00CC228F" w:rsidRPr="00660B49" w:rsidRDefault="00A365DE" w:rsidP="00CC228F">
      <w:pPr>
        <w:jc w:val="center"/>
        <w:rPr>
          <w:rFonts w:asciiTheme="majorHAnsi" w:hAnsiTheme="majorHAnsi"/>
          <w:b/>
          <w:color w:val="000000" w:themeColor="text1"/>
          <w:sz w:val="24"/>
          <w:szCs w:val="24"/>
        </w:rPr>
      </w:pPr>
      <w:r w:rsidRPr="00A365DE">
        <w:rPr>
          <w:rFonts w:asciiTheme="majorHAnsi" w:hAnsiTheme="majorHAnsi"/>
          <w:b/>
          <w:color w:val="000000" w:themeColor="text1"/>
          <w:sz w:val="24"/>
          <w:szCs w:val="24"/>
        </w:rPr>
        <w:t>INTRODUCTION TO FINANCIAL PLANNING</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7F3FFA" w:rsidRPr="001F6FC9" w:rsidRDefault="007F3FFA" w:rsidP="00E828F0">
      <w:pPr>
        <w:spacing w:before="100" w:beforeAutospacing="1" w:after="100" w:afterAutospacing="1"/>
        <w:jc w:val="both"/>
        <w:rPr>
          <w:rFonts w:asciiTheme="majorHAnsi" w:hAnsiTheme="majorHAnsi" w:cstheme="minorHAnsi"/>
          <w:b/>
          <w:sz w:val="24"/>
          <w:szCs w:val="24"/>
          <w:lang w:val="en-GB"/>
        </w:rPr>
      </w:pPr>
      <w:r w:rsidRPr="001F6FC9">
        <w:rPr>
          <w:rFonts w:asciiTheme="majorHAnsi" w:hAnsiTheme="majorHAnsi" w:cstheme="minorHAnsi"/>
          <w:sz w:val="24"/>
          <w:szCs w:val="24"/>
          <w:lang w:val="en-GB"/>
        </w:rPr>
        <w:t>At the end of this Subject, student will be able to implement the Financial Planning process; structure and choose the optimal business format for the delivery of Financial Planning services forspecific target client markets and fundamental concepts of managing wealth that helps in preserving wealth as well as creating wealth.</w:t>
      </w:r>
    </w:p>
    <w:p w:rsidR="007F3FFA" w:rsidRDefault="004E253B" w:rsidP="00E828F0">
      <w:pPr>
        <w:pStyle w:val="BodyTextIndent"/>
        <w:spacing w:after="0"/>
        <w:ind w:left="405" w:hanging="405"/>
        <w:rPr>
          <w:rFonts w:asciiTheme="majorHAnsi" w:hAnsiTheme="majorHAnsi" w:cstheme="minorHAnsi"/>
          <w:sz w:val="24"/>
          <w:szCs w:val="24"/>
          <w:lang w:bidi="hi-IN"/>
        </w:rPr>
      </w:pPr>
      <w:r>
        <w:rPr>
          <w:rFonts w:asciiTheme="majorHAnsi" w:hAnsiTheme="majorHAnsi" w:cstheme="minorHAnsi"/>
          <w:sz w:val="24"/>
          <w:szCs w:val="24"/>
          <w:lang w:bidi="hi-IN"/>
        </w:rPr>
        <w:t>Unit</w:t>
      </w:r>
      <w:r w:rsidR="007F3FFA" w:rsidRPr="0025693E">
        <w:rPr>
          <w:rFonts w:asciiTheme="majorHAnsi" w:hAnsiTheme="majorHAnsi" w:cstheme="minorHAnsi"/>
          <w:sz w:val="24"/>
          <w:szCs w:val="24"/>
          <w:lang w:bidi="hi-IN"/>
        </w:rPr>
        <w:t xml:space="preserve"> 1</w:t>
      </w:r>
      <w:r w:rsidR="00E5052D">
        <w:rPr>
          <w:rFonts w:asciiTheme="majorHAnsi" w:hAnsiTheme="majorHAnsi" w:cstheme="minorHAnsi"/>
          <w:sz w:val="24"/>
          <w:szCs w:val="24"/>
          <w:lang w:bidi="hi-IN"/>
        </w:rPr>
        <w:t xml:space="preserve">: </w:t>
      </w:r>
      <w:r w:rsidR="007F3FFA" w:rsidRPr="0025693E">
        <w:rPr>
          <w:rFonts w:asciiTheme="majorHAnsi" w:hAnsiTheme="majorHAnsi" w:cstheme="minorHAnsi"/>
          <w:sz w:val="24"/>
          <w:szCs w:val="24"/>
          <w:lang w:bidi="hi-IN"/>
        </w:rPr>
        <w:t>Overview of Financial Planning</w:t>
      </w:r>
      <w:r w:rsidR="00FE65D9">
        <w:rPr>
          <w:rFonts w:asciiTheme="majorHAnsi" w:hAnsiTheme="majorHAnsi"/>
          <w:color w:val="000000" w:themeColor="text1"/>
          <w:sz w:val="24"/>
          <w:szCs w:val="24"/>
        </w:rPr>
        <w:tab/>
      </w:r>
      <w:r w:rsidR="00FE65D9">
        <w:rPr>
          <w:rFonts w:asciiTheme="majorHAnsi" w:hAnsiTheme="majorHAnsi"/>
          <w:color w:val="000000" w:themeColor="text1"/>
          <w:sz w:val="24"/>
          <w:szCs w:val="24"/>
        </w:rPr>
        <w:tab/>
      </w:r>
      <w:r w:rsidR="00FE65D9">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FE65D9">
        <w:rPr>
          <w:rFonts w:asciiTheme="majorHAnsi" w:hAnsiTheme="majorHAnsi"/>
          <w:color w:val="000000" w:themeColor="text1"/>
          <w:sz w:val="24"/>
          <w:szCs w:val="24"/>
        </w:rPr>
        <w:t>09</w:t>
      </w:r>
    </w:p>
    <w:p w:rsidR="007F3FFA" w:rsidRDefault="007F3FFA" w:rsidP="00E828F0">
      <w:pPr>
        <w:pStyle w:val="BodyTextIndent"/>
        <w:spacing w:after="0"/>
        <w:ind w:left="405" w:hanging="405"/>
        <w:rPr>
          <w:rFonts w:asciiTheme="majorHAnsi" w:hAnsiTheme="majorHAnsi" w:cstheme="minorHAnsi"/>
          <w:sz w:val="24"/>
          <w:szCs w:val="24"/>
          <w:lang w:bidi="hi-IN"/>
        </w:rPr>
      </w:pPr>
    </w:p>
    <w:p w:rsidR="007F3FFA" w:rsidRPr="0025693E" w:rsidRDefault="007F3FFA" w:rsidP="00E828F0">
      <w:pPr>
        <w:pStyle w:val="BodyTextIndent"/>
        <w:spacing w:after="0"/>
        <w:ind w:left="0" w:firstLineChars="0" w:firstLine="0"/>
        <w:rPr>
          <w:rFonts w:asciiTheme="majorHAnsi" w:hAnsiTheme="majorHAnsi" w:cstheme="minorHAnsi"/>
          <w:b w:val="0"/>
          <w:sz w:val="24"/>
          <w:szCs w:val="24"/>
          <w:lang w:bidi="hi-IN"/>
        </w:rPr>
      </w:pPr>
      <w:r w:rsidRPr="0025693E">
        <w:rPr>
          <w:rFonts w:asciiTheme="majorHAnsi" w:hAnsiTheme="majorHAnsi" w:cstheme="minorHAnsi"/>
          <w:b w:val="0"/>
          <w:sz w:val="24"/>
          <w:szCs w:val="24"/>
          <w:lang w:bidi="hi-IN"/>
        </w:rPr>
        <w:t xml:space="preserve">Meaning and Importance of Financial Planning; Major Areas of Financial Planning;Growth of Financial Planning Profession in India; </w:t>
      </w:r>
      <w:r>
        <w:rPr>
          <w:rFonts w:asciiTheme="majorHAnsi" w:hAnsiTheme="majorHAnsi" w:cstheme="minorHAnsi"/>
          <w:b w:val="0"/>
          <w:sz w:val="24"/>
          <w:szCs w:val="24"/>
          <w:lang w:bidi="hi-IN"/>
        </w:rPr>
        <w:t xml:space="preserve">Role of a Financial Planner; </w:t>
      </w:r>
      <w:r w:rsidRPr="0025693E">
        <w:rPr>
          <w:rFonts w:asciiTheme="majorHAnsi" w:hAnsiTheme="majorHAnsi" w:cstheme="minorHAnsi"/>
          <w:b w:val="0"/>
          <w:sz w:val="24"/>
          <w:szCs w:val="24"/>
          <w:lang w:bidi="hi-IN"/>
        </w:rPr>
        <w:t>Financial Planning Process: Establishing and Defining Client Relationship; Collecting Client Information; Analyzing Client’s Financial Status, Risk Profile, and Determining Financial Goals; Developing and Presenting Financial Planning Recommendations; Implementing Financing Planning Recommendations; Monitoring and Reviewing Client’s Situation</w:t>
      </w:r>
    </w:p>
    <w:p w:rsidR="007F3FFA" w:rsidRDefault="007F3FFA" w:rsidP="00E828F0">
      <w:pPr>
        <w:pStyle w:val="BodyTextIndent"/>
        <w:spacing w:after="0"/>
        <w:ind w:left="405" w:hanging="405"/>
        <w:rPr>
          <w:rFonts w:asciiTheme="majorHAnsi" w:hAnsiTheme="majorHAnsi" w:cstheme="minorHAnsi"/>
          <w:sz w:val="24"/>
          <w:szCs w:val="24"/>
          <w:lang w:bidi="hi-IN"/>
        </w:rPr>
      </w:pPr>
    </w:p>
    <w:p w:rsidR="007F3FFA" w:rsidRDefault="004E253B" w:rsidP="00E828F0">
      <w:pPr>
        <w:pStyle w:val="BodyTextIndent"/>
        <w:spacing w:after="0"/>
        <w:ind w:left="405" w:hanging="405"/>
        <w:rPr>
          <w:rFonts w:asciiTheme="majorHAnsi" w:hAnsiTheme="majorHAnsi" w:cstheme="minorHAnsi"/>
          <w:sz w:val="24"/>
          <w:szCs w:val="24"/>
          <w:lang w:bidi="hi-IN"/>
        </w:rPr>
      </w:pPr>
      <w:r>
        <w:rPr>
          <w:rFonts w:asciiTheme="majorHAnsi" w:hAnsiTheme="majorHAnsi" w:cstheme="minorHAnsi"/>
          <w:sz w:val="24"/>
          <w:szCs w:val="24"/>
          <w:lang w:bidi="hi-IN"/>
        </w:rPr>
        <w:t>Unit</w:t>
      </w:r>
      <w:r w:rsidR="007F3FFA" w:rsidRPr="0025693E">
        <w:rPr>
          <w:rFonts w:asciiTheme="majorHAnsi" w:hAnsiTheme="majorHAnsi" w:cstheme="minorHAnsi"/>
          <w:sz w:val="24"/>
          <w:szCs w:val="24"/>
          <w:lang w:bidi="hi-IN"/>
        </w:rPr>
        <w:t xml:space="preserve"> 2</w:t>
      </w:r>
      <w:r w:rsidR="00E5052D">
        <w:rPr>
          <w:rFonts w:asciiTheme="majorHAnsi" w:hAnsiTheme="majorHAnsi" w:cstheme="minorHAnsi"/>
          <w:sz w:val="24"/>
          <w:szCs w:val="24"/>
          <w:lang w:bidi="hi-IN"/>
        </w:rPr>
        <w:t xml:space="preserve">: </w:t>
      </w:r>
      <w:r w:rsidR="007F3FFA">
        <w:rPr>
          <w:rFonts w:asciiTheme="majorHAnsi" w:hAnsiTheme="majorHAnsi" w:cstheme="minorHAnsi"/>
          <w:sz w:val="24"/>
          <w:szCs w:val="24"/>
          <w:lang w:bidi="hi-IN"/>
        </w:rPr>
        <w:t xml:space="preserve">Retirement Planning  </w:t>
      </w:r>
      <w:r w:rsidR="00FE65D9">
        <w:rPr>
          <w:rFonts w:asciiTheme="majorHAnsi" w:hAnsiTheme="majorHAnsi"/>
          <w:color w:val="000000" w:themeColor="text1"/>
          <w:sz w:val="24"/>
          <w:szCs w:val="24"/>
        </w:rPr>
        <w:tab/>
      </w:r>
      <w:r w:rsidR="00FE65D9">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FE65D9">
        <w:rPr>
          <w:rFonts w:asciiTheme="majorHAnsi" w:hAnsiTheme="majorHAnsi"/>
          <w:color w:val="000000" w:themeColor="text1"/>
          <w:sz w:val="24"/>
          <w:szCs w:val="24"/>
        </w:rPr>
        <w:tab/>
        <w:t>09</w:t>
      </w:r>
    </w:p>
    <w:p w:rsidR="007F3FFA" w:rsidRPr="0025693E" w:rsidRDefault="007F3FFA" w:rsidP="00E828F0">
      <w:pPr>
        <w:pStyle w:val="BodyTextIndent"/>
        <w:spacing w:after="0"/>
        <w:ind w:left="405" w:hanging="405"/>
        <w:rPr>
          <w:rFonts w:asciiTheme="majorHAnsi" w:hAnsiTheme="majorHAnsi" w:cstheme="minorHAnsi"/>
          <w:sz w:val="24"/>
          <w:szCs w:val="24"/>
          <w:lang w:bidi="hi-IN"/>
        </w:rPr>
      </w:pPr>
    </w:p>
    <w:p w:rsidR="007F3FFA" w:rsidRPr="00C15F3E" w:rsidRDefault="007F3FFA" w:rsidP="00E828F0">
      <w:pPr>
        <w:pStyle w:val="BodyTextIndent"/>
        <w:spacing w:after="0"/>
        <w:ind w:left="0" w:firstLineChars="0" w:firstLine="0"/>
        <w:rPr>
          <w:rFonts w:asciiTheme="majorHAnsi" w:hAnsiTheme="majorHAnsi" w:cstheme="minorHAnsi"/>
          <w:b w:val="0"/>
          <w:sz w:val="24"/>
          <w:szCs w:val="24"/>
          <w:lang w:bidi="hi-IN"/>
        </w:rPr>
      </w:pPr>
      <w:r w:rsidRPr="0025693E">
        <w:rPr>
          <w:rFonts w:asciiTheme="majorHAnsi" w:hAnsiTheme="majorHAnsi" w:cstheme="minorHAnsi"/>
          <w:b w:val="0"/>
          <w:sz w:val="24"/>
          <w:szCs w:val="24"/>
          <w:lang w:bidi="hi-IN"/>
        </w:rPr>
        <w:t>Introduction to Retirement Planning, Analysis of Client’s Life Cycle,FactorsConsidered in Retirement Planning, Analysis of Client’s Retirement Needs, Factors and Principles of Wealth Creation, Retirement Planning Process, Pre-retirement Strategies, Post-Retirement Strategies</w:t>
      </w:r>
    </w:p>
    <w:p w:rsidR="007F3FFA" w:rsidRDefault="007F3FFA" w:rsidP="00E828F0">
      <w:pPr>
        <w:pStyle w:val="BodyTextIndent"/>
        <w:spacing w:after="0"/>
        <w:ind w:left="405" w:hanging="405"/>
        <w:rPr>
          <w:rFonts w:asciiTheme="majorHAnsi" w:hAnsiTheme="majorHAnsi" w:cstheme="minorHAnsi"/>
          <w:sz w:val="24"/>
          <w:szCs w:val="24"/>
          <w:lang w:bidi="hi-IN"/>
        </w:rPr>
      </w:pPr>
    </w:p>
    <w:p w:rsidR="007F3FFA" w:rsidRPr="0025693E" w:rsidRDefault="004E253B" w:rsidP="00E828F0">
      <w:pPr>
        <w:pStyle w:val="BodyTextIndent"/>
        <w:spacing w:after="0"/>
        <w:ind w:left="405" w:hanging="405"/>
        <w:rPr>
          <w:rFonts w:asciiTheme="majorHAnsi" w:hAnsiTheme="majorHAnsi" w:cstheme="minorHAnsi"/>
          <w:sz w:val="24"/>
          <w:szCs w:val="24"/>
          <w:lang w:bidi="hi-IN"/>
        </w:rPr>
      </w:pPr>
      <w:r>
        <w:rPr>
          <w:rFonts w:asciiTheme="majorHAnsi" w:hAnsiTheme="majorHAnsi" w:cstheme="minorHAnsi"/>
          <w:sz w:val="24"/>
          <w:szCs w:val="24"/>
          <w:lang w:bidi="hi-IN"/>
        </w:rPr>
        <w:t>Unit</w:t>
      </w:r>
      <w:r w:rsidR="007F3FFA">
        <w:rPr>
          <w:rFonts w:asciiTheme="majorHAnsi" w:hAnsiTheme="majorHAnsi" w:cstheme="minorHAnsi"/>
          <w:sz w:val="24"/>
          <w:szCs w:val="24"/>
          <w:lang w:bidi="hi-IN"/>
        </w:rPr>
        <w:t xml:space="preserve"> 3</w:t>
      </w:r>
      <w:r w:rsidR="00E5052D">
        <w:rPr>
          <w:rFonts w:asciiTheme="majorHAnsi" w:hAnsiTheme="majorHAnsi" w:cstheme="minorHAnsi"/>
          <w:sz w:val="24"/>
          <w:szCs w:val="24"/>
          <w:lang w:bidi="hi-IN"/>
        </w:rPr>
        <w:t xml:space="preserve">: </w:t>
      </w:r>
      <w:r w:rsidR="007F3FFA" w:rsidRPr="0025693E">
        <w:rPr>
          <w:rFonts w:asciiTheme="majorHAnsi" w:hAnsiTheme="majorHAnsi" w:cstheme="minorHAnsi"/>
          <w:sz w:val="24"/>
          <w:szCs w:val="24"/>
          <w:lang w:bidi="hi-IN"/>
        </w:rPr>
        <w:t>Investment Planning I</w:t>
      </w:r>
      <w:r w:rsidR="00FE65D9">
        <w:rPr>
          <w:rFonts w:asciiTheme="majorHAnsi" w:hAnsiTheme="majorHAnsi"/>
          <w:color w:val="000000" w:themeColor="text1"/>
          <w:sz w:val="24"/>
          <w:szCs w:val="24"/>
        </w:rPr>
        <w:tab/>
      </w:r>
      <w:r w:rsidR="00FE65D9">
        <w:rPr>
          <w:rFonts w:asciiTheme="majorHAnsi" w:hAnsiTheme="majorHAnsi"/>
          <w:color w:val="000000" w:themeColor="text1"/>
          <w:sz w:val="24"/>
          <w:szCs w:val="24"/>
        </w:rPr>
        <w:tab/>
      </w:r>
      <w:r w:rsidR="00FE65D9">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FE65D9">
        <w:rPr>
          <w:rFonts w:asciiTheme="majorHAnsi" w:hAnsiTheme="majorHAnsi"/>
          <w:color w:val="000000" w:themeColor="text1"/>
          <w:sz w:val="24"/>
          <w:szCs w:val="24"/>
        </w:rPr>
        <w:tab/>
        <w:t>09</w:t>
      </w:r>
    </w:p>
    <w:p w:rsidR="007F3FFA" w:rsidRDefault="007F3FFA" w:rsidP="00E828F0">
      <w:pPr>
        <w:pStyle w:val="BodyTextIndent"/>
        <w:spacing w:after="0"/>
        <w:ind w:left="0" w:firstLineChars="0" w:firstLine="0"/>
        <w:rPr>
          <w:rFonts w:asciiTheme="majorHAnsi" w:hAnsiTheme="majorHAnsi" w:cstheme="minorHAnsi"/>
          <w:b w:val="0"/>
          <w:sz w:val="24"/>
          <w:szCs w:val="24"/>
          <w:lang w:bidi="hi-IN"/>
        </w:rPr>
      </w:pPr>
    </w:p>
    <w:p w:rsidR="007F3FFA" w:rsidRPr="00C15F3E" w:rsidRDefault="007F3FFA" w:rsidP="00E828F0">
      <w:pPr>
        <w:pStyle w:val="BodyTextIndent"/>
        <w:spacing w:after="0"/>
        <w:ind w:left="0" w:firstLineChars="0" w:firstLine="0"/>
        <w:rPr>
          <w:rFonts w:asciiTheme="majorHAnsi" w:hAnsiTheme="majorHAnsi" w:cstheme="minorHAnsi"/>
          <w:b w:val="0"/>
          <w:sz w:val="24"/>
          <w:szCs w:val="24"/>
          <w:lang w:bidi="hi-IN"/>
        </w:rPr>
      </w:pPr>
      <w:r w:rsidRPr="00C15F3E">
        <w:rPr>
          <w:rFonts w:asciiTheme="majorHAnsi" w:hAnsiTheme="majorHAnsi" w:cstheme="minorHAnsi"/>
          <w:b w:val="0"/>
          <w:sz w:val="24"/>
          <w:szCs w:val="24"/>
          <w:lang w:bidi="hi-IN"/>
        </w:rPr>
        <w:t>Array of Investment Products, Types of Investment Risk, Product Profiling based on Inherent Risk and Tenure, Risk Profiling of Investors, Financial Asset Allocation Strategies, Investment Planning for Achieving Financial Goals, Analysis of Return: Time Weighted Return, Rupee Weighted Return, Real Return, Nominal Return, Holding Period Return, Compounded Annual Growth Rate, Yields</w:t>
      </w:r>
    </w:p>
    <w:p w:rsidR="007F3FFA" w:rsidRDefault="007F3FFA" w:rsidP="00FE65D9">
      <w:pPr>
        <w:pStyle w:val="BodyTextIndent"/>
        <w:spacing w:after="0"/>
        <w:ind w:left="405" w:hanging="405"/>
        <w:jc w:val="center"/>
        <w:rPr>
          <w:rFonts w:asciiTheme="majorHAnsi" w:hAnsiTheme="majorHAnsi" w:cstheme="minorHAnsi"/>
          <w:sz w:val="24"/>
          <w:szCs w:val="24"/>
          <w:lang w:bidi="hi-IN"/>
        </w:rPr>
      </w:pPr>
    </w:p>
    <w:p w:rsidR="00FE65D9" w:rsidRDefault="00FE65D9" w:rsidP="00FE65D9">
      <w:pPr>
        <w:pStyle w:val="BodyTextIndent"/>
        <w:spacing w:after="0"/>
        <w:ind w:left="405" w:hanging="405"/>
        <w:jc w:val="center"/>
        <w:rPr>
          <w:rFonts w:asciiTheme="majorHAnsi" w:hAnsiTheme="majorHAnsi" w:cstheme="minorHAnsi"/>
          <w:sz w:val="24"/>
          <w:szCs w:val="24"/>
          <w:lang w:bidi="hi-IN"/>
        </w:rPr>
      </w:pPr>
    </w:p>
    <w:p w:rsidR="007F3FFA" w:rsidRPr="00FE65D9" w:rsidRDefault="004E253B" w:rsidP="00E828F0">
      <w:pPr>
        <w:pStyle w:val="BodyTextIndent"/>
        <w:spacing w:after="0"/>
        <w:ind w:left="405" w:hanging="405"/>
      </w:pPr>
      <w:r>
        <w:rPr>
          <w:rFonts w:asciiTheme="majorHAnsi" w:hAnsiTheme="majorHAnsi" w:cstheme="minorHAnsi"/>
          <w:sz w:val="24"/>
          <w:szCs w:val="24"/>
          <w:lang w:bidi="hi-IN"/>
        </w:rPr>
        <w:lastRenderedPageBreak/>
        <w:t>Unit</w:t>
      </w:r>
      <w:r w:rsidR="007F3FFA">
        <w:rPr>
          <w:rFonts w:asciiTheme="majorHAnsi" w:hAnsiTheme="majorHAnsi" w:cstheme="minorHAnsi"/>
          <w:sz w:val="24"/>
          <w:szCs w:val="24"/>
          <w:lang w:bidi="hi-IN"/>
        </w:rPr>
        <w:t xml:space="preserve"> 4</w:t>
      </w:r>
      <w:r w:rsidR="00E5052D">
        <w:rPr>
          <w:rFonts w:asciiTheme="majorHAnsi" w:hAnsiTheme="majorHAnsi" w:cstheme="minorHAnsi"/>
          <w:sz w:val="24"/>
          <w:szCs w:val="24"/>
          <w:lang w:bidi="hi-IN"/>
        </w:rPr>
        <w:t xml:space="preserve">: </w:t>
      </w:r>
      <w:r w:rsidR="007F3FFA" w:rsidRPr="0025693E">
        <w:rPr>
          <w:rFonts w:asciiTheme="majorHAnsi" w:hAnsiTheme="majorHAnsi" w:cstheme="minorHAnsi"/>
          <w:sz w:val="24"/>
          <w:szCs w:val="24"/>
          <w:lang w:bidi="hi-IN"/>
        </w:rPr>
        <w:t>Investment Planning II</w:t>
      </w:r>
      <w:r w:rsidR="00FE65D9">
        <w:rPr>
          <w:rFonts w:asciiTheme="majorHAnsi" w:hAnsiTheme="majorHAnsi"/>
          <w:color w:val="000000" w:themeColor="text1"/>
          <w:sz w:val="24"/>
          <w:szCs w:val="24"/>
        </w:rPr>
        <w:tab/>
      </w:r>
      <w:r w:rsidR="00FE65D9">
        <w:rPr>
          <w:rFonts w:asciiTheme="majorHAnsi" w:hAnsiTheme="majorHAnsi"/>
          <w:color w:val="000000" w:themeColor="text1"/>
          <w:sz w:val="24"/>
          <w:szCs w:val="24"/>
        </w:rPr>
        <w:tab/>
      </w:r>
      <w:r w:rsidR="00FE65D9">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FE65D9">
        <w:rPr>
          <w:rFonts w:asciiTheme="majorHAnsi" w:hAnsiTheme="majorHAnsi"/>
          <w:color w:val="000000" w:themeColor="text1"/>
          <w:sz w:val="24"/>
          <w:szCs w:val="24"/>
        </w:rPr>
        <w:tab/>
        <w:t>09</w:t>
      </w:r>
    </w:p>
    <w:p w:rsidR="007F3FFA" w:rsidRPr="0025693E" w:rsidRDefault="007F3FFA" w:rsidP="00E828F0">
      <w:pPr>
        <w:pStyle w:val="BodyTextIndent"/>
        <w:spacing w:after="0"/>
        <w:ind w:left="405" w:hanging="405"/>
        <w:rPr>
          <w:rFonts w:asciiTheme="majorHAnsi" w:hAnsiTheme="majorHAnsi" w:cstheme="minorHAnsi"/>
          <w:sz w:val="24"/>
          <w:szCs w:val="24"/>
          <w:lang w:bidi="hi-IN"/>
        </w:rPr>
      </w:pPr>
    </w:p>
    <w:p w:rsidR="007F3FFA" w:rsidRDefault="007F3FFA" w:rsidP="00E828F0">
      <w:pPr>
        <w:pStyle w:val="BodyTextIndent"/>
        <w:spacing w:after="0"/>
        <w:ind w:left="0" w:firstLineChars="0" w:firstLine="0"/>
        <w:rPr>
          <w:rFonts w:asciiTheme="majorHAnsi" w:eastAsiaTheme="minorHAnsi" w:hAnsiTheme="majorHAnsi" w:cstheme="minorHAnsi"/>
          <w:b w:val="0"/>
          <w:bCs w:val="0"/>
          <w:kern w:val="0"/>
          <w:sz w:val="24"/>
          <w:szCs w:val="24"/>
          <w:lang w:val="en-IN" w:eastAsia="en-US" w:bidi="hi-IN"/>
        </w:rPr>
      </w:pPr>
      <w:r w:rsidRPr="00C15F3E">
        <w:rPr>
          <w:rFonts w:asciiTheme="majorHAnsi" w:eastAsiaTheme="minorHAnsi" w:hAnsiTheme="majorHAnsi" w:cstheme="minorHAnsi"/>
          <w:b w:val="0"/>
          <w:bCs w:val="0"/>
          <w:kern w:val="0"/>
          <w:sz w:val="24"/>
          <w:szCs w:val="24"/>
          <w:lang w:val="en-IN" w:eastAsia="en-US" w:bidi="hi-IN"/>
        </w:rPr>
        <w:t xml:space="preserve">Analysis of Risk: Beta and Portfolio Beta, Standard Deviation, Variance, Semi-Variance, Covariance, and Correlation;   Active Investment Strategies, Passive Investment Strategies, Investment Portfolio Management: Risk-Return Relationship, CAPM, CML, SML, Sharpe, </w:t>
      </w:r>
      <w:r w:rsidR="007731F7" w:rsidRPr="00C15F3E">
        <w:rPr>
          <w:rFonts w:asciiTheme="majorHAnsi" w:eastAsiaTheme="minorHAnsi" w:hAnsiTheme="majorHAnsi" w:cstheme="minorHAnsi"/>
          <w:b w:val="0"/>
          <w:bCs w:val="0"/>
          <w:kern w:val="0"/>
          <w:sz w:val="24"/>
          <w:szCs w:val="24"/>
          <w:lang w:val="en-IN" w:eastAsia="en-US" w:bidi="hi-IN"/>
        </w:rPr>
        <w:t>Trey nor</w:t>
      </w:r>
      <w:r w:rsidRPr="00C15F3E">
        <w:rPr>
          <w:rFonts w:asciiTheme="majorHAnsi" w:eastAsiaTheme="minorHAnsi" w:hAnsiTheme="majorHAnsi" w:cstheme="minorHAnsi"/>
          <w:b w:val="0"/>
          <w:bCs w:val="0"/>
          <w:kern w:val="0"/>
          <w:sz w:val="24"/>
          <w:szCs w:val="24"/>
          <w:lang w:val="en-IN" w:eastAsia="en-US" w:bidi="hi-IN"/>
        </w:rPr>
        <w:t xml:space="preserve"> and Jensen Ratios; Revision of Portfolio</w:t>
      </w:r>
    </w:p>
    <w:p w:rsidR="00E5052D" w:rsidRDefault="00E5052D" w:rsidP="00E828F0">
      <w:pPr>
        <w:pStyle w:val="BodyTextIndent"/>
        <w:spacing w:after="0"/>
        <w:ind w:left="0" w:firstLineChars="0" w:firstLine="0"/>
        <w:rPr>
          <w:rFonts w:asciiTheme="majorHAnsi" w:eastAsiaTheme="minorHAnsi" w:hAnsiTheme="majorHAnsi" w:cstheme="minorHAnsi"/>
          <w:bCs w:val="0"/>
          <w:kern w:val="0"/>
          <w:sz w:val="24"/>
          <w:szCs w:val="24"/>
          <w:lang w:val="en-IN" w:eastAsia="en-US" w:bidi="hi-IN"/>
        </w:rPr>
      </w:pPr>
    </w:p>
    <w:p w:rsidR="007F3FFA" w:rsidRPr="00FE65D9" w:rsidRDefault="004E253B" w:rsidP="00E828F0">
      <w:pPr>
        <w:pStyle w:val="BodyTextIndent"/>
        <w:spacing w:after="0"/>
        <w:ind w:left="0" w:firstLineChars="0" w:firstLine="0"/>
      </w:pPr>
      <w:r>
        <w:rPr>
          <w:rFonts w:asciiTheme="majorHAnsi" w:eastAsiaTheme="minorHAnsi" w:hAnsiTheme="majorHAnsi" w:cstheme="minorHAnsi"/>
          <w:bCs w:val="0"/>
          <w:kern w:val="0"/>
          <w:sz w:val="24"/>
          <w:szCs w:val="24"/>
          <w:lang w:val="en-IN" w:eastAsia="en-US" w:bidi="hi-IN"/>
        </w:rPr>
        <w:t>Unit</w:t>
      </w:r>
      <w:r w:rsidR="007F3FFA" w:rsidRPr="0048610B">
        <w:rPr>
          <w:rFonts w:asciiTheme="majorHAnsi" w:eastAsiaTheme="minorHAnsi" w:hAnsiTheme="majorHAnsi" w:cstheme="minorHAnsi"/>
          <w:bCs w:val="0"/>
          <w:kern w:val="0"/>
          <w:sz w:val="24"/>
          <w:szCs w:val="24"/>
          <w:lang w:val="en-IN" w:eastAsia="en-US" w:bidi="hi-IN"/>
        </w:rPr>
        <w:t xml:space="preserve"> 5</w:t>
      </w:r>
      <w:r w:rsidR="00E5052D">
        <w:rPr>
          <w:rFonts w:asciiTheme="majorHAnsi" w:eastAsiaTheme="minorHAnsi" w:hAnsiTheme="majorHAnsi" w:cstheme="minorHAnsi"/>
          <w:bCs w:val="0"/>
          <w:kern w:val="0"/>
          <w:sz w:val="24"/>
          <w:szCs w:val="24"/>
          <w:lang w:val="en-IN" w:eastAsia="en-US" w:bidi="hi-IN"/>
        </w:rPr>
        <w:t xml:space="preserve">: </w:t>
      </w:r>
      <w:r w:rsidR="007F3FFA">
        <w:rPr>
          <w:rFonts w:asciiTheme="majorHAnsi" w:eastAsiaTheme="minorHAnsi" w:hAnsiTheme="majorHAnsi" w:cstheme="minorHAnsi"/>
          <w:bCs w:val="0"/>
          <w:kern w:val="0"/>
          <w:sz w:val="24"/>
          <w:szCs w:val="24"/>
          <w:lang w:val="en-IN" w:eastAsia="en-US" w:bidi="hi-IN"/>
        </w:rPr>
        <w:t>Insurance Planning</w:t>
      </w:r>
      <w:r w:rsidR="00FE65D9">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4651FB">
        <w:rPr>
          <w:rFonts w:asciiTheme="majorHAnsi" w:hAnsiTheme="majorHAnsi"/>
          <w:color w:val="000000" w:themeColor="text1"/>
          <w:sz w:val="24"/>
          <w:szCs w:val="24"/>
        </w:rPr>
        <w:tab/>
      </w:r>
      <w:r w:rsidR="00FE65D9">
        <w:rPr>
          <w:rFonts w:asciiTheme="majorHAnsi" w:hAnsiTheme="majorHAnsi"/>
          <w:color w:val="000000" w:themeColor="text1"/>
          <w:sz w:val="24"/>
          <w:szCs w:val="24"/>
        </w:rPr>
        <w:tab/>
        <w:t>09</w:t>
      </w:r>
    </w:p>
    <w:p w:rsidR="007F3FFA" w:rsidRDefault="007F3FFA" w:rsidP="00E828F0">
      <w:pPr>
        <w:pStyle w:val="BodyTextIndent"/>
        <w:spacing w:after="0"/>
        <w:ind w:left="0" w:firstLineChars="0" w:firstLine="0"/>
        <w:rPr>
          <w:rFonts w:asciiTheme="majorHAnsi" w:hAnsiTheme="majorHAnsi" w:cstheme="minorHAnsi"/>
          <w:sz w:val="24"/>
          <w:szCs w:val="24"/>
          <w:lang w:val="en-GB"/>
        </w:rPr>
      </w:pPr>
    </w:p>
    <w:p w:rsidR="007F3FFA" w:rsidRPr="0048610B" w:rsidRDefault="007F3FFA" w:rsidP="00E828F0">
      <w:pPr>
        <w:pStyle w:val="BodyTextIndent"/>
        <w:spacing w:after="0"/>
        <w:ind w:left="0" w:firstLineChars="0" w:firstLine="0"/>
        <w:rPr>
          <w:rFonts w:asciiTheme="majorHAnsi" w:hAnsiTheme="majorHAnsi" w:cstheme="minorHAnsi"/>
          <w:b w:val="0"/>
          <w:sz w:val="24"/>
          <w:szCs w:val="24"/>
          <w:lang w:val="en-GB"/>
        </w:rPr>
      </w:pPr>
      <w:r w:rsidRPr="0048610B">
        <w:rPr>
          <w:rFonts w:asciiTheme="majorHAnsi" w:hAnsiTheme="majorHAnsi" w:cstheme="minorHAnsi"/>
          <w:b w:val="0"/>
          <w:sz w:val="24"/>
          <w:szCs w:val="24"/>
        </w:rPr>
        <w:t>Meaning of Insurance, Role of Insurance in Financial Planning, Different Types of Insurance Used in Financial Planning: Auto Insurance, Homeowners Insurance, Liability Insurance, Life Insurance, Disability Insurance, Health Insurance, Long-Term Care Insurance</w:t>
      </w:r>
    </w:p>
    <w:p w:rsidR="007F3FFA" w:rsidRPr="001F6FC9" w:rsidRDefault="007F3FFA" w:rsidP="00E828F0">
      <w:pPr>
        <w:pStyle w:val="BodyTextIndent"/>
        <w:spacing w:after="0"/>
        <w:ind w:left="0" w:firstLineChars="0" w:firstLine="0"/>
        <w:rPr>
          <w:rFonts w:asciiTheme="majorHAnsi" w:hAnsiTheme="majorHAnsi" w:cstheme="minorHAnsi"/>
          <w:b w:val="0"/>
          <w:sz w:val="24"/>
          <w:szCs w:val="24"/>
          <w:lang w:val="en-GB"/>
        </w:rPr>
      </w:pPr>
    </w:p>
    <w:p w:rsidR="007F3FFA" w:rsidRDefault="007F3FFA" w:rsidP="00E828F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7F3FFA" w:rsidRPr="001F6FC9" w:rsidRDefault="007F3FFA" w:rsidP="007F3FFA">
      <w:pPr>
        <w:numPr>
          <w:ilvl w:val="0"/>
          <w:numId w:val="44"/>
        </w:numPr>
        <w:autoSpaceDE w:val="0"/>
        <w:autoSpaceDN w:val="0"/>
        <w:adjustRightInd w:val="0"/>
        <w:spacing w:after="0"/>
        <w:ind w:left="720"/>
        <w:jc w:val="both"/>
        <w:rPr>
          <w:rFonts w:asciiTheme="majorHAnsi" w:hAnsiTheme="majorHAnsi" w:cstheme="minorHAnsi"/>
          <w:i/>
          <w:sz w:val="24"/>
          <w:szCs w:val="24"/>
          <w:lang w:val="en-GB"/>
        </w:rPr>
      </w:pPr>
      <w:r w:rsidRPr="001F6FC9">
        <w:rPr>
          <w:rFonts w:asciiTheme="majorHAnsi" w:hAnsiTheme="majorHAnsi" w:cstheme="minorHAnsi"/>
          <w:sz w:val="24"/>
          <w:szCs w:val="24"/>
          <w:lang w:val="en-GB"/>
        </w:rPr>
        <w:t xml:space="preserve">Jack R. Kapoor, Les R. </w:t>
      </w:r>
      <w:r w:rsidR="007731F7" w:rsidRPr="001F6FC9">
        <w:rPr>
          <w:rFonts w:asciiTheme="majorHAnsi" w:hAnsiTheme="majorHAnsi" w:cstheme="minorHAnsi"/>
          <w:sz w:val="24"/>
          <w:szCs w:val="24"/>
          <w:lang w:val="en-GB"/>
        </w:rPr>
        <w:t>Dalai</w:t>
      </w:r>
      <w:r w:rsidRPr="001F6FC9">
        <w:rPr>
          <w:rFonts w:asciiTheme="majorHAnsi" w:hAnsiTheme="majorHAnsi" w:cstheme="minorHAnsi"/>
          <w:sz w:val="24"/>
          <w:szCs w:val="24"/>
          <w:lang w:val="en-GB"/>
        </w:rPr>
        <w:t>, Robert J. Hughes (2012</w:t>
      </w:r>
      <w:r w:rsidR="007731F7" w:rsidRPr="001F6FC9">
        <w:rPr>
          <w:rFonts w:asciiTheme="majorHAnsi" w:hAnsiTheme="majorHAnsi" w:cstheme="minorHAnsi"/>
          <w:sz w:val="24"/>
          <w:szCs w:val="24"/>
          <w:lang w:val="en-GB"/>
        </w:rPr>
        <w:t>)</w:t>
      </w:r>
      <w:r w:rsidR="007731F7" w:rsidRPr="001F6FC9">
        <w:rPr>
          <w:rFonts w:asciiTheme="majorHAnsi" w:hAnsiTheme="majorHAnsi" w:cstheme="minorHAnsi"/>
          <w:i/>
          <w:sz w:val="24"/>
          <w:szCs w:val="24"/>
          <w:lang w:val="en-GB"/>
        </w:rPr>
        <w:t xml:space="preserve"> Focus</w:t>
      </w:r>
      <w:r w:rsidRPr="001F6FC9">
        <w:rPr>
          <w:rFonts w:asciiTheme="majorHAnsi" w:hAnsiTheme="majorHAnsi" w:cstheme="minorHAnsi"/>
          <w:i/>
          <w:sz w:val="24"/>
          <w:szCs w:val="24"/>
          <w:lang w:val="en-GB"/>
        </w:rPr>
        <w:t xml:space="preserve"> on Personal Finance, 4</w:t>
      </w:r>
      <w:r w:rsidRPr="001F6FC9">
        <w:rPr>
          <w:rFonts w:asciiTheme="majorHAnsi" w:hAnsiTheme="majorHAnsi" w:cstheme="minorHAnsi"/>
          <w:i/>
          <w:sz w:val="24"/>
          <w:szCs w:val="24"/>
          <w:vertAlign w:val="superscript"/>
          <w:lang w:val="en-GB"/>
        </w:rPr>
        <w:t>th</w:t>
      </w:r>
      <w:r w:rsidRPr="001F6FC9">
        <w:rPr>
          <w:rFonts w:asciiTheme="majorHAnsi" w:hAnsiTheme="majorHAnsi" w:cstheme="minorHAnsi"/>
          <w:i/>
          <w:sz w:val="24"/>
          <w:szCs w:val="24"/>
          <w:lang w:val="en-GB"/>
        </w:rPr>
        <w:t xml:space="preserve"> Revised Edition. </w:t>
      </w:r>
      <w:r w:rsidRPr="001F6FC9">
        <w:rPr>
          <w:rFonts w:asciiTheme="majorHAnsi" w:hAnsiTheme="majorHAnsi" w:cstheme="minorHAnsi"/>
          <w:sz w:val="24"/>
          <w:szCs w:val="24"/>
          <w:lang w:val="en-GB"/>
        </w:rPr>
        <w:t>McGraw-Hill Education.</w:t>
      </w:r>
    </w:p>
    <w:p w:rsidR="007F3FFA" w:rsidRPr="001F6FC9" w:rsidRDefault="007F3FFA" w:rsidP="007F3FFA">
      <w:pPr>
        <w:numPr>
          <w:ilvl w:val="0"/>
          <w:numId w:val="44"/>
        </w:numPr>
        <w:autoSpaceDE w:val="0"/>
        <w:autoSpaceDN w:val="0"/>
        <w:adjustRightInd w:val="0"/>
        <w:spacing w:after="0"/>
        <w:ind w:left="720"/>
        <w:jc w:val="both"/>
        <w:rPr>
          <w:rFonts w:asciiTheme="majorHAnsi" w:eastAsia="TrebuchetMS-Identity-H" w:hAnsiTheme="majorHAnsi" w:cstheme="minorHAnsi"/>
          <w:sz w:val="24"/>
          <w:szCs w:val="24"/>
          <w:lang w:val="en-GB"/>
        </w:rPr>
      </w:pPr>
      <w:r w:rsidRPr="001F6FC9">
        <w:rPr>
          <w:rFonts w:asciiTheme="majorHAnsi" w:eastAsia="TrebuchetMS-Identity-H" w:hAnsiTheme="majorHAnsi" w:cstheme="minorHAnsi"/>
          <w:sz w:val="24"/>
          <w:szCs w:val="24"/>
          <w:lang w:val="en-GB"/>
        </w:rPr>
        <w:t xml:space="preserve">David M. Cordell (1999) </w:t>
      </w:r>
      <w:r w:rsidRPr="001F6FC9">
        <w:rPr>
          <w:rFonts w:asciiTheme="majorHAnsi" w:eastAsia="TrebuchetMS-Identity-H" w:hAnsiTheme="majorHAnsi" w:cstheme="minorHAnsi"/>
          <w:i/>
          <w:sz w:val="24"/>
          <w:szCs w:val="24"/>
          <w:lang w:val="en-GB"/>
        </w:rPr>
        <w:t xml:space="preserve">Fundamentals of Financial Planning, </w:t>
      </w:r>
      <w:r w:rsidRPr="001F6FC9">
        <w:rPr>
          <w:rFonts w:asciiTheme="majorHAnsi" w:eastAsia="TrebuchetMS-Identity-H" w:hAnsiTheme="majorHAnsi" w:cstheme="minorHAnsi"/>
          <w:sz w:val="24"/>
          <w:szCs w:val="24"/>
          <w:lang w:val="en-GB"/>
        </w:rPr>
        <w:t>4 editions, Amer College.</w:t>
      </w:r>
    </w:p>
    <w:p w:rsidR="007F3FFA" w:rsidRPr="001F6FC9" w:rsidRDefault="00805E2D" w:rsidP="007F3FFA">
      <w:pPr>
        <w:pStyle w:val="Heading1"/>
        <w:widowControl w:val="0"/>
        <w:numPr>
          <w:ilvl w:val="0"/>
          <w:numId w:val="44"/>
        </w:numPr>
        <w:autoSpaceDE w:val="0"/>
        <w:autoSpaceDN w:val="0"/>
        <w:adjustRightInd w:val="0"/>
        <w:spacing w:before="0" w:line="276" w:lineRule="auto"/>
        <w:ind w:left="720"/>
        <w:rPr>
          <w:rFonts w:cstheme="minorHAnsi"/>
          <w:b/>
          <w:color w:val="auto"/>
          <w:sz w:val="24"/>
          <w:szCs w:val="24"/>
          <w:lang w:val="en-GB"/>
        </w:rPr>
      </w:pPr>
      <w:hyperlink r:id="rId12" w:history="1">
        <w:r w:rsidR="007F3FFA" w:rsidRPr="001F6FC9">
          <w:rPr>
            <w:rFonts w:cstheme="minorHAnsi"/>
            <w:color w:val="auto"/>
            <w:sz w:val="24"/>
            <w:szCs w:val="24"/>
            <w:lang w:val="en-GB"/>
          </w:rPr>
          <w:t>Harold Evensky</w:t>
        </w:r>
      </w:hyperlink>
      <w:r w:rsidR="007F3FFA" w:rsidRPr="001F6FC9">
        <w:rPr>
          <w:color w:val="auto"/>
          <w:sz w:val="24"/>
          <w:szCs w:val="24"/>
        </w:rPr>
        <w:t xml:space="preserve">. </w:t>
      </w:r>
      <w:r w:rsidR="007F3FFA" w:rsidRPr="001F6FC9">
        <w:rPr>
          <w:rFonts w:cstheme="minorHAnsi"/>
          <w:color w:val="auto"/>
          <w:sz w:val="24"/>
          <w:szCs w:val="24"/>
          <w:lang w:val="en-GB"/>
        </w:rPr>
        <w:t xml:space="preserve">(1999). </w:t>
      </w:r>
      <w:hyperlink r:id="rId13" w:history="1">
        <w:r w:rsidR="007F3FFA" w:rsidRPr="001F6FC9">
          <w:rPr>
            <w:rFonts w:cstheme="minorHAnsi"/>
            <w:i/>
            <w:color w:val="auto"/>
            <w:sz w:val="24"/>
            <w:szCs w:val="24"/>
            <w:lang w:val="en-GB"/>
          </w:rPr>
          <w:t>Wealth Management. The Financial Advisor's Guide to Investing and Managing Client Assets</w:t>
        </w:r>
      </w:hyperlink>
      <w:r w:rsidR="007F3FFA" w:rsidRPr="001F6FC9">
        <w:rPr>
          <w:rFonts w:cstheme="minorHAnsi"/>
          <w:i/>
          <w:color w:val="auto"/>
          <w:sz w:val="24"/>
          <w:szCs w:val="24"/>
          <w:lang w:val="en-GB"/>
        </w:rPr>
        <w:t>.</w:t>
      </w:r>
      <w:r w:rsidR="007F3FFA" w:rsidRPr="001F6FC9">
        <w:rPr>
          <w:rFonts w:cstheme="minorHAnsi"/>
          <w:color w:val="auto"/>
          <w:sz w:val="24"/>
          <w:szCs w:val="24"/>
          <w:lang w:val="en-GB"/>
        </w:rPr>
        <w:t xml:space="preserve"> (1</w:t>
      </w:r>
      <w:r w:rsidR="007F3FFA" w:rsidRPr="001F6FC9">
        <w:rPr>
          <w:rFonts w:cstheme="minorHAnsi"/>
          <w:color w:val="auto"/>
          <w:sz w:val="24"/>
          <w:szCs w:val="24"/>
          <w:vertAlign w:val="superscript"/>
          <w:lang w:val="en-GB"/>
        </w:rPr>
        <w:t>st</w:t>
      </w:r>
      <w:r w:rsidR="007F3FFA" w:rsidRPr="001F6FC9">
        <w:rPr>
          <w:rFonts w:cstheme="minorHAnsi"/>
          <w:color w:val="auto"/>
          <w:sz w:val="24"/>
          <w:szCs w:val="24"/>
          <w:lang w:val="en-GB"/>
        </w:rPr>
        <w:t xml:space="preserve"> ed.), McGraw hill.</w:t>
      </w:r>
    </w:p>
    <w:p w:rsidR="007F3FFA" w:rsidRPr="001F6FC9" w:rsidRDefault="007F3FFA" w:rsidP="007F3FFA">
      <w:pPr>
        <w:pStyle w:val="Heading1"/>
        <w:widowControl w:val="0"/>
        <w:numPr>
          <w:ilvl w:val="0"/>
          <w:numId w:val="44"/>
        </w:numPr>
        <w:autoSpaceDE w:val="0"/>
        <w:autoSpaceDN w:val="0"/>
        <w:adjustRightInd w:val="0"/>
        <w:spacing w:before="0" w:line="276" w:lineRule="auto"/>
        <w:ind w:left="720"/>
        <w:rPr>
          <w:rFonts w:cstheme="minorHAnsi"/>
          <w:b/>
          <w:iCs/>
          <w:color w:val="auto"/>
          <w:sz w:val="24"/>
          <w:szCs w:val="24"/>
          <w:lang w:val="en-GB"/>
        </w:rPr>
      </w:pPr>
      <w:r w:rsidRPr="001F6FC9">
        <w:rPr>
          <w:rFonts w:cstheme="minorHAnsi"/>
          <w:iCs/>
          <w:color w:val="auto"/>
          <w:sz w:val="24"/>
          <w:szCs w:val="24"/>
          <w:lang w:val="en-GB"/>
        </w:rPr>
        <w:t xml:space="preserve">Eugene F. Brigham and Joel F. Houston. (2009). </w:t>
      </w:r>
      <w:hyperlink r:id="rId14" w:tgtFrame="_blank" w:history="1">
        <w:r w:rsidRPr="001F6FC9">
          <w:rPr>
            <w:rFonts w:cstheme="minorHAnsi"/>
            <w:i/>
            <w:color w:val="auto"/>
            <w:sz w:val="24"/>
            <w:szCs w:val="24"/>
            <w:lang w:val="en-GB"/>
          </w:rPr>
          <w:t>Fundamentals of Financial Management</w:t>
        </w:r>
      </w:hyperlink>
      <w:r w:rsidRPr="001F6FC9">
        <w:rPr>
          <w:rFonts w:cstheme="minorHAnsi"/>
          <w:i/>
          <w:color w:val="auto"/>
          <w:sz w:val="24"/>
          <w:szCs w:val="24"/>
          <w:lang w:val="en-GB"/>
        </w:rPr>
        <w:t>. (</w:t>
      </w:r>
      <w:r w:rsidR="007731F7" w:rsidRPr="001F6FC9">
        <w:rPr>
          <w:rFonts w:cstheme="minorHAnsi"/>
          <w:color w:val="auto"/>
          <w:sz w:val="24"/>
          <w:szCs w:val="24"/>
          <w:lang w:val="en-GB"/>
        </w:rPr>
        <w:t>12</w:t>
      </w:r>
      <w:r w:rsidR="007731F7" w:rsidRPr="001F6FC9">
        <w:rPr>
          <w:rFonts w:cstheme="minorHAnsi"/>
          <w:color w:val="auto"/>
          <w:sz w:val="24"/>
          <w:szCs w:val="24"/>
          <w:vertAlign w:val="superscript"/>
          <w:lang w:val="en-GB"/>
        </w:rPr>
        <w:t>th</w:t>
      </w:r>
      <w:r w:rsidR="007731F7" w:rsidRPr="001F6FC9">
        <w:rPr>
          <w:rFonts w:cstheme="minorHAnsi"/>
          <w:color w:val="auto"/>
          <w:sz w:val="24"/>
          <w:szCs w:val="24"/>
          <w:lang w:val="en-GB"/>
        </w:rPr>
        <w:t xml:space="preserve"> ed</w:t>
      </w:r>
      <w:r w:rsidRPr="001F6FC9">
        <w:rPr>
          <w:rFonts w:cstheme="minorHAnsi"/>
          <w:color w:val="auto"/>
          <w:sz w:val="24"/>
          <w:szCs w:val="24"/>
          <w:lang w:val="en-GB"/>
        </w:rPr>
        <w:t>.).  Cengage Learning.</w:t>
      </w:r>
    </w:p>
    <w:p w:rsidR="007F3FFA" w:rsidRPr="001F6FC9" w:rsidRDefault="00805E2D" w:rsidP="007F3FFA">
      <w:pPr>
        <w:numPr>
          <w:ilvl w:val="0"/>
          <w:numId w:val="44"/>
        </w:numPr>
        <w:spacing w:after="0"/>
        <w:ind w:left="720"/>
        <w:jc w:val="both"/>
        <w:rPr>
          <w:rFonts w:asciiTheme="majorHAnsi" w:hAnsiTheme="majorHAnsi" w:cstheme="minorHAnsi"/>
          <w:bCs/>
          <w:iCs/>
          <w:sz w:val="24"/>
          <w:szCs w:val="24"/>
          <w:lang w:val="en-GB"/>
        </w:rPr>
      </w:pPr>
      <w:hyperlink r:id="rId15" w:history="1">
        <w:r w:rsidR="007F3FFA" w:rsidRPr="001F6FC9">
          <w:rPr>
            <w:rFonts w:asciiTheme="majorHAnsi" w:hAnsiTheme="majorHAnsi" w:cstheme="minorHAnsi"/>
            <w:bCs/>
            <w:iCs/>
            <w:sz w:val="24"/>
            <w:szCs w:val="24"/>
            <w:lang w:val="en-GB"/>
          </w:rPr>
          <w:t>S. K. Bagchi</w:t>
        </w:r>
      </w:hyperlink>
      <w:r w:rsidR="007F3FFA" w:rsidRPr="001F6FC9">
        <w:rPr>
          <w:rFonts w:asciiTheme="majorHAnsi" w:hAnsiTheme="majorHAnsi"/>
          <w:sz w:val="24"/>
          <w:szCs w:val="24"/>
        </w:rPr>
        <w:t>.</w:t>
      </w:r>
      <w:r w:rsidR="007F3FFA" w:rsidRPr="001F6FC9">
        <w:rPr>
          <w:rFonts w:asciiTheme="majorHAnsi" w:hAnsiTheme="majorHAnsi" w:cstheme="minorHAnsi"/>
          <w:bCs/>
          <w:iCs/>
          <w:sz w:val="24"/>
          <w:szCs w:val="24"/>
          <w:lang w:val="en-GB"/>
        </w:rPr>
        <w:t xml:space="preserve"> (2009). </w:t>
      </w:r>
      <w:r w:rsidR="007F3FFA" w:rsidRPr="001F6FC9">
        <w:rPr>
          <w:rFonts w:asciiTheme="majorHAnsi" w:hAnsiTheme="majorHAnsi" w:cstheme="minorHAnsi"/>
          <w:bCs/>
          <w:i/>
          <w:iCs/>
          <w:sz w:val="24"/>
          <w:szCs w:val="24"/>
          <w:lang w:val="en-GB"/>
        </w:rPr>
        <w:t>Wealth Management.</w:t>
      </w:r>
      <w:r w:rsidR="007F3FFA" w:rsidRPr="001F6FC9">
        <w:rPr>
          <w:rFonts w:asciiTheme="majorHAnsi" w:hAnsiTheme="majorHAnsi" w:cstheme="minorHAnsi"/>
          <w:bCs/>
          <w:sz w:val="24"/>
          <w:szCs w:val="24"/>
          <w:lang w:val="en-GB"/>
        </w:rPr>
        <w:t xml:space="preserve"> (1</w:t>
      </w:r>
      <w:r w:rsidR="007F3FFA" w:rsidRPr="001F6FC9">
        <w:rPr>
          <w:rFonts w:asciiTheme="majorHAnsi" w:hAnsiTheme="majorHAnsi" w:cstheme="minorHAnsi"/>
          <w:bCs/>
          <w:sz w:val="24"/>
          <w:szCs w:val="24"/>
          <w:vertAlign w:val="superscript"/>
          <w:lang w:val="en-GB"/>
        </w:rPr>
        <w:t>st</w:t>
      </w:r>
      <w:r w:rsidR="007F3FFA" w:rsidRPr="001F6FC9">
        <w:rPr>
          <w:rFonts w:asciiTheme="majorHAnsi" w:hAnsiTheme="majorHAnsi" w:cstheme="minorHAnsi"/>
          <w:bCs/>
          <w:sz w:val="24"/>
          <w:szCs w:val="24"/>
          <w:lang w:val="en-GB"/>
        </w:rPr>
        <w:t xml:space="preserve">ed.). </w:t>
      </w:r>
      <w:r w:rsidR="007F3FFA" w:rsidRPr="001F6FC9">
        <w:rPr>
          <w:rFonts w:asciiTheme="majorHAnsi" w:hAnsiTheme="majorHAnsi" w:cstheme="minorHAnsi"/>
          <w:bCs/>
          <w:iCs/>
          <w:sz w:val="24"/>
          <w:szCs w:val="24"/>
          <w:lang w:val="en-GB"/>
        </w:rPr>
        <w:t>Jaico Publishing House.</w:t>
      </w:r>
    </w:p>
    <w:p w:rsidR="007F3FFA" w:rsidRPr="001F6FC9" w:rsidRDefault="007F3FFA" w:rsidP="007F3FFA">
      <w:pPr>
        <w:numPr>
          <w:ilvl w:val="0"/>
          <w:numId w:val="44"/>
        </w:numPr>
        <w:spacing w:after="0"/>
        <w:ind w:left="720"/>
        <w:jc w:val="both"/>
        <w:rPr>
          <w:rFonts w:asciiTheme="majorHAnsi" w:hAnsiTheme="majorHAnsi" w:cstheme="minorHAnsi"/>
          <w:bCs/>
          <w:iCs/>
          <w:sz w:val="24"/>
          <w:szCs w:val="24"/>
          <w:lang w:val="en-GB"/>
        </w:rPr>
      </w:pPr>
      <w:r w:rsidRPr="001F6FC9">
        <w:rPr>
          <w:rFonts w:asciiTheme="majorHAnsi" w:hAnsiTheme="majorHAnsi" w:cstheme="minorHAnsi"/>
          <w:bCs/>
          <w:sz w:val="24"/>
          <w:szCs w:val="24"/>
          <w:lang w:val="en-GB"/>
        </w:rPr>
        <w:t xml:space="preserve">Dun, Bradstreet. (2009). </w:t>
      </w:r>
      <w:r w:rsidRPr="001F6FC9">
        <w:rPr>
          <w:rFonts w:asciiTheme="majorHAnsi" w:hAnsiTheme="majorHAnsi" w:cstheme="minorHAnsi"/>
          <w:bCs/>
          <w:i/>
          <w:sz w:val="24"/>
          <w:szCs w:val="24"/>
          <w:lang w:val="en-GB"/>
        </w:rPr>
        <w:t>Wealth Management.</w:t>
      </w:r>
      <w:r w:rsidRPr="001F6FC9">
        <w:rPr>
          <w:rFonts w:asciiTheme="majorHAnsi" w:hAnsiTheme="majorHAnsi" w:cstheme="minorHAnsi"/>
          <w:bCs/>
          <w:sz w:val="24"/>
          <w:szCs w:val="24"/>
          <w:lang w:val="en-GB"/>
        </w:rPr>
        <w:t xml:space="preserve"> (1</w:t>
      </w:r>
      <w:r w:rsidRPr="001F6FC9">
        <w:rPr>
          <w:rFonts w:asciiTheme="majorHAnsi" w:hAnsiTheme="majorHAnsi" w:cstheme="minorHAnsi"/>
          <w:bCs/>
          <w:sz w:val="24"/>
          <w:szCs w:val="24"/>
          <w:vertAlign w:val="superscript"/>
          <w:lang w:val="en-GB"/>
        </w:rPr>
        <w:t>st</w:t>
      </w:r>
      <w:r w:rsidRPr="001F6FC9">
        <w:rPr>
          <w:rFonts w:asciiTheme="majorHAnsi" w:hAnsiTheme="majorHAnsi" w:cstheme="minorHAnsi"/>
          <w:bCs/>
          <w:sz w:val="24"/>
          <w:szCs w:val="24"/>
          <w:lang w:val="en-GB"/>
        </w:rPr>
        <w:t>ed.).McGraw Hill.</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A365DE" w:rsidRDefault="00A365DE" w:rsidP="00CC228F">
      <w:pPr>
        <w:jc w:val="center"/>
        <w:rPr>
          <w:rFonts w:asciiTheme="majorHAnsi" w:hAnsiTheme="majorHAnsi"/>
          <w:b/>
          <w:color w:val="000000" w:themeColor="text1"/>
          <w:sz w:val="24"/>
          <w:szCs w:val="24"/>
        </w:rPr>
      </w:pPr>
      <w:r w:rsidRPr="000C0161">
        <w:rPr>
          <w:rFonts w:asciiTheme="majorHAnsi" w:hAnsiTheme="majorHAnsi"/>
          <w:b/>
          <w:sz w:val="24"/>
          <w:szCs w:val="24"/>
        </w:rPr>
        <w:lastRenderedPageBreak/>
        <w:t>SEMESTER</w:t>
      </w:r>
      <w:r>
        <w:rPr>
          <w:rFonts w:asciiTheme="majorHAnsi" w:hAnsiTheme="majorHAnsi"/>
          <w:b/>
          <w:sz w:val="24"/>
          <w:szCs w:val="24"/>
        </w:rPr>
        <w:t xml:space="preserve"> V</w:t>
      </w:r>
    </w:p>
    <w:p w:rsidR="00CC228F" w:rsidRDefault="00A365DE"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t>BBAFS-501</w:t>
      </w:r>
    </w:p>
    <w:p w:rsidR="00CC228F" w:rsidRPr="00660B49" w:rsidRDefault="00C71BE1" w:rsidP="00CC228F">
      <w:pPr>
        <w:jc w:val="center"/>
        <w:rPr>
          <w:rFonts w:asciiTheme="majorHAnsi" w:hAnsiTheme="majorHAnsi"/>
          <w:b/>
          <w:color w:val="000000" w:themeColor="text1"/>
          <w:sz w:val="24"/>
          <w:szCs w:val="24"/>
        </w:rPr>
      </w:pPr>
      <w:r w:rsidRPr="00C71BE1">
        <w:rPr>
          <w:rFonts w:asciiTheme="majorHAnsi" w:hAnsiTheme="majorHAnsi"/>
          <w:b/>
          <w:color w:val="000000" w:themeColor="text1"/>
          <w:sz w:val="24"/>
          <w:szCs w:val="24"/>
        </w:rPr>
        <w:t>FUNDAMENTALS OF STRATEGY</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7F3FFA" w:rsidRPr="001F6FC9" w:rsidRDefault="007F3FFA" w:rsidP="007F3FFA">
      <w:pPr>
        <w:spacing w:after="0"/>
        <w:jc w:val="both"/>
        <w:rPr>
          <w:rFonts w:asciiTheme="majorHAnsi" w:eastAsia="Calibri" w:hAnsiTheme="majorHAnsi" w:cs="Times New Roman"/>
          <w:bCs/>
          <w:sz w:val="24"/>
          <w:szCs w:val="24"/>
        </w:rPr>
      </w:pPr>
      <w:r w:rsidRPr="001F6FC9">
        <w:rPr>
          <w:rFonts w:asciiTheme="majorHAnsi" w:eastAsia="Calibri" w:hAnsiTheme="majorHAnsi" w:cs="Times New Roman"/>
          <w:sz w:val="24"/>
          <w:szCs w:val="24"/>
        </w:rPr>
        <w:t xml:space="preserve">To </w:t>
      </w:r>
      <w:r w:rsidRPr="001F6FC9">
        <w:rPr>
          <w:rFonts w:asciiTheme="majorHAnsi" w:eastAsia="Calibri" w:hAnsiTheme="majorHAnsi" w:cs="Times New Roman"/>
          <w:bCs/>
          <w:sz w:val="24"/>
          <w:szCs w:val="24"/>
        </w:rPr>
        <w:t>train students to formulate strategies, and implement them to achieve organisational goals.</w:t>
      </w:r>
    </w:p>
    <w:p w:rsidR="007F3FFA" w:rsidRPr="001F6FC9" w:rsidRDefault="007F3FFA" w:rsidP="007F3FFA">
      <w:pPr>
        <w:spacing w:after="0"/>
        <w:jc w:val="both"/>
        <w:rPr>
          <w:rFonts w:asciiTheme="majorHAnsi" w:eastAsia="Calibri" w:hAnsiTheme="majorHAnsi" w:cs="Times New Roman"/>
          <w:bCs/>
          <w:sz w:val="24"/>
          <w:szCs w:val="24"/>
        </w:rPr>
      </w:pPr>
    </w:p>
    <w:p w:rsidR="007F3FFA" w:rsidRPr="001F6FC9" w:rsidRDefault="004E253B" w:rsidP="007F3FFA">
      <w:pPr>
        <w:jc w:val="both"/>
        <w:rPr>
          <w:rFonts w:asciiTheme="majorHAnsi" w:eastAsia="Calibri" w:hAnsiTheme="majorHAnsi" w:cs="Calibri"/>
          <w:sz w:val="24"/>
          <w:szCs w:val="24"/>
        </w:rPr>
      </w:pPr>
      <w:r>
        <w:rPr>
          <w:rFonts w:asciiTheme="majorHAnsi" w:eastAsia="Calibri" w:hAnsiTheme="majorHAnsi" w:cs="Calibri"/>
          <w:b/>
          <w:color w:val="000000"/>
          <w:sz w:val="24"/>
          <w:szCs w:val="24"/>
          <w:lang w:val="en-GB"/>
        </w:rPr>
        <w:t>Unit</w:t>
      </w:r>
      <w:r w:rsidR="007F3FFA" w:rsidRPr="001F6FC9">
        <w:rPr>
          <w:rFonts w:asciiTheme="majorHAnsi" w:eastAsia="Calibri" w:hAnsiTheme="majorHAnsi" w:cs="Calibri"/>
          <w:b/>
          <w:color w:val="000000"/>
          <w:sz w:val="24"/>
          <w:szCs w:val="24"/>
          <w:lang w:val="en-GB"/>
        </w:rPr>
        <w:t xml:space="preserve"> 1: </w:t>
      </w:r>
      <w:r w:rsidR="007F3FFA" w:rsidRPr="001F6FC9">
        <w:rPr>
          <w:rFonts w:asciiTheme="majorHAnsi" w:eastAsia="Calibri" w:hAnsiTheme="majorHAnsi" w:cs="Calibri"/>
          <w:b/>
          <w:bCs/>
          <w:sz w:val="24"/>
          <w:szCs w:val="24"/>
        </w:rPr>
        <w:t>Introduction to Strategic Management</w:t>
      </w:r>
      <w:r w:rsidR="007F3FFA" w:rsidRPr="001F6FC9">
        <w:rPr>
          <w:rFonts w:asciiTheme="majorHAnsi" w:eastAsia="Calibri" w:hAnsiTheme="majorHAnsi" w:cs="Calibri"/>
          <w:b/>
          <w:bCs/>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r w:rsidR="007F3FFA" w:rsidRPr="001F6FC9">
        <w:rPr>
          <w:rFonts w:asciiTheme="majorHAnsi" w:eastAsia="Calibri" w:hAnsiTheme="majorHAnsi" w:cs="Calibri"/>
          <w:b/>
          <w:bCs/>
          <w:sz w:val="24"/>
          <w:szCs w:val="24"/>
        </w:rPr>
        <w:tab/>
      </w:r>
      <w:r w:rsidR="007F3FFA" w:rsidRPr="001F6FC9">
        <w:rPr>
          <w:rFonts w:asciiTheme="majorHAnsi" w:eastAsia="Calibri" w:hAnsiTheme="majorHAnsi" w:cs="Calibri"/>
          <w:b/>
          <w:bCs/>
          <w:sz w:val="24"/>
          <w:szCs w:val="24"/>
        </w:rPr>
        <w:tab/>
      </w:r>
      <w:r w:rsidR="007F3FFA" w:rsidRPr="001F6FC9">
        <w:rPr>
          <w:rFonts w:asciiTheme="majorHAnsi" w:eastAsia="Calibri" w:hAnsiTheme="majorHAnsi" w:cs="Calibri"/>
          <w:b/>
          <w:bCs/>
          <w:sz w:val="24"/>
          <w:szCs w:val="24"/>
        </w:rPr>
        <w:tab/>
      </w:r>
    </w:p>
    <w:p w:rsidR="007F3FFA" w:rsidRPr="001F6FC9" w:rsidRDefault="007F3FFA" w:rsidP="007F3FFA">
      <w:pPr>
        <w:widowControl w:val="0"/>
        <w:autoSpaceDE w:val="0"/>
        <w:autoSpaceDN w:val="0"/>
        <w:adjustRightInd w:val="0"/>
        <w:ind w:right="77"/>
        <w:jc w:val="both"/>
        <w:rPr>
          <w:rFonts w:asciiTheme="majorHAnsi" w:eastAsia="Calibri" w:hAnsiTheme="majorHAnsi" w:cs="Calibri"/>
          <w:sz w:val="24"/>
          <w:szCs w:val="24"/>
        </w:rPr>
      </w:pPr>
      <w:r w:rsidRPr="001F6FC9">
        <w:rPr>
          <w:rFonts w:asciiTheme="majorHAnsi" w:eastAsia="Calibri" w:hAnsiTheme="majorHAnsi" w:cs="Calibri"/>
          <w:sz w:val="24"/>
          <w:szCs w:val="24"/>
        </w:rPr>
        <w:t xml:space="preserve">Introduction, Business Definition Introduction, Vision, Mission, Goals and Objectives, The Concept of Strategy, Introduction to Business Policy, Strategic Management Process, </w:t>
      </w:r>
      <w:r w:rsidRPr="00381279">
        <w:rPr>
          <w:rFonts w:asciiTheme="majorHAnsi" w:eastAsia="Calibri" w:hAnsiTheme="majorHAnsi" w:cs="Calibri"/>
          <w:sz w:val="24"/>
          <w:szCs w:val="24"/>
        </w:rPr>
        <w:t>Benefits of strategic management</w:t>
      </w:r>
      <w:r w:rsidRPr="001F6FC9">
        <w:rPr>
          <w:rFonts w:asciiTheme="majorHAnsi" w:eastAsia="Calibri" w:hAnsiTheme="majorHAnsi" w:cs="Calibri"/>
          <w:sz w:val="24"/>
          <w:szCs w:val="24"/>
        </w:rPr>
        <w:t>.</w:t>
      </w:r>
    </w:p>
    <w:p w:rsidR="007F3FFA" w:rsidRPr="001F6FC9" w:rsidRDefault="004E253B" w:rsidP="007F3FFA">
      <w:pPr>
        <w:widowControl w:val="0"/>
        <w:autoSpaceDE w:val="0"/>
        <w:autoSpaceDN w:val="0"/>
        <w:adjustRightInd w:val="0"/>
        <w:ind w:right="77"/>
        <w:jc w:val="both"/>
        <w:rPr>
          <w:rFonts w:asciiTheme="majorHAnsi" w:eastAsia="Calibri" w:hAnsiTheme="majorHAnsi" w:cs="Calibri"/>
          <w:b/>
          <w:bCs/>
          <w:sz w:val="24"/>
          <w:szCs w:val="24"/>
        </w:rPr>
      </w:pPr>
      <w:r>
        <w:rPr>
          <w:rFonts w:asciiTheme="majorHAnsi" w:eastAsia="Calibri" w:hAnsiTheme="majorHAnsi" w:cs="Calibri"/>
          <w:b/>
          <w:color w:val="000000"/>
          <w:sz w:val="24"/>
          <w:szCs w:val="24"/>
          <w:lang w:val="en-GB"/>
        </w:rPr>
        <w:t>Unit</w:t>
      </w:r>
      <w:r w:rsidR="007F3FFA" w:rsidRPr="001F6FC9">
        <w:rPr>
          <w:rFonts w:asciiTheme="majorHAnsi" w:eastAsia="Calibri" w:hAnsiTheme="majorHAnsi" w:cs="Calibri"/>
          <w:b/>
          <w:color w:val="000000"/>
          <w:sz w:val="24"/>
          <w:szCs w:val="24"/>
          <w:lang w:val="en-GB"/>
        </w:rPr>
        <w:t xml:space="preserve"> 2: </w:t>
      </w:r>
      <w:r w:rsidR="00FE65D9">
        <w:rPr>
          <w:rFonts w:asciiTheme="majorHAnsi" w:eastAsia="Calibri" w:hAnsiTheme="majorHAnsi" w:cs="Calibri"/>
          <w:b/>
          <w:bCs/>
          <w:sz w:val="24"/>
          <w:szCs w:val="24"/>
        </w:rPr>
        <w:t>Appraising the Environment</w:t>
      </w:r>
      <w:r w:rsidR="00FE65D9">
        <w:rPr>
          <w:rFonts w:asciiTheme="majorHAnsi" w:eastAsia="Calibri" w:hAnsiTheme="majorHAnsi" w:cs="Calibri"/>
          <w:b/>
          <w:bCs/>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p>
    <w:p w:rsidR="007F3FFA" w:rsidRPr="001F6FC9" w:rsidRDefault="007F3FFA" w:rsidP="007F3FFA">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Introduction, Characteristics of Environment, Internal versus External Environment, Environmental Scanning, Environmental Appraisal, Factors Affecting Environment Appraisal, Structuring Environment Appraisal, Identifying the Environmental Factors</w:t>
      </w:r>
    </w:p>
    <w:p w:rsidR="007F3FFA" w:rsidRPr="001F6FC9" w:rsidRDefault="004E253B" w:rsidP="007F3FFA">
      <w:pPr>
        <w:jc w:val="both"/>
        <w:rPr>
          <w:rFonts w:asciiTheme="majorHAnsi" w:eastAsia="Calibri" w:hAnsiTheme="majorHAnsi" w:cs="Calibri"/>
          <w:sz w:val="24"/>
          <w:szCs w:val="24"/>
        </w:rPr>
      </w:pPr>
      <w:r>
        <w:rPr>
          <w:rFonts w:asciiTheme="majorHAnsi" w:eastAsia="Calibri" w:hAnsiTheme="majorHAnsi" w:cs="Calibri"/>
          <w:b/>
          <w:color w:val="000000"/>
          <w:sz w:val="24"/>
          <w:szCs w:val="24"/>
          <w:lang w:val="en-GB"/>
        </w:rPr>
        <w:t>Unit</w:t>
      </w:r>
      <w:r w:rsidR="007F3FFA" w:rsidRPr="001F6FC9">
        <w:rPr>
          <w:rFonts w:asciiTheme="majorHAnsi" w:eastAsia="Calibri" w:hAnsiTheme="majorHAnsi" w:cs="Calibri"/>
          <w:b/>
          <w:color w:val="000000"/>
          <w:sz w:val="24"/>
          <w:szCs w:val="24"/>
          <w:lang w:val="en-GB"/>
        </w:rPr>
        <w:t xml:space="preserve"> 3: </w:t>
      </w:r>
      <w:r w:rsidR="00FE65D9">
        <w:rPr>
          <w:rFonts w:asciiTheme="majorHAnsi" w:eastAsia="Calibri" w:hAnsiTheme="majorHAnsi" w:cs="Calibri"/>
          <w:b/>
          <w:bCs/>
          <w:sz w:val="24"/>
          <w:szCs w:val="24"/>
        </w:rPr>
        <w:t>Strategy Formulation</w:t>
      </w:r>
      <w:r w:rsidR="00FE65D9">
        <w:rPr>
          <w:rFonts w:asciiTheme="majorHAnsi" w:eastAsia="Calibri" w:hAnsiTheme="majorHAnsi" w:cs="Calibri"/>
          <w:b/>
          <w:bCs/>
          <w:sz w:val="24"/>
          <w:szCs w:val="24"/>
        </w:rPr>
        <w:tab/>
      </w:r>
      <w:r w:rsidR="00FE65D9">
        <w:rPr>
          <w:rFonts w:asciiTheme="majorHAnsi" w:eastAsia="Calibri" w:hAnsiTheme="majorHAnsi" w:cs="Calibri"/>
          <w:b/>
          <w:bCs/>
          <w:sz w:val="24"/>
          <w:szCs w:val="24"/>
        </w:rPr>
        <w:tab/>
      </w:r>
      <w:r w:rsidR="00FE65D9">
        <w:rPr>
          <w:rFonts w:asciiTheme="majorHAnsi" w:eastAsia="Calibri" w:hAnsiTheme="majorHAnsi" w:cs="Calibri"/>
          <w:b/>
          <w:bCs/>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p>
    <w:p w:rsidR="007F3FFA" w:rsidRPr="001F6FC9" w:rsidRDefault="007F3FFA" w:rsidP="007F3FFA">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Corporate-Level Strategies: Reasons for Adopting Them, Concentration Strategies, Integration Strategies, Diversification Strategies</w:t>
      </w:r>
    </w:p>
    <w:p w:rsidR="007F3FFA" w:rsidRPr="001F6FC9" w:rsidRDefault="007F3FFA" w:rsidP="007F3FFA">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Business-Level Strategies: Introduction, Cost Leadership, Differentiation, Focus</w:t>
      </w:r>
    </w:p>
    <w:p w:rsidR="007F3FFA" w:rsidRPr="001F6FC9" w:rsidRDefault="007F3FFA" w:rsidP="007F3FFA">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Functional Strategies: Introduction, Production Strategy, Research and Development Strategy, Human Resource Strategy</w:t>
      </w:r>
    </w:p>
    <w:p w:rsidR="007F3FFA" w:rsidRPr="001F6FC9" w:rsidRDefault="004E253B" w:rsidP="007F3FFA">
      <w:pPr>
        <w:widowControl w:val="0"/>
        <w:autoSpaceDE w:val="0"/>
        <w:autoSpaceDN w:val="0"/>
        <w:adjustRightInd w:val="0"/>
        <w:ind w:right="77"/>
        <w:jc w:val="both"/>
        <w:rPr>
          <w:rFonts w:asciiTheme="majorHAnsi" w:eastAsia="Calibri" w:hAnsiTheme="majorHAnsi" w:cs="Calibri"/>
          <w:b/>
          <w:bCs/>
          <w:sz w:val="24"/>
          <w:szCs w:val="24"/>
        </w:rPr>
      </w:pPr>
      <w:r>
        <w:rPr>
          <w:rFonts w:asciiTheme="majorHAnsi" w:eastAsia="Calibri" w:hAnsiTheme="majorHAnsi" w:cs="Calibri"/>
          <w:b/>
          <w:color w:val="000000"/>
          <w:sz w:val="24"/>
          <w:szCs w:val="24"/>
          <w:lang w:val="en-GB"/>
        </w:rPr>
        <w:t>Unit</w:t>
      </w:r>
      <w:r w:rsidR="007F3FFA" w:rsidRPr="001F6FC9">
        <w:rPr>
          <w:rFonts w:asciiTheme="majorHAnsi" w:eastAsia="Calibri" w:hAnsiTheme="majorHAnsi" w:cs="Calibri"/>
          <w:b/>
          <w:color w:val="000000"/>
          <w:sz w:val="24"/>
          <w:szCs w:val="24"/>
          <w:lang w:val="en-GB"/>
        </w:rPr>
        <w:t xml:space="preserve"> 4: </w:t>
      </w:r>
      <w:r w:rsidR="00FE65D9">
        <w:rPr>
          <w:rFonts w:asciiTheme="majorHAnsi" w:eastAsia="Calibri" w:hAnsiTheme="majorHAnsi" w:cs="Calibri"/>
          <w:b/>
          <w:bCs/>
          <w:sz w:val="24"/>
          <w:szCs w:val="24"/>
        </w:rPr>
        <w:t>Strategy Implementation</w:t>
      </w:r>
      <w:r w:rsidR="00FE65D9">
        <w:rPr>
          <w:rFonts w:asciiTheme="majorHAnsi" w:eastAsia="Calibri" w:hAnsiTheme="majorHAnsi" w:cs="Calibri"/>
          <w:b/>
          <w:bCs/>
          <w:sz w:val="24"/>
          <w:szCs w:val="24"/>
        </w:rPr>
        <w:tab/>
      </w:r>
      <w:r w:rsidR="00FE65D9">
        <w:rPr>
          <w:rFonts w:asciiTheme="majorHAnsi" w:eastAsia="Calibri" w:hAnsiTheme="majorHAnsi" w:cs="Calibri"/>
          <w:b/>
          <w:bCs/>
          <w:sz w:val="24"/>
          <w:szCs w:val="24"/>
        </w:rPr>
        <w:tab/>
      </w:r>
      <w:r w:rsidR="00FE65D9">
        <w:rPr>
          <w:rFonts w:asciiTheme="majorHAnsi" w:eastAsia="Calibri" w:hAnsiTheme="majorHAnsi" w:cs="Calibri"/>
          <w:b/>
          <w:bCs/>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r w:rsidR="007F3FFA" w:rsidRPr="001F6FC9">
        <w:rPr>
          <w:rFonts w:asciiTheme="majorHAnsi" w:eastAsia="Calibri" w:hAnsiTheme="majorHAnsi" w:cs="Calibri"/>
          <w:b/>
          <w:bCs/>
          <w:sz w:val="24"/>
          <w:szCs w:val="24"/>
        </w:rPr>
        <w:tab/>
      </w:r>
    </w:p>
    <w:p w:rsidR="007F3FFA" w:rsidRDefault="007F3FFA" w:rsidP="007F3FFA">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Introduction, Structure and Strategy, Interaction between Structure and Strategy, Types of Organisational Structures, Structures for Strategies, Strategy and Leadership</w:t>
      </w:r>
      <w:r w:rsidR="007731F7" w:rsidRPr="001F6FC9">
        <w:rPr>
          <w:rFonts w:asciiTheme="majorHAnsi" w:eastAsia="Calibri" w:hAnsiTheme="majorHAnsi" w:cs="Times New Roman"/>
          <w:sz w:val="24"/>
          <w:szCs w:val="24"/>
        </w:rPr>
        <w:t>, Organisational</w:t>
      </w:r>
      <w:r>
        <w:rPr>
          <w:rFonts w:asciiTheme="majorHAnsi" w:eastAsia="Calibri" w:hAnsiTheme="majorHAnsi" w:cs="Times New Roman"/>
          <w:sz w:val="24"/>
          <w:szCs w:val="24"/>
        </w:rPr>
        <w:t xml:space="preserve"> Values and Strategy</w:t>
      </w:r>
    </w:p>
    <w:p w:rsidR="00FE65D9" w:rsidRPr="001F6FC9" w:rsidRDefault="00FE65D9" w:rsidP="007F3FFA">
      <w:pPr>
        <w:jc w:val="both"/>
        <w:rPr>
          <w:rFonts w:asciiTheme="majorHAnsi" w:eastAsia="Calibri" w:hAnsiTheme="majorHAnsi" w:cs="Times New Roman"/>
          <w:sz w:val="24"/>
          <w:szCs w:val="24"/>
        </w:rPr>
      </w:pPr>
    </w:p>
    <w:p w:rsidR="007F3FFA" w:rsidRPr="001F6FC9" w:rsidRDefault="004E253B" w:rsidP="007F3FFA">
      <w:pPr>
        <w:jc w:val="both"/>
        <w:rPr>
          <w:rFonts w:asciiTheme="majorHAnsi" w:eastAsia="Calibri" w:hAnsiTheme="majorHAnsi" w:cs="Calibri"/>
          <w:bCs/>
          <w:sz w:val="24"/>
          <w:szCs w:val="24"/>
        </w:rPr>
      </w:pPr>
      <w:r>
        <w:rPr>
          <w:rFonts w:asciiTheme="majorHAnsi" w:eastAsia="Calibri" w:hAnsiTheme="majorHAnsi" w:cs="Calibri"/>
          <w:b/>
          <w:color w:val="000000"/>
          <w:sz w:val="24"/>
          <w:szCs w:val="24"/>
          <w:lang w:val="en-GB"/>
        </w:rPr>
        <w:lastRenderedPageBreak/>
        <w:t>Unit</w:t>
      </w:r>
      <w:r w:rsidR="007F3FFA" w:rsidRPr="001F6FC9">
        <w:rPr>
          <w:rFonts w:asciiTheme="majorHAnsi" w:eastAsia="Calibri" w:hAnsiTheme="majorHAnsi" w:cs="Calibri"/>
          <w:b/>
          <w:color w:val="000000"/>
          <w:sz w:val="24"/>
          <w:szCs w:val="24"/>
          <w:lang w:val="en-GB"/>
        </w:rPr>
        <w:t xml:space="preserve"> 5: </w:t>
      </w:r>
      <w:r w:rsidR="007F3FFA" w:rsidRPr="001F6FC9">
        <w:rPr>
          <w:rFonts w:asciiTheme="majorHAnsi" w:eastAsia="Calibri" w:hAnsiTheme="majorHAnsi" w:cs="Calibri"/>
          <w:b/>
          <w:bCs/>
          <w:sz w:val="24"/>
          <w:szCs w:val="24"/>
        </w:rPr>
        <w:t>Stra</w:t>
      </w:r>
      <w:r w:rsidR="00FE65D9">
        <w:rPr>
          <w:rFonts w:asciiTheme="majorHAnsi" w:eastAsia="Calibri" w:hAnsiTheme="majorHAnsi" w:cs="Calibri"/>
          <w:b/>
          <w:bCs/>
          <w:sz w:val="24"/>
          <w:szCs w:val="24"/>
        </w:rPr>
        <w:t>tegic Evaluation and Control</w:t>
      </w:r>
      <w:r w:rsidR="00FE65D9">
        <w:rPr>
          <w:rFonts w:asciiTheme="majorHAnsi" w:eastAsia="Calibri" w:hAnsiTheme="majorHAnsi" w:cs="Calibri"/>
          <w:b/>
          <w:bCs/>
          <w:sz w:val="24"/>
          <w:szCs w:val="24"/>
        </w:rPr>
        <w:tab/>
      </w:r>
      <w:r w:rsidR="00FE65D9">
        <w:rPr>
          <w:rFonts w:asciiTheme="majorHAnsi" w:eastAsia="Calibri" w:hAnsiTheme="majorHAnsi" w:cs="Calibri"/>
          <w:b/>
          <w:bCs/>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r w:rsidR="007F3FFA" w:rsidRPr="001F6FC9">
        <w:rPr>
          <w:rFonts w:asciiTheme="majorHAnsi" w:eastAsia="Calibri" w:hAnsiTheme="majorHAnsi" w:cs="Calibri"/>
          <w:b/>
          <w:bCs/>
          <w:sz w:val="24"/>
          <w:szCs w:val="24"/>
        </w:rPr>
        <w:tab/>
      </w:r>
    </w:p>
    <w:p w:rsidR="007F3FFA" w:rsidRPr="001F6FC9" w:rsidRDefault="007F3FFA" w:rsidP="007F3FFA">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Introduction, Strategic Evaluation, Strategic Control, Operational Control, Process of Operational Evaluation, Evaluation Techniques for Operational Control</w:t>
      </w:r>
    </w:p>
    <w:p w:rsidR="007F3FFA" w:rsidRPr="001F6FC9" w:rsidRDefault="007F3FFA" w:rsidP="007F3FFA">
      <w:pPr>
        <w:spacing w:after="0"/>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Strategies in the Global Environment: Introduction, International Strategies, Advantages and Disadvantages of Internationalization, Cooperative Strategies, Joint Venture Strategies, Strategic Alliances</w:t>
      </w:r>
    </w:p>
    <w:p w:rsidR="007F3FFA" w:rsidRDefault="007F3FFA" w:rsidP="007F3FFA">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7F3FFA" w:rsidRPr="001F6FC9" w:rsidRDefault="007F3FFA" w:rsidP="00D35D1E">
      <w:pPr>
        <w:numPr>
          <w:ilvl w:val="0"/>
          <w:numId w:val="64"/>
        </w:numPr>
        <w:spacing w:after="0"/>
        <w:contextualSpacing/>
        <w:jc w:val="both"/>
        <w:rPr>
          <w:rFonts w:asciiTheme="majorHAnsi" w:eastAsia="Calibri" w:hAnsiTheme="majorHAnsi" w:cs="Times New Roman"/>
          <w:sz w:val="24"/>
          <w:szCs w:val="24"/>
        </w:rPr>
      </w:pPr>
      <w:r w:rsidRPr="001F6FC9">
        <w:rPr>
          <w:rFonts w:asciiTheme="majorHAnsi" w:eastAsia="Calibri" w:hAnsiTheme="majorHAnsi" w:cs="Cambria"/>
          <w:bCs/>
          <w:sz w:val="24"/>
          <w:szCs w:val="24"/>
        </w:rPr>
        <w:t>Azh</w:t>
      </w:r>
      <w:r w:rsidRPr="001F6FC9">
        <w:rPr>
          <w:rFonts w:asciiTheme="majorHAnsi" w:eastAsia="Calibri" w:hAnsiTheme="majorHAnsi" w:cs="Calibri"/>
          <w:bCs/>
          <w:sz w:val="24"/>
          <w:szCs w:val="24"/>
        </w:rPr>
        <w:t>arKazmi. Strategic Management and Business Policy. Tata McGraw Hill Education Private Limited. 2008</w:t>
      </w:r>
    </w:p>
    <w:p w:rsidR="007F3FFA" w:rsidRPr="001F6FC9" w:rsidRDefault="007F3FFA" w:rsidP="00D35D1E">
      <w:pPr>
        <w:numPr>
          <w:ilvl w:val="0"/>
          <w:numId w:val="64"/>
        </w:numPr>
        <w:spacing w:after="0"/>
        <w:rPr>
          <w:rFonts w:asciiTheme="majorHAnsi" w:eastAsia="Calibri" w:hAnsiTheme="majorHAnsi" w:cs="Calibri"/>
          <w:bCs/>
          <w:sz w:val="24"/>
          <w:szCs w:val="24"/>
        </w:rPr>
      </w:pPr>
      <w:r w:rsidRPr="001F6FC9">
        <w:rPr>
          <w:rFonts w:asciiTheme="majorHAnsi" w:eastAsia="Calibri" w:hAnsiTheme="majorHAnsi" w:cs="Cambria"/>
          <w:bCs/>
          <w:sz w:val="24"/>
          <w:szCs w:val="24"/>
        </w:rPr>
        <w:t>Thomas L. Wheelen, J. David Hunger. Concepts in Strategic Management and Business Policy. Dorling Kindersley (India) Pvt. Ltd. 2010</w:t>
      </w:r>
    </w:p>
    <w:p w:rsidR="007F3FFA" w:rsidRPr="001F6FC9" w:rsidRDefault="007F3FFA" w:rsidP="00D35D1E">
      <w:pPr>
        <w:numPr>
          <w:ilvl w:val="0"/>
          <w:numId w:val="64"/>
        </w:numPr>
        <w:spacing w:after="0"/>
        <w:rPr>
          <w:rFonts w:asciiTheme="majorHAnsi" w:eastAsia="Calibri" w:hAnsiTheme="majorHAnsi" w:cs="Calibri"/>
          <w:bCs/>
          <w:sz w:val="24"/>
          <w:szCs w:val="24"/>
        </w:rPr>
      </w:pPr>
      <w:r w:rsidRPr="001F6FC9">
        <w:rPr>
          <w:rFonts w:asciiTheme="majorHAnsi" w:eastAsia="Calibri" w:hAnsiTheme="majorHAnsi" w:cs="Cambria"/>
          <w:bCs/>
          <w:sz w:val="24"/>
          <w:szCs w:val="24"/>
        </w:rPr>
        <w:t>B. Hiriyappa. Strat</w:t>
      </w:r>
      <w:r w:rsidRPr="001F6FC9">
        <w:rPr>
          <w:rFonts w:asciiTheme="majorHAnsi" w:eastAsia="Calibri" w:hAnsiTheme="majorHAnsi" w:cs="Calibri"/>
          <w:bCs/>
          <w:sz w:val="24"/>
          <w:szCs w:val="24"/>
        </w:rPr>
        <w:t>egic Management and Business Policy. Wordclay. 2010</w:t>
      </w:r>
    </w:p>
    <w:p w:rsidR="007F3FFA" w:rsidRPr="001F6FC9" w:rsidRDefault="007F3FFA" w:rsidP="00D35D1E">
      <w:pPr>
        <w:numPr>
          <w:ilvl w:val="0"/>
          <w:numId w:val="64"/>
        </w:numPr>
        <w:spacing w:after="0"/>
        <w:rPr>
          <w:rFonts w:asciiTheme="majorHAnsi" w:eastAsia="Calibri" w:hAnsiTheme="majorHAnsi" w:cs="Times New Roman"/>
          <w:color w:val="000000"/>
          <w:sz w:val="24"/>
          <w:szCs w:val="24"/>
        </w:rPr>
      </w:pPr>
      <w:r w:rsidRPr="001F6FC9">
        <w:rPr>
          <w:rFonts w:asciiTheme="majorHAnsi" w:eastAsia="Calibri" w:hAnsiTheme="majorHAnsi" w:cs="Cambria"/>
          <w:bCs/>
          <w:sz w:val="24"/>
          <w:szCs w:val="24"/>
        </w:rPr>
        <w:t>Vipin Gupta, Kamala Gollakoa, R. Srinivasan. Business Policy and Strategic Management – Concepts and Applications. Prentice-Hall of India Pvt Ltd. 2008</w:t>
      </w:r>
    </w:p>
    <w:p w:rsidR="007F3FFA" w:rsidRPr="001F6FC9" w:rsidRDefault="007F3FFA" w:rsidP="00D35D1E">
      <w:pPr>
        <w:numPr>
          <w:ilvl w:val="0"/>
          <w:numId w:val="64"/>
        </w:numPr>
        <w:spacing w:after="0"/>
        <w:rPr>
          <w:rFonts w:asciiTheme="majorHAnsi" w:eastAsia="Calibri" w:hAnsiTheme="majorHAnsi" w:cs="Times New Roman"/>
          <w:color w:val="000000"/>
          <w:sz w:val="24"/>
          <w:szCs w:val="24"/>
        </w:rPr>
      </w:pPr>
      <w:r w:rsidRPr="001F6FC9">
        <w:rPr>
          <w:rFonts w:asciiTheme="majorHAnsi" w:eastAsia="Calibri" w:hAnsiTheme="majorHAnsi" w:cs="Cambria"/>
          <w:bCs/>
          <w:sz w:val="24"/>
          <w:szCs w:val="24"/>
        </w:rPr>
        <w:t>G.V. SatyaSekhar. Business Policy and Strategic</w:t>
      </w:r>
      <w:r w:rsidRPr="001F6FC9">
        <w:rPr>
          <w:rFonts w:asciiTheme="majorHAnsi" w:eastAsia="Calibri" w:hAnsiTheme="majorHAnsi" w:cs="Calibri"/>
          <w:bCs/>
          <w:sz w:val="24"/>
          <w:szCs w:val="24"/>
        </w:rPr>
        <w:t xml:space="preserve"> Management. I. K. International Publishing House. 2010</w:t>
      </w: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E04F2D" w:rsidP="00E04F2D">
      <w:pPr>
        <w:tabs>
          <w:tab w:val="center" w:pos="4680"/>
        </w:tabs>
        <w:jc w:val="both"/>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ab/>
      </w:r>
      <w:r w:rsidR="00DD718A">
        <w:rPr>
          <w:rFonts w:asciiTheme="majorHAnsi" w:hAnsiTheme="majorHAnsi"/>
          <w:b/>
          <w:color w:val="000000" w:themeColor="text1"/>
          <w:sz w:val="24"/>
          <w:szCs w:val="24"/>
        </w:rPr>
        <w:t>BBAFS-502</w:t>
      </w:r>
    </w:p>
    <w:p w:rsidR="00CC228F" w:rsidRPr="00660B49" w:rsidRDefault="003D2543" w:rsidP="00E828F0">
      <w:pPr>
        <w:jc w:val="center"/>
        <w:rPr>
          <w:rFonts w:asciiTheme="majorHAnsi" w:hAnsiTheme="majorHAnsi"/>
          <w:b/>
          <w:color w:val="000000" w:themeColor="text1"/>
          <w:sz w:val="24"/>
          <w:szCs w:val="24"/>
        </w:rPr>
      </w:pPr>
      <w:r w:rsidRPr="003D2543">
        <w:rPr>
          <w:rFonts w:ascii="Cambria" w:eastAsia="Times New Roman" w:hAnsi="Cambria" w:cs="Calibri"/>
          <w:b/>
          <w:color w:val="000000"/>
          <w:sz w:val="24"/>
          <w:szCs w:val="24"/>
        </w:rPr>
        <w:t>INTRODUCTION TO</w:t>
      </w:r>
      <w:r w:rsidR="00DD718A" w:rsidRPr="00DD718A">
        <w:rPr>
          <w:rFonts w:asciiTheme="majorHAnsi" w:hAnsiTheme="majorHAnsi"/>
          <w:b/>
          <w:color w:val="000000" w:themeColor="text1"/>
          <w:sz w:val="24"/>
          <w:szCs w:val="24"/>
        </w:rPr>
        <w:t>BUSINESS LAW</w:t>
      </w:r>
    </w:p>
    <w:p w:rsidR="00CC228F" w:rsidRPr="00660B49" w:rsidRDefault="00CC228F" w:rsidP="003D2543">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3D2543">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3D2543">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3D2543">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3D2543">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E04F2D">
      <w:pPr>
        <w:jc w:val="both"/>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E04F2D" w:rsidRPr="001F6FC9" w:rsidRDefault="00E04F2D" w:rsidP="00E04F2D">
      <w:pPr>
        <w:jc w:val="both"/>
        <w:rPr>
          <w:rFonts w:asciiTheme="majorHAnsi" w:eastAsia="Calibri" w:hAnsiTheme="majorHAnsi" w:cs="Calibri"/>
          <w:sz w:val="24"/>
          <w:szCs w:val="24"/>
          <w:lang w:val="en-GB"/>
        </w:rPr>
      </w:pPr>
      <w:r w:rsidRPr="001F6FC9">
        <w:rPr>
          <w:rFonts w:asciiTheme="majorHAnsi" w:eastAsia="Calibri" w:hAnsiTheme="majorHAnsi" w:cs="Calibri"/>
          <w:sz w:val="24"/>
          <w:szCs w:val="24"/>
          <w:lang w:val="en-GB"/>
        </w:rPr>
        <w:t>At the end of this subject, student will be acquainted with practical legal knowledge of general business law issues and topics to help become more informed, sensitive and effective business leaders.</w:t>
      </w:r>
    </w:p>
    <w:p w:rsidR="00E04F2D" w:rsidRPr="001F6FC9" w:rsidRDefault="004E253B" w:rsidP="00E04F2D">
      <w:pPr>
        <w:spacing w:after="0"/>
        <w:jc w:val="both"/>
        <w:rPr>
          <w:rFonts w:asciiTheme="majorHAnsi" w:eastAsia="Times New Roman" w:hAnsiTheme="majorHAnsi" w:cs="Calibri"/>
          <w:b/>
          <w:sz w:val="24"/>
          <w:szCs w:val="24"/>
          <w:lang w:val="en-GB"/>
        </w:rPr>
      </w:pPr>
      <w:r>
        <w:rPr>
          <w:rFonts w:asciiTheme="majorHAnsi" w:eastAsia="Times New Roman" w:hAnsiTheme="majorHAnsi" w:cs="Calibri"/>
          <w:b/>
          <w:color w:val="000000"/>
          <w:sz w:val="24"/>
          <w:szCs w:val="24"/>
          <w:lang w:val="en-GB"/>
        </w:rPr>
        <w:t>Unit</w:t>
      </w:r>
      <w:r w:rsidR="00E04F2D" w:rsidRPr="001F6FC9">
        <w:rPr>
          <w:rFonts w:asciiTheme="majorHAnsi" w:eastAsia="Times New Roman" w:hAnsiTheme="majorHAnsi" w:cs="Calibri"/>
          <w:b/>
          <w:color w:val="000000"/>
          <w:sz w:val="24"/>
          <w:szCs w:val="24"/>
          <w:lang w:val="en-GB"/>
        </w:rPr>
        <w:t xml:space="preserve"> 1: </w:t>
      </w:r>
      <w:r w:rsidR="00E04F2D" w:rsidRPr="001F6FC9">
        <w:rPr>
          <w:rFonts w:asciiTheme="majorHAnsi" w:eastAsia="Times New Roman" w:hAnsiTheme="majorHAnsi" w:cs="Calibri"/>
          <w:b/>
          <w:sz w:val="24"/>
          <w:szCs w:val="24"/>
          <w:lang w:val="en-GB"/>
        </w:rPr>
        <w:t xml:space="preserve">Indian Contract </w:t>
      </w:r>
      <w:r w:rsidR="00FE65D9">
        <w:rPr>
          <w:rFonts w:asciiTheme="majorHAnsi" w:eastAsia="Times New Roman" w:hAnsiTheme="majorHAnsi" w:cs="Calibri"/>
          <w:b/>
          <w:sz w:val="24"/>
          <w:szCs w:val="24"/>
          <w:lang w:val="en-GB"/>
        </w:rPr>
        <w:t>Act, 1872</w:t>
      </w:r>
      <w:r w:rsidR="00FE65D9">
        <w:rPr>
          <w:rFonts w:asciiTheme="majorHAnsi" w:eastAsia="Times New Roman" w:hAnsiTheme="majorHAnsi" w:cs="Calibri"/>
          <w:b/>
          <w:sz w:val="24"/>
          <w:szCs w:val="24"/>
          <w:lang w:val="en-GB"/>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p>
    <w:p w:rsidR="00E04F2D" w:rsidRPr="001F6FC9" w:rsidRDefault="00E04F2D" w:rsidP="00E04F2D">
      <w:pPr>
        <w:spacing w:after="0"/>
        <w:jc w:val="both"/>
        <w:rPr>
          <w:rFonts w:asciiTheme="majorHAnsi" w:eastAsia="Times New Roman" w:hAnsiTheme="majorHAnsi" w:cs="Calibri"/>
          <w:sz w:val="24"/>
          <w:szCs w:val="24"/>
          <w:lang w:val="en-GB"/>
        </w:rPr>
      </w:pPr>
      <w:r w:rsidRPr="001F6FC9">
        <w:rPr>
          <w:rFonts w:asciiTheme="majorHAnsi" w:eastAsia="Times New Roman" w:hAnsiTheme="majorHAnsi" w:cs="Calibri"/>
          <w:sz w:val="24"/>
          <w:szCs w:val="24"/>
          <w:lang w:val="en-GB"/>
        </w:rPr>
        <w:t>Meaning, Characteristics &amp; Scope of the contract law,  Elements of contract, Offer and acceptance, Lawful consideration, Capacity to contract, Free Consent, Lawful object. Discharge of contract including performance of contract. Breach of contract, contingent contract, quasi contract. Contract of Indemnity and Guarantee. Contract of Bailment. Contract of Agency.</w:t>
      </w:r>
    </w:p>
    <w:p w:rsidR="00E04F2D" w:rsidRPr="001F6FC9" w:rsidRDefault="00E04F2D" w:rsidP="00E04F2D">
      <w:pPr>
        <w:spacing w:after="0"/>
        <w:jc w:val="both"/>
        <w:rPr>
          <w:rFonts w:asciiTheme="majorHAnsi" w:eastAsia="Times New Roman" w:hAnsiTheme="majorHAnsi" w:cs="Calibri"/>
          <w:sz w:val="24"/>
          <w:szCs w:val="24"/>
          <w:lang w:val="en-GB"/>
        </w:rPr>
      </w:pPr>
    </w:p>
    <w:p w:rsidR="00E04F2D" w:rsidRPr="001F6FC9" w:rsidRDefault="004E253B" w:rsidP="00E04F2D">
      <w:pPr>
        <w:spacing w:after="0"/>
        <w:jc w:val="both"/>
        <w:rPr>
          <w:rFonts w:asciiTheme="majorHAnsi" w:eastAsia="Times New Roman" w:hAnsiTheme="majorHAnsi" w:cs="Calibri"/>
          <w:b/>
          <w:sz w:val="24"/>
          <w:szCs w:val="24"/>
          <w:lang w:val="en-GB"/>
        </w:rPr>
      </w:pPr>
      <w:r>
        <w:rPr>
          <w:rFonts w:asciiTheme="majorHAnsi" w:eastAsia="Times New Roman" w:hAnsiTheme="majorHAnsi" w:cs="Calibri"/>
          <w:b/>
          <w:color w:val="000000"/>
          <w:sz w:val="24"/>
          <w:szCs w:val="24"/>
          <w:lang w:val="en-GB"/>
        </w:rPr>
        <w:t>Unit</w:t>
      </w:r>
      <w:r w:rsidR="00E04F2D" w:rsidRPr="001F6FC9">
        <w:rPr>
          <w:rFonts w:asciiTheme="majorHAnsi" w:eastAsia="Times New Roman" w:hAnsiTheme="majorHAnsi" w:cs="Calibri"/>
          <w:b/>
          <w:color w:val="000000"/>
          <w:sz w:val="24"/>
          <w:szCs w:val="24"/>
          <w:lang w:val="en-GB"/>
        </w:rPr>
        <w:t xml:space="preserve"> 2: </w:t>
      </w:r>
      <w:r w:rsidR="00FE65D9">
        <w:rPr>
          <w:rFonts w:asciiTheme="majorHAnsi" w:eastAsia="Times New Roman" w:hAnsiTheme="majorHAnsi" w:cs="Calibri"/>
          <w:b/>
          <w:sz w:val="24"/>
          <w:szCs w:val="24"/>
          <w:lang w:val="en-GB"/>
        </w:rPr>
        <w:t xml:space="preserve">Company Law        </w:t>
      </w:r>
      <w:r w:rsidR="00FE65D9">
        <w:rPr>
          <w:rFonts w:asciiTheme="majorHAnsi" w:eastAsia="Times New Roman" w:hAnsiTheme="majorHAnsi" w:cs="Calibri"/>
          <w:b/>
          <w:sz w:val="24"/>
          <w:szCs w:val="24"/>
          <w:lang w:val="en-GB"/>
        </w:rPr>
        <w:tab/>
      </w:r>
      <w:r w:rsidR="00FE65D9">
        <w:rPr>
          <w:rFonts w:asciiTheme="majorHAnsi" w:eastAsia="Times New Roman" w:hAnsiTheme="majorHAnsi" w:cs="Calibri"/>
          <w:b/>
          <w:sz w:val="24"/>
          <w:szCs w:val="24"/>
          <w:lang w:val="en-GB"/>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09</w:t>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p>
    <w:p w:rsidR="00E04F2D" w:rsidRPr="001F6FC9" w:rsidRDefault="00E04F2D" w:rsidP="00E04F2D">
      <w:pPr>
        <w:spacing w:after="0"/>
        <w:jc w:val="both"/>
        <w:rPr>
          <w:rFonts w:asciiTheme="majorHAnsi" w:eastAsia="Times New Roman" w:hAnsiTheme="majorHAnsi" w:cs="Calibri"/>
          <w:sz w:val="24"/>
          <w:szCs w:val="24"/>
          <w:lang w:val="en-GB"/>
        </w:rPr>
      </w:pPr>
      <w:r w:rsidRPr="001F6FC9">
        <w:rPr>
          <w:rFonts w:asciiTheme="majorHAnsi" w:eastAsia="Times New Roman" w:hAnsiTheme="majorHAnsi" w:cs="Calibri"/>
          <w:sz w:val="24"/>
          <w:szCs w:val="24"/>
          <w:lang w:val="en-GB"/>
        </w:rPr>
        <w:t>Introduction, Meaning and Definition, Corporate Personality, Stages of formation of a Company: Company, Classification of Companies. Memorandum of Association, Articles of Association Distinction between Memorandum and Articles. Prospectus and Other Documents: Doctrine of Indoor Management, Shares, Debentures and Dividends: Transfer and Transmission of shares, Directors, Meetings, Winding up. Amendments.</w:t>
      </w:r>
    </w:p>
    <w:p w:rsidR="00E04F2D" w:rsidRPr="001F6FC9" w:rsidRDefault="00E04F2D" w:rsidP="00E04F2D">
      <w:pPr>
        <w:spacing w:after="0"/>
        <w:jc w:val="both"/>
        <w:rPr>
          <w:rFonts w:asciiTheme="majorHAnsi" w:eastAsia="Times New Roman" w:hAnsiTheme="majorHAnsi" w:cs="Calibri"/>
          <w:sz w:val="24"/>
          <w:szCs w:val="24"/>
          <w:lang w:val="en-GB"/>
        </w:rPr>
      </w:pPr>
    </w:p>
    <w:p w:rsidR="00E04F2D" w:rsidRPr="001F6FC9" w:rsidRDefault="004E253B" w:rsidP="00E04F2D">
      <w:pPr>
        <w:spacing w:after="0"/>
        <w:jc w:val="both"/>
        <w:rPr>
          <w:rFonts w:asciiTheme="majorHAnsi" w:eastAsia="Times New Roman" w:hAnsiTheme="majorHAnsi" w:cs="Calibri"/>
          <w:b/>
          <w:sz w:val="24"/>
          <w:szCs w:val="24"/>
          <w:lang w:val="en-GB"/>
        </w:rPr>
      </w:pPr>
      <w:r>
        <w:rPr>
          <w:rFonts w:asciiTheme="majorHAnsi" w:eastAsia="Times New Roman" w:hAnsiTheme="majorHAnsi" w:cs="Calibri"/>
          <w:b/>
          <w:color w:val="000000"/>
          <w:sz w:val="24"/>
          <w:szCs w:val="24"/>
          <w:lang w:val="en-GB"/>
        </w:rPr>
        <w:t>Unit</w:t>
      </w:r>
      <w:r w:rsidR="00E04F2D" w:rsidRPr="001F6FC9">
        <w:rPr>
          <w:rFonts w:asciiTheme="majorHAnsi" w:eastAsia="Times New Roman" w:hAnsiTheme="majorHAnsi" w:cs="Calibri"/>
          <w:b/>
          <w:color w:val="000000"/>
          <w:sz w:val="24"/>
          <w:szCs w:val="24"/>
          <w:lang w:val="en-GB"/>
        </w:rPr>
        <w:t xml:space="preserve"> 3: </w:t>
      </w:r>
      <w:r w:rsidR="00E04F2D" w:rsidRPr="001F6FC9">
        <w:rPr>
          <w:rFonts w:asciiTheme="majorHAnsi" w:eastAsia="Times New Roman" w:hAnsiTheme="majorHAnsi" w:cs="Calibri"/>
          <w:b/>
          <w:sz w:val="24"/>
          <w:szCs w:val="24"/>
          <w:lang w:val="en-GB"/>
        </w:rPr>
        <w:t xml:space="preserve">The Limited </w:t>
      </w:r>
      <w:r w:rsidR="00FE65D9">
        <w:rPr>
          <w:rFonts w:asciiTheme="majorHAnsi" w:eastAsia="Times New Roman" w:hAnsiTheme="majorHAnsi" w:cs="Calibri"/>
          <w:b/>
          <w:sz w:val="24"/>
          <w:szCs w:val="24"/>
          <w:lang w:val="en-GB"/>
        </w:rPr>
        <w:t>Liability Partnership Act, 2008</w:t>
      </w:r>
      <w:r w:rsidR="00FE65D9">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p>
    <w:p w:rsidR="00E04F2D" w:rsidRPr="001F6FC9" w:rsidRDefault="00E04F2D" w:rsidP="00E04F2D">
      <w:pPr>
        <w:spacing w:after="0"/>
        <w:jc w:val="both"/>
        <w:rPr>
          <w:rFonts w:asciiTheme="majorHAnsi" w:eastAsia="Times New Roman" w:hAnsiTheme="majorHAnsi" w:cs="Calibri"/>
          <w:sz w:val="24"/>
          <w:szCs w:val="24"/>
          <w:lang w:val="en-GB"/>
        </w:rPr>
      </w:pPr>
      <w:r w:rsidRPr="001F6FC9">
        <w:rPr>
          <w:rFonts w:asciiTheme="majorHAnsi" w:eastAsia="Times New Roman" w:hAnsiTheme="majorHAnsi" w:cs="Calibri"/>
          <w:sz w:val="24"/>
          <w:szCs w:val="24"/>
          <w:lang w:val="en-GB"/>
        </w:rPr>
        <w:t>Salient features of LLP, Difference between LLP &amp; Partnership, LLP &amp; Company, Nature of LLP, Partners &amp; designated partners, Incorporation document, Incorporation by Registration, Partners &amp; their relations.</w:t>
      </w:r>
    </w:p>
    <w:p w:rsidR="00E04F2D" w:rsidRPr="001F6FC9" w:rsidRDefault="00E04F2D" w:rsidP="00E04F2D">
      <w:pPr>
        <w:spacing w:after="0"/>
        <w:jc w:val="both"/>
        <w:rPr>
          <w:rFonts w:asciiTheme="majorHAnsi" w:eastAsia="Times New Roman" w:hAnsiTheme="majorHAnsi" w:cs="Calibri"/>
          <w:sz w:val="24"/>
          <w:szCs w:val="24"/>
          <w:lang w:val="en-GB"/>
        </w:rPr>
      </w:pPr>
    </w:p>
    <w:p w:rsidR="00E04F2D" w:rsidRPr="001F6FC9" w:rsidRDefault="004E253B" w:rsidP="00E04F2D">
      <w:pPr>
        <w:spacing w:after="0"/>
        <w:jc w:val="both"/>
        <w:rPr>
          <w:rFonts w:asciiTheme="majorHAnsi" w:eastAsia="Times New Roman" w:hAnsiTheme="majorHAnsi" w:cs="Calibri"/>
          <w:b/>
          <w:sz w:val="24"/>
          <w:szCs w:val="24"/>
          <w:lang w:val="en-GB"/>
        </w:rPr>
      </w:pPr>
      <w:r>
        <w:rPr>
          <w:rFonts w:asciiTheme="majorHAnsi" w:eastAsia="Times New Roman" w:hAnsiTheme="majorHAnsi" w:cs="Calibri"/>
          <w:b/>
          <w:color w:val="000000"/>
          <w:sz w:val="24"/>
          <w:szCs w:val="24"/>
          <w:lang w:val="en-GB"/>
        </w:rPr>
        <w:t>Unit</w:t>
      </w:r>
      <w:r w:rsidR="00E04F2D" w:rsidRPr="001F6FC9">
        <w:rPr>
          <w:rFonts w:asciiTheme="majorHAnsi" w:eastAsia="Times New Roman" w:hAnsiTheme="majorHAnsi" w:cs="Calibri"/>
          <w:b/>
          <w:color w:val="000000"/>
          <w:sz w:val="24"/>
          <w:szCs w:val="24"/>
          <w:lang w:val="en-GB"/>
        </w:rPr>
        <w:t xml:space="preserve"> 4: </w:t>
      </w:r>
      <w:r w:rsidR="00E04F2D" w:rsidRPr="001F6FC9">
        <w:rPr>
          <w:rFonts w:asciiTheme="majorHAnsi" w:eastAsia="Times New Roman" w:hAnsiTheme="majorHAnsi" w:cs="Calibri"/>
          <w:b/>
          <w:sz w:val="24"/>
          <w:szCs w:val="24"/>
          <w:lang w:val="en-GB"/>
        </w:rPr>
        <w:t>The Sale of Goods Act, 19</w:t>
      </w:r>
      <w:r w:rsidR="00B05756">
        <w:rPr>
          <w:rFonts w:asciiTheme="majorHAnsi" w:eastAsia="Times New Roman" w:hAnsiTheme="majorHAnsi" w:cs="Calibri"/>
          <w:b/>
          <w:sz w:val="24"/>
          <w:szCs w:val="24"/>
          <w:lang w:val="en-GB"/>
        </w:rPr>
        <w:t>50</w:t>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p>
    <w:p w:rsidR="00E04F2D" w:rsidRPr="001F6FC9" w:rsidRDefault="00E04F2D" w:rsidP="00E04F2D">
      <w:pPr>
        <w:spacing w:after="0"/>
        <w:jc w:val="both"/>
        <w:rPr>
          <w:rFonts w:asciiTheme="majorHAnsi" w:eastAsia="Times New Roman" w:hAnsiTheme="majorHAnsi" w:cs="Calibri"/>
          <w:sz w:val="24"/>
          <w:szCs w:val="24"/>
          <w:lang w:val="en-GB"/>
        </w:rPr>
      </w:pPr>
      <w:r w:rsidRPr="001F6FC9">
        <w:rPr>
          <w:rFonts w:asciiTheme="majorHAnsi" w:eastAsia="Times New Roman" w:hAnsiTheme="majorHAnsi" w:cs="Calibri"/>
          <w:sz w:val="24"/>
          <w:szCs w:val="24"/>
          <w:lang w:val="en-GB"/>
        </w:rPr>
        <w:t>Contract of sale, Meaning &amp; difference between sale &amp; agreement to sale; conditions &amp; warranties, Transfer of ownership in goods including sale by non- owners, Performance of contract of sale, Unpaid seller- meaning &amp; rights of an unpaid seller against the goods.</w:t>
      </w:r>
    </w:p>
    <w:p w:rsidR="00E04F2D" w:rsidRPr="001F6FC9" w:rsidRDefault="00E04F2D" w:rsidP="00E04F2D">
      <w:pPr>
        <w:spacing w:after="0"/>
        <w:jc w:val="both"/>
        <w:rPr>
          <w:rFonts w:asciiTheme="majorHAnsi" w:eastAsia="Times New Roman" w:hAnsiTheme="majorHAnsi" w:cs="Calibri"/>
          <w:sz w:val="24"/>
          <w:szCs w:val="24"/>
          <w:lang w:val="en-GB"/>
        </w:rPr>
      </w:pPr>
    </w:p>
    <w:p w:rsidR="00E04F2D" w:rsidRPr="001F6FC9" w:rsidRDefault="004E253B" w:rsidP="00E04F2D">
      <w:pPr>
        <w:spacing w:after="0"/>
        <w:jc w:val="both"/>
        <w:rPr>
          <w:rFonts w:asciiTheme="majorHAnsi" w:eastAsia="Times New Roman" w:hAnsiTheme="majorHAnsi" w:cs="Calibri"/>
          <w:b/>
          <w:sz w:val="24"/>
          <w:szCs w:val="24"/>
          <w:lang w:val="en-GB"/>
        </w:rPr>
      </w:pPr>
      <w:r>
        <w:rPr>
          <w:rFonts w:asciiTheme="majorHAnsi" w:eastAsia="Times New Roman" w:hAnsiTheme="majorHAnsi" w:cs="Calibri"/>
          <w:b/>
          <w:color w:val="000000"/>
          <w:sz w:val="24"/>
          <w:szCs w:val="24"/>
          <w:lang w:val="en-GB"/>
        </w:rPr>
        <w:t>Unit</w:t>
      </w:r>
      <w:r w:rsidR="00E04F2D" w:rsidRPr="001F6FC9">
        <w:rPr>
          <w:rFonts w:asciiTheme="majorHAnsi" w:eastAsia="Times New Roman" w:hAnsiTheme="majorHAnsi" w:cs="Calibri"/>
          <w:b/>
          <w:color w:val="000000"/>
          <w:sz w:val="24"/>
          <w:szCs w:val="24"/>
          <w:lang w:val="en-GB"/>
        </w:rPr>
        <w:t xml:space="preserve"> 5: </w:t>
      </w:r>
      <w:r w:rsidR="00E04F2D" w:rsidRPr="001F6FC9">
        <w:rPr>
          <w:rFonts w:asciiTheme="majorHAnsi" w:eastAsia="Times New Roman" w:hAnsiTheme="majorHAnsi" w:cs="Calibri"/>
          <w:b/>
          <w:sz w:val="24"/>
          <w:szCs w:val="24"/>
          <w:lang w:val="en-GB"/>
        </w:rPr>
        <w:t>The information Technology Act, 2000</w:t>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r>
      <w:r w:rsidR="00FE65D9">
        <w:rPr>
          <w:rFonts w:asciiTheme="majorHAnsi" w:hAnsiTheme="majorHAnsi"/>
          <w:b/>
          <w:bCs/>
          <w:color w:val="000000" w:themeColor="text1"/>
          <w:sz w:val="24"/>
          <w:szCs w:val="24"/>
        </w:rPr>
        <w:tab/>
        <w:t>09</w:t>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p>
    <w:p w:rsidR="00E04F2D" w:rsidRPr="001F6FC9" w:rsidRDefault="00E04F2D" w:rsidP="00E04F2D">
      <w:pPr>
        <w:jc w:val="both"/>
        <w:rPr>
          <w:rFonts w:asciiTheme="majorHAnsi" w:eastAsia="Calibri" w:hAnsiTheme="majorHAnsi" w:cs="Calibri"/>
          <w:sz w:val="24"/>
          <w:szCs w:val="24"/>
          <w:lang w:val="en-GB"/>
        </w:rPr>
      </w:pPr>
      <w:r w:rsidRPr="001F6FC9">
        <w:rPr>
          <w:rFonts w:asciiTheme="majorHAnsi" w:eastAsia="Calibri" w:hAnsiTheme="majorHAnsi" w:cs="Calibri"/>
          <w:sz w:val="24"/>
          <w:szCs w:val="24"/>
          <w:lang w:val="en-GB"/>
        </w:rPr>
        <w:t>Definition, Digital signature, Electronic governance, Attribution, acknowledgement &amp; dispatch of electronic records, Regulation of certifying authorities, Digital signatures certificates, Duties of subscribers, Penalties &amp; adjudication, Appellate tribunal, offences</w:t>
      </w:r>
    </w:p>
    <w:p w:rsidR="00E04F2D" w:rsidRPr="001F6FC9" w:rsidRDefault="00E04F2D" w:rsidP="00E04F2D">
      <w:pPr>
        <w:contextualSpacing/>
        <w:rPr>
          <w:rFonts w:asciiTheme="majorHAnsi" w:eastAsia="Calibri" w:hAnsiTheme="majorHAnsi" w:cs="Times New Roman"/>
          <w:b/>
          <w:bCs/>
          <w:sz w:val="24"/>
          <w:szCs w:val="24"/>
          <w:shd w:val="clear" w:color="auto" w:fill="FFFFFF"/>
        </w:rPr>
      </w:pPr>
      <w:r>
        <w:rPr>
          <w:rFonts w:ascii="Times New Roman" w:hAnsi="Times New Roman" w:cs="Times New Roman"/>
          <w:b/>
          <w:bCs/>
          <w:sz w:val="24"/>
          <w:szCs w:val="24"/>
          <w:lang w:val="en-US"/>
        </w:rPr>
        <w:t>Suggested Reading:</w:t>
      </w:r>
    </w:p>
    <w:p w:rsidR="00E04F2D" w:rsidRPr="00E04F2D" w:rsidRDefault="00E04F2D" w:rsidP="00535713">
      <w:pPr>
        <w:pStyle w:val="ListParagraph"/>
        <w:numPr>
          <w:ilvl w:val="0"/>
          <w:numId w:val="48"/>
        </w:numPr>
        <w:spacing w:after="0"/>
        <w:jc w:val="both"/>
        <w:rPr>
          <w:rFonts w:asciiTheme="majorHAnsi" w:eastAsia="Times New Roman" w:hAnsiTheme="majorHAnsi" w:cs="Calibri"/>
          <w:sz w:val="24"/>
          <w:szCs w:val="24"/>
          <w:lang w:val="en-GB"/>
        </w:rPr>
      </w:pPr>
      <w:r w:rsidRPr="00E04F2D">
        <w:rPr>
          <w:rFonts w:asciiTheme="majorHAnsi" w:eastAsia="Times New Roman" w:hAnsiTheme="majorHAnsi" w:cs="Calibri"/>
          <w:sz w:val="24"/>
          <w:szCs w:val="24"/>
          <w:lang w:val="en-GB"/>
        </w:rPr>
        <w:t>S. S. Gulshan and G. K. Kapoor (2009) Business Law.1st edition, New Age International.</w:t>
      </w:r>
    </w:p>
    <w:p w:rsidR="00E04F2D" w:rsidRPr="00E04F2D" w:rsidRDefault="00E04F2D" w:rsidP="00535713">
      <w:pPr>
        <w:pStyle w:val="ListParagraph"/>
        <w:numPr>
          <w:ilvl w:val="0"/>
          <w:numId w:val="48"/>
        </w:numPr>
        <w:spacing w:after="0"/>
        <w:jc w:val="both"/>
        <w:rPr>
          <w:rFonts w:asciiTheme="majorHAnsi" w:eastAsia="Times New Roman" w:hAnsiTheme="majorHAnsi" w:cs="Calibri"/>
          <w:sz w:val="24"/>
          <w:szCs w:val="24"/>
          <w:lang w:val="en-GB"/>
        </w:rPr>
      </w:pPr>
      <w:r w:rsidRPr="00E04F2D">
        <w:rPr>
          <w:rFonts w:asciiTheme="majorHAnsi" w:eastAsia="Times New Roman" w:hAnsiTheme="majorHAnsi" w:cs="Calibri"/>
          <w:sz w:val="24"/>
          <w:szCs w:val="24"/>
          <w:lang w:val="en-GB"/>
        </w:rPr>
        <w:t>N. D. Kapoor, (2006) Elements of Mercantile Law.3rd edition, Sultan Chand and Company.</w:t>
      </w:r>
    </w:p>
    <w:p w:rsidR="00E04F2D" w:rsidRPr="00E04F2D" w:rsidRDefault="00E04F2D" w:rsidP="00535713">
      <w:pPr>
        <w:pStyle w:val="ListParagraph"/>
        <w:numPr>
          <w:ilvl w:val="0"/>
          <w:numId w:val="48"/>
        </w:numPr>
        <w:spacing w:after="0"/>
        <w:jc w:val="both"/>
        <w:rPr>
          <w:rFonts w:asciiTheme="majorHAnsi" w:hAnsiTheme="majorHAnsi"/>
          <w:color w:val="000000" w:themeColor="text1"/>
          <w:sz w:val="24"/>
          <w:szCs w:val="24"/>
        </w:rPr>
      </w:pPr>
      <w:r w:rsidRPr="00E04F2D">
        <w:rPr>
          <w:rFonts w:asciiTheme="majorHAnsi" w:eastAsia="Times New Roman" w:hAnsiTheme="majorHAnsi" w:cs="Calibri"/>
          <w:sz w:val="24"/>
          <w:szCs w:val="24"/>
          <w:lang w:val="en-GB"/>
        </w:rPr>
        <w:t>Robert W. Emerson (2006) Business Law.1st edition, Barron’s Educational Series Inc.</w:t>
      </w:r>
    </w:p>
    <w:p w:rsidR="00CC228F" w:rsidRPr="00E04F2D" w:rsidRDefault="00E04F2D" w:rsidP="00535713">
      <w:pPr>
        <w:pStyle w:val="ListParagraph"/>
        <w:numPr>
          <w:ilvl w:val="0"/>
          <w:numId w:val="48"/>
        </w:numPr>
        <w:spacing w:after="0"/>
        <w:jc w:val="both"/>
        <w:rPr>
          <w:rFonts w:asciiTheme="majorHAnsi" w:hAnsiTheme="majorHAnsi"/>
          <w:color w:val="000000" w:themeColor="text1"/>
          <w:sz w:val="24"/>
          <w:szCs w:val="24"/>
        </w:rPr>
      </w:pPr>
      <w:r w:rsidRPr="00E04F2D">
        <w:rPr>
          <w:rFonts w:asciiTheme="majorHAnsi" w:eastAsia="Times New Roman" w:hAnsiTheme="majorHAnsi" w:cs="Calibri"/>
          <w:sz w:val="24"/>
          <w:szCs w:val="24"/>
          <w:lang w:val="en-GB"/>
        </w:rPr>
        <w:t>Satyanarayana G (2009) Business Law.3rd edition, Apollo Publishers.</w:t>
      </w:r>
    </w:p>
    <w:p w:rsidR="00CC228F" w:rsidRPr="00CC228F" w:rsidRDefault="00CC228F" w:rsidP="00CC228F">
      <w:pPr>
        <w:rPr>
          <w:rFonts w:asciiTheme="majorHAnsi" w:hAnsiTheme="majorHAnsi"/>
          <w:color w:val="000000" w:themeColor="text1"/>
          <w:sz w:val="24"/>
          <w:szCs w:val="24"/>
        </w:rPr>
      </w:pPr>
    </w:p>
    <w:p w:rsidR="00CC228F" w:rsidRDefault="00CC228F" w:rsidP="00CC228F">
      <w:pPr>
        <w:rPr>
          <w:rFonts w:ascii="Times New Roman" w:hAnsi="Times New Roman" w:cs="Times New Roman"/>
          <w:b/>
          <w:bCs/>
          <w:sz w:val="24"/>
          <w:szCs w:val="24"/>
          <w:lang w:val="en-US"/>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DD718A"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BBAFS-503</w:t>
      </w:r>
    </w:p>
    <w:p w:rsidR="00CC228F" w:rsidRPr="00660B49" w:rsidRDefault="00DD718A" w:rsidP="00CC228F">
      <w:pPr>
        <w:jc w:val="center"/>
        <w:rPr>
          <w:rFonts w:asciiTheme="majorHAnsi" w:hAnsiTheme="majorHAnsi"/>
          <w:b/>
          <w:color w:val="000000" w:themeColor="text1"/>
          <w:sz w:val="24"/>
          <w:szCs w:val="24"/>
        </w:rPr>
      </w:pPr>
      <w:r w:rsidRPr="00DD718A">
        <w:rPr>
          <w:rFonts w:asciiTheme="majorHAnsi" w:hAnsiTheme="majorHAnsi"/>
          <w:b/>
          <w:color w:val="000000" w:themeColor="text1"/>
          <w:sz w:val="24"/>
          <w:szCs w:val="24"/>
        </w:rPr>
        <w:t>ENTERPRISE RESOURCE PLANNING</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E04F2D" w:rsidRPr="001F6FC9" w:rsidRDefault="00E04F2D" w:rsidP="00E04F2D">
      <w:pPr>
        <w:rPr>
          <w:rFonts w:asciiTheme="majorHAnsi" w:eastAsia="Calibri" w:hAnsiTheme="majorHAnsi" w:cs="Calibri"/>
          <w:b/>
          <w:sz w:val="24"/>
          <w:szCs w:val="24"/>
          <w:lang w:val="en-GB"/>
        </w:rPr>
      </w:pPr>
      <w:r w:rsidRPr="001F6FC9">
        <w:rPr>
          <w:rFonts w:asciiTheme="majorHAnsi" w:eastAsia="Calibri" w:hAnsiTheme="majorHAnsi" w:cs="Times New Roman"/>
          <w:sz w:val="24"/>
          <w:szCs w:val="24"/>
        </w:rPr>
        <w:t>Develop the skills and knowledge to support the implementation and maintenance of Enterprise Resource Planning (ERP) systems</w:t>
      </w:r>
    </w:p>
    <w:p w:rsidR="00E04F2D" w:rsidRPr="001F6FC9" w:rsidRDefault="004E253B" w:rsidP="00E04F2D">
      <w:pPr>
        <w:spacing w:after="0"/>
        <w:jc w:val="both"/>
        <w:rPr>
          <w:rFonts w:asciiTheme="majorHAnsi" w:eastAsia="Times New Roman" w:hAnsiTheme="majorHAnsi" w:cs="Calibri"/>
          <w:b/>
          <w:sz w:val="24"/>
          <w:szCs w:val="24"/>
          <w:lang w:val="en-GB"/>
        </w:rPr>
      </w:pPr>
      <w:r>
        <w:rPr>
          <w:rFonts w:asciiTheme="majorHAnsi" w:eastAsia="Times New Roman" w:hAnsiTheme="majorHAnsi" w:cs="Calibri"/>
          <w:b/>
          <w:color w:val="000000"/>
          <w:sz w:val="24"/>
          <w:szCs w:val="24"/>
          <w:lang w:val="en-GB"/>
        </w:rPr>
        <w:t>Unit</w:t>
      </w:r>
      <w:r w:rsidR="00E04F2D" w:rsidRPr="001F6FC9">
        <w:rPr>
          <w:rFonts w:asciiTheme="majorHAnsi" w:eastAsia="Times New Roman" w:hAnsiTheme="majorHAnsi" w:cs="Calibri"/>
          <w:b/>
          <w:color w:val="000000"/>
          <w:sz w:val="24"/>
          <w:szCs w:val="24"/>
          <w:lang w:val="en-GB"/>
        </w:rPr>
        <w:t xml:space="preserve"> 1: </w:t>
      </w:r>
      <w:r w:rsidR="00E04F2D" w:rsidRPr="001F6FC9">
        <w:rPr>
          <w:rFonts w:asciiTheme="majorHAnsi" w:eastAsia="Times New Roman" w:hAnsiTheme="majorHAnsi" w:cs="Times New Roman"/>
          <w:b/>
          <w:bCs/>
          <w:sz w:val="24"/>
          <w:szCs w:val="24"/>
          <w:lang w:val="en-GB"/>
        </w:rPr>
        <w:t>Introduction to ERP</w:t>
      </w:r>
      <w:r w:rsidR="00E04F2D" w:rsidRPr="001F6FC9">
        <w:rPr>
          <w:rFonts w:asciiTheme="majorHAnsi" w:eastAsia="Times New Roman" w:hAnsiTheme="majorHAnsi" w:cs="Calibri"/>
          <w:b/>
          <w:sz w:val="24"/>
          <w:szCs w:val="24"/>
          <w:lang w:val="en-GB"/>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p>
    <w:p w:rsidR="00E04F2D" w:rsidRPr="001F6FC9" w:rsidRDefault="00E04F2D" w:rsidP="00E04F2D">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 xml:space="preserve">Evolution of ERP; what is ERP? Reasons for the Growth of ERP; Scenario and Justification of ERP in India; Evaluation of ERP; Various Modules of ERP; Advantage of ERP. An Overview of Enterprise </w:t>
      </w:r>
    </w:p>
    <w:p w:rsidR="00E04F2D" w:rsidRPr="001F6FC9" w:rsidRDefault="004E253B" w:rsidP="00E04F2D">
      <w:pPr>
        <w:spacing w:after="0"/>
        <w:jc w:val="both"/>
        <w:rPr>
          <w:rFonts w:asciiTheme="majorHAnsi" w:eastAsia="Times New Roman" w:hAnsiTheme="majorHAnsi" w:cs="Calibri"/>
          <w:b/>
          <w:sz w:val="24"/>
          <w:szCs w:val="24"/>
          <w:lang w:val="en-GB"/>
        </w:rPr>
      </w:pPr>
      <w:r>
        <w:rPr>
          <w:rFonts w:asciiTheme="majorHAnsi" w:eastAsia="Times New Roman" w:hAnsiTheme="majorHAnsi" w:cs="Calibri"/>
          <w:b/>
          <w:color w:val="000000"/>
          <w:sz w:val="24"/>
          <w:szCs w:val="24"/>
          <w:lang w:val="en-GB"/>
        </w:rPr>
        <w:t>Unit</w:t>
      </w:r>
      <w:r w:rsidR="00E04F2D" w:rsidRPr="001F6FC9">
        <w:rPr>
          <w:rFonts w:asciiTheme="majorHAnsi" w:eastAsia="Times New Roman" w:hAnsiTheme="majorHAnsi" w:cs="Calibri"/>
          <w:b/>
          <w:color w:val="000000"/>
          <w:sz w:val="24"/>
          <w:szCs w:val="24"/>
          <w:lang w:val="en-GB"/>
        </w:rPr>
        <w:t xml:space="preserve"> 2: </w:t>
      </w:r>
      <w:r w:rsidR="00E04F2D" w:rsidRPr="001F6FC9">
        <w:rPr>
          <w:rFonts w:asciiTheme="majorHAnsi" w:eastAsia="Times New Roman" w:hAnsiTheme="majorHAnsi" w:cs="Times New Roman"/>
          <w:b/>
          <w:bCs/>
          <w:sz w:val="24"/>
          <w:szCs w:val="24"/>
          <w:lang w:val="en-GB"/>
        </w:rPr>
        <w:t>An Overview of Enterprise</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09</w:t>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p>
    <w:p w:rsidR="00E04F2D" w:rsidRPr="001F6FC9" w:rsidRDefault="00E04F2D" w:rsidP="00E04F2D">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 xml:space="preserve">Integrated Management Information; Business </w:t>
      </w:r>
      <w:r w:rsidR="007731F7" w:rsidRPr="001F6FC9">
        <w:rPr>
          <w:rFonts w:asciiTheme="majorHAnsi" w:eastAsia="Calibri" w:hAnsiTheme="majorHAnsi" w:cs="Times New Roman"/>
          <w:sz w:val="24"/>
          <w:szCs w:val="24"/>
        </w:rPr>
        <w:t>Modelling</w:t>
      </w:r>
      <w:r w:rsidRPr="001F6FC9">
        <w:rPr>
          <w:rFonts w:asciiTheme="majorHAnsi" w:eastAsia="Calibri" w:hAnsiTheme="majorHAnsi" w:cs="Times New Roman"/>
          <w:sz w:val="24"/>
          <w:szCs w:val="24"/>
        </w:rPr>
        <w:t xml:space="preserve">; ERP for Small Business; ERP for Make to Order Companies; Business Process Mapping for ERP Module Design; Hardware Environment and its Selection for ERP Implementation. </w:t>
      </w:r>
    </w:p>
    <w:p w:rsidR="004651FB" w:rsidRDefault="004E253B" w:rsidP="00E04F2D">
      <w:pPr>
        <w:spacing w:after="0"/>
        <w:jc w:val="both"/>
        <w:rPr>
          <w:rFonts w:asciiTheme="majorHAnsi" w:hAnsiTheme="majorHAnsi"/>
          <w:b/>
          <w:bCs/>
          <w:color w:val="000000" w:themeColor="text1"/>
          <w:sz w:val="24"/>
          <w:szCs w:val="24"/>
        </w:rPr>
      </w:pPr>
      <w:r>
        <w:rPr>
          <w:rFonts w:asciiTheme="majorHAnsi" w:eastAsia="Times New Roman" w:hAnsiTheme="majorHAnsi" w:cs="Calibri"/>
          <w:b/>
          <w:color w:val="000000"/>
          <w:sz w:val="24"/>
          <w:szCs w:val="24"/>
          <w:lang w:val="en-GB"/>
        </w:rPr>
        <w:t>Unit</w:t>
      </w:r>
      <w:r w:rsidR="00E04F2D" w:rsidRPr="001F6FC9">
        <w:rPr>
          <w:rFonts w:asciiTheme="majorHAnsi" w:eastAsia="Times New Roman" w:hAnsiTheme="majorHAnsi" w:cs="Calibri"/>
          <w:b/>
          <w:color w:val="000000"/>
          <w:sz w:val="24"/>
          <w:szCs w:val="24"/>
          <w:lang w:val="en-GB"/>
        </w:rPr>
        <w:t xml:space="preserve"> 3: </w:t>
      </w:r>
      <w:r w:rsidR="00E04F2D" w:rsidRPr="001F6FC9">
        <w:rPr>
          <w:rFonts w:asciiTheme="majorHAnsi" w:eastAsia="Times New Roman" w:hAnsiTheme="majorHAnsi" w:cs="Times New Roman"/>
          <w:b/>
          <w:bCs/>
          <w:sz w:val="24"/>
          <w:szCs w:val="24"/>
          <w:lang w:val="en-GB"/>
        </w:rPr>
        <w:t>ERP and Related Technologies</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09</w:t>
      </w:r>
    </w:p>
    <w:p w:rsidR="00E04F2D" w:rsidRPr="001F6FC9" w:rsidRDefault="00E04F2D" w:rsidP="00E04F2D">
      <w:pPr>
        <w:spacing w:after="0"/>
        <w:jc w:val="both"/>
        <w:rPr>
          <w:rFonts w:asciiTheme="majorHAnsi" w:eastAsia="Times New Roman" w:hAnsiTheme="majorHAnsi" w:cs="Calibri"/>
          <w:b/>
          <w:sz w:val="24"/>
          <w:szCs w:val="24"/>
          <w:lang w:val="en-GB"/>
        </w:rPr>
      </w:pPr>
      <w:r w:rsidRPr="001F6FC9">
        <w:rPr>
          <w:rFonts w:asciiTheme="majorHAnsi" w:eastAsia="Times New Roman" w:hAnsiTheme="majorHAnsi" w:cs="Calibri"/>
          <w:b/>
          <w:sz w:val="24"/>
          <w:szCs w:val="24"/>
          <w:lang w:val="en-GB"/>
        </w:rPr>
        <w:tab/>
      </w:r>
      <w:r w:rsidRPr="001F6FC9">
        <w:rPr>
          <w:rFonts w:asciiTheme="majorHAnsi" w:eastAsia="Times New Roman" w:hAnsiTheme="majorHAnsi" w:cs="Calibri"/>
          <w:b/>
          <w:sz w:val="24"/>
          <w:szCs w:val="24"/>
          <w:lang w:val="en-GB"/>
        </w:rPr>
        <w:tab/>
      </w:r>
    </w:p>
    <w:p w:rsidR="00E04F2D" w:rsidRPr="001F6FC9" w:rsidRDefault="00E04F2D" w:rsidP="00E04F2D">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 xml:space="preserve">Business Process Reengineering (BPR); Management Information System (MIS); Executive Information System (EIS); Decision support System (DSS); Supply Chain Management (SCM). </w:t>
      </w:r>
    </w:p>
    <w:p w:rsidR="00E04F2D" w:rsidRPr="001F6FC9" w:rsidRDefault="004E253B" w:rsidP="00E04F2D">
      <w:pPr>
        <w:spacing w:after="0"/>
        <w:jc w:val="both"/>
        <w:rPr>
          <w:rFonts w:asciiTheme="majorHAnsi" w:eastAsia="Times New Roman" w:hAnsiTheme="majorHAnsi" w:cs="Calibri"/>
          <w:b/>
          <w:sz w:val="24"/>
          <w:szCs w:val="24"/>
          <w:lang w:val="en-GB"/>
        </w:rPr>
      </w:pPr>
      <w:r>
        <w:rPr>
          <w:rFonts w:asciiTheme="majorHAnsi" w:eastAsia="Times New Roman" w:hAnsiTheme="majorHAnsi" w:cs="Calibri"/>
          <w:b/>
          <w:color w:val="000000"/>
          <w:sz w:val="24"/>
          <w:szCs w:val="24"/>
          <w:lang w:val="en-GB"/>
        </w:rPr>
        <w:t>Unit</w:t>
      </w:r>
      <w:r w:rsidR="00E04F2D" w:rsidRPr="001F6FC9">
        <w:rPr>
          <w:rFonts w:asciiTheme="majorHAnsi" w:eastAsia="Times New Roman" w:hAnsiTheme="majorHAnsi" w:cs="Calibri"/>
          <w:b/>
          <w:color w:val="000000"/>
          <w:sz w:val="24"/>
          <w:szCs w:val="24"/>
          <w:lang w:val="en-GB"/>
        </w:rPr>
        <w:t xml:space="preserve"> 4: </w:t>
      </w:r>
      <w:r w:rsidR="00E04F2D" w:rsidRPr="001F6FC9">
        <w:rPr>
          <w:rFonts w:asciiTheme="majorHAnsi" w:eastAsia="Times New Roman" w:hAnsiTheme="majorHAnsi" w:cs="Times New Roman"/>
          <w:b/>
          <w:bCs/>
          <w:sz w:val="24"/>
          <w:szCs w:val="24"/>
          <w:lang w:val="en-GB"/>
        </w:rPr>
        <w:t>ERP System</w:t>
      </w:r>
      <w:r w:rsidR="00E04F2D" w:rsidRPr="001F6FC9">
        <w:rPr>
          <w:rFonts w:asciiTheme="majorHAnsi" w:eastAsia="Times New Roman" w:hAnsiTheme="majorHAnsi" w:cs="Times New Roman"/>
          <w:sz w:val="24"/>
          <w:szCs w:val="24"/>
          <w:lang w:val="en-GB"/>
        </w:rPr>
        <w:tab/>
      </w:r>
      <w:r w:rsidR="00E04F2D" w:rsidRPr="001F6FC9">
        <w:rPr>
          <w:rFonts w:asciiTheme="majorHAnsi" w:eastAsia="Times New Roman" w:hAnsiTheme="majorHAnsi" w:cs="Times New Roman"/>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09</w:t>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p>
    <w:p w:rsidR="00E04F2D" w:rsidRPr="001F6FC9" w:rsidRDefault="00E04F2D" w:rsidP="00E04F2D">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 xml:space="preserve">Introduction; Finance, Plant Maintenance, Quality Management, Materials Management. Introduction, SAP AG, Baan Company, Oracle Corporation, People Soft, JD Edwards World Solutions Company, System Software Associates, Inc. (SSA); QAD; A Comparative Assessment and Selection of ERP Packages and Modules. </w:t>
      </w:r>
    </w:p>
    <w:p w:rsidR="00E04F2D" w:rsidRPr="001F6FC9" w:rsidRDefault="004E253B" w:rsidP="00E04F2D">
      <w:pPr>
        <w:spacing w:after="0"/>
        <w:jc w:val="both"/>
        <w:rPr>
          <w:rFonts w:asciiTheme="majorHAnsi" w:eastAsia="Times New Roman" w:hAnsiTheme="majorHAnsi" w:cs="Calibri"/>
          <w:b/>
          <w:sz w:val="24"/>
          <w:szCs w:val="24"/>
          <w:lang w:val="en-GB"/>
        </w:rPr>
      </w:pPr>
      <w:r>
        <w:rPr>
          <w:rFonts w:asciiTheme="majorHAnsi" w:eastAsia="Times New Roman" w:hAnsiTheme="majorHAnsi" w:cs="Calibri"/>
          <w:b/>
          <w:color w:val="000000"/>
          <w:sz w:val="24"/>
          <w:szCs w:val="24"/>
          <w:lang w:val="en-GB"/>
        </w:rPr>
        <w:t>Unit</w:t>
      </w:r>
      <w:r w:rsidR="00E04F2D" w:rsidRPr="001F6FC9">
        <w:rPr>
          <w:rFonts w:asciiTheme="majorHAnsi" w:eastAsia="Times New Roman" w:hAnsiTheme="majorHAnsi" w:cs="Calibri"/>
          <w:b/>
          <w:color w:val="000000"/>
          <w:sz w:val="24"/>
          <w:szCs w:val="24"/>
          <w:lang w:val="en-GB"/>
        </w:rPr>
        <w:t xml:space="preserve"> 5: </w:t>
      </w:r>
      <w:r w:rsidR="00E04F2D" w:rsidRPr="001F6FC9">
        <w:rPr>
          <w:rFonts w:asciiTheme="majorHAnsi" w:eastAsia="Times New Roman" w:hAnsiTheme="majorHAnsi" w:cs="Times New Roman"/>
          <w:b/>
          <w:bCs/>
          <w:sz w:val="24"/>
          <w:szCs w:val="24"/>
          <w:lang w:val="en-GB"/>
        </w:rPr>
        <w:t>ERP Implementation Lifecycle</w:t>
      </w:r>
      <w:r w:rsidR="00E04F2D" w:rsidRPr="001F6FC9">
        <w:rPr>
          <w:rFonts w:asciiTheme="majorHAnsi" w:eastAsia="Times New Roman" w:hAnsiTheme="majorHAnsi" w:cs="Calibri"/>
          <w:b/>
          <w:sz w:val="24"/>
          <w:szCs w:val="24"/>
          <w:lang w:val="en-GB"/>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4651FB">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09</w:t>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r w:rsidR="00E04F2D" w:rsidRPr="001F6FC9">
        <w:rPr>
          <w:rFonts w:asciiTheme="majorHAnsi" w:eastAsia="Times New Roman" w:hAnsiTheme="majorHAnsi" w:cs="Calibri"/>
          <w:b/>
          <w:sz w:val="24"/>
          <w:szCs w:val="24"/>
          <w:lang w:val="en-GB"/>
        </w:rPr>
        <w:tab/>
      </w:r>
    </w:p>
    <w:p w:rsidR="00E04F2D" w:rsidRPr="001F6FC9" w:rsidRDefault="00E04F2D" w:rsidP="00E04F2D">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 xml:space="preserve">Issues in Implementing ERP Packages; Pre-evaluation Screening; Package Evaluation; Project Planning Phase; Gap Analysis; Reengineering; Configuration; Implementation; </w:t>
      </w:r>
      <w:r w:rsidRPr="001F6FC9">
        <w:rPr>
          <w:rFonts w:asciiTheme="majorHAnsi" w:eastAsia="Calibri" w:hAnsiTheme="majorHAnsi" w:cs="Times New Roman"/>
          <w:sz w:val="24"/>
          <w:szCs w:val="24"/>
        </w:rPr>
        <w:lastRenderedPageBreak/>
        <w:t xml:space="preserve">Team Training; Testing; Going Live; End-User Training; Post Implementation (Maintenance Mode). </w:t>
      </w:r>
    </w:p>
    <w:p w:rsidR="00E04F2D" w:rsidRDefault="00E04F2D" w:rsidP="00E04F2D">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E04F2D" w:rsidRPr="00E04F2D" w:rsidRDefault="00E04F2D" w:rsidP="00535713">
      <w:pPr>
        <w:pStyle w:val="ListParagraph"/>
        <w:numPr>
          <w:ilvl w:val="0"/>
          <w:numId w:val="49"/>
        </w:numPr>
        <w:rPr>
          <w:rFonts w:asciiTheme="majorHAnsi" w:eastAsia="Calibri" w:hAnsiTheme="majorHAnsi" w:cs="Times New Roman"/>
          <w:sz w:val="24"/>
          <w:szCs w:val="24"/>
        </w:rPr>
      </w:pPr>
      <w:r w:rsidRPr="00E04F2D">
        <w:rPr>
          <w:rFonts w:asciiTheme="majorHAnsi" w:eastAsia="Calibri" w:hAnsiTheme="majorHAnsi" w:cs="Times New Roman"/>
          <w:sz w:val="24"/>
          <w:szCs w:val="24"/>
        </w:rPr>
        <w:t>Manufacturing Resource Planning (MRP II) with Introduction to ERP; SCM; an CRM by Khalid Sheikh, Publisher: McGraw-Hill</w:t>
      </w:r>
    </w:p>
    <w:p w:rsidR="00E04F2D" w:rsidRPr="00E04F2D" w:rsidRDefault="00E04F2D" w:rsidP="00535713">
      <w:pPr>
        <w:pStyle w:val="ListParagraph"/>
        <w:numPr>
          <w:ilvl w:val="0"/>
          <w:numId w:val="49"/>
        </w:numPr>
        <w:rPr>
          <w:rFonts w:asciiTheme="majorHAnsi" w:eastAsia="Calibri" w:hAnsiTheme="majorHAnsi" w:cs="Times New Roman"/>
          <w:sz w:val="24"/>
          <w:szCs w:val="24"/>
        </w:rPr>
      </w:pPr>
      <w:r w:rsidRPr="00E04F2D">
        <w:rPr>
          <w:rFonts w:asciiTheme="majorHAnsi" w:eastAsia="Calibri" w:hAnsiTheme="majorHAnsi" w:cs="Times New Roman"/>
          <w:sz w:val="24"/>
          <w:szCs w:val="24"/>
        </w:rPr>
        <w:t xml:space="preserve">The Impact of Enterprise Systems on Corporate Performance: A study of ERP, SCM, and CRM System Implementations [An article from: Journal of Operations Management] by K.B. Hendricks; V.R. Singhal; and J.K. Stratman, Publisher: Elsevier </w:t>
      </w:r>
    </w:p>
    <w:p w:rsidR="00E04F2D" w:rsidRPr="00E04F2D" w:rsidRDefault="00E04F2D" w:rsidP="00535713">
      <w:pPr>
        <w:pStyle w:val="ListParagraph"/>
        <w:numPr>
          <w:ilvl w:val="0"/>
          <w:numId w:val="49"/>
        </w:numPr>
        <w:rPr>
          <w:rFonts w:asciiTheme="majorHAnsi" w:hAnsiTheme="majorHAnsi"/>
          <w:color w:val="000000" w:themeColor="text1"/>
          <w:sz w:val="24"/>
          <w:szCs w:val="24"/>
        </w:rPr>
      </w:pPr>
      <w:r w:rsidRPr="00E04F2D">
        <w:rPr>
          <w:rFonts w:asciiTheme="majorHAnsi" w:eastAsia="Calibri" w:hAnsiTheme="majorHAnsi" w:cs="Times New Roman"/>
          <w:sz w:val="24"/>
          <w:szCs w:val="24"/>
        </w:rPr>
        <w:t>ERP and Supply Chain Management by Christian N. Madu, Publisher: CHI</w:t>
      </w:r>
    </w:p>
    <w:p w:rsidR="00CC228F" w:rsidRPr="00E04F2D" w:rsidRDefault="00E04F2D" w:rsidP="00535713">
      <w:pPr>
        <w:pStyle w:val="ListParagraph"/>
        <w:numPr>
          <w:ilvl w:val="0"/>
          <w:numId w:val="49"/>
        </w:numPr>
        <w:rPr>
          <w:rFonts w:asciiTheme="majorHAnsi" w:hAnsiTheme="majorHAnsi"/>
          <w:color w:val="000000" w:themeColor="text1"/>
          <w:sz w:val="24"/>
          <w:szCs w:val="24"/>
        </w:rPr>
      </w:pPr>
      <w:r w:rsidRPr="00E04F2D">
        <w:rPr>
          <w:rFonts w:asciiTheme="majorHAnsi" w:eastAsia="Calibri" w:hAnsiTheme="majorHAnsi" w:cs="Times New Roman"/>
          <w:sz w:val="24"/>
          <w:szCs w:val="24"/>
        </w:rPr>
        <w:t>Implementing SAP ERP Sales &amp; Distribution by Glynn C. Williams, Publisher McGraw-Hill</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DD718A"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BBAFS-504</w:t>
      </w:r>
    </w:p>
    <w:p w:rsidR="00CC228F" w:rsidRPr="00660B49" w:rsidRDefault="00DD718A" w:rsidP="00CC228F">
      <w:pPr>
        <w:jc w:val="center"/>
        <w:rPr>
          <w:rFonts w:asciiTheme="majorHAnsi" w:hAnsiTheme="majorHAnsi"/>
          <w:b/>
          <w:color w:val="000000" w:themeColor="text1"/>
          <w:sz w:val="24"/>
          <w:szCs w:val="24"/>
        </w:rPr>
      </w:pPr>
      <w:r w:rsidRPr="00DD718A">
        <w:rPr>
          <w:rFonts w:asciiTheme="majorHAnsi" w:hAnsiTheme="majorHAnsi"/>
          <w:b/>
          <w:color w:val="000000" w:themeColor="text1"/>
          <w:sz w:val="24"/>
          <w:szCs w:val="24"/>
        </w:rPr>
        <w:t>INSURANCE AND RISK MANAGEMENT</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E04F2D" w:rsidRPr="001F6FC9" w:rsidRDefault="00E04F2D" w:rsidP="00E04F2D">
      <w:pPr>
        <w:shd w:val="clear" w:color="auto" w:fill="FFFFFF"/>
        <w:spacing w:after="0"/>
        <w:rPr>
          <w:rFonts w:asciiTheme="majorHAnsi" w:eastAsia="Calibri" w:hAnsiTheme="majorHAnsi" w:cs="Times New Roman"/>
          <w:color w:val="000000"/>
          <w:sz w:val="24"/>
          <w:szCs w:val="24"/>
        </w:rPr>
      </w:pPr>
      <w:r w:rsidRPr="001F6FC9">
        <w:rPr>
          <w:rFonts w:asciiTheme="majorHAnsi" w:eastAsia="Calibri" w:hAnsiTheme="majorHAnsi" w:cs="Times New Roman"/>
          <w:sz w:val="24"/>
          <w:szCs w:val="24"/>
        </w:rPr>
        <w:t xml:space="preserve">At the end of this </w:t>
      </w:r>
      <w:r>
        <w:rPr>
          <w:rFonts w:asciiTheme="majorHAnsi" w:eastAsia="Calibri" w:hAnsiTheme="majorHAnsi" w:cs="Times New Roman"/>
          <w:sz w:val="24"/>
          <w:szCs w:val="24"/>
        </w:rPr>
        <w:t>course, students will understand the basics of insurance and how insurance can be used as tool for risk management.</w:t>
      </w:r>
    </w:p>
    <w:p w:rsidR="00E04F2D" w:rsidRPr="001F6FC9" w:rsidRDefault="00E04F2D" w:rsidP="00E04F2D">
      <w:pPr>
        <w:shd w:val="clear" w:color="auto" w:fill="FFFFFF"/>
        <w:spacing w:after="0"/>
        <w:rPr>
          <w:rFonts w:asciiTheme="majorHAnsi" w:eastAsia="Calibri" w:hAnsiTheme="majorHAnsi" w:cs="Times New Roman"/>
          <w:color w:val="000000"/>
          <w:sz w:val="24"/>
          <w:szCs w:val="24"/>
        </w:rPr>
      </w:pPr>
    </w:p>
    <w:p w:rsidR="00E04F2D" w:rsidRDefault="004E253B" w:rsidP="00E04F2D">
      <w:pPr>
        <w:rPr>
          <w:rFonts w:asciiTheme="majorHAnsi" w:eastAsia="Calibri" w:hAnsiTheme="majorHAnsi" w:cs="Times New Roman"/>
          <w:b/>
          <w:color w:val="000000"/>
          <w:sz w:val="24"/>
          <w:szCs w:val="24"/>
        </w:rPr>
      </w:pPr>
      <w:r>
        <w:rPr>
          <w:rFonts w:asciiTheme="majorHAnsi" w:eastAsia="Calibri" w:hAnsiTheme="majorHAnsi" w:cs="Times New Roman"/>
          <w:b/>
          <w:color w:val="000000"/>
          <w:sz w:val="24"/>
          <w:szCs w:val="24"/>
        </w:rPr>
        <w:t>Unit</w:t>
      </w:r>
      <w:r w:rsidR="00E04F2D" w:rsidRPr="001F6FC9">
        <w:rPr>
          <w:rFonts w:asciiTheme="majorHAnsi" w:eastAsia="Calibri" w:hAnsiTheme="majorHAnsi" w:cs="Times New Roman"/>
          <w:b/>
          <w:color w:val="000000"/>
          <w:sz w:val="24"/>
          <w:szCs w:val="24"/>
        </w:rPr>
        <w:t xml:space="preserve"> - </w:t>
      </w:r>
      <w:r w:rsidR="007731F7" w:rsidRPr="001F6FC9">
        <w:rPr>
          <w:rFonts w:asciiTheme="majorHAnsi" w:eastAsia="Calibri" w:hAnsiTheme="majorHAnsi" w:cs="Times New Roman"/>
          <w:b/>
          <w:color w:val="000000"/>
          <w:sz w:val="24"/>
          <w:szCs w:val="24"/>
        </w:rPr>
        <w:t>I:</w:t>
      </w:r>
      <w:r w:rsidR="00E04F2D">
        <w:rPr>
          <w:rFonts w:asciiTheme="majorHAnsi" w:eastAsia="Calibri" w:hAnsiTheme="majorHAnsi" w:cs="Times New Roman"/>
          <w:b/>
          <w:color w:val="000000"/>
          <w:sz w:val="24"/>
          <w:szCs w:val="24"/>
        </w:rPr>
        <w:t>Introduction to Insurance and Risk Management</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p>
    <w:p w:rsidR="00E04F2D" w:rsidRPr="00C15F3E" w:rsidRDefault="00E04F2D" w:rsidP="00E04F2D">
      <w:pPr>
        <w:jc w:val="both"/>
        <w:rPr>
          <w:rFonts w:asciiTheme="majorHAnsi" w:eastAsia="Calibri" w:hAnsiTheme="majorHAnsi" w:cs="Times New Roman"/>
          <w:color w:val="000000"/>
          <w:sz w:val="24"/>
          <w:szCs w:val="24"/>
        </w:rPr>
      </w:pPr>
      <w:r w:rsidRPr="00C15F3E">
        <w:rPr>
          <w:rFonts w:asciiTheme="majorHAnsi" w:eastAsia="Calibri" w:hAnsiTheme="majorHAnsi" w:cs="Times New Roman"/>
          <w:color w:val="000000"/>
          <w:sz w:val="24"/>
          <w:szCs w:val="24"/>
        </w:rPr>
        <w:t xml:space="preserve">Introduction to Insurance, </w:t>
      </w:r>
      <w:r>
        <w:rPr>
          <w:rFonts w:asciiTheme="majorHAnsi" w:eastAsia="Calibri" w:hAnsiTheme="majorHAnsi" w:cs="Times New Roman"/>
          <w:color w:val="000000"/>
          <w:sz w:val="24"/>
          <w:szCs w:val="24"/>
        </w:rPr>
        <w:t>Basic Concepts of Insurance, Fundamental Principles of Insurance, Meaning of Risk, Types of Pure Risk, Principle of Risk Pooling, Methods of Handling Risk, Meaning and Objective of Risk Management, Steps in Personal Risk Management, Risk Control and Risk Financing</w:t>
      </w:r>
    </w:p>
    <w:p w:rsidR="00E04F2D" w:rsidRDefault="004E253B" w:rsidP="00E04F2D">
      <w:pPr>
        <w:jc w:val="both"/>
        <w:rPr>
          <w:rFonts w:asciiTheme="majorHAnsi" w:eastAsia="Calibri" w:hAnsiTheme="majorHAnsi" w:cs="Times New Roman"/>
          <w:b/>
          <w:bCs/>
          <w:color w:val="000000"/>
          <w:sz w:val="24"/>
          <w:szCs w:val="24"/>
        </w:rPr>
      </w:pPr>
      <w:r>
        <w:rPr>
          <w:rFonts w:asciiTheme="majorHAnsi" w:eastAsia="Calibri" w:hAnsiTheme="majorHAnsi" w:cs="Times New Roman"/>
          <w:b/>
          <w:color w:val="000000"/>
          <w:sz w:val="24"/>
          <w:szCs w:val="24"/>
        </w:rPr>
        <w:t>Unit</w:t>
      </w:r>
      <w:r w:rsidR="00E5052D">
        <w:rPr>
          <w:rFonts w:asciiTheme="majorHAnsi" w:eastAsia="Calibri" w:hAnsiTheme="majorHAnsi" w:cs="Times New Roman"/>
          <w:b/>
          <w:color w:val="000000"/>
          <w:sz w:val="24"/>
          <w:szCs w:val="24"/>
        </w:rPr>
        <w:t xml:space="preserve"> - </w:t>
      </w:r>
      <w:r w:rsidR="007731F7">
        <w:rPr>
          <w:rFonts w:asciiTheme="majorHAnsi" w:eastAsia="Calibri" w:hAnsiTheme="majorHAnsi" w:cs="Times New Roman"/>
          <w:b/>
          <w:color w:val="000000"/>
          <w:sz w:val="24"/>
          <w:szCs w:val="24"/>
        </w:rPr>
        <w:t>2:</w:t>
      </w:r>
      <w:r w:rsidR="00E04F2D" w:rsidRPr="001F6FC9">
        <w:rPr>
          <w:rFonts w:asciiTheme="majorHAnsi" w:eastAsia="Calibri" w:hAnsiTheme="majorHAnsi" w:cs="Times New Roman"/>
          <w:b/>
          <w:color w:val="000000"/>
          <w:sz w:val="24"/>
          <w:szCs w:val="24"/>
        </w:rPr>
        <w:t xml:space="preserve">Insurance </w:t>
      </w:r>
      <w:r w:rsidR="00E04F2D">
        <w:rPr>
          <w:rFonts w:asciiTheme="majorHAnsi" w:eastAsia="Calibri" w:hAnsiTheme="majorHAnsi" w:cs="Times New Roman"/>
          <w:b/>
          <w:color w:val="000000"/>
          <w:sz w:val="24"/>
          <w:szCs w:val="24"/>
        </w:rPr>
        <w:t>C</w:t>
      </w:r>
      <w:r w:rsidR="00E04F2D" w:rsidRPr="001F6FC9">
        <w:rPr>
          <w:rFonts w:asciiTheme="majorHAnsi" w:eastAsia="Calibri" w:hAnsiTheme="majorHAnsi" w:cs="Times New Roman"/>
          <w:b/>
          <w:color w:val="000000"/>
          <w:sz w:val="24"/>
          <w:szCs w:val="24"/>
        </w:rPr>
        <w:t>ontract</w:t>
      </w:r>
      <w:r w:rsidR="00E04F2D">
        <w:rPr>
          <w:rFonts w:asciiTheme="majorHAnsi" w:eastAsia="Calibri" w:hAnsiTheme="majorHAnsi" w:cs="Times New Roman"/>
          <w:b/>
          <w:color w:val="000000"/>
          <w:sz w:val="24"/>
          <w:szCs w:val="24"/>
        </w:rPr>
        <w:t xml:space="preserve"> and Legal Liability</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E04F2D" w:rsidRPr="001F6FC9">
        <w:rPr>
          <w:rFonts w:asciiTheme="majorHAnsi" w:eastAsia="Calibri" w:hAnsiTheme="majorHAnsi" w:cs="Times New Roman"/>
          <w:b/>
          <w:bCs/>
          <w:color w:val="000000"/>
          <w:sz w:val="24"/>
          <w:szCs w:val="24"/>
        </w:rPr>
        <w:tab/>
      </w:r>
    </w:p>
    <w:p w:rsidR="00E04F2D" w:rsidRPr="002A3EF2" w:rsidRDefault="00E04F2D" w:rsidP="00E04F2D">
      <w:pPr>
        <w:jc w:val="both"/>
        <w:rPr>
          <w:rFonts w:asciiTheme="majorHAnsi" w:eastAsia="Calibri" w:hAnsiTheme="majorHAnsi" w:cs="Times New Roman"/>
          <w:b/>
          <w:color w:val="000000"/>
          <w:sz w:val="24"/>
          <w:szCs w:val="24"/>
        </w:rPr>
      </w:pPr>
      <w:r w:rsidRPr="002A3EF2">
        <w:rPr>
          <w:rFonts w:asciiTheme="majorHAnsi" w:eastAsia="Calibri" w:hAnsiTheme="majorHAnsi" w:cs="Times New Roman"/>
          <w:bCs/>
          <w:color w:val="000000"/>
          <w:sz w:val="24"/>
          <w:szCs w:val="24"/>
        </w:rPr>
        <w:t>The Insurance Contract, Important Terms in Insurance Contract,</w:t>
      </w:r>
      <w:r w:rsidRPr="002A3EF2">
        <w:rPr>
          <w:rFonts w:asciiTheme="majorHAnsi" w:eastAsia="Calibri" w:hAnsiTheme="majorHAnsi" w:cs="Times New Roman"/>
          <w:color w:val="000000"/>
          <w:sz w:val="24"/>
          <w:szCs w:val="24"/>
        </w:rPr>
        <w:t>Analysis and Selection of Insurance Products,Legal Liability:Intentional Torts, Absolute Liability, Law of Negligence, Special Tort Liability Problems, Civil Justice System</w:t>
      </w:r>
    </w:p>
    <w:p w:rsidR="00E04F2D" w:rsidRPr="001F6FC9" w:rsidRDefault="004E253B" w:rsidP="00E04F2D">
      <w:pPr>
        <w:jc w:val="both"/>
        <w:rPr>
          <w:rFonts w:asciiTheme="majorHAnsi" w:eastAsia="Calibri" w:hAnsiTheme="majorHAnsi" w:cs="Times New Roman"/>
          <w:b/>
          <w:bCs/>
          <w:color w:val="000000"/>
          <w:sz w:val="24"/>
          <w:szCs w:val="24"/>
        </w:rPr>
      </w:pPr>
      <w:r>
        <w:rPr>
          <w:rFonts w:asciiTheme="majorHAnsi" w:eastAsia="Calibri" w:hAnsiTheme="majorHAnsi" w:cs="Times New Roman"/>
          <w:b/>
          <w:color w:val="000000"/>
          <w:sz w:val="24"/>
          <w:szCs w:val="24"/>
        </w:rPr>
        <w:t>Unit</w:t>
      </w:r>
      <w:r w:rsidR="00E5052D">
        <w:rPr>
          <w:rFonts w:asciiTheme="majorHAnsi" w:eastAsia="Calibri" w:hAnsiTheme="majorHAnsi" w:cs="Times New Roman"/>
          <w:b/>
          <w:color w:val="000000"/>
          <w:sz w:val="24"/>
          <w:szCs w:val="24"/>
        </w:rPr>
        <w:t xml:space="preserve"> – 3: </w:t>
      </w:r>
      <w:r w:rsidR="00960B78">
        <w:rPr>
          <w:rFonts w:asciiTheme="majorHAnsi" w:eastAsia="Calibri" w:hAnsiTheme="majorHAnsi" w:cs="Times New Roman"/>
          <w:b/>
          <w:bCs/>
          <w:color w:val="000000"/>
          <w:sz w:val="24"/>
          <w:szCs w:val="24"/>
        </w:rPr>
        <w:t>Life Insurance</w:t>
      </w:r>
      <w:r w:rsidR="00960B78">
        <w:rPr>
          <w:rFonts w:asciiTheme="majorHAnsi" w:eastAsia="Calibri" w:hAnsiTheme="majorHAnsi" w:cs="Times New Roman"/>
          <w:b/>
          <w:bCs/>
          <w:color w:val="000000"/>
          <w:sz w:val="24"/>
          <w:szCs w:val="24"/>
        </w:rPr>
        <w:tab/>
      </w:r>
      <w:r w:rsidR="00960B78">
        <w:rPr>
          <w:rFonts w:asciiTheme="majorHAnsi" w:eastAsia="Calibri" w:hAnsiTheme="majorHAnsi" w:cs="Times New Roman"/>
          <w:b/>
          <w:bCs/>
          <w:color w:val="000000"/>
          <w:sz w:val="24"/>
          <w:szCs w:val="24"/>
        </w:rPr>
        <w:tab/>
      </w:r>
      <w:r w:rsidR="00960B78">
        <w:rPr>
          <w:rFonts w:asciiTheme="majorHAnsi" w:eastAsia="Calibri" w:hAnsiTheme="majorHAnsi" w:cs="Times New Roman"/>
          <w:b/>
          <w:bCs/>
          <w:color w:val="000000"/>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E04F2D" w:rsidRPr="001F6FC9">
        <w:rPr>
          <w:rFonts w:asciiTheme="majorHAnsi" w:eastAsia="Calibri" w:hAnsiTheme="majorHAnsi" w:cs="Times New Roman"/>
          <w:b/>
          <w:bCs/>
          <w:color w:val="000000"/>
          <w:sz w:val="24"/>
          <w:szCs w:val="24"/>
        </w:rPr>
        <w:tab/>
      </w:r>
      <w:r w:rsidR="00960B78">
        <w:rPr>
          <w:rFonts w:asciiTheme="majorHAnsi" w:eastAsia="Calibri" w:hAnsiTheme="majorHAnsi" w:cs="Times New Roman"/>
          <w:b/>
          <w:bCs/>
          <w:color w:val="000000"/>
          <w:sz w:val="24"/>
          <w:szCs w:val="24"/>
        </w:rPr>
        <w:tab/>
      </w:r>
    </w:p>
    <w:p w:rsidR="00E04F2D" w:rsidRPr="001F6FC9" w:rsidRDefault="00E04F2D" w:rsidP="00E04F2D">
      <w:pPr>
        <w:jc w:val="both"/>
        <w:rPr>
          <w:rFonts w:asciiTheme="majorHAnsi" w:eastAsia="Calibri" w:hAnsiTheme="majorHAnsi" w:cs="Times New Roman"/>
          <w:color w:val="000000"/>
          <w:sz w:val="24"/>
          <w:szCs w:val="24"/>
        </w:rPr>
      </w:pPr>
      <w:r>
        <w:rPr>
          <w:rFonts w:asciiTheme="majorHAnsi" w:eastAsia="Calibri" w:hAnsiTheme="majorHAnsi" w:cs="Times New Roman"/>
          <w:color w:val="000000"/>
          <w:sz w:val="24"/>
          <w:szCs w:val="24"/>
        </w:rPr>
        <w:t xml:space="preserve">Meaning of Life Insurance; Analysis of Life Insurance Needs; Types of Life Insurance Policies: Term Insurance, Whole Life Policy, Endowment Policy, Investment Linked Insurance; Calculation of Claim Amount and other Benefits, Other Provisions of Life Insurance Contracts </w:t>
      </w:r>
    </w:p>
    <w:p w:rsidR="00E04F2D" w:rsidRPr="00960B78" w:rsidRDefault="004E253B" w:rsidP="00E04F2D">
      <w:pPr>
        <w:jc w:val="both"/>
      </w:pPr>
      <w:r>
        <w:rPr>
          <w:rFonts w:asciiTheme="majorHAnsi" w:eastAsia="Calibri" w:hAnsiTheme="majorHAnsi" w:cs="Times New Roman"/>
          <w:b/>
          <w:color w:val="000000"/>
          <w:sz w:val="24"/>
          <w:szCs w:val="24"/>
        </w:rPr>
        <w:t>Unit</w:t>
      </w:r>
      <w:r w:rsidR="00E5052D">
        <w:rPr>
          <w:rFonts w:asciiTheme="majorHAnsi" w:eastAsia="Calibri" w:hAnsiTheme="majorHAnsi" w:cs="Times New Roman"/>
          <w:b/>
          <w:color w:val="000000"/>
          <w:sz w:val="24"/>
          <w:szCs w:val="24"/>
        </w:rPr>
        <w:t xml:space="preserve"> – 4: </w:t>
      </w:r>
      <w:r w:rsidR="00E04F2D">
        <w:rPr>
          <w:rFonts w:asciiTheme="majorHAnsi" w:eastAsia="Calibri" w:hAnsiTheme="majorHAnsi" w:cs="Times New Roman"/>
          <w:b/>
          <w:color w:val="000000"/>
          <w:sz w:val="24"/>
          <w:szCs w:val="24"/>
        </w:rPr>
        <w:t>General Insurance</w:t>
      </w:r>
      <w:r w:rsidR="00960B78">
        <w:rPr>
          <w:rFonts w:asciiTheme="majorHAnsi" w:eastAsia="Calibri" w:hAnsiTheme="majorHAnsi" w:cs="Times New Roman"/>
          <w:b/>
          <w:bCs/>
          <w:color w:val="000000"/>
          <w:sz w:val="24"/>
          <w:szCs w:val="24"/>
        </w:rPr>
        <w:tab/>
      </w:r>
      <w:r w:rsidR="00960B78">
        <w:rPr>
          <w:rFonts w:asciiTheme="majorHAnsi" w:eastAsia="Calibri" w:hAnsiTheme="majorHAnsi" w:cs="Times New Roman"/>
          <w:b/>
          <w:bCs/>
          <w:color w:val="000000"/>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p>
    <w:p w:rsidR="00E04F2D" w:rsidRPr="004B69E9" w:rsidRDefault="00E04F2D" w:rsidP="00E04F2D">
      <w:pPr>
        <w:spacing w:after="0"/>
        <w:jc w:val="both"/>
        <w:rPr>
          <w:rFonts w:asciiTheme="majorHAnsi" w:eastAsia="Calibri" w:hAnsiTheme="majorHAnsi" w:cs="Times New Roman"/>
          <w:color w:val="000000"/>
          <w:sz w:val="24"/>
          <w:szCs w:val="24"/>
        </w:rPr>
      </w:pPr>
      <w:r w:rsidRPr="004B69E9">
        <w:rPr>
          <w:rFonts w:asciiTheme="majorHAnsi" w:eastAsia="Calibri" w:hAnsiTheme="majorHAnsi" w:cs="Times New Roman"/>
          <w:color w:val="000000"/>
          <w:sz w:val="24"/>
          <w:szCs w:val="24"/>
        </w:rPr>
        <w:t>Health Insurance and Accident Insurance</w:t>
      </w:r>
      <w:r>
        <w:rPr>
          <w:rFonts w:asciiTheme="majorHAnsi" w:eastAsia="Calibri" w:hAnsiTheme="majorHAnsi" w:cs="Times New Roman"/>
          <w:color w:val="000000"/>
          <w:sz w:val="24"/>
          <w:szCs w:val="24"/>
        </w:rPr>
        <w:t>: Individual Health Insurance, Group Health Insurance Policies, Personal and Group Accident Insurance; Personal Disability Insurance; Property and Liability Insurance; Other Business Specific Insurance: Keyman Insurance, Professional Indemnity Insurance, Workers’ Compensation Insurance</w:t>
      </w:r>
    </w:p>
    <w:p w:rsidR="00E04F2D" w:rsidRDefault="00E04F2D" w:rsidP="00E04F2D">
      <w:pPr>
        <w:spacing w:after="0"/>
        <w:jc w:val="both"/>
        <w:rPr>
          <w:rFonts w:asciiTheme="majorHAnsi" w:eastAsia="Calibri" w:hAnsiTheme="majorHAnsi" w:cs="Times New Roman"/>
          <w:b/>
          <w:color w:val="000000"/>
          <w:sz w:val="24"/>
          <w:szCs w:val="24"/>
        </w:rPr>
      </w:pPr>
    </w:p>
    <w:p w:rsidR="00E23F25" w:rsidRDefault="00E23F25" w:rsidP="00E04F2D">
      <w:pPr>
        <w:spacing w:after="0"/>
        <w:jc w:val="both"/>
        <w:rPr>
          <w:rFonts w:asciiTheme="majorHAnsi" w:eastAsia="Calibri" w:hAnsiTheme="majorHAnsi" w:cs="Times New Roman"/>
          <w:b/>
          <w:color w:val="000000"/>
          <w:sz w:val="24"/>
          <w:szCs w:val="24"/>
        </w:rPr>
      </w:pPr>
    </w:p>
    <w:p w:rsidR="00E23F25" w:rsidRDefault="00E23F25" w:rsidP="00E04F2D">
      <w:pPr>
        <w:spacing w:after="0"/>
        <w:jc w:val="both"/>
        <w:rPr>
          <w:rFonts w:asciiTheme="majorHAnsi" w:eastAsia="Calibri" w:hAnsiTheme="majorHAnsi" w:cs="Times New Roman"/>
          <w:b/>
          <w:color w:val="000000"/>
          <w:sz w:val="24"/>
          <w:szCs w:val="24"/>
        </w:rPr>
      </w:pPr>
    </w:p>
    <w:p w:rsidR="00E23F25" w:rsidRDefault="00E23F25" w:rsidP="00E04F2D">
      <w:pPr>
        <w:spacing w:after="0"/>
        <w:jc w:val="both"/>
        <w:rPr>
          <w:rFonts w:asciiTheme="majorHAnsi" w:eastAsia="Calibri" w:hAnsiTheme="majorHAnsi" w:cs="Times New Roman"/>
          <w:b/>
          <w:color w:val="000000"/>
          <w:sz w:val="24"/>
          <w:szCs w:val="24"/>
        </w:rPr>
      </w:pPr>
    </w:p>
    <w:p w:rsidR="00E04F2D" w:rsidRDefault="004E253B" w:rsidP="00E04F2D">
      <w:pPr>
        <w:spacing w:after="0"/>
        <w:jc w:val="both"/>
        <w:rPr>
          <w:rFonts w:asciiTheme="majorHAnsi" w:eastAsia="Calibri" w:hAnsiTheme="majorHAnsi" w:cs="Times New Roman"/>
          <w:b/>
          <w:sz w:val="24"/>
          <w:szCs w:val="24"/>
        </w:rPr>
      </w:pPr>
      <w:r>
        <w:rPr>
          <w:rFonts w:asciiTheme="majorHAnsi" w:eastAsia="Calibri" w:hAnsiTheme="majorHAnsi" w:cs="Times New Roman"/>
          <w:b/>
          <w:color w:val="000000"/>
          <w:sz w:val="24"/>
          <w:szCs w:val="24"/>
        </w:rPr>
        <w:lastRenderedPageBreak/>
        <w:t>Unit</w:t>
      </w:r>
      <w:r w:rsidR="00E5052D">
        <w:rPr>
          <w:rFonts w:asciiTheme="majorHAnsi" w:eastAsia="Calibri" w:hAnsiTheme="majorHAnsi" w:cs="Times New Roman"/>
          <w:b/>
          <w:color w:val="000000"/>
          <w:sz w:val="24"/>
          <w:szCs w:val="24"/>
        </w:rPr>
        <w:t xml:space="preserve"> – 5: </w:t>
      </w:r>
      <w:r w:rsidR="00E04F2D">
        <w:rPr>
          <w:rFonts w:asciiTheme="majorHAnsi" w:eastAsia="Calibri" w:hAnsiTheme="majorHAnsi" w:cs="Times New Roman"/>
          <w:b/>
          <w:sz w:val="24"/>
          <w:szCs w:val="24"/>
        </w:rPr>
        <w:t>Regulatory Framework of Insurance</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p>
    <w:p w:rsidR="00E04F2D" w:rsidRPr="00706A6B" w:rsidRDefault="00E04F2D" w:rsidP="00E04F2D">
      <w:pPr>
        <w:spacing w:after="0"/>
        <w:jc w:val="both"/>
        <w:rPr>
          <w:rFonts w:asciiTheme="majorHAnsi" w:eastAsia="Calibri" w:hAnsiTheme="majorHAnsi" w:cs="Times New Roman"/>
          <w:sz w:val="24"/>
          <w:szCs w:val="24"/>
        </w:rPr>
      </w:pPr>
      <w:r w:rsidRPr="00706A6B">
        <w:rPr>
          <w:rFonts w:asciiTheme="majorHAnsi" w:eastAsia="Calibri" w:hAnsiTheme="majorHAnsi" w:cs="Times New Roman"/>
          <w:sz w:val="24"/>
          <w:szCs w:val="24"/>
        </w:rPr>
        <w:t xml:space="preserve">IRDA Act, 1999; </w:t>
      </w:r>
      <w:r w:rsidR="007731F7" w:rsidRPr="00706A6B">
        <w:rPr>
          <w:rFonts w:asciiTheme="majorHAnsi" w:eastAsia="Calibri" w:hAnsiTheme="majorHAnsi" w:cs="Times New Roman"/>
          <w:sz w:val="24"/>
          <w:szCs w:val="24"/>
        </w:rPr>
        <w:t>the</w:t>
      </w:r>
      <w:r w:rsidRPr="00706A6B">
        <w:rPr>
          <w:rFonts w:asciiTheme="majorHAnsi" w:eastAsia="Calibri" w:hAnsiTheme="majorHAnsi" w:cs="Times New Roman"/>
          <w:sz w:val="24"/>
          <w:szCs w:val="24"/>
        </w:rPr>
        <w:t xml:space="preserve"> Insurance Act, 1938; </w:t>
      </w:r>
      <w:r>
        <w:rPr>
          <w:rFonts w:asciiTheme="majorHAnsi" w:eastAsia="Calibri" w:hAnsiTheme="majorHAnsi" w:cs="Times New Roman"/>
          <w:sz w:val="24"/>
          <w:szCs w:val="24"/>
        </w:rPr>
        <w:t xml:space="preserve">Public Liability Insurance Act, 1991; Employee State Insurance Act, 1948; </w:t>
      </w:r>
      <w:r w:rsidRPr="00706A6B">
        <w:rPr>
          <w:rFonts w:asciiTheme="majorHAnsi" w:eastAsia="Calibri" w:hAnsiTheme="majorHAnsi" w:cs="Times New Roman"/>
          <w:sz w:val="24"/>
          <w:szCs w:val="24"/>
        </w:rPr>
        <w:t xml:space="preserve">Agency Law and Functions of an Agent; Doctrines of Waiver and Estoppels </w:t>
      </w:r>
    </w:p>
    <w:p w:rsidR="00E04F2D" w:rsidRDefault="00E04F2D" w:rsidP="00E04F2D">
      <w:pPr>
        <w:spacing w:after="0"/>
        <w:rPr>
          <w:rFonts w:asciiTheme="majorHAnsi" w:eastAsia="Calibri" w:hAnsiTheme="majorHAnsi" w:cs="Times New Roman"/>
          <w:b/>
          <w:sz w:val="24"/>
          <w:szCs w:val="24"/>
        </w:rPr>
      </w:pPr>
    </w:p>
    <w:p w:rsidR="00E04F2D" w:rsidRDefault="00E04F2D" w:rsidP="00E04F2D">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E04F2D" w:rsidRPr="001F6FC9" w:rsidRDefault="00E04F2D" w:rsidP="00535713">
      <w:pPr>
        <w:numPr>
          <w:ilvl w:val="0"/>
          <w:numId w:val="50"/>
        </w:numPr>
        <w:autoSpaceDE w:val="0"/>
        <w:autoSpaceDN w:val="0"/>
        <w:adjustRightInd w:val="0"/>
        <w:spacing w:after="0"/>
        <w:contextualSpacing/>
        <w:jc w:val="both"/>
        <w:rPr>
          <w:rFonts w:asciiTheme="majorHAnsi" w:eastAsia="Calibri" w:hAnsiTheme="majorHAnsi" w:cs="Times New Roman"/>
          <w:color w:val="000000"/>
          <w:sz w:val="24"/>
          <w:szCs w:val="24"/>
        </w:rPr>
      </w:pPr>
      <w:r w:rsidRPr="001F6FC9">
        <w:rPr>
          <w:rFonts w:asciiTheme="majorHAnsi" w:eastAsia="TrebuchetMS-Identity-H" w:hAnsiTheme="majorHAnsi" w:cs="Times New Roman"/>
          <w:color w:val="000000"/>
          <w:sz w:val="24"/>
          <w:szCs w:val="24"/>
        </w:rPr>
        <w:t xml:space="preserve">Burton T. Beam, Jr., Barbara S. Poole, David L.Bickelhaupt, Robert M. Crowe. </w:t>
      </w:r>
      <w:r w:rsidRPr="001F6FC9">
        <w:rPr>
          <w:rFonts w:asciiTheme="majorHAnsi" w:eastAsia="TrebuchetMS-Identity-H" w:hAnsiTheme="majorHAnsi" w:cs="Times New Roman"/>
          <w:i/>
          <w:color w:val="000000"/>
          <w:sz w:val="24"/>
          <w:szCs w:val="24"/>
        </w:rPr>
        <w:t xml:space="preserve">Fundamentals of Insurance for Financial Planning </w:t>
      </w:r>
      <w:r w:rsidRPr="001F6FC9">
        <w:rPr>
          <w:rFonts w:asciiTheme="majorHAnsi" w:eastAsia="TrebuchetMS-Identity-H" w:hAnsiTheme="majorHAnsi" w:cs="Times New Roman"/>
          <w:color w:val="000000"/>
          <w:sz w:val="24"/>
          <w:szCs w:val="24"/>
        </w:rPr>
        <w:t>(3rd Edition). American College, 2008</w:t>
      </w:r>
    </w:p>
    <w:p w:rsidR="00E04F2D" w:rsidRPr="001F6FC9" w:rsidRDefault="00E04F2D" w:rsidP="00535713">
      <w:pPr>
        <w:numPr>
          <w:ilvl w:val="0"/>
          <w:numId w:val="50"/>
        </w:numPr>
        <w:autoSpaceDE w:val="0"/>
        <w:autoSpaceDN w:val="0"/>
        <w:adjustRightInd w:val="0"/>
        <w:spacing w:after="0"/>
        <w:contextualSpacing/>
        <w:jc w:val="both"/>
        <w:rPr>
          <w:rFonts w:asciiTheme="majorHAnsi" w:eastAsia="TrebuchetMS-Identity-H" w:hAnsiTheme="majorHAnsi" w:cs="Times New Roman"/>
          <w:color w:val="000000"/>
          <w:sz w:val="24"/>
          <w:szCs w:val="24"/>
        </w:rPr>
      </w:pPr>
      <w:r w:rsidRPr="001F6FC9">
        <w:rPr>
          <w:rFonts w:asciiTheme="majorHAnsi" w:eastAsia="TrebuchetMS-Identity-H" w:hAnsiTheme="majorHAnsi" w:cs="Times New Roman"/>
          <w:color w:val="000000"/>
          <w:sz w:val="24"/>
          <w:szCs w:val="24"/>
        </w:rPr>
        <w:t xml:space="preserve">Etti G. Baranoff, Esther ZipporaBaranoff. </w:t>
      </w:r>
      <w:r w:rsidRPr="001F6FC9">
        <w:rPr>
          <w:rFonts w:asciiTheme="majorHAnsi" w:eastAsia="TrebuchetMS-Identity-H" w:hAnsiTheme="majorHAnsi" w:cs="Times New Roman"/>
          <w:i/>
          <w:color w:val="000000"/>
          <w:sz w:val="24"/>
          <w:szCs w:val="24"/>
        </w:rPr>
        <w:t>Risk Management and Insurance</w:t>
      </w:r>
      <w:r w:rsidRPr="001F6FC9">
        <w:rPr>
          <w:rFonts w:asciiTheme="majorHAnsi" w:eastAsia="Calibri" w:hAnsiTheme="majorHAnsi" w:cs="Times New Roman"/>
          <w:sz w:val="24"/>
          <w:szCs w:val="24"/>
        </w:rPr>
        <w:t xml:space="preserve">, 3rd Edition, </w:t>
      </w:r>
      <w:r w:rsidRPr="001F6FC9">
        <w:rPr>
          <w:rFonts w:asciiTheme="majorHAnsi" w:eastAsia="TrebuchetMS-Identity-H" w:hAnsiTheme="majorHAnsi" w:cs="Times New Roman"/>
          <w:color w:val="000000"/>
          <w:sz w:val="24"/>
          <w:szCs w:val="24"/>
        </w:rPr>
        <w:t>Wiley, John &amp; Sons, Incorporated, 2010.</w:t>
      </w:r>
    </w:p>
    <w:p w:rsidR="00E04F2D" w:rsidRPr="001F6FC9" w:rsidRDefault="00E04F2D" w:rsidP="00535713">
      <w:pPr>
        <w:numPr>
          <w:ilvl w:val="0"/>
          <w:numId w:val="50"/>
        </w:numPr>
        <w:autoSpaceDE w:val="0"/>
        <w:autoSpaceDN w:val="0"/>
        <w:adjustRightInd w:val="0"/>
        <w:spacing w:after="0"/>
        <w:contextualSpacing/>
        <w:jc w:val="both"/>
        <w:rPr>
          <w:rFonts w:asciiTheme="majorHAnsi" w:eastAsia="TrebuchetMS-Identity-H" w:hAnsiTheme="majorHAnsi" w:cs="Times New Roman"/>
          <w:color w:val="000000"/>
          <w:sz w:val="24"/>
          <w:szCs w:val="24"/>
        </w:rPr>
      </w:pPr>
      <w:r w:rsidRPr="001F6FC9">
        <w:rPr>
          <w:rFonts w:asciiTheme="majorHAnsi" w:eastAsia="TrebuchetMS-Identity-H" w:hAnsiTheme="majorHAnsi" w:cs="Times New Roman"/>
          <w:color w:val="000000"/>
          <w:sz w:val="24"/>
          <w:szCs w:val="24"/>
        </w:rPr>
        <w:t xml:space="preserve">E. E. George Rejda. </w:t>
      </w:r>
      <w:r w:rsidRPr="001F6FC9">
        <w:rPr>
          <w:rFonts w:asciiTheme="majorHAnsi" w:eastAsia="TrebuchetMS-Identity-H" w:hAnsiTheme="majorHAnsi" w:cs="Times New Roman"/>
          <w:i/>
          <w:color w:val="000000"/>
          <w:sz w:val="24"/>
          <w:szCs w:val="24"/>
        </w:rPr>
        <w:t>Principles of Risk Management and Insurance</w:t>
      </w:r>
      <w:r w:rsidRPr="001F6FC9">
        <w:rPr>
          <w:rFonts w:asciiTheme="majorHAnsi" w:eastAsia="Calibri" w:hAnsiTheme="majorHAnsi" w:cs="Times New Roman"/>
          <w:sz w:val="24"/>
          <w:szCs w:val="24"/>
        </w:rPr>
        <w:t xml:space="preserve">, 3rd Edition, </w:t>
      </w:r>
      <w:r w:rsidRPr="001F6FC9">
        <w:rPr>
          <w:rFonts w:asciiTheme="majorHAnsi" w:eastAsia="TrebuchetMS-Identity-H" w:hAnsiTheme="majorHAnsi" w:cs="Times New Roman"/>
          <w:color w:val="000000"/>
          <w:sz w:val="24"/>
          <w:szCs w:val="24"/>
        </w:rPr>
        <w:t>Pearson Education, 2006.</w:t>
      </w:r>
    </w:p>
    <w:p w:rsidR="00E04F2D" w:rsidRPr="001F6FC9" w:rsidRDefault="00E04F2D" w:rsidP="00535713">
      <w:pPr>
        <w:numPr>
          <w:ilvl w:val="0"/>
          <w:numId w:val="50"/>
        </w:numPr>
        <w:autoSpaceDE w:val="0"/>
        <w:autoSpaceDN w:val="0"/>
        <w:adjustRightInd w:val="0"/>
        <w:spacing w:after="0"/>
        <w:contextualSpacing/>
        <w:jc w:val="both"/>
        <w:rPr>
          <w:rFonts w:asciiTheme="majorHAnsi" w:eastAsia="TrebuchetMS-Identity-H" w:hAnsiTheme="majorHAnsi" w:cs="Times New Roman"/>
          <w:color w:val="000000"/>
          <w:sz w:val="24"/>
          <w:szCs w:val="24"/>
        </w:rPr>
      </w:pPr>
      <w:r w:rsidRPr="001F6FC9">
        <w:rPr>
          <w:rFonts w:asciiTheme="majorHAnsi" w:eastAsia="TrebuchetMS-Identity-H" w:hAnsiTheme="majorHAnsi" w:cs="Times New Roman"/>
          <w:color w:val="000000"/>
          <w:sz w:val="24"/>
          <w:szCs w:val="24"/>
        </w:rPr>
        <w:t xml:space="preserve">Emmett J. Vaughan, With Theresa Vaughan. </w:t>
      </w:r>
      <w:r w:rsidRPr="001F6FC9">
        <w:rPr>
          <w:rFonts w:asciiTheme="majorHAnsi" w:eastAsia="TrebuchetMS-Identity-H" w:hAnsiTheme="majorHAnsi" w:cs="Times New Roman"/>
          <w:i/>
          <w:color w:val="000000"/>
          <w:sz w:val="24"/>
          <w:szCs w:val="24"/>
        </w:rPr>
        <w:t>Risk Management</w:t>
      </w:r>
      <w:r w:rsidRPr="001F6FC9">
        <w:rPr>
          <w:rFonts w:asciiTheme="majorHAnsi" w:eastAsia="Calibri" w:hAnsiTheme="majorHAnsi" w:cs="Times New Roman"/>
          <w:sz w:val="24"/>
          <w:szCs w:val="24"/>
        </w:rPr>
        <w:t xml:space="preserve">, 3rd Edition, </w:t>
      </w:r>
      <w:r w:rsidRPr="001F6FC9">
        <w:rPr>
          <w:rFonts w:asciiTheme="majorHAnsi" w:eastAsia="TrebuchetMS-Identity-H" w:hAnsiTheme="majorHAnsi" w:cs="Times New Roman"/>
          <w:color w:val="000000"/>
          <w:sz w:val="24"/>
          <w:szCs w:val="24"/>
        </w:rPr>
        <w:t>Wiley, John &amp; Sons, Incorporated, 2007.</w:t>
      </w:r>
    </w:p>
    <w:p w:rsidR="00E04F2D" w:rsidRPr="00E04F2D" w:rsidRDefault="00E04F2D" w:rsidP="00535713">
      <w:pPr>
        <w:numPr>
          <w:ilvl w:val="0"/>
          <w:numId w:val="50"/>
        </w:numPr>
        <w:autoSpaceDE w:val="0"/>
        <w:autoSpaceDN w:val="0"/>
        <w:adjustRightInd w:val="0"/>
        <w:spacing w:after="0"/>
        <w:contextualSpacing/>
        <w:jc w:val="both"/>
        <w:rPr>
          <w:rFonts w:asciiTheme="majorHAnsi" w:hAnsiTheme="majorHAnsi"/>
          <w:color w:val="000000" w:themeColor="text1"/>
          <w:sz w:val="24"/>
          <w:szCs w:val="24"/>
        </w:rPr>
      </w:pPr>
      <w:r w:rsidRPr="00E04F2D">
        <w:rPr>
          <w:rFonts w:asciiTheme="majorHAnsi" w:eastAsia="TrebuchetMS-Identity-H" w:hAnsiTheme="majorHAnsi" w:cs="Times New Roman"/>
          <w:color w:val="000000"/>
          <w:sz w:val="24"/>
          <w:szCs w:val="24"/>
        </w:rPr>
        <w:t xml:space="preserve">P. S. Palande, R. S. Shah, M. L. Lunawat. </w:t>
      </w:r>
      <w:r w:rsidRPr="00E04F2D">
        <w:rPr>
          <w:rFonts w:asciiTheme="majorHAnsi" w:eastAsia="TrebuchetMS-Identity-H" w:hAnsiTheme="majorHAnsi" w:cs="Times New Roman"/>
          <w:i/>
          <w:color w:val="000000"/>
          <w:sz w:val="24"/>
          <w:szCs w:val="24"/>
        </w:rPr>
        <w:t>Insurance in India</w:t>
      </w:r>
      <w:r w:rsidRPr="00E04F2D">
        <w:rPr>
          <w:rFonts w:asciiTheme="majorHAnsi" w:eastAsia="TrebuchetMS-Identity-H" w:hAnsiTheme="majorHAnsi" w:cs="Times New Roman"/>
          <w:color w:val="000000"/>
          <w:sz w:val="24"/>
          <w:szCs w:val="24"/>
        </w:rPr>
        <w:t>: Changing Policies and Emerging Opportunities</w:t>
      </w:r>
      <w:r w:rsidRPr="00E04F2D">
        <w:rPr>
          <w:rFonts w:asciiTheme="majorHAnsi" w:eastAsia="Calibri" w:hAnsiTheme="majorHAnsi" w:cs="Times New Roman"/>
          <w:sz w:val="24"/>
          <w:szCs w:val="24"/>
        </w:rPr>
        <w:t xml:space="preserve">, 3rd Edition, </w:t>
      </w:r>
      <w:r w:rsidRPr="00E04F2D">
        <w:rPr>
          <w:rFonts w:asciiTheme="majorHAnsi" w:eastAsia="TrebuchetMS-Identity-H" w:hAnsiTheme="majorHAnsi" w:cs="Times New Roman"/>
          <w:color w:val="000000"/>
          <w:sz w:val="24"/>
          <w:szCs w:val="24"/>
        </w:rPr>
        <w:t>SAGE Publications, 2007</w:t>
      </w:r>
    </w:p>
    <w:p w:rsidR="00CC228F" w:rsidRPr="00E04F2D" w:rsidRDefault="00E04F2D" w:rsidP="00535713">
      <w:pPr>
        <w:numPr>
          <w:ilvl w:val="0"/>
          <w:numId w:val="50"/>
        </w:numPr>
        <w:autoSpaceDE w:val="0"/>
        <w:autoSpaceDN w:val="0"/>
        <w:adjustRightInd w:val="0"/>
        <w:spacing w:after="0"/>
        <w:contextualSpacing/>
        <w:jc w:val="both"/>
        <w:rPr>
          <w:rFonts w:asciiTheme="majorHAnsi" w:hAnsiTheme="majorHAnsi"/>
          <w:color w:val="000000" w:themeColor="text1"/>
          <w:sz w:val="24"/>
          <w:szCs w:val="24"/>
        </w:rPr>
      </w:pPr>
      <w:r w:rsidRPr="00E04F2D">
        <w:rPr>
          <w:rFonts w:asciiTheme="majorHAnsi" w:eastAsia="TrebuchetMS-Identity-H" w:hAnsiTheme="majorHAnsi" w:cs="Times New Roman"/>
          <w:color w:val="000000"/>
          <w:sz w:val="24"/>
          <w:szCs w:val="24"/>
        </w:rPr>
        <w:t xml:space="preserve">R. R. Stephan Leimberg, Robert J. Doyle. </w:t>
      </w:r>
      <w:r w:rsidRPr="00E04F2D">
        <w:rPr>
          <w:rFonts w:asciiTheme="majorHAnsi" w:eastAsia="TrebuchetMS-Identity-H" w:hAnsiTheme="majorHAnsi" w:cs="Times New Roman"/>
          <w:i/>
          <w:color w:val="000000"/>
          <w:sz w:val="24"/>
          <w:szCs w:val="24"/>
        </w:rPr>
        <w:t>Tools and Techniques of Life Insurance Planning</w:t>
      </w:r>
      <w:r w:rsidRPr="00E04F2D">
        <w:rPr>
          <w:rFonts w:asciiTheme="majorHAnsi" w:eastAsia="Calibri" w:hAnsiTheme="majorHAnsi" w:cs="Times New Roman"/>
          <w:sz w:val="24"/>
          <w:szCs w:val="24"/>
        </w:rPr>
        <w:t xml:space="preserve">, 3rd Edition, </w:t>
      </w:r>
      <w:r w:rsidRPr="00E04F2D">
        <w:rPr>
          <w:rFonts w:asciiTheme="majorHAnsi" w:eastAsia="TrebuchetMS-Identity-H" w:hAnsiTheme="majorHAnsi" w:cs="Times New Roman"/>
          <w:color w:val="000000"/>
          <w:sz w:val="24"/>
          <w:szCs w:val="24"/>
        </w:rPr>
        <w:t>National Underwriter Company, 2004.</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DD718A"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BBAFS-505</w:t>
      </w:r>
    </w:p>
    <w:p w:rsidR="00CC228F" w:rsidRPr="00660B49" w:rsidRDefault="00DD718A" w:rsidP="00CC228F">
      <w:pPr>
        <w:jc w:val="center"/>
        <w:rPr>
          <w:rFonts w:asciiTheme="majorHAnsi" w:hAnsiTheme="majorHAnsi"/>
          <w:b/>
          <w:color w:val="000000" w:themeColor="text1"/>
          <w:sz w:val="24"/>
          <w:szCs w:val="24"/>
        </w:rPr>
      </w:pPr>
      <w:r w:rsidRPr="00DD718A">
        <w:rPr>
          <w:rFonts w:asciiTheme="majorHAnsi" w:hAnsiTheme="majorHAnsi"/>
          <w:b/>
          <w:color w:val="000000" w:themeColor="text1"/>
          <w:sz w:val="24"/>
          <w:szCs w:val="24"/>
        </w:rPr>
        <w:t>COST MANAGEMENT</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CC228F" w:rsidRPr="00CC228F" w:rsidRDefault="00B77791" w:rsidP="00CC228F">
      <w:pPr>
        <w:rPr>
          <w:rFonts w:asciiTheme="majorHAnsi" w:hAnsiTheme="majorHAnsi"/>
          <w:color w:val="000000" w:themeColor="text1"/>
          <w:sz w:val="24"/>
          <w:szCs w:val="24"/>
        </w:rPr>
      </w:pPr>
      <w:r w:rsidRPr="00B77791">
        <w:rPr>
          <w:rFonts w:asciiTheme="majorHAnsi" w:hAnsiTheme="majorHAnsi"/>
          <w:color w:val="000000" w:themeColor="text1"/>
          <w:sz w:val="24"/>
          <w:szCs w:val="24"/>
        </w:rPr>
        <w:t>To expose the students to the internal environment of business and to enable them to formulate strategies relating to cost.</w:t>
      </w:r>
    </w:p>
    <w:p w:rsidR="00960B78" w:rsidRDefault="004E253B" w:rsidP="00B77791">
      <w:pPr>
        <w:jc w:val="both"/>
        <w:rPr>
          <w:rFonts w:asciiTheme="majorHAnsi" w:hAnsiTheme="majorHAnsi"/>
          <w:b/>
          <w:color w:val="000000" w:themeColor="text1"/>
          <w:sz w:val="24"/>
          <w:szCs w:val="24"/>
        </w:rPr>
      </w:pPr>
      <w:r>
        <w:rPr>
          <w:rFonts w:asciiTheme="majorHAnsi" w:eastAsia="Calibri" w:hAnsiTheme="majorHAnsi" w:cs="Times New Roman"/>
          <w:b/>
          <w:color w:val="000000"/>
          <w:sz w:val="24"/>
          <w:szCs w:val="24"/>
        </w:rPr>
        <w:t xml:space="preserve">Unit 1: </w:t>
      </w:r>
      <w:r w:rsidR="00960B78">
        <w:rPr>
          <w:rFonts w:asciiTheme="majorHAnsi" w:hAnsiTheme="majorHAnsi"/>
          <w:b/>
          <w:color w:val="000000" w:themeColor="text1"/>
          <w:sz w:val="24"/>
          <w:szCs w:val="24"/>
        </w:rPr>
        <w:t xml:space="preserve">Costing Strategy </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09</w:t>
      </w:r>
    </w:p>
    <w:p w:rsidR="00B77791" w:rsidRPr="00B77791" w:rsidRDefault="00B77791" w:rsidP="00B77791">
      <w:pPr>
        <w:jc w:val="both"/>
        <w:rPr>
          <w:rFonts w:asciiTheme="majorHAnsi" w:hAnsiTheme="majorHAnsi"/>
          <w:color w:val="000000" w:themeColor="text1"/>
          <w:sz w:val="24"/>
          <w:szCs w:val="24"/>
        </w:rPr>
      </w:pPr>
      <w:r w:rsidRPr="00B77791">
        <w:rPr>
          <w:rFonts w:asciiTheme="majorHAnsi" w:hAnsiTheme="majorHAnsi"/>
          <w:color w:val="000000" w:themeColor="text1"/>
          <w:sz w:val="24"/>
          <w:szCs w:val="24"/>
        </w:rPr>
        <w:t xml:space="preserve">Influence of different cost elements on business enterprise, Importance of </w:t>
      </w:r>
      <w:r w:rsidR="007731F7" w:rsidRPr="00B77791">
        <w:rPr>
          <w:rFonts w:asciiTheme="majorHAnsi" w:hAnsiTheme="majorHAnsi"/>
          <w:color w:val="000000" w:themeColor="text1"/>
          <w:sz w:val="24"/>
          <w:szCs w:val="24"/>
        </w:rPr>
        <w:t>analysing</w:t>
      </w:r>
      <w:r w:rsidRPr="00B77791">
        <w:rPr>
          <w:rFonts w:asciiTheme="majorHAnsi" w:hAnsiTheme="majorHAnsi"/>
          <w:color w:val="000000" w:themeColor="text1"/>
          <w:sz w:val="24"/>
          <w:szCs w:val="24"/>
        </w:rPr>
        <w:t xml:space="preserve"> cost elements, cost control and cost reduction: meaning, process, methods and techniques of cost control and cost reduction, cost management: areas of cost management, difference between cost management and cost accounting, role of cost accounting in strategic planning and management control.</w:t>
      </w:r>
    </w:p>
    <w:p w:rsidR="00960B78" w:rsidRDefault="004E253B" w:rsidP="00B77791">
      <w:pPr>
        <w:jc w:val="both"/>
        <w:rPr>
          <w:rFonts w:asciiTheme="majorHAnsi" w:hAnsiTheme="majorHAnsi"/>
          <w:b/>
          <w:color w:val="000000" w:themeColor="text1"/>
          <w:sz w:val="24"/>
          <w:szCs w:val="24"/>
        </w:rPr>
      </w:pPr>
      <w:r>
        <w:rPr>
          <w:rFonts w:asciiTheme="majorHAnsi" w:eastAsia="Calibri" w:hAnsiTheme="majorHAnsi" w:cs="Times New Roman"/>
          <w:b/>
          <w:color w:val="000000"/>
          <w:sz w:val="24"/>
          <w:szCs w:val="24"/>
        </w:rPr>
        <w:t xml:space="preserve">Unit 2: </w:t>
      </w:r>
      <w:r w:rsidR="00B77791" w:rsidRPr="00B77791">
        <w:rPr>
          <w:rFonts w:asciiTheme="majorHAnsi" w:hAnsiTheme="majorHAnsi"/>
          <w:b/>
          <w:color w:val="000000" w:themeColor="text1"/>
          <w:sz w:val="24"/>
          <w:szCs w:val="24"/>
        </w:rPr>
        <w:t>Strategic Cost and Performance Evaluation</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p>
    <w:p w:rsidR="00B77791" w:rsidRPr="00B77791" w:rsidRDefault="00B77791" w:rsidP="00B77791">
      <w:pPr>
        <w:jc w:val="both"/>
        <w:rPr>
          <w:rFonts w:asciiTheme="majorHAnsi" w:hAnsiTheme="majorHAnsi"/>
          <w:color w:val="000000" w:themeColor="text1"/>
          <w:sz w:val="24"/>
          <w:szCs w:val="24"/>
        </w:rPr>
      </w:pPr>
      <w:r w:rsidRPr="00B77791">
        <w:rPr>
          <w:rFonts w:asciiTheme="majorHAnsi" w:hAnsiTheme="majorHAnsi"/>
          <w:color w:val="000000" w:themeColor="text1"/>
          <w:sz w:val="24"/>
          <w:szCs w:val="24"/>
        </w:rPr>
        <w:t>Integration of strategic cost management with performance evaluation, Strategic cost management issues in different elements of cost; material, labour and overheads; product design, value analysis and value engineering, strategic analysis of cost, business process re-engineering, benchmarking.</w:t>
      </w:r>
    </w:p>
    <w:p w:rsidR="00960B78" w:rsidRDefault="004E253B" w:rsidP="00B77791">
      <w:pPr>
        <w:jc w:val="both"/>
        <w:rPr>
          <w:rFonts w:asciiTheme="majorHAnsi" w:hAnsiTheme="majorHAnsi"/>
          <w:b/>
          <w:color w:val="000000" w:themeColor="text1"/>
          <w:sz w:val="24"/>
          <w:szCs w:val="24"/>
        </w:rPr>
      </w:pPr>
      <w:r>
        <w:rPr>
          <w:rFonts w:asciiTheme="majorHAnsi" w:eastAsia="Calibri" w:hAnsiTheme="majorHAnsi" w:cs="Times New Roman"/>
          <w:b/>
          <w:color w:val="000000"/>
          <w:sz w:val="24"/>
          <w:szCs w:val="24"/>
        </w:rPr>
        <w:t xml:space="preserve">Unit3: </w:t>
      </w:r>
      <w:r w:rsidR="00960B78">
        <w:rPr>
          <w:rFonts w:asciiTheme="majorHAnsi" w:hAnsiTheme="majorHAnsi"/>
          <w:b/>
          <w:color w:val="000000" w:themeColor="text1"/>
          <w:sz w:val="24"/>
          <w:szCs w:val="24"/>
        </w:rPr>
        <w:t>Activity Based Costing System</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09</w:t>
      </w:r>
    </w:p>
    <w:p w:rsidR="00B77791" w:rsidRPr="00B77791" w:rsidRDefault="00B77791" w:rsidP="00B77791">
      <w:pPr>
        <w:jc w:val="both"/>
        <w:rPr>
          <w:rFonts w:asciiTheme="majorHAnsi" w:hAnsiTheme="majorHAnsi"/>
          <w:color w:val="000000" w:themeColor="text1"/>
          <w:sz w:val="24"/>
          <w:szCs w:val="24"/>
        </w:rPr>
      </w:pPr>
      <w:r w:rsidRPr="00B77791">
        <w:rPr>
          <w:rFonts w:asciiTheme="majorHAnsi" w:hAnsiTheme="majorHAnsi"/>
          <w:color w:val="000000" w:themeColor="text1"/>
          <w:sz w:val="24"/>
          <w:szCs w:val="24"/>
        </w:rPr>
        <w:t>Introduction to traditional methods of overhead absorption, problems of overhead absorption system under Traditional System, introduction to ABC, Kaplan and Coopers approach to ABC, cost drivers and cost activities, allocation of overheads under ABC, Characteristics of ABC, benefits from adaptation of ABC System, problems on comparison between traditional system and ABC system</w:t>
      </w:r>
    </w:p>
    <w:p w:rsidR="00960B78" w:rsidRDefault="004E253B" w:rsidP="00B77791">
      <w:pPr>
        <w:jc w:val="both"/>
        <w:rPr>
          <w:rFonts w:asciiTheme="majorHAnsi" w:hAnsiTheme="majorHAnsi"/>
          <w:b/>
          <w:color w:val="000000" w:themeColor="text1"/>
          <w:sz w:val="24"/>
          <w:szCs w:val="24"/>
        </w:rPr>
      </w:pPr>
      <w:r>
        <w:rPr>
          <w:rFonts w:asciiTheme="majorHAnsi" w:eastAsia="Calibri" w:hAnsiTheme="majorHAnsi" w:cs="Times New Roman"/>
          <w:b/>
          <w:color w:val="000000"/>
          <w:sz w:val="24"/>
          <w:szCs w:val="24"/>
        </w:rPr>
        <w:t xml:space="preserve">Unit4: </w:t>
      </w:r>
      <w:r w:rsidR="00960B78">
        <w:rPr>
          <w:rFonts w:asciiTheme="majorHAnsi" w:hAnsiTheme="majorHAnsi"/>
          <w:b/>
          <w:color w:val="000000" w:themeColor="text1"/>
          <w:sz w:val="24"/>
          <w:szCs w:val="24"/>
        </w:rPr>
        <w:t>Life Cycle Costing</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09</w:t>
      </w:r>
    </w:p>
    <w:p w:rsidR="00B77791" w:rsidRPr="00B77791" w:rsidRDefault="00B77791" w:rsidP="00B77791">
      <w:pPr>
        <w:jc w:val="both"/>
        <w:rPr>
          <w:rFonts w:asciiTheme="majorHAnsi" w:hAnsiTheme="majorHAnsi"/>
          <w:color w:val="000000" w:themeColor="text1"/>
          <w:sz w:val="24"/>
          <w:szCs w:val="24"/>
        </w:rPr>
      </w:pPr>
      <w:r w:rsidRPr="00B77791">
        <w:rPr>
          <w:rFonts w:asciiTheme="majorHAnsi" w:hAnsiTheme="majorHAnsi"/>
          <w:color w:val="000000" w:themeColor="text1"/>
          <w:sz w:val="24"/>
          <w:szCs w:val="24"/>
        </w:rPr>
        <w:t>Meaning of LCC, factors affecting Life cycle costing, phases in product life cycle, characteristics, product life cycle and cost control. Experience curve in product life cycle costing. Project life cycle costing: Meaning, categories of project life cycle costs, optimization of project life cycle costs.</w:t>
      </w:r>
    </w:p>
    <w:p w:rsidR="00B77791" w:rsidRPr="00B77791" w:rsidRDefault="004E253B" w:rsidP="00B77791">
      <w:pPr>
        <w:jc w:val="both"/>
        <w:rPr>
          <w:rFonts w:asciiTheme="majorHAnsi" w:hAnsiTheme="majorHAnsi"/>
          <w:b/>
          <w:color w:val="000000" w:themeColor="text1"/>
          <w:sz w:val="24"/>
          <w:szCs w:val="24"/>
        </w:rPr>
      </w:pPr>
      <w:r>
        <w:rPr>
          <w:rFonts w:asciiTheme="majorHAnsi" w:eastAsia="Calibri" w:hAnsiTheme="majorHAnsi" w:cs="Times New Roman"/>
          <w:b/>
          <w:color w:val="000000"/>
          <w:sz w:val="24"/>
          <w:szCs w:val="24"/>
        </w:rPr>
        <w:lastRenderedPageBreak/>
        <w:t xml:space="preserve">Unit5: </w:t>
      </w:r>
      <w:r w:rsidR="00B77791" w:rsidRPr="00B77791">
        <w:rPr>
          <w:rFonts w:asciiTheme="majorHAnsi" w:hAnsiTheme="majorHAnsi"/>
          <w:b/>
          <w:color w:val="000000" w:themeColor="text1"/>
          <w:sz w:val="24"/>
          <w:szCs w:val="24"/>
        </w:rPr>
        <w:t>Just in Time and Kaizen Costing</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09</w:t>
      </w:r>
    </w:p>
    <w:p w:rsidR="00B77791" w:rsidRPr="00B77791" w:rsidRDefault="00B77791" w:rsidP="00B77791">
      <w:pPr>
        <w:jc w:val="both"/>
        <w:rPr>
          <w:rFonts w:asciiTheme="majorHAnsi" w:hAnsiTheme="majorHAnsi"/>
          <w:color w:val="000000" w:themeColor="text1"/>
          <w:sz w:val="24"/>
          <w:szCs w:val="24"/>
        </w:rPr>
      </w:pPr>
      <w:r w:rsidRPr="00B77791">
        <w:rPr>
          <w:rFonts w:asciiTheme="majorHAnsi" w:hAnsiTheme="majorHAnsi"/>
          <w:color w:val="000000" w:themeColor="text1"/>
          <w:sz w:val="24"/>
          <w:szCs w:val="24"/>
        </w:rPr>
        <w:t xml:space="preserve"> JIT – features, methodology in implementation of JIT, Benefits of JIT. Kaizen Costing: concept, procedure for implementation, evaluation, benefits of Kaizen costing. Lean Cost Management: Meaning, definition, factors, applications, procedure to implementation, comparison with traditional management system, Modern production management techniques, benefits and drawbacks of Lean Cost Management.</w:t>
      </w:r>
    </w:p>
    <w:p w:rsidR="00CC228F" w:rsidRPr="00CC228F" w:rsidRDefault="00CC228F" w:rsidP="00CC228F">
      <w:pPr>
        <w:rPr>
          <w:rFonts w:asciiTheme="majorHAnsi" w:hAnsiTheme="majorHAnsi"/>
          <w:color w:val="000000" w:themeColor="text1"/>
          <w:sz w:val="24"/>
          <w:szCs w:val="24"/>
        </w:rPr>
      </w:pPr>
    </w:p>
    <w:p w:rsidR="00CC228F" w:rsidRDefault="00CC228F" w:rsidP="00CC228F">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B77791" w:rsidRPr="00B77791" w:rsidRDefault="00B77791" w:rsidP="00B77791">
      <w:pPr>
        <w:pStyle w:val="ListParagraph"/>
        <w:numPr>
          <w:ilvl w:val="0"/>
          <w:numId w:val="51"/>
        </w:numPr>
        <w:rPr>
          <w:rFonts w:ascii="Times New Roman" w:hAnsi="Times New Roman" w:cs="Times New Roman"/>
          <w:bCs/>
          <w:sz w:val="24"/>
          <w:szCs w:val="24"/>
          <w:lang w:val="en-US"/>
        </w:rPr>
      </w:pPr>
      <w:r w:rsidRPr="00B77791">
        <w:rPr>
          <w:rFonts w:ascii="Times New Roman" w:hAnsi="Times New Roman" w:cs="Times New Roman"/>
          <w:bCs/>
          <w:sz w:val="24"/>
          <w:szCs w:val="24"/>
          <w:lang w:val="en-US"/>
        </w:rPr>
        <w:t>Ravi. M. Kishore, Cost Management, Taxman, Allied Services (p) Ltd</w:t>
      </w:r>
    </w:p>
    <w:p w:rsidR="00B77791" w:rsidRPr="00B77791" w:rsidRDefault="00B77791" w:rsidP="00B77791">
      <w:pPr>
        <w:pStyle w:val="ListParagraph"/>
        <w:numPr>
          <w:ilvl w:val="0"/>
          <w:numId w:val="51"/>
        </w:numPr>
        <w:rPr>
          <w:rFonts w:ascii="Times New Roman" w:hAnsi="Times New Roman" w:cs="Times New Roman"/>
          <w:bCs/>
          <w:sz w:val="24"/>
          <w:szCs w:val="24"/>
          <w:lang w:val="en-US"/>
        </w:rPr>
      </w:pPr>
      <w:r w:rsidRPr="00B77791">
        <w:rPr>
          <w:rFonts w:ascii="Times New Roman" w:hAnsi="Times New Roman" w:cs="Times New Roman"/>
          <w:bCs/>
          <w:sz w:val="24"/>
          <w:szCs w:val="24"/>
          <w:lang w:val="en-US"/>
        </w:rPr>
        <w:t>S.K.R. Paul, Management Accounting, New Central Book Agency Private Ltd., Calcutta.</w:t>
      </w:r>
    </w:p>
    <w:p w:rsidR="00B77791" w:rsidRPr="00B77791" w:rsidRDefault="00B77791" w:rsidP="00B77791">
      <w:pPr>
        <w:pStyle w:val="ListParagraph"/>
        <w:numPr>
          <w:ilvl w:val="0"/>
          <w:numId w:val="51"/>
        </w:numPr>
        <w:rPr>
          <w:rFonts w:ascii="Times New Roman" w:hAnsi="Times New Roman" w:cs="Times New Roman"/>
          <w:bCs/>
          <w:sz w:val="24"/>
          <w:szCs w:val="24"/>
          <w:lang w:val="en-US"/>
        </w:rPr>
      </w:pPr>
      <w:r w:rsidRPr="00B77791">
        <w:rPr>
          <w:rFonts w:ascii="Times New Roman" w:hAnsi="Times New Roman" w:cs="Times New Roman"/>
          <w:bCs/>
          <w:sz w:val="24"/>
          <w:szCs w:val="24"/>
          <w:lang w:val="en-US"/>
        </w:rPr>
        <w:t>Charles T. Horngren, George Foster, Srikant M. Data, Cost Accounting: A Managerial Emphasis, Prentice Hall of India, New Delhi</w:t>
      </w:r>
    </w:p>
    <w:p w:rsidR="00B77791" w:rsidRPr="00B77791" w:rsidRDefault="00B77791" w:rsidP="00B77791">
      <w:pPr>
        <w:pStyle w:val="ListParagraph"/>
        <w:numPr>
          <w:ilvl w:val="0"/>
          <w:numId w:val="51"/>
        </w:numPr>
        <w:rPr>
          <w:rFonts w:ascii="Times New Roman" w:hAnsi="Times New Roman" w:cs="Times New Roman"/>
          <w:bCs/>
          <w:sz w:val="24"/>
          <w:szCs w:val="24"/>
          <w:lang w:val="en-US"/>
        </w:rPr>
      </w:pPr>
      <w:r w:rsidRPr="00B77791">
        <w:rPr>
          <w:rFonts w:ascii="Times New Roman" w:hAnsi="Times New Roman" w:cs="Times New Roman"/>
          <w:bCs/>
          <w:sz w:val="24"/>
          <w:szCs w:val="24"/>
          <w:lang w:val="en-US"/>
        </w:rPr>
        <w:t>Roger Cowe, Hand Book of Management Accounting, A Grower Handbook.</w:t>
      </w:r>
    </w:p>
    <w:p w:rsidR="00CC228F" w:rsidRPr="00B77791" w:rsidRDefault="00B77791" w:rsidP="00B77791">
      <w:pPr>
        <w:pStyle w:val="ListParagraph"/>
        <w:numPr>
          <w:ilvl w:val="0"/>
          <w:numId w:val="51"/>
        </w:numPr>
        <w:rPr>
          <w:rFonts w:ascii="Times New Roman" w:hAnsi="Times New Roman" w:cs="Times New Roman"/>
          <w:bCs/>
          <w:sz w:val="24"/>
          <w:szCs w:val="24"/>
          <w:lang w:val="en-US"/>
        </w:rPr>
      </w:pPr>
      <w:r w:rsidRPr="00B77791">
        <w:rPr>
          <w:rFonts w:ascii="Times New Roman" w:hAnsi="Times New Roman" w:cs="Times New Roman"/>
          <w:bCs/>
          <w:sz w:val="24"/>
          <w:szCs w:val="24"/>
          <w:lang w:val="en-US"/>
        </w:rPr>
        <w:t xml:space="preserve">S. Mukherjee &amp; A.P. </w:t>
      </w:r>
      <w:r w:rsidR="007731F7" w:rsidRPr="00B77791">
        <w:rPr>
          <w:rFonts w:ascii="Times New Roman" w:hAnsi="Times New Roman" w:cs="Times New Roman"/>
          <w:bCs/>
          <w:sz w:val="24"/>
          <w:szCs w:val="24"/>
          <w:lang w:val="en-US"/>
        </w:rPr>
        <w:t>Roy Chowdhury</w:t>
      </w:r>
      <w:r w:rsidRPr="00B77791">
        <w:rPr>
          <w:rFonts w:ascii="Times New Roman" w:hAnsi="Times New Roman" w:cs="Times New Roman"/>
          <w:bCs/>
          <w:sz w:val="24"/>
          <w:szCs w:val="24"/>
          <w:lang w:val="en-US"/>
        </w:rPr>
        <w:t>, Advanced Cost and Management Accountancy, New Central Book Agency, Calcutta</w:t>
      </w: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DD718A"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BBAFS-506</w:t>
      </w:r>
    </w:p>
    <w:p w:rsidR="00CC228F" w:rsidRPr="00660B49" w:rsidRDefault="00DD718A" w:rsidP="00CC228F">
      <w:pPr>
        <w:jc w:val="center"/>
        <w:rPr>
          <w:rFonts w:asciiTheme="majorHAnsi" w:hAnsiTheme="majorHAnsi"/>
          <w:b/>
          <w:color w:val="000000" w:themeColor="text1"/>
          <w:sz w:val="24"/>
          <w:szCs w:val="24"/>
        </w:rPr>
      </w:pPr>
      <w:r w:rsidRPr="00DD718A">
        <w:rPr>
          <w:rFonts w:asciiTheme="majorHAnsi" w:hAnsiTheme="majorHAnsi"/>
          <w:b/>
          <w:color w:val="000000" w:themeColor="text1"/>
          <w:sz w:val="24"/>
          <w:szCs w:val="24"/>
        </w:rPr>
        <w:t>FUNDAMENTAL ANALYSIS AND TECHNICAL ANALYSIS</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B77791" w:rsidRPr="00134B21" w:rsidRDefault="00B77791" w:rsidP="00B77791">
      <w:pPr>
        <w:jc w:val="both"/>
        <w:rPr>
          <w:rFonts w:asciiTheme="majorHAnsi" w:eastAsia="Calibri" w:hAnsiTheme="majorHAnsi" w:cs="Calibri"/>
          <w:color w:val="000000"/>
          <w:sz w:val="24"/>
          <w:szCs w:val="24"/>
          <w:lang w:val="en-GB"/>
        </w:rPr>
      </w:pPr>
      <w:r w:rsidRPr="00134B21">
        <w:rPr>
          <w:rFonts w:asciiTheme="majorHAnsi" w:eastAsia="Calibri" w:hAnsiTheme="majorHAnsi" w:cs="Calibri"/>
          <w:sz w:val="24"/>
          <w:szCs w:val="24"/>
        </w:rPr>
        <w:t>At the end of the course, students will understand</w:t>
      </w:r>
      <w:r w:rsidRPr="00134B21">
        <w:rPr>
          <w:rFonts w:asciiTheme="majorHAnsi" w:eastAsia="Calibri" w:hAnsiTheme="majorHAnsi" w:cs="Calibri"/>
          <w:color w:val="000000"/>
          <w:sz w:val="24"/>
          <w:szCs w:val="24"/>
          <w:lang w:val="en-GB"/>
        </w:rPr>
        <w:t xml:space="preserve">the basic of fundamental analysis and technical analysis. </w:t>
      </w:r>
    </w:p>
    <w:p w:rsidR="00B77791" w:rsidRPr="001F6FC9" w:rsidRDefault="004E253B" w:rsidP="00B77791">
      <w:pPr>
        <w:spacing w:before="100" w:beforeAutospacing="1" w:after="100" w:afterAutospacing="1"/>
        <w:jc w:val="both"/>
        <w:rPr>
          <w:rFonts w:asciiTheme="majorHAnsi" w:eastAsia="Calibri" w:hAnsiTheme="majorHAnsi" w:cs="Calibri"/>
          <w:b/>
          <w:color w:val="000000"/>
          <w:sz w:val="24"/>
          <w:szCs w:val="24"/>
          <w:lang w:val="en-GB"/>
        </w:rPr>
      </w:pPr>
      <w:r>
        <w:rPr>
          <w:rFonts w:asciiTheme="majorHAnsi" w:eastAsia="Calibri" w:hAnsiTheme="majorHAnsi" w:cs="Calibri"/>
          <w:b/>
          <w:color w:val="000000"/>
          <w:sz w:val="24"/>
          <w:szCs w:val="24"/>
          <w:lang w:val="en-GB"/>
        </w:rPr>
        <w:t>Unit</w:t>
      </w:r>
      <w:r w:rsidR="00B77791" w:rsidRPr="001F6FC9">
        <w:rPr>
          <w:rFonts w:asciiTheme="majorHAnsi" w:eastAsia="Calibri" w:hAnsiTheme="majorHAnsi" w:cs="Calibri"/>
          <w:b/>
          <w:color w:val="000000"/>
          <w:sz w:val="24"/>
          <w:szCs w:val="24"/>
          <w:lang w:val="en-GB"/>
        </w:rPr>
        <w:t xml:space="preserve"> 1: Introduction to Fundamental Analysis</w:t>
      </w:r>
      <w:r w:rsidR="00B77791" w:rsidRPr="001F6FC9">
        <w:rPr>
          <w:rFonts w:asciiTheme="majorHAnsi" w:eastAsia="Calibri" w:hAnsiTheme="majorHAnsi" w:cs="Calibri"/>
          <w:b/>
          <w:color w:val="000000"/>
          <w:sz w:val="24"/>
          <w:szCs w:val="24"/>
          <w:lang w:val="en-GB"/>
        </w:rPr>
        <w:tab/>
      </w:r>
      <w:r w:rsidR="00B77791" w:rsidRPr="001F6FC9">
        <w:rPr>
          <w:rFonts w:asciiTheme="majorHAnsi" w:eastAsia="Calibri" w:hAnsiTheme="majorHAnsi" w:cs="Calibri"/>
          <w:b/>
          <w:color w:val="000000"/>
          <w:sz w:val="24"/>
          <w:szCs w:val="24"/>
          <w:lang w:val="en-GB"/>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B77791" w:rsidRPr="001F6FC9">
        <w:rPr>
          <w:rFonts w:asciiTheme="majorHAnsi" w:eastAsia="Calibri" w:hAnsiTheme="majorHAnsi" w:cs="Calibri"/>
          <w:b/>
          <w:color w:val="000000"/>
          <w:sz w:val="24"/>
          <w:szCs w:val="24"/>
          <w:lang w:val="en-GB"/>
        </w:rPr>
        <w:tab/>
      </w:r>
      <w:r w:rsidR="00B77791" w:rsidRPr="001F6FC9">
        <w:rPr>
          <w:rFonts w:asciiTheme="majorHAnsi" w:eastAsia="Calibri" w:hAnsiTheme="majorHAnsi" w:cs="Calibri"/>
          <w:b/>
          <w:color w:val="000000"/>
          <w:sz w:val="24"/>
          <w:szCs w:val="24"/>
          <w:lang w:val="en-GB"/>
        </w:rPr>
        <w:tab/>
      </w:r>
    </w:p>
    <w:p w:rsidR="00B77791" w:rsidRPr="001F6FC9" w:rsidRDefault="00B77791" w:rsidP="00B77791">
      <w:pPr>
        <w:spacing w:before="100" w:beforeAutospacing="1" w:after="100" w:afterAutospacing="1"/>
        <w:jc w:val="both"/>
        <w:rPr>
          <w:rFonts w:asciiTheme="majorHAnsi" w:eastAsia="Calibri" w:hAnsiTheme="majorHAnsi" w:cs="Calibri"/>
          <w:color w:val="000000"/>
          <w:sz w:val="24"/>
          <w:szCs w:val="24"/>
          <w:lang w:val="en-GB"/>
        </w:rPr>
      </w:pPr>
      <w:r w:rsidRPr="001F6FC9">
        <w:rPr>
          <w:rFonts w:asciiTheme="majorHAnsi" w:eastAsia="Calibri" w:hAnsiTheme="majorHAnsi" w:cs="Calibri"/>
          <w:color w:val="000000"/>
          <w:sz w:val="24"/>
          <w:szCs w:val="24"/>
          <w:lang w:val="en-GB"/>
        </w:rPr>
        <w:t>Meaning, Objective, and Components of Fundamental Analysis; Fundamental Approaches to Security Valuation: Equity Valuation: Discounted Cash Flow Techniques and Relative Valuation Techniques; Introduction to Bond Valuation and Yield Measures</w:t>
      </w:r>
    </w:p>
    <w:p w:rsidR="00B77791" w:rsidRPr="001F6FC9" w:rsidRDefault="004E253B" w:rsidP="00B77791">
      <w:pPr>
        <w:spacing w:before="100" w:beforeAutospacing="1" w:after="100" w:afterAutospacing="1"/>
        <w:jc w:val="both"/>
        <w:rPr>
          <w:rFonts w:asciiTheme="majorHAnsi" w:eastAsia="Calibri" w:hAnsiTheme="majorHAnsi" w:cs="Calibri"/>
          <w:b/>
          <w:color w:val="000000"/>
          <w:sz w:val="24"/>
          <w:szCs w:val="24"/>
          <w:lang w:val="en-GB"/>
        </w:rPr>
      </w:pPr>
      <w:r>
        <w:rPr>
          <w:rFonts w:asciiTheme="majorHAnsi" w:eastAsia="Calibri" w:hAnsiTheme="majorHAnsi" w:cs="Calibri"/>
          <w:b/>
          <w:color w:val="000000"/>
          <w:sz w:val="24"/>
          <w:szCs w:val="24"/>
          <w:lang w:val="en-GB"/>
        </w:rPr>
        <w:t>Unit</w:t>
      </w:r>
      <w:r w:rsidR="00B77791" w:rsidRPr="001F6FC9">
        <w:rPr>
          <w:rFonts w:asciiTheme="majorHAnsi" w:eastAsia="Calibri" w:hAnsiTheme="majorHAnsi" w:cs="Calibri"/>
          <w:b/>
          <w:color w:val="000000"/>
          <w:sz w:val="24"/>
          <w:szCs w:val="24"/>
          <w:lang w:val="en-GB"/>
        </w:rPr>
        <w:t xml:space="preserve"> 2: Macroeconomic </w:t>
      </w:r>
      <w:r w:rsidR="00960B78">
        <w:rPr>
          <w:rFonts w:asciiTheme="majorHAnsi" w:eastAsia="Calibri" w:hAnsiTheme="majorHAnsi" w:cs="Calibri"/>
          <w:b/>
          <w:color w:val="000000"/>
          <w:sz w:val="24"/>
          <w:szCs w:val="24"/>
          <w:lang w:val="en-GB"/>
        </w:rPr>
        <w:t>Analysis and Industry Analysis</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B77791" w:rsidRPr="001F6FC9">
        <w:rPr>
          <w:rFonts w:asciiTheme="majorHAnsi" w:eastAsia="Calibri" w:hAnsiTheme="majorHAnsi" w:cs="Calibri"/>
          <w:b/>
          <w:color w:val="000000"/>
          <w:sz w:val="24"/>
          <w:szCs w:val="24"/>
          <w:lang w:val="en-GB"/>
        </w:rPr>
        <w:tab/>
      </w:r>
    </w:p>
    <w:p w:rsidR="00B77791" w:rsidRPr="001F6FC9" w:rsidRDefault="00B77791" w:rsidP="00B77791">
      <w:pPr>
        <w:spacing w:before="100" w:beforeAutospacing="1" w:after="100" w:afterAutospacing="1"/>
        <w:jc w:val="both"/>
        <w:rPr>
          <w:rFonts w:asciiTheme="majorHAnsi" w:eastAsia="Calibri" w:hAnsiTheme="majorHAnsi" w:cs="Calibri"/>
          <w:color w:val="000000"/>
          <w:sz w:val="24"/>
          <w:szCs w:val="24"/>
          <w:lang w:val="en-GB"/>
        </w:rPr>
      </w:pPr>
      <w:r w:rsidRPr="001F6FC9">
        <w:rPr>
          <w:rFonts w:asciiTheme="majorHAnsi" w:eastAsia="Calibri" w:hAnsiTheme="majorHAnsi" w:cs="Calibri"/>
          <w:color w:val="000000"/>
          <w:sz w:val="24"/>
          <w:szCs w:val="24"/>
          <w:lang w:val="en-GB"/>
        </w:rPr>
        <w:t xml:space="preserve">Introduction to Macroeconomic Analysis, Impact of Global Economy and Government Policies, </w:t>
      </w:r>
      <w:r w:rsidR="007731F7" w:rsidRPr="001F6FC9">
        <w:rPr>
          <w:rFonts w:asciiTheme="majorHAnsi" w:eastAsia="Calibri" w:hAnsiTheme="majorHAnsi" w:cs="Calibri"/>
          <w:color w:val="000000"/>
          <w:sz w:val="24"/>
          <w:szCs w:val="24"/>
          <w:lang w:val="en-GB"/>
        </w:rPr>
        <w:t>Analysing</w:t>
      </w:r>
      <w:r w:rsidRPr="001F6FC9">
        <w:rPr>
          <w:rFonts w:asciiTheme="majorHAnsi" w:eastAsia="Calibri" w:hAnsiTheme="majorHAnsi" w:cs="Calibri"/>
          <w:color w:val="000000"/>
          <w:sz w:val="24"/>
          <w:szCs w:val="24"/>
          <w:lang w:val="en-GB"/>
        </w:rPr>
        <w:t xml:space="preserve"> Macroeconomic Factors, </w:t>
      </w:r>
      <w:r w:rsidRPr="001F6FC9">
        <w:rPr>
          <w:rFonts w:asciiTheme="majorHAnsi" w:eastAsia="Calibri" w:hAnsiTheme="majorHAnsi" w:cs="Calibri"/>
          <w:sz w:val="24"/>
          <w:szCs w:val="24"/>
          <w:lang w:val="en-GB"/>
        </w:rPr>
        <w:t>Introduction to Industry Analysis, Components of Industry Analysis: Sensitivity to Business Cycle; Industry Life Cycle Analysis; Analysis of Industry Structure and Characteristics, Profit Potential of Industries: Porter Model</w:t>
      </w:r>
    </w:p>
    <w:p w:rsidR="00B77791" w:rsidRPr="001F6FC9" w:rsidRDefault="004E253B" w:rsidP="00B77791">
      <w:pPr>
        <w:spacing w:before="100" w:beforeAutospacing="1" w:after="100" w:afterAutospacing="1"/>
        <w:jc w:val="both"/>
        <w:rPr>
          <w:rFonts w:asciiTheme="majorHAnsi" w:eastAsia="Calibri" w:hAnsiTheme="majorHAnsi" w:cs="Calibri"/>
          <w:sz w:val="24"/>
          <w:szCs w:val="24"/>
          <w:lang w:val="en-GB"/>
        </w:rPr>
      </w:pPr>
      <w:r>
        <w:rPr>
          <w:rFonts w:asciiTheme="majorHAnsi" w:eastAsia="Calibri" w:hAnsiTheme="majorHAnsi" w:cs="Calibri"/>
          <w:b/>
          <w:sz w:val="24"/>
          <w:szCs w:val="24"/>
          <w:lang w:val="en-GB"/>
        </w:rPr>
        <w:t>Unit</w:t>
      </w:r>
      <w:r w:rsidR="00B77791" w:rsidRPr="001F6FC9">
        <w:rPr>
          <w:rFonts w:asciiTheme="majorHAnsi" w:eastAsia="Calibri" w:hAnsiTheme="majorHAnsi" w:cs="Calibri"/>
          <w:b/>
          <w:sz w:val="24"/>
          <w:szCs w:val="24"/>
          <w:lang w:val="en-GB"/>
        </w:rPr>
        <w:t xml:space="preserve"> 3: Compa</w:t>
      </w:r>
      <w:r w:rsidR="00960B78">
        <w:rPr>
          <w:rFonts w:asciiTheme="majorHAnsi" w:eastAsia="Calibri" w:hAnsiTheme="majorHAnsi" w:cs="Calibri"/>
          <w:b/>
          <w:sz w:val="24"/>
          <w:szCs w:val="24"/>
          <w:lang w:val="en-GB"/>
        </w:rPr>
        <w:t xml:space="preserve">ny Analysis </w:t>
      </w:r>
      <w:r w:rsidR="00960B78">
        <w:rPr>
          <w:rFonts w:asciiTheme="majorHAnsi" w:eastAsia="Calibri" w:hAnsiTheme="majorHAnsi" w:cs="Calibri"/>
          <w:b/>
          <w:sz w:val="24"/>
          <w:szCs w:val="24"/>
          <w:lang w:val="en-GB"/>
        </w:rPr>
        <w:tab/>
      </w:r>
      <w:r w:rsidR="00960B78">
        <w:rPr>
          <w:rFonts w:asciiTheme="majorHAnsi" w:eastAsia="Calibri" w:hAnsiTheme="majorHAnsi" w:cs="Calibri"/>
          <w:b/>
          <w:sz w:val="24"/>
          <w:szCs w:val="24"/>
          <w:lang w:val="en-GB"/>
        </w:rPr>
        <w:tab/>
      </w:r>
      <w:r w:rsidR="00960B78">
        <w:rPr>
          <w:rFonts w:asciiTheme="majorHAnsi" w:eastAsia="Calibri" w:hAnsiTheme="majorHAnsi" w:cs="Calibri"/>
          <w:b/>
          <w:sz w:val="24"/>
          <w:szCs w:val="24"/>
          <w:lang w:val="en-GB"/>
        </w:rPr>
        <w:tab/>
      </w:r>
      <w:r w:rsidR="00960B78">
        <w:rPr>
          <w:rFonts w:asciiTheme="majorHAnsi" w:eastAsia="Calibri" w:hAnsiTheme="majorHAnsi" w:cs="Calibri"/>
          <w:b/>
          <w:sz w:val="24"/>
          <w:szCs w:val="24"/>
          <w:lang w:val="en-GB"/>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p>
    <w:p w:rsidR="00B77791" w:rsidRPr="001F6FC9" w:rsidRDefault="00B77791" w:rsidP="00B77791">
      <w:pPr>
        <w:spacing w:before="100" w:beforeAutospacing="1" w:after="100" w:afterAutospacing="1"/>
        <w:jc w:val="both"/>
        <w:rPr>
          <w:rFonts w:asciiTheme="majorHAnsi" w:eastAsia="Calibri" w:hAnsiTheme="majorHAnsi" w:cs="Calibri"/>
          <w:color w:val="000000"/>
          <w:sz w:val="24"/>
          <w:szCs w:val="24"/>
          <w:lang w:val="en-GB"/>
        </w:rPr>
      </w:pPr>
      <w:r w:rsidRPr="001F6FC9">
        <w:rPr>
          <w:rFonts w:asciiTheme="majorHAnsi" w:eastAsia="Calibri" w:hAnsiTheme="majorHAnsi" w:cs="Calibri"/>
          <w:sz w:val="24"/>
          <w:szCs w:val="24"/>
          <w:lang w:val="en-GB"/>
        </w:rPr>
        <w:t xml:space="preserve">Introduction to Company Analysis, Strategy Analysis; Accounting Analysis; Financial Analysis: Earning and Dividend Level, Growth Performance, Valuation Multiples; Qualitative Analysis </w:t>
      </w:r>
      <w:r w:rsidRPr="001F6FC9">
        <w:rPr>
          <w:rFonts w:asciiTheme="majorHAnsi" w:eastAsia="Calibri" w:hAnsiTheme="majorHAnsi" w:cs="Calibri"/>
          <w:color w:val="000000"/>
          <w:sz w:val="24"/>
          <w:szCs w:val="24"/>
          <w:lang w:val="en-GB"/>
        </w:rPr>
        <w:t>Estimation of Intrinsic Value: Estimating EPS, Establishing PE Ratio, Developing Value Anchor and Value Range, Tools for Judging Mispricing, Obstacles in Fundamental Analysis; Introduction to Equity Research in India</w:t>
      </w:r>
    </w:p>
    <w:p w:rsidR="00B77791" w:rsidRPr="001F6FC9" w:rsidRDefault="004E253B" w:rsidP="00B77791">
      <w:pPr>
        <w:spacing w:before="100" w:beforeAutospacing="1" w:after="100" w:afterAutospacing="1"/>
        <w:jc w:val="both"/>
        <w:rPr>
          <w:rFonts w:asciiTheme="majorHAnsi" w:eastAsia="Calibri" w:hAnsiTheme="majorHAnsi" w:cs="Calibri"/>
          <w:b/>
          <w:sz w:val="24"/>
          <w:szCs w:val="24"/>
          <w:lang w:val="en-GB"/>
        </w:rPr>
      </w:pPr>
      <w:r>
        <w:rPr>
          <w:rFonts w:asciiTheme="majorHAnsi" w:eastAsia="Calibri" w:hAnsiTheme="majorHAnsi" w:cs="Calibri"/>
          <w:b/>
          <w:sz w:val="24"/>
          <w:szCs w:val="24"/>
          <w:lang w:val="en-GB"/>
        </w:rPr>
        <w:t>Unit</w:t>
      </w:r>
      <w:r w:rsidR="00B77791" w:rsidRPr="001F6FC9">
        <w:rPr>
          <w:rFonts w:asciiTheme="majorHAnsi" w:eastAsia="Calibri" w:hAnsiTheme="majorHAnsi" w:cs="Calibri"/>
          <w:b/>
          <w:sz w:val="24"/>
          <w:szCs w:val="24"/>
          <w:lang w:val="en-GB"/>
        </w:rPr>
        <w:t xml:space="preserve"> 4 Introduction to Technical Analysis                                                   </w:t>
      </w:r>
      <w:r w:rsidR="00960B78">
        <w:rPr>
          <w:rFonts w:asciiTheme="majorHAnsi" w:hAnsiTheme="majorHAnsi"/>
          <w:b/>
          <w:bCs/>
          <w:color w:val="000000" w:themeColor="text1"/>
          <w:sz w:val="24"/>
          <w:szCs w:val="24"/>
        </w:rPr>
        <w:tab/>
        <w:t>09</w:t>
      </w:r>
    </w:p>
    <w:p w:rsidR="00B77791" w:rsidRPr="001F6FC9" w:rsidRDefault="00B77791" w:rsidP="00B77791">
      <w:pPr>
        <w:spacing w:before="100" w:beforeAutospacing="1" w:after="100" w:afterAutospacing="1"/>
        <w:jc w:val="both"/>
        <w:rPr>
          <w:rFonts w:asciiTheme="majorHAnsi" w:eastAsia="Calibri" w:hAnsiTheme="majorHAnsi" w:cs="Calibri"/>
          <w:sz w:val="24"/>
          <w:szCs w:val="24"/>
          <w:lang w:val="en-GB"/>
        </w:rPr>
      </w:pPr>
      <w:r w:rsidRPr="001F6FC9">
        <w:rPr>
          <w:rFonts w:asciiTheme="majorHAnsi" w:eastAsia="Calibri" w:hAnsiTheme="majorHAnsi" w:cs="Calibri"/>
          <w:sz w:val="24"/>
          <w:szCs w:val="24"/>
          <w:lang w:val="en-GB"/>
        </w:rPr>
        <w:t>Meaning and Basic Premises of Technical Analysis, Fundamental Analysis Vs. Technical analysis, Basic Concepts underlying chart analysis; The Dow Theory, Bar and Line Charts, Point and Figure Charts, Moving average analysis, MACD, Relative Strength analysis</w:t>
      </w:r>
    </w:p>
    <w:p w:rsidR="00E23F25" w:rsidRDefault="00E23F25" w:rsidP="00B77791">
      <w:pPr>
        <w:jc w:val="both"/>
        <w:rPr>
          <w:rFonts w:asciiTheme="majorHAnsi" w:eastAsia="Calibri" w:hAnsiTheme="majorHAnsi" w:cs="Calibri"/>
          <w:b/>
          <w:sz w:val="24"/>
          <w:szCs w:val="24"/>
          <w:lang w:val="en-GB"/>
        </w:rPr>
      </w:pPr>
    </w:p>
    <w:p w:rsidR="00B77791" w:rsidRPr="001F6FC9" w:rsidRDefault="004E253B" w:rsidP="00B77791">
      <w:pPr>
        <w:jc w:val="both"/>
        <w:rPr>
          <w:rFonts w:asciiTheme="majorHAnsi" w:eastAsia="Calibri" w:hAnsiTheme="majorHAnsi" w:cs="Calibri"/>
          <w:b/>
          <w:sz w:val="24"/>
          <w:szCs w:val="24"/>
          <w:lang w:val="en-GB"/>
        </w:rPr>
      </w:pPr>
      <w:r>
        <w:rPr>
          <w:rFonts w:asciiTheme="majorHAnsi" w:eastAsia="Calibri" w:hAnsiTheme="majorHAnsi" w:cs="Calibri"/>
          <w:b/>
          <w:sz w:val="24"/>
          <w:szCs w:val="24"/>
          <w:lang w:val="en-GB"/>
        </w:rPr>
        <w:lastRenderedPageBreak/>
        <w:t>Unit</w:t>
      </w:r>
      <w:r w:rsidR="00B77791" w:rsidRPr="001F6FC9">
        <w:rPr>
          <w:rFonts w:asciiTheme="majorHAnsi" w:eastAsia="Calibri" w:hAnsiTheme="majorHAnsi" w:cs="Calibri"/>
          <w:b/>
          <w:sz w:val="24"/>
          <w:szCs w:val="24"/>
          <w:lang w:val="en-GB"/>
        </w:rPr>
        <w:t xml:space="preserve"> 5 Technical Indicators                                                  </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p>
    <w:p w:rsidR="00B77791" w:rsidRPr="001F6FC9" w:rsidRDefault="00B77791" w:rsidP="00B77791">
      <w:pPr>
        <w:jc w:val="both"/>
        <w:rPr>
          <w:rFonts w:asciiTheme="majorHAnsi" w:eastAsia="Calibri" w:hAnsiTheme="majorHAnsi" w:cs="Calibri"/>
          <w:sz w:val="24"/>
          <w:szCs w:val="24"/>
          <w:lang w:val="en-GB"/>
        </w:rPr>
      </w:pPr>
      <w:r w:rsidRPr="001F6FC9">
        <w:rPr>
          <w:rFonts w:asciiTheme="majorHAnsi" w:eastAsia="Calibri" w:hAnsiTheme="majorHAnsi" w:cs="Calibri"/>
          <w:sz w:val="24"/>
          <w:szCs w:val="24"/>
          <w:lang w:val="en-GB"/>
        </w:rPr>
        <w:t>Introduction, Breadth indicators: New high and lows, Volume; Sentiment indicators: Short-Interest ratio, Mutual fund liquidity, Put/Call ratio, Trin statistics; Open interest in Futures and Options; Testing technical trading rules; Evaluation of technical analysis</w:t>
      </w:r>
    </w:p>
    <w:p w:rsidR="00B77791" w:rsidRDefault="00B77791" w:rsidP="00B77791">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B77791" w:rsidRPr="001F6FC9" w:rsidRDefault="00B77791" w:rsidP="00B77791">
      <w:pPr>
        <w:numPr>
          <w:ilvl w:val="0"/>
          <w:numId w:val="52"/>
        </w:numPr>
        <w:spacing w:after="0"/>
        <w:contextualSpacing/>
        <w:jc w:val="both"/>
        <w:rPr>
          <w:rFonts w:asciiTheme="majorHAnsi" w:eastAsia="Calibri" w:hAnsiTheme="majorHAnsi" w:cs="Calibri"/>
          <w:color w:val="000000"/>
          <w:sz w:val="24"/>
          <w:szCs w:val="24"/>
        </w:rPr>
      </w:pPr>
      <w:r w:rsidRPr="001F6FC9">
        <w:rPr>
          <w:rFonts w:asciiTheme="majorHAnsi" w:eastAsia="Calibri" w:hAnsiTheme="majorHAnsi" w:cs="Calibri"/>
          <w:color w:val="000000"/>
          <w:sz w:val="24"/>
          <w:szCs w:val="24"/>
        </w:rPr>
        <w:t xml:space="preserve">Chandra, Prasanna. (2015). </w:t>
      </w:r>
      <w:r w:rsidRPr="001F6FC9">
        <w:rPr>
          <w:rFonts w:asciiTheme="majorHAnsi" w:eastAsia="Calibri" w:hAnsiTheme="majorHAnsi" w:cs="Calibri"/>
          <w:i/>
          <w:color w:val="000000"/>
          <w:sz w:val="24"/>
          <w:szCs w:val="24"/>
        </w:rPr>
        <w:t>Investment Analysis and Portfolio Management</w:t>
      </w:r>
      <w:r w:rsidRPr="001F6FC9">
        <w:rPr>
          <w:rFonts w:asciiTheme="majorHAnsi" w:eastAsia="Calibri" w:hAnsiTheme="majorHAnsi" w:cs="Calibri"/>
          <w:color w:val="000000"/>
          <w:sz w:val="24"/>
          <w:szCs w:val="24"/>
        </w:rPr>
        <w:t>. Tata McGraw Hill</w:t>
      </w:r>
    </w:p>
    <w:p w:rsidR="00B77791" w:rsidRPr="001F6FC9" w:rsidRDefault="00B77791" w:rsidP="00B77791">
      <w:pPr>
        <w:numPr>
          <w:ilvl w:val="0"/>
          <w:numId w:val="52"/>
        </w:numPr>
        <w:spacing w:after="0"/>
        <w:contextualSpacing/>
        <w:jc w:val="both"/>
        <w:rPr>
          <w:rFonts w:asciiTheme="majorHAnsi" w:eastAsia="Calibri" w:hAnsiTheme="majorHAnsi" w:cs="Calibri"/>
          <w:color w:val="000000"/>
          <w:sz w:val="24"/>
          <w:szCs w:val="24"/>
        </w:rPr>
      </w:pPr>
      <w:r w:rsidRPr="001F6FC9">
        <w:rPr>
          <w:rFonts w:asciiTheme="majorHAnsi" w:eastAsia="Calibri" w:hAnsiTheme="majorHAnsi" w:cs="Calibri"/>
          <w:color w:val="000000"/>
          <w:sz w:val="24"/>
          <w:szCs w:val="24"/>
        </w:rPr>
        <w:t xml:space="preserve">Thomsett, Michael C. (2008). </w:t>
      </w:r>
      <w:r w:rsidRPr="001F6FC9">
        <w:rPr>
          <w:rFonts w:asciiTheme="majorHAnsi" w:eastAsia="Calibri" w:hAnsiTheme="majorHAnsi" w:cs="Calibri"/>
          <w:i/>
          <w:color w:val="000000"/>
          <w:sz w:val="24"/>
          <w:szCs w:val="24"/>
        </w:rPr>
        <w:t>Mastering fundamental analysis</w:t>
      </w:r>
      <w:r w:rsidRPr="001F6FC9">
        <w:rPr>
          <w:rFonts w:asciiTheme="majorHAnsi" w:eastAsia="Calibri" w:hAnsiTheme="majorHAnsi" w:cs="Calibri"/>
          <w:color w:val="000000"/>
          <w:sz w:val="24"/>
          <w:szCs w:val="24"/>
        </w:rPr>
        <w:t>. Dearborn financial publishing.</w:t>
      </w:r>
    </w:p>
    <w:p w:rsidR="00B77791" w:rsidRPr="001F6FC9" w:rsidRDefault="00B77791" w:rsidP="00B77791">
      <w:pPr>
        <w:numPr>
          <w:ilvl w:val="0"/>
          <w:numId w:val="52"/>
        </w:numPr>
        <w:spacing w:after="0"/>
        <w:contextualSpacing/>
        <w:jc w:val="both"/>
        <w:rPr>
          <w:rFonts w:asciiTheme="majorHAnsi" w:eastAsia="Calibri" w:hAnsiTheme="majorHAnsi" w:cs="Calibri"/>
          <w:color w:val="000000"/>
          <w:sz w:val="24"/>
          <w:szCs w:val="24"/>
        </w:rPr>
      </w:pPr>
      <w:r w:rsidRPr="001F6FC9">
        <w:rPr>
          <w:rFonts w:asciiTheme="majorHAnsi" w:eastAsia="Calibri" w:hAnsiTheme="majorHAnsi" w:cs="Calibri"/>
          <w:color w:val="000000"/>
          <w:sz w:val="24"/>
          <w:szCs w:val="24"/>
        </w:rPr>
        <w:t xml:space="preserve">Thomsett, Michael C. (2006). </w:t>
      </w:r>
      <w:r w:rsidRPr="001F6FC9">
        <w:rPr>
          <w:rFonts w:asciiTheme="majorHAnsi" w:eastAsia="Calibri" w:hAnsiTheme="majorHAnsi" w:cs="Calibri"/>
          <w:i/>
          <w:color w:val="000000"/>
          <w:sz w:val="24"/>
          <w:szCs w:val="24"/>
        </w:rPr>
        <w:t>Getting Started in Fundamental Analysis</w:t>
      </w:r>
      <w:r w:rsidRPr="001F6FC9">
        <w:rPr>
          <w:rFonts w:asciiTheme="majorHAnsi" w:eastAsia="Calibri" w:hAnsiTheme="majorHAnsi" w:cs="Calibri"/>
          <w:color w:val="000000"/>
          <w:sz w:val="24"/>
          <w:szCs w:val="24"/>
        </w:rPr>
        <w:t>. John Wiley and sons.</w:t>
      </w:r>
    </w:p>
    <w:p w:rsidR="00B77791" w:rsidRPr="001F6FC9" w:rsidRDefault="00B77791" w:rsidP="00B77791">
      <w:pPr>
        <w:numPr>
          <w:ilvl w:val="0"/>
          <w:numId w:val="52"/>
        </w:numPr>
        <w:spacing w:after="0"/>
        <w:jc w:val="both"/>
        <w:rPr>
          <w:rFonts w:asciiTheme="majorHAnsi" w:eastAsia="Calibri" w:hAnsiTheme="majorHAnsi" w:cs="Calibri"/>
          <w:color w:val="000000"/>
          <w:sz w:val="24"/>
          <w:szCs w:val="24"/>
        </w:rPr>
      </w:pPr>
      <w:r w:rsidRPr="001F6FC9">
        <w:rPr>
          <w:rFonts w:asciiTheme="majorHAnsi" w:eastAsia="Calibri" w:hAnsiTheme="majorHAnsi" w:cs="Calibri"/>
          <w:color w:val="000000"/>
          <w:sz w:val="24"/>
          <w:szCs w:val="24"/>
        </w:rPr>
        <w:t xml:space="preserve">Krantz, Matt. (2010). </w:t>
      </w:r>
      <w:r w:rsidRPr="001F6FC9">
        <w:rPr>
          <w:rFonts w:asciiTheme="majorHAnsi" w:eastAsia="Calibri" w:hAnsiTheme="majorHAnsi" w:cs="Calibri"/>
          <w:i/>
          <w:color w:val="000000"/>
          <w:sz w:val="24"/>
          <w:szCs w:val="24"/>
        </w:rPr>
        <w:t>Fundamental Analysis</w:t>
      </w:r>
      <w:r w:rsidRPr="001F6FC9">
        <w:rPr>
          <w:rFonts w:asciiTheme="majorHAnsi" w:eastAsia="Calibri" w:hAnsiTheme="majorHAnsi" w:cs="Calibri"/>
          <w:color w:val="000000"/>
          <w:sz w:val="24"/>
          <w:szCs w:val="24"/>
        </w:rPr>
        <w:t>. Wiley publishing Inc.</w:t>
      </w:r>
    </w:p>
    <w:p w:rsidR="00B77791" w:rsidRPr="00B77791" w:rsidRDefault="00B77791" w:rsidP="00C339EF">
      <w:pPr>
        <w:numPr>
          <w:ilvl w:val="0"/>
          <w:numId w:val="52"/>
        </w:numPr>
        <w:spacing w:after="0"/>
        <w:jc w:val="both"/>
        <w:rPr>
          <w:rFonts w:asciiTheme="majorHAnsi" w:hAnsiTheme="majorHAnsi"/>
          <w:color w:val="000000" w:themeColor="text1"/>
          <w:sz w:val="24"/>
          <w:szCs w:val="24"/>
        </w:rPr>
      </w:pPr>
      <w:r w:rsidRPr="00B77791">
        <w:rPr>
          <w:rFonts w:asciiTheme="majorHAnsi" w:eastAsia="Calibri" w:hAnsiTheme="majorHAnsi" w:cs="Calibri"/>
          <w:color w:val="000000"/>
          <w:sz w:val="24"/>
          <w:szCs w:val="24"/>
        </w:rPr>
        <w:t xml:space="preserve">Kevin, S. (2006). </w:t>
      </w:r>
      <w:r w:rsidRPr="00B77791">
        <w:rPr>
          <w:rFonts w:asciiTheme="majorHAnsi" w:eastAsia="Calibri" w:hAnsiTheme="majorHAnsi" w:cs="Calibri"/>
          <w:i/>
          <w:color w:val="000000"/>
          <w:sz w:val="24"/>
          <w:szCs w:val="24"/>
        </w:rPr>
        <w:t>Security Analysis and Portfolio Management</w:t>
      </w:r>
      <w:r w:rsidRPr="00B77791">
        <w:rPr>
          <w:rFonts w:asciiTheme="majorHAnsi" w:eastAsia="Calibri" w:hAnsiTheme="majorHAnsi" w:cs="Calibri"/>
          <w:color w:val="000000"/>
          <w:sz w:val="24"/>
          <w:szCs w:val="24"/>
        </w:rPr>
        <w:t>. Prentice Hall of India.</w:t>
      </w:r>
    </w:p>
    <w:p w:rsidR="00CC228F" w:rsidRPr="00B77791" w:rsidRDefault="00B77791" w:rsidP="00C339EF">
      <w:pPr>
        <w:numPr>
          <w:ilvl w:val="0"/>
          <w:numId w:val="52"/>
        </w:numPr>
        <w:spacing w:after="0"/>
        <w:jc w:val="both"/>
        <w:rPr>
          <w:rFonts w:asciiTheme="majorHAnsi" w:hAnsiTheme="majorHAnsi"/>
          <w:color w:val="000000" w:themeColor="text1"/>
          <w:sz w:val="24"/>
          <w:szCs w:val="24"/>
        </w:rPr>
      </w:pPr>
      <w:r w:rsidRPr="00B77791">
        <w:rPr>
          <w:rFonts w:asciiTheme="majorHAnsi" w:eastAsia="Calibri" w:hAnsiTheme="majorHAnsi" w:cs="Calibri"/>
          <w:color w:val="000000"/>
          <w:sz w:val="24"/>
          <w:szCs w:val="24"/>
        </w:rPr>
        <w:t xml:space="preserve">Murphy, John J. (2008). </w:t>
      </w:r>
      <w:r w:rsidRPr="00B77791">
        <w:rPr>
          <w:rFonts w:asciiTheme="majorHAnsi" w:eastAsia="Calibri" w:hAnsiTheme="majorHAnsi" w:cs="Calibri"/>
          <w:i/>
          <w:color w:val="000000"/>
          <w:sz w:val="24"/>
          <w:szCs w:val="24"/>
        </w:rPr>
        <w:t>Technical Analysis of the Financial Markets</w:t>
      </w:r>
      <w:r w:rsidRPr="00B77791">
        <w:rPr>
          <w:rFonts w:asciiTheme="majorHAnsi" w:eastAsia="Calibri" w:hAnsiTheme="majorHAnsi" w:cs="Calibri"/>
          <w:color w:val="000000"/>
          <w:sz w:val="24"/>
          <w:szCs w:val="24"/>
        </w:rPr>
        <w:t>. New York Institute of finance.</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304C6E" w:rsidRDefault="00304C6E" w:rsidP="00CC228F">
      <w:pPr>
        <w:jc w:val="center"/>
        <w:rPr>
          <w:rFonts w:asciiTheme="majorHAnsi" w:hAnsiTheme="majorHAnsi"/>
          <w:b/>
          <w:color w:val="000000" w:themeColor="text1"/>
          <w:sz w:val="24"/>
          <w:szCs w:val="24"/>
        </w:rPr>
      </w:pPr>
      <w:r w:rsidRPr="00304C6E">
        <w:rPr>
          <w:rFonts w:asciiTheme="majorHAnsi" w:hAnsiTheme="majorHAnsi"/>
          <w:b/>
          <w:color w:val="000000" w:themeColor="text1"/>
          <w:sz w:val="24"/>
          <w:szCs w:val="24"/>
        </w:rPr>
        <w:lastRenderedPageBreak/>
        <w:t xml:space="preserve">SEMESTER VI </w:t>
      </w:r>
    </w:p>
    <w:p w:rsidR="00795E3C" w:rsidRDefault="00795E3C" w:rsidP="00795E3C">
      <w:pPr>
        <w:jc w:val="center"/>
        <w:rPr>
          <w:rFonts w:asciiTheme="majorHAnsi" w:hAnsiTheme="majorHAnsi"/>
          <w:b/>
          <w:color w:val="000000" w:themeColor="text1"/>
          <w:sz w:val="24"/>
          <w:szCs w:val="24"/>
        </w:rPr>
      </w:pPr>
      <w:r>
        <w:rPr>
          <w:rFonts w:asciiTheme="majorHAnsi" w:hAnsiTheme="majorHAnsi"/>
          <w:b/>
          <w:color w:val="000000" w:themeColor="text1"/>
          <w:sz w:val="24"/>
          <w:szCs w:val="24"/>
        </w:rPr>
        <w:t>BBAFS-601</w:t>
      </w:r>
    </w:p>
    <w:p w:rsidR="00795E3C" w:rsidRDefault="00795E3C" w:rsidP="00795E3C">
      <w:pPr>
        <w:jc w:val="center"/>
        <w:rPr>
          <w:rFonts w:asciiTheme="majorHAnsi" w:hAnsiTheme="majorHAnsi"/>
          <w:b/>
          <w:color w:val="000000" w:themeColor="text1"/>
          <w:sz w:val="24"/>
          <w:szCs w:val="24"/>
        </w:rPr>
      </w:pPr>
      <w:r w:rsidRPr="00795E3C">
        <w:rPr>
          <w:rFonts w:asciiTheme="majorHAnsi" w:hAnsiTheme="majorHAnsi"/>
          <w:b/>
          <w:color w:val="000000" w:themeColor="text1"/>
          <w:sz w:val="24"/>
          <w:szCs w:val="24"/>
        </w:rPr>
        <w:t>BUSINESS ETHICS AND VALUES</w:t>
      </w:r>
    </w:p>
    <w:p w:rsidR="00795E3C" w:rsidRDefault="00795E3C" w:rsidP="00CC228F">
      <w:pPr>
        <w:jc w:val="center"/>
        <w:rPr>
          <w:rFonts w:asciiTheme="majorHAnsi" w:hAnsiTheme="majorHAnsi"/>
          <w:b/>
          <w:color w:val="000000" w:themeColor="text1"/>
          <w:sz w:val="24"/>
          <w:szCs w:val="24"/>
        </w:rPr>
      </w:pPr>
    </w:p>
    <w:p w:rsidR="00795E3C" w:rsidRPr="00660B49" w:rsidRDefault="00795E3C" w:rsidP="00795E3C">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795E3C" w:rsidRPr="00660B49" w:rsidRDefault="00795E3C" w:rsidP="00795E3C">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795E3C" w:rsidRPr="00660B49" w:rsidRDefault="00795E3C" w:rsidP="00795E3C">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795E3C" w:rsidRPr="00660B49" w:rsidRDefault="00795E3C" w:rsidP="00795E3C">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795E3C" w:rsidRPr="00660B49" w:rsidRDefault="00795E3C" w:rsidP="00795E3C">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795E3C" w:rsidRDefault="00795E3C" w:rsidP="00795E3C">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173ADB" w:rsidRPr="001F6FC9" w:rsidRDefault="00173ADB" w:rsidP="00173ADB">
      <w:pPr>
        <w:rPr>
          <w:rFonts w:asciiTheme="majorHAnsi" w:eastAsia="Calibri" w:hAnsiTheme="majorHAnsi" w:cs="Times New Roman"/>
          <w:sz w:val="24"/>
          <w:szCs w:val="24"/>
          <w:lang w:val="en-GB"/>
        </w:rPr>
      </w:pPr>
      <w:r w:rsidRPr="001F6FC9">
        <w:rPr>
          <w:rFonts w:asciiTheme="majorHAnsi" w:eastAsia="Calibri" w:hAnsiTheme="majorHAnsi" w:cs="Times New Roman"/>
          <w:sz w:val="24"/>
          <w:szCs w:val="24"/>
          <w:lang w:val="en-GB"/>
        </w:rPr>
        <w:t>To help students comprehend the need for ethics and values in the business world; to help students develop the necessary etiquette for working within organisations.</w:t>
      </w:r>
    </w:p>
    <w:p w:rsidR="00173ADB" w:rsidRPr="001F6FC9" w:rsidRDefault="004E253B" w:rsidP="00173ADB">
      <w:pPr>
        <w:rPr>
          <w:rFonts w:asciiTheme="majorHAnsi" w:eastAsia="Calibri" w:hAnsiTheme="majorHAnsi" w:cs="Calibri"/>
          <w:sz w:val="24"/>
          <w:szCs w:val="24"/>
        </w:rPr>
      </w:pPr>
      <w:r>
        <w:rPr>
          <w:rFonts w:asciiTheme="majorHAnsi" w:eastAsia="Calibri" w:hAnsiTheme="majorHAnsi" w:cs="Calibri"/>
          <w:b/>
          <w:color w:val="000000"/>
          <w:sz w:val="24"/>
          <w:szCs w:val="24"/>
          <w:lang w:val="en-GB"/>
        </w:rPr>
        <w:t>Unit</w:t>
      </w:r>
      <w:r w:rsidR="00173ADB" w:rsidRPr="001F6FC9">
        <w:rPr>
          <w:rFonts w:asciiTheme="majorHAnsi" w:eastAsia="Calibri" w:hAnsiTheme="majorHAnsi" w:cs="Calibri"/>
          <w:b/>
          <w:color w:val="000000"/>
          <w:sz w:val="24"/>
          <w:szCs w:val="24"/>
          <w:lang w:val="en-GB"/>
        </w:rPr>
        <w:t xml:space="preserve"> 1: </w:t>
      </w:r>
      <w:r w:rsidR="00173ADB" w:rsidRPr="001F6FC9">
        <w:rPr>
          <w:rFonts w:asciiTheme="majorHAnsi" w:eastAsia="Calibri" w:hAnsiTheme="majorHAnsi" w:cs="Calibri"/>
          <w:b/>
          <w:bCs/>
          <w:sz w:val="24"/>
          <w:szCs w:val="24"/>
        </w:rPr>
        <w:t>Intro</w:t>
      </w:r>
      <w:r w:rsidR="00960B78">
        <w:rPr>
          <w:rFonts w:asciiTheme="majorHAnsi" w:eastAsia="Calibri" w:hAnsiTheme="majorHAnsi" w:cs="Calibri"/>
          <w:b/>
          <w:bCs/>
          <w:sz w:val="24"/>
          <w:szCs w:val="24"/>
        </w:rPr>
        <w:t>duction to Ethics and Values</w:t>
      </w:r>
      <w:r w:rsidR="00960B78">
        <w:rPr>
          <w:rFonts w:asciiTheme="majorHAnsi" w:eastAsia="Calibri" w:hAnsiTheme="majorHAnsi" w:cs="Calibri"/>
          <w:b/>
          <w:bCs/>
          <w:sz w:val="24"/>
          <w:szCs w:val="24"/>
        </w:rPr>
        <w:tab/>
      </w:r>
      <w:r w:rsidR="00960B78">
        <w:rPr>
          <w:rFonts w:asciiTheme="majorHAnsi" w:eastAsia="Calibri" w:hAnsiTheme="majorHAnsi" w:cs="Calibri"/>
          <w:b/>
          <w:bCs/>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173ADB" w:rsidRPr="001F6FC9">
        <w:rPr>
          <w:rFonts w:asciiTheme="majorHAnsi" w:eastAsia="Calibri" w:hAnsiTheme="majorHAnsi" w:cs="Calibri"/>
          <w:b/>
          <w:bCs/>
          <w:sz w:val="24"/>
          <w:szCs w:val="24"/>
        </w:rPr>
        <w:tab/>
      </w:r>
    </w:p>
    <w:p w:rsidR="00173ADB" w:rsidRPr="001F6FC9" w:rsidRDefault="00173ADB" w:rsidP="00173ADB">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Nature of Business Ethics and Values, Significance and types of values, Ethics and Religion, Culture and Ethics, Social culture and Individual Ethics, Factors Influencing Business Ethics, Ethics as strategy, Ethics of Great Philosophers – Albert.Z.Carr, Aristotle, Niccolo Machiavelli, Karl Marx, Suntzu :The art of war of Sun Tzu, Might-equals-right approach of Karl Marx</w:t>
      </w:r>
    </w:p>
    <w:p w:rsidR="00173ADB" w:rsidRPr="001F6FC9" w:rsidRDefault="004E253B" w:rsidP="00173ADB">
      <w:pPr>
        <w:widowControl w:val="0"/>
        <w:autoSpaceDE w:val="0"/>
        <w:autoSpaceDN w:val="0"/>
        <w:adjustRightInd w:val="0"/>
        <w:ind w:right="77"/>
        <w:jc w:val="both"/>
        <w:rPr>
          <w:rFonts w:asciiTheme="majorHAnsi" w:eastAsia="Calibri" w:hAnsiTheme="majorHAnsi" w:cs="Calibri"/>
          <w:b/>
          <w:bCs/>
          <w:sz w:val="24"/>
          <w:szCs w:val="24"/>
        </w:rPr>
      </w:pPr>
      <w:r>
        <w:rPr>
          <w:rFonts w:asciiTheme="majorHAnsi" w:eastAsia="Calibri" w:hAnsiTheme="majorHAnsi" w:cs="Calibri"/>
          <w:b/>
          <w:color w:val="000000"/>
          <w:sz w:val="24"/>
          <w:szCs w:val="24"/>
          <w:lang w:val="en-GB"/>
        </w:rPr>
        <w:t>Unit</w:t>
      </w:r>
      <w:r w:rsidR="00173ADB" w:rsidRPr="001F6FC9">
        <w:rPr>
          <w:rFonts w:asciiTheme="majorHAnsi" w:eastAsia="Calibri" w:hAnsiTheme="majorHAnsi" w:cs="Calibri"/>
          <w:b/>
          <w:color w:val="000000"/>
          <w:sz w:val="24"/>
          <w:szCs w:val="24"/>
          <w:lang w:val="en-GB"/>
        </w:rPr>
        <w:t xml:space="preserve"> 2: </w:t>
      </w:r>
      <w:r w:rsidR="00960B78">
        <w:rPr>
          <w:rFonts w:asciiTheme="majorHAnsi" w:eastAsia="Calibri" w:hAnsiTheme="majorHAnsi" w:cs="Calibri"/>
          <w:b/>
          <w:bCs/>
          <w:sz w:val="24"/>
          <w:szCs w:val="24"/>
        </w:rPr>
        <w:t>Ethical Decision Making</w:t>
      </w:r>
      <w:r w:rsidR="00960B78">
        <w:rPr>
          <w:rFonts w:asciiTheme="majorHAnsi" w:eastAsia="Calibri" w:hAnsiTheme="majorHAnsi" w:cs="Calibri"/>
          <w:b/>
          <w:bCs/>
          <w:sz w:val="24"/>
          <w:szCs w:val="24"/>
        </w:rPr>
        <w:tab/>
      </w:r>
      <w:r w:rsidR="00960B78">
        <w:rPr>
          <w:rFonts w:asciiTheme="majorHAnsi" w:eastAsia="Calibri" w:hAnsiTheme="majorHAnsi" w:cs="Calibri"/>
          <w:b/>
          <w:bCs/>
          <w:sz w:val="24"/>
          <w:szCs w:val="24"/>
        </w:rPr>
        <w:tab/>
      </w:r>
      <w:r w:rsidR="00960B78">
        <w:rPr>
          <w:rFonts w:asciiTheme="majorHAnsi" w:eastAsia="Calibri" w:hAnsiTheme="majorHAnsi" w:cs="Calibri"/>
          <w:b/>
          <w:bCs/>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p>
    <w:p w:rsidR="00173ADB" w:rsidRPr="001F6FC9" w:rsidRDefault="00173ADB" w:rsidP="00173ADB">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Ethical Decision Making, Difficulties in Ethical Decision Making, Power and Politics in organizations: Bases and sources of power, Coalitions, Managing Ethics: Ethics codes –Comparison of codes of Ethics, Codes of Conduct, codes of Practice, Ethics Programs, Kohlberg’s Study and Business Ethics, Laws of Enforcing Ethical Conduct: Laws and Ethics, Justice –Theory of Natural Law, Law as a guide to Moral Choice, Role of the Government of India in Enforcing Ethical Behavior.</w:t>
      </w:r>
    </w:p>
    <w:p w:rsidR="00173ADB" w:rsidRPr="00960B78" w:rsidRDefault="004E253B" w:rsidP="00173ADB">
      <w:pPr>
        <w:jc w:val="both"/>
      </w:pPr>
      <w:r>
        <w:rPr>
          <w:rFonts w:asciiTheme="majorHAnsi" w:eastAsia="Calibri" w:hAnsiTheme="majorHAnsi" w:cs="Calibri"/>
          <w:b/>
          <w:color w:val="000000"/>
          <w:sz w:val="24"/>
          <w:szCs w:val="24"/>
          <w:lang w:val="en-GB"/>
        </w:rPr>
        <w:t>Unit</w:t>
      </w:r>
      <w:r w:rsidR="00173ADB" w:rsidRPr="001F6FC9">
        <w:rPr>
          <w:rFonts w:asciiTheme="majorHAnsi" w:eastAsia="Calibri" w:hAnsiTheme="majorHAnsi" w:cs="Calibri"/>
          <w:b/>
          <w:color w:val="000000"/>
          <w:sz w:val="24"/>
          <w:szCs w:val="24"/>
          <w:lang w:val="en-GB"/>
        </w:rPr>
        <w:t xml:space="preserve"> 3: </w:t>
      </w:r>
      <w:r w:rsidR="00173ADB" w:rsidRPr="001F6FC9">
        <w:rPr>
          <w:rFonts w:asciiTheme="majorHAnsi" w:eastAsia="Calibri" w:hAnsiTheme="majorHAnsi" w:cs="Calibri"/>
          <w:b/>
          <w:bCs/>
          <w:sz w:val="24"/>
          <w:szCs w:val="24"/>
        </w:rPr>
        <w:t>Ethics</w:t>
      </w:r>
      <w:r w:rsidR="00960B78">
        <w:rPr>
          <w:rFonts w:asciiTheme="majorHAnsi" w:eastAsia="Calibri" w:hAnsiTheme="majorHAnsi" w:cs="Calibri"/>
          <w:b/>
          <w:bCs/>
          <w:sz w:val="24"/>
          <w:szCs w:val="24"/>
        </w:rPr>
        <w:t xml:space="preserve"> in Marketing and Accounting</w:t>
      </w:r>
      <w:r w:rsidR="00960B78">
        <w:rPr>
          <w:rFonts w:asciiTheme="majorHAnsi" w:eastAsia="Calibri" w:hAnsiTheme="majorHAnsi" w:cs="Calibri"/>
          <w:b/>
          <w:bCs/>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p>
    <w:p w:rsidR="00173ADB" w:rsidRPr="001F6FC9" w:rsidRDefault="00173ADB" w:rsidP="00173ADB">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 xml:space="preserve">Ethics in Marketing –Product relative ethics, Competition Relative </w:t>
      </w:r>
      <w:r w:rsidR="007731F7" w:rsidRPr="001F6FC9">
        <w:rPr>
          <w:rFonts w:asciiTheme="majorHAnsi" w:eastAsia="Calibri" w:hAnsiTheme="majorHAnsi" w:cs="Times New Roman"/>
          <w:sz w:val="24"/>
          <w:szCs w:val="24"/>
        </w:rPr>
        <w:t>Ethics:</w:t>
      </w:r>
      <w:r w:rsidRPr="001F6FC9">
        <w:rPr>
          <w:rFonts w:asciiTheme="majorHAnsi" w:eastAsia="Calibri" w:hAnsiTheme="majorHAnsi" w:cs="Times New Roman"/>
          <w:sz w:val="24"/>
          <w:szCs w:val="24"/>
        </w:rPr>
        <w:t xml:space="preserve"> Advertising as a process of competitive strategy, Piracy and predatory as a strategic choice, Ethics in Finance Accounting and Reporting, Insider Trading.</w:t>
      </w:r>
    </w:p>
    <w:p w:rsidR="00173ADB" w:rsidRPr="001F6FC9" w:rsidRDefault="004E253B" w:rsidP="00173ADB">
      <w:pPr>
        <w:widowControl w:val="0"/>
        <w:autoSpaceDE w:val="0"/>
        <w:autoSpaceDN w:val="0"/>
        <w:adjustRightInd w:val="0"/>
        <w:ind w:right="77"/>
        <w:jc w:val="both"/>
        <w:rPr>
          <w:rFonts w:asciiTheme="majorHAnsi" w:eastAsia="Calibri" w:hAnsiTheme="majorHAnsi" w:cs="Calibri"/>
          <w:b/>
          <w:bCs/>
          <w:sz w:val="24"/>
          <w:szCs w:val="24"/>
        </w:rPr>
      </w:pPr>
      <w:r>
        <w:rPr>
          <w:rFonts w:asciiTheme="majorHAnsi" w:eastAsia="Calibri" w:hAnsiTheme="majorHAnsi" w:cs="Calibri"/>
          <w:b/>
          <w:color w:val="000000"/>
          <w:sz w:val="24"/>
          <w:szCs w:val="24"/>
          <w:lang w:val="en-GB"/>
        </w:rPr>
        <w:t>Unit</w:t>
      </w:r>
      <w:r w:rsidR="00173ADB" w:rsidRPr="001F6FC9">
        <w:rPr>
          <w:rFonts w:asciiTheme="majorHAnsi" w:eastAsia="Calibri" w:hAnsiTheme="majorHAnsi" w:cs="Calibri"/>
          <w:b/>
          <w:color w:val="000000"/>
          <w:sz w:val="24"/>
          <w:szCs w:val="24"/>
          <w:lang w:val="en-GB"/>
        </w:rPr>
        <w:t xml:space="preserve"> 4: </w:t>
      </w:r>
      <w:r w:rsidR="00173ADB" w:rsidRPr="001F6FC9">
        <w:rPr>
          <w:rFonts w:asciiTheme="majorHAnsi" w:eastAsia="Calibri" w:hAnsiTheme="majorHAnsi" w:cs="Calibri"/>
          <w:b/>
          <w:bCs/>
          <w:sz w:val="24"/>
          <w:szCs w:val="24"/>
        </w:rPr>
        <w:t>Introd</w:t>
      </w:r>
      <w:r w:rsidR="00960B78">
        <w:rPr>
          <w:rFonts w:asciiTheme="majorHAnsi" w:eastAsia="Calibri" w:hAnsiTheme="majorHAnsi" w:cs="Calibri"/>
          <w:b/>
          <w:bCs/>
          <w:sz w:val="24"/>
          <w:szCs w:val="24"/>
        </w:rPr>
        <w:t>uction to Business Etiquette</w:t>
      </w:r>
      <w:r w:rsidR="00960B78">
        <w:rPr>
          <w:rFonts w:asciiTheme="majorHAnsi" w:eastAsia="Calibri" w:hAnsiTheme="majorHAnsi" w:cs="Calibri"/>
          <w:b/>
          <w:bCs/>
          <w:sz w:val="24"/>
          <w:szCs w:val="24"/>
        </w:rPr>
        <w:tab/>
      </w:r>
      <w:r w:rsidR="00960B78">
        <w:rPr>
          <w:rFonts w:asciiTheme="majorHAnsi" w:eastAsia="Calibri" w:hAnsiTheme="majorHAnsi" w:cs="Calibri"/>
          <w:b/>
          <w:bCs/>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p>
    <w:p w:rsidR="00173ADB" w:rsidRPr="001F6FC9" w:rsidRDefault="00173ADB" w:rsidP="00173ADB">
      <w:pPr>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 xml:space="preserve">Introduction to Business Etiquette, First Impression, Creating Professional Style and Presence, Building an Appropriate Work Wardrobe, Dress Codes, Personal Hygiene and </w:t>
      </w:r>
      <w:r w:rsidRPr="001F6FC9">
        <w:rPr>
          <w:rFonts w:asciiTheme="majorHAnsi" w:eastAsia="Calibri" w:hAnsiTheme="majorHAnsi" w:cs="Times New Roman"/>
          <w:sz w:val="24"/>
          <w:szCs w:val="24"/>
        </w:rPr>
        <w:lastRenderedPageBreak/>
        <w:t xml:space="preserve">Grooming, The Art of Meeting and Greeting, Body Language, Remembering Names, The Art of Making Conversations, Sparking A Conversation, Handling Office Conversations, Respecting Ethnic, Cultural, and Gender Differences, Improving Your Telephone Manners, Speaking and Listening on the Phone </w:t>
      </w:r>
    </w:p>
    <w:p w:rsidR="00173ADB" w:rsidRPr="001F6FC9" w:rsidRDefault="004E253B" w:rsidP="00173ADB">
      <w:pPr>
        <w:jc w:val="both"/>
        <w:rPr>
          <w:rFonts w:asciiTheme="majorHAnsi" w:eastAsia="Calibri" w:hAnsiTheme="majorHAnsi" w:cs="Times New Roman"/>
          <w:sz w:val="24"/>
          <w:szCs w:val="24"/>
        </w:rPr>
      </w:pPr>
      <w:r>
        <w:rPr>
          <w:rFonts w:asciiTheme="majorHAnsi" w:eastAsia="Calibri" w:hAnsiTheme="majorHAnsi" w:cs="Calibri"/>
          <w:b/>
          <w:color w:val="000000"/>
          <w:sz w:val="24"/>
          <w:szCs w:val="24"/>
          <w:lang w:val="en-GB"/>
        </w:rPr>
        <w:t>Unit</w:t>
      </w:r>
      <w:r w:rsidR="00173ADB" w:rsidRPr="001F6FC9">
        <w:rPr>
          <w:rFonts w:asciiTheme="majorHAnsi" w:eastAsia="Calibri" w:hAnsiTheme="majorHAnsi" w:cs="Calibri"/>
          <w:b/>
          <w:color w:val="000000"/>
          <w:sz w:val="24"/>
          <w:szCs w:val="24"/>
          <w:lang w:val="en-GB"/>
        </w:rPr>
        <w:t xml:space="preserve"> 5: </w:t>
      </w:r>
      <w:r w:rsidR="00173ADB" w:rsidRPr="001F6FC9">
        <w:rPr>
          <w:rFonts w:asciiTheme="majorHAnsi" w:eastAsia="Calibri" w:hAnsiTheme="majorHAnsi" w:cs="Calibri"/>
          <w:b/>
          <w:bCs/>
          <w:sz w:val="24"/>
          <w:szCs w:val="24"/>
        </w:rPr>
        <w:t>Handling Diverse Environments</w:t>
      </w:r>
      <w:r w:rsidR="00173ADB" w:rsidRPr="001F6FC9">
        <w:rPr>
          <w:rFonts w:asciiTheme="majorHAnsi" w:eastAsia="Calibri" w:hAnsiTheme="majorHAnsi" w:cs="Calibri"/>
          <w:b/>
          <w:bCs/>
          <w:sz w:val="24"/>
          <w:szCs w:val="24"/>
        </w:rPr>
        <w:tab/>
      </w:r>
      <w:r w:rsidR="00173ADB" w:rsidRPr="001F6FC9">
        <w:rPr>
          <w:rFonts w:asciiTheme="majorHAnsi" w:eastAsia="Calibri" w:hAnsiTheme="majorHAnsi" w:cs="Calibri"/>
          <w:b/>
          <w:bCs/>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173ADB" w:rsidRPr="001F6FC9">
        <w:rPr>
          <w:rFonts w:asciiTheme="majorHAnsi" w:eastAsia="Calibri" w:hAnsiTheme="majorHAnsi" w:cs="Calibri"/>
          <w:b/>
          <w:bCs/>
          <w:sz w:val="24"/>
          <w:szCs w:val="24"/>
        </w:rPr>
        <w:tab/>
      </w:r>
      <w:r w:rsidR="00173ADB" w:rsidRPr="001F6FC9">
        <w:rPr>
          <w:rFonts w:asciiTheme="majorHAnsi" w:eastAsia="Calibri" w:hAnsiTheme="majorHAnsi" w:cs="Calibri"/>
          <w:b/>
          <w:bCs/>
          <w:sz w:val="24"/>
          <w:szCs w:val="24"/>
        </w:rPr>
        <w:tab/>
      </w:r>
      <w:r w:rsidR="00173ADB" w:rsidRPr="001F6FC9">
        <w:rPr>
          <w:rFonts w:asciiTheme="majorHAnsi" w:eastAsia="Calibri" w:hAnsiTheme="majorHAnsi" w:cs="Calibri"/>
          <w:b/>
          <w:bCs/>
          <w:sz w:val="24"/>
          <w:szCs w:val="24"/>
        </w:rPr>
        <w:tab/>
      </w:r>
    </w:p>
    <w:p w:rsidR="00173ADB" w:rsidRDefault="00173ADB" w:rsidP="00173ADB">
      <w:pPr>
        <w:jc w:val="both"/>
        <w:rPr>
          <w:rFonts w:ascii="Times New Roman" w:hAnsi="Times New Roman" w:cs="Times New Roman"/>
          <w:b/>
          <w:bCs/>
          <w:sz w:val="24"/>
          <w:szCs w:val="24"/>
          <w:lang w:val="en-US"/>
        </w:rPr>
      </w:pPr>
      <w:r w:rsidRPr="001F6FC9">
        <w:rPr>
          <w:rFonts w:asciiTheme="majorHAnsi" w:eastAsia="Calibri" w:hAnsiTheme="majorHAnsi" w:cs="Times New Roman"/>
          <w:sz w:val="24"/>
          <w:szCs w:val="24"/>
        </w:rPr>
        <w:t>Etiquette in a Diverse Business Environment, Working in a Diverse Environment, Respecting Physical Differences, Dealing with Specific Disabilities, Respecting Racial and Ethnic Differences, Respecting Gender Differences, Handling Conflicts Introduction, Workplace Dynamics, Handling Problem Personalities, Managing Conflicts, Business Communication and Other Etiquette, Etiquette at Major Events, Travel Etiquette, Women Travellers</w:t>
      </w:r>
    </w:p>
    <w:p w:rsidR="00173ADB" w:rsidRDefault="00173ADB" w:rsidP="00173ADB">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173ADB" w:rsidRPr="001F6FC9" w:rsidRDefault="00173ADB" w:rsidP="00E07C7A">
      <w:pPr>
        <w:numPr>
          <w:ilvl w:val="0"/>
          <w:numId w:val="54"/>
        </w:numPr>
        <w:spacing w:after="0"/>
        <w:contextualSpacing/>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 xml:space="preserve">Larry Johnson &amp; Bob Phillips, Absolute Honesty: Building a Corporate Culture That Values Straight Talk and Rewards Integrity, AMACOM, 2003   </w:t>
      </w:r>
    </w:p>
    <w:p w:rsidR="00173ADB" w:rsidRPr="00173ADB" w:rsidRDefault="00173ADB" w:rsidP="00E07C7A">
      <w:pPr>
        <w:numPr>
          <w:ilvl w:val="0"/>
          <w:numId w:val="54"/>
        </w:numPr>
        <w:spacing w:after="0"/>
        <w:rPr>
          <w:rFonts w:asciiTheme="majorHAnsi" w:hAnsiTheme="majorHAnsi"/>
          <w:color w:val="000000" w:themeColor="text1"/>
          <w:sz w:val="24"/>
          <w:szCs w:val="24"/>
        </w:rPr>
      </w:pPr>
      <w:r w:rsidRPr="00173ADB">
        <w:rPr>
          <w:rFonts w:asciiTheme="majorHAnsi" w:eastAsia="Calibri" w:hAnsiTheme="majorHAnsi" w:cs="Times New Roman"/>
          <w:sz w:val="24"/>
          <w:szCs w:val="24"/>
        </w:rPr>
        <w:t>Paul J. Zak and Michael C. Jensen, Moral Markets: The Critical Role of Values in the Economy, Princeton University Press, 2008</w:t>
      </w:r>
    </w:p>
    <w:p w:rsidR="00795E3C" w:rsidRPr="00173ADB" w:rsidRDefault="00173ADB" w:rsidP="00E07C7A">
      <w:pPr>
        <w:numPr>
          <w:ilvl w:val="0"/>
          <w:numId w:val="54"/>
        </w:numPr>
        <w:spacing w:after="0"/>
        <w:rPr>
          <w:rFonts w:asciiTheme="majorHAnsi" w:hAnsiTheme="majorHAnsi"/>
          <w:color w:val="000000" w:themeColor="text1"/>
          <w:sz w:val="24"/>
          <w:szCs w:val="24"/>
        </w:rPr>
      </w:pPr>
      <w:r w:rsidRPr="00173ADB">
        <w:rPr>
          <w:rFonts w:asciiTheme="majorHAnsi" w:eastAsia="Calibri" w:hAnsiTheme="majorHAnsi" w:cs="Times New Roman"/>
          <w:sz w:val="24"/>
          <w:szCs w:val="24"/>
        </w:rPr>
        <w:t>Daniel Freidman, Morals and Markets: An Evolutionary Account of the Modern World, Palgrave Macmillan, 2008</w:t>
      </w:r>
    </w:p>
    <w:p w:rsidR="00795E3C" w:rsidRPr="00CC228F" w:rsidRDefault="00795E3C" w:rsidP="00795E3C">
      <w:pPr>
        <w:rPr>
          <w:rFonts w:asciiTheme="majorHAnsi" w:hAnsiTheme="majorHAnsi"/>
          <w:color w:val="000000" w:themeColor="text1"/>
          <w:sz w:val="24"/>
          <w:szCs w:val="24"/>
        </w:rPr>
      </w:pPr>
    </w:p>
    <w:p w:rsidR="00795E3C" w:rsidRDefault="00795E3C" w:rsidP="00CC228F">
      <w:pPr>
        <w:jc w:val="center"/>
        <w:rPr>
          <w:rFonts w:asciiTheme="majorHAnsi" w:hAnsiTheme="majorHAnsi"/>
          <w:b/>
          <w:color w:val="000000" w:themeColor="text1"/>
          <w:sz w:val="24"/>
          <w:szCs w:val="24"/>
        </w:rPr>
      </w:pPr>
    </w:p>
    <w:p w:rsidR="00F65F46" w:rsidRPr="001F6FC9" w:rsidRDefault="00F65F46" w:rsidP="00795E3C">
      <w:pPr>
        <w:ind w:left="360"/>
        <w:contextualSpacing/>
        <w:jc w:val="both"/>
        <w:rPr>
          <w:rFonts w:asciiTheme="majorHAnsi" w:eastAsia="Calibri" w:hAnsiTheme="majorHAnsi" w:cs="Times New Roman"/>
          <w:sz w:val="24"/>
          <w:szCs w:val="24"/>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4C7C3F"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BBAFS-602</w:t>
      </w:r>
      <w:r w:rsidR="00CC228F" w:rsidRPr="008A610E">
        <w:rPr>
          <w:rFonts w:asciiTheme="majorHAnsi" w:hAnsiTheme="majorHAnsi"/>
          <w:b/>
          <w:color w:val="000000" w:themeColor="text1"/>
          <w:sz w:val="24"/>
          <w:szCs w:val="24"/>
        </w:rPr>
        <w:tab/>
      </w:r>
    </w:p>
    <w:p w:rsidR="00795E3C" w:rsidRPr="00660B49" w:rsidRDefault="00795E3C" w:rsidP="00795E3C">
      <w:pPr>
        <w:jc w:val="center"/>
        <w:rPr>
          <w:rFonts w:asciiTheme="majorHAnsi" w:hAnsiTheme="majorHAnsi"/>
          <w:b/>
          <w:color w:val="000000" w:themeColor="text1"/>
          <w:sz w:val="24"/>
          <w:szCs w:val="24"/>
        </w:rPr>
      </w:pPr>
      <w:r w:rsidRPr="00304C6E">
        <w:rPr>
          <w:rFonts w:asciiTheme="majorHAnsi" w:hAnsiTheme="majorHAnsi"/>
          <w:b/>
          <w:color w:val="000000" w:themeColor="text1"/>
          <w:sz w:val="24"/>
          <w:szCs w:val="24"/>
        </w:rPr>
        <w:t>TEAM WORK AND CROSS CULTURAL LEADERSHIP</w:t>
      </w:r>
    </w:p>
    <w:p w:rsidR="00795E3C" w:rsidRPr="00660B49" w:rsidRDefault="00795E3C" w:rsidP="00795E3C">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7731F7"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795E3C" w:rsidRPr="00660B49" w:rsidRDefault="00795E3C" w:rsidP="00795E3C">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7731F7"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795E3C" w:rsidRPr="00660B49" w:rsidRDefault="00795E3C" w:rsidP="00795E3C">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795E3C" w:rsidRPr="00660B49" w:rsidRDefault="00795E3C" w:rsidP="00795E3C">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7731F7"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795E3C" w:rsidRPr="00660B49" w:rsidRDefault="00795E3C" w:rsidP="00795E3C">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795E3C" w:rsidRDefault="00795E3C" w:rsidP="00795E3C">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795E3C" w:rsidRPr="00F65F46" w:rsidRDefault="00795E3C" w:rsidP="00795E3C">
      <w:pPr>
        <w:rPr>
          <w:rFonts w:asciiTheme="majorHAnsi" w:eastAsia="Calibri" w:hAnsiTheme="majorHAnsi" w:cs="Calibri"/>
          <w:sz w:val="24"/>
          <w:szCs w:val="24"/>
        </w:rPr>
      </w:pPr>
      <w:r w:rsidRPr="001F6FC9">
        <w:rPr>
          <w:rFonts w:asciiTheme="majorHAnsi" w:eastAsia="Calibri" w:hAnsiTheme="majorHAnsi" w:cs="Calibri"/>
          <w:sz w:val="24"/>
          <w:szCs w:val="24"/>
        </w:rPr>
        <w:t>No management course can be complete without a detailed coverage of Leadership and its nuances. The subject of leadership---in conceptual form as well as its practice is one of the most crucial and must be studied by the students; the source and contours and practice of leadership; trends in leadership and its styles.</w:t>
      </w:r>
      <w:r w:rsidRPr="001F6FC9">
        <w:rPr>
          <w:rFonts w:asciiTheme="majorHAnsi" w:eastAsia="Calibri" w:hAnsiTheme="majorHAnsi" w:cs="Times New Roman"/>
          <w:b/>
          <w:sz w:val="24"/>
          <w:szCs w:val="24"/>
        </w:rPr>
        <w:tab/>
      </w:r>
    </w:p>
    <w:p w:rsidR="00795E3C" w:rsidRPr="001F6FC9" w:rsidRDefault="004E253B" w:rsidP="00795E3C">
      <w:pPr>
        <w:contextualSpacing/>
        <w:jc w:val="both"/>
        <w:rPr>
          <w:rFonts w:asciiTheme="majorHAnsi" w:eastAsia="Calibri" w:hAnsiTheme="majorHAnsi" w:cs="Calibri"/>
          <w:b/>
          <w:bCs/>
          <w:sz w:val="24"/>
          <w:szCs w:val="24"/>
        </w:rPr>
      </w:pPr>
      <w:r>
        <w:rPr>
          <w:rFonts w:asciiTheme="majorHAnsi" w:eastAsia="Calibri" w:hAnsiTheme="majorHAnsi" w:cs="Calibri"/>
          <w:b/>
          <w:color w:val="000000"/>
          <w:sz w:val="24"/>
          <w:szCs w:val="24"/>
          <w:lang w:val="en-GB"/>
        </w:rPr>
        <w:t>Unit</w:t>
      </w:r>
      <w:r w:rsidR="00795E3C" w:rsidRPr="001F6FC9">
        <w:rPr>
          <w:rFonts w:asciiTheme="majorHAnsi" w:eastAsia="Calibri" w:hAnsiTheme="majorHAnsi" w:cs="Calibri"/>
          <w:b/>
          <w:color w:val="000000"/>
          <w:sz w:val="24"/>
          <w:szCs w:val="24"/>
          <w:lang w:val="en-GB"/>
        </w:rPr>
        <w:t xml:space="preserve"> 1: </w:t>
      </w:r>
      <w:r w:rsidR="00960B78">
        <w:rPr>
          <w:rFonts w:asciiTheme="majorHAnsi" w:eastAsia="Calibri" w:hAnsiTheme="majorHAnsi" w:cs="Calibri"/>
          <w:b/>
          <w:bCs/>
          <w:sz w:val="24"/>
          <w:szCs w:val="24"/>
        </w:rPr>
        <w:t>Introduction to Teamwork</w:t>
      </w:r>
      <w:r w:rsidR="00960B78">
        <w:rPr>
          <w:rFonts w:asciiTheme="majorHAnsi" w:eastAsia="Calibri" w:hAnsiTheme="majorHAnsi" w:cs="Calibri"/>
          <w:b/>
          <w:bCs/>
          <w:sz w:val="24"/>
          <w:szCs w:val="24"/>
        </w:rPr>
        <w:tab/>
      </w:r>
      <w:r w:rsidR="00960B78">
        <w:rPr>
          <w:rFonts w:asciiTheme="majorHAnsi" w:eastAsia="Calibri" w:hAnsiTheme="majorHAnsi" w:cs="Calibri"/>
          <w:b/>
          <w:bCs/>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795E3C" w:rsidRPr="001F6FC9">
        <w:rPr>
          <w:rFonts w:asciiTheme="majorHAnsi" w:eastAsia="Calibri" w:hAnsiTheme="majorHAnsi" w:cs="Calibri"/>
          <w:b/>
          <w:bCs/>
          <w:sz w:val="24"/>
          <w:szCs w:val="24"/>
        </w:rPr>
        <w:tab/>
      </w:r>
    </w:p>
    <w:p w:rsidR="00795E3C" w:rsidRPr="001F6FC9" w:rsidRDefault="00795E3C" w:rsidP="00795E3C">
      <w:pPr>
        <w:contextualSpacing/>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 xml:space="preserve">Teamwork and High-Performance Teams, Introduction to Teamwork, Factors Contributing to High-Performance Teamwork, Common Factors of High Performance Teams, Theoretical Framework, Characteristics, Features, or Attributes of Effectively Functioning Teams, Team Definition, Purpose, and Goals, Talent, Skills, and Ethics, Incentives, Motivation, and Efficacy, Leadership, Conflict and Communication, Power &amp; Empowerment, Norms and Standards  </w:t>
      </w:r>
    </w:p>
    <w:p w:rsidR="00795E3C" w:rsidRDefault="004E253B" w:rsidP="00795E3C">
      <w:pPr>
        <w:jc w:val="both"/>
        <w:rPr>
          <w:rFonts w:asciiTheme="majorHAnsi" w:eastAsia="Calibri" w:hAnsiTheme="majorHAnsi" w:cs="Calibri"/>
          <w:b/>
          <w:bCs/>
          <w:sz w:val="24"/>
          <w:szCs w:val="24"/>
        </w:rPr>
      </w:pPr>
      <w:r>
        <w:rPr>
          <w:rFonts w:asciiTheme="majorHAnsi" w:eastAsia="Calibri" w:hAnsiTheme="majorHAnsi" w:cs="Calibri"/>
          <w:b/>
          <w:color w:val="000000"/>
          <w:sz w:val="24"/>
          <w:szCs w:val="24"/>
          <w:lang w:val="en-GB"/>
        </w:rPr>
        <w:t>Unit</w:t>
      </w:r>
      <w:r w:rsidR="00795E3C" w:rsidRPr="001F6FC9">
        <w:rPr>
          <w:rFonts w:asciiTheme="majorHAnsi" w:eastAsia="Calibri" w:hAnsiTheme="majorHAnsi" w:cs="Calibri"/>
          <w:b/>
          <w:color w:val="000000"/>
          <w:sz w:val="24"/>
          <w:szCs w:val="24"/>
          <w:lang w:val="en-GB"/>
        </w:rPr>
        <w:t xml:space="preserve"> 2: </w:t>
      </w:r>
      <w:r w:rsidR="00795E3C" w:rsidRPr="001F6FC9">
        <w:rPr>
          <w:rFonts w:asciiTheme="majorHAnsi" w:eastAsia="Calibri" w:hAnsiTheme="majorHAnsi" w:cs="Calibri"/>
          <w:b/>
          <w:bCs/>
          <w:sz w:val="24"/>
          <w:szCs w:val="24"/>
        </w:rPr>
        <w:t>Leadership Theo</w:t>
      </w:r>
      <w:r w:rsidR="00960B78">
        <w:rPr>
          <w:rFonts w:asciiTheme="majorHAnsi" w:eastAsia="Calibri" w:hAnsiTheme="majorHAnsi" w:cs="Calibri"/>
          <w:b/>
          <w:bCs/>
          <w:sz w:val="24"/>
          <w:szCs w:val="24"/>
        </w:rPr>
        <w:t>ries</w:t>
      </w:r>
      <w:r w:rsidR="00960B78">
        <w:rPr>
          <w:rFonts w:asciiTheme="majorHAnsi" w:eastAsia="Calibri" w:hAnsiTheme="majorHAnsi" w:cs="Calibri"/>
          <w:b/>
          <w:bCs/>
          <w:sz w:val="24"/>
          <w:szCs w:val="24"/>
        </w:rPr>
        <w:tab/>
      </w:r>
      <w:r w:rsidR="00960B78">
        <w:rPr>
          <w:rFonts w:asciiTheme="majorHAnsi" w:eastAsia="Calibri" w:hAnsiTheme="majorHAnsi" w:cs="Calibri"/>
          <w:b/>
          <w:bCs/>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p>
    <w:p w:rsidR="00795E3C" w:rsidRPr="001F6FC9" w:rsidRDefault="00795E3C" w:rsidP="00795E3C">
      <w:pPr>
        <w:jc w:val="both"/>
        <w:rPr>
          <w:rFonts w:asciiTheme="majorHAnsi" w:eastAsia="Calibri" w:hAnsiTheme="majorHAnsi" w:cs="Calibri"/>
          <w:sz w:val="24"/>
          <w:szCs w:val="24"/>
        </w:rPr>
      </w:pPr>
      <w:r w:rsidRPr="001F6FC9">
        <w:rPr>
          <w:rFonts w:asciiTheme="majorHAnsi" w:eastAsia="Calibri" w:hAnsiTheme="majorHAnsi" w:cs="Calibri"/>
          <w:sz w:val="24"/>
          <w:szCs w:val="24"/>
        </w:rPr>
        <w:t xml:space="preserve">Theoretical Concepts of Leadership, Trait Theory, Behavioural Theory, Theory X and Theory Y, Other Theories on Leadership, Leadership Styles, Autocratic, Persuasive, Consultative, Democratic, </w:t>
      </w:r>
      <w:r w:rsidR="007731F7" w:rsidRPr="001F6FC9">
        <w:rPr>
          <w:rFonts w:asciiTheme="majorHAnsi" w:eastAsia="Calibri" w:hAnsiTheme="majorHAnsi" w:cs="Calibri"/>
          <w:sz w:val="24"/>
          <w:szCs w:val="24"/>
        </w:rPr>
        <w:t>Delegate</w:t>
      </w:r>
      <w:r w:rsidRPr="001F6FC9">
        <w:rPr>
          <w:rFonts w:asciiTheme="majorHAnsi" w:eastAsia="Calibri" w:hAnsiTheme="majorHAnsi" w:cs="Calibri"/>
          <w:sz w:val="24"/>
          <w:szCs w:val="24"/>
        </w:rPr>
        <w:t xml:space="preserve"> Leadership.</w:t>
      </w:r>
    </w:p>
    <w:p w:rsidR="00795E3C" w:rsidRPr="001F6FC9" w:rsidRDefault="004E253B" w:rsidP="00795E3C">
      <w:pPr>
        <w:jc w:val="both"/>
        <w:rPr>
          <w:rFonts w:asciiTheme="majorHAnsi" w:eastAsia="Calibri" w:hAnsiTheme="majorHAnsi" w:cs="Calibri"/>
          <w:b/>
          <w:bCs/>
          <w:sz w:val="24"/>
          <w:szCs w:val="24"/>
        </w:rPr>
      </w:pPr>
      <w:r>
        <w:rPr>
          <w:rFonts w:asciiTheme="majorHAnsi" w:eastAsia="Calibri" w:hAnsiTheme="majorHAnsi" w:cs="Calibri"/>
          <w:b/>
          <w:color w:val="000000"/>
          <w:sz w:val="24"/>
          <w:szCs w:val="24"/>
          <w:lang w:val="en-GB"/>
        </w:rPr>
        <w:t>Unit</w:t>
      </w:r>
      <w:r w:rsidR="00795E3C" w:rsidRPr="001F6FC9">
        <w:rPr>
          <w:rFonts w:asciiTheme="majorHAnsi" w:eastAsia="Calibri" w:hAnsiTheme="majorHAnsi" w:cs="Calibri"/>
          <w:b/>
          <w:color w:val="000000"/>
          <w:sz w:val="24"/>
          <w:szCs w:val="24"/>
          <w:lang w:val="en-GB"/>
        </w:rPr>
        <w:t xml:space="preserve"> 3: </w:t>
      </w:r>
      <w:r w:rsidR="00795E3C" w:rsidRPr="001F6FC9">
        <w:rPr>
          <w:rFonts w:asciiTheme="majorHAnsi" w:eastAsia="Calibri" w:hAnsiTheme="majorHAnsi" w:cs="Calibri"/>
          <w:b/>
          <w:bCs/>
          <w:sz w:val="24"/>
          <w:szCs w:val="24"/>
        </w:rPr>
        <w:t>Leadership and Managem</w:t>
      </w:r>
      <w:r w:rsidR="00960B78">
        <w:rPr>
          <w:rFonts w:asciiTheme="majorHAnsi" w:eastAsia="Calibri" w:hAnsiTheme="majorHAnsi" w:cs="Calibri"/>
          <w:b/>
          <w:bCs/>
          <w:sz w:val="24"/>
          <w:szCs w:val="24"/>
        </w:rPr>
        <w:t>ent</w:t>
      </w:r>
      <w:r w:rsidR="00960B78">
        <w:rPr>
          <w:rFonts w:asciiTheme="majorHAnsi" w:eastAsia="Calibri" w:hAnsiTheme="majorHAnsi" w:cs="Calibri"/>
          <w:b/>
          <w:bCs/>
          <w:sz w:val="24"/>
          <w:szCs w:val="24"/>
        </w:rPr>
        <w:tab/>
      </w:r>
      <w:r w:rsidR="00960B78">
        <w:rPr>
          <w:rFonts w:asciiTheme="majorHAnsi" w:eastAsia="Calibri" w:hAnsiTheme="majorHAnsi" w:cs="Calibri"/>
          <w:b/>
          <w:bCs/>
          <w:sz w:val="24"/>
          <w:szCs w:val="24"/>
        </w:rPr>
        <w:tab/>
      </w:r>
      <w:r w:rsidR="00960B78">
        <w:rPr>
          <w:rFonts w:asciiTheme="majorHAnsi" w:eastAsia="Calibri" w:hAnsiTheme="majorHAnsi" w:cs="Calibri"/>
          <w:b/>
          <w:bCs/>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795E3C" w:rsidRPr="001F6FC9">
        <w:rPr>
          <w:rFonts w:asciiTheme="majorHAnsi" w:eastAsia="Calibri" w:hAnsiTheme="majorHAnsi" w:cs="Calibri"/>
          <w:b/>
          <w:bCs/>
          <w:sz w:val="24"/>
          <w:szCs w:val="24"/>
        </w:rPr>
        <w:tab/>
      </w:r>
    </w:p>
    <w:p w:rsidR="00795E3C" w:rsidRPr="001F6FC9" w:rsidRDefault="00795E3C" w:rsidP="00795E3C">
      <w:pPr>
        <w:jc w:val="both"/>
        <w:rPr>
          <w:rFonts w:asciiTheme="majorHAnsi" w:eastAsia="Calibri" w:hAnsiTheme="majorHAnsi" w:cs="Calibri"/>
          <w:sz w:val="24"/>
          <w:szCs w:val="24"/>
        </w:rPr>
      </w:pPr>
      <w:r w:rsidRPr="001F6FC9">
        <w:rPr>
          <w:rFonts w:asciiTheme="majorHAnsi" w:eastAsia="Calibri" w:hAnsiTheme="majorHAnsi" w:cs="Calibri"/>
          <w:sz w:val="24"/>
          <w:szCs w:val="24"/>
        </w:rPr>
        <w:t>Leadership in Business Organizations, Dynamics between Leadership and Management, Leadership Qualities, Leadership Examples in Business World, Leadership Styles in India, Creating a Sense of Mission, Engaging through transparency and accountability, Empowering through communication, Invest on Training, Emotional Intelligence, Evaluating Emotional Intelligence, the Five Components of Emotional Intelligence at Work, Learning Emotional Intelligence.</w:t>
      </w:r>
    </w:p>
    <w:p w:rsidR="00795E3C" w:rsidRPr="001F6FC9" w:rsidRDefault="00795E3C" w:rsidP="00795E3C">
      <w:pPr>
        <w:jc w:val="both"/>
        <w:rPr>
          <w:rFonts w:asciiTheme="majorHAnsi" w:eastAsia="Calibri" w:hAnsiTheme="majorHAnsi" w:cs="Calibri"/>
          <w:sz w:val="24"/>
          <w:szCs w:val="24"/>
        </w:rPr>
      </w:pPr>
      <w:r w:rsidRPr="001F6FC9">
        <w:rPr>
          <w:rFonts w:asciiTheme="majorHAnsi" w:eastAsia="Calibri" w:hAnsiTheme="majorHAnsi" w:cs="Calibri"/>
          <w:sz w:val="24"/>
          <w:szCs w:val="24"/>
        </w:rPr>
        <w:t xml:space="preserve"> Learning Leadership, Critical Aspects of Leadership, How People Become Real Leaders, Planning, Trust, Connection, Empowerment, Priorities, Growth and Legacy, Leadership Techniques, Vision, Inspiration, Momentum, Preparing for Leadership, Creating Vision, Creating Inspiration, Generating Momentum, Leading and Managing Teams. </w:t>
      </w:r>
    </w:p>
    <w:p w:rsidR="00795E3C" w:rsidRPr="001F6FC9" w:rsidRDefault="004E253B" w:rsidP="00795E3C">
      <w:pPr>
        <w:jc w:val="both"/>
        <w:rPr>
          <w:rFonts w:asciiTheme="majorHAnsi" w:eastAsia="Calibri" w:hAnsiTheme="majorHAnsi" w:cs="Calibri"/>
          <w:b/>
          <w:bCs/>
          <w:sz w:val="24"/>
          <w:szCs w:val="24"/>
        </w:rPr>
      </w:pPr>
      <w:r>
        <w:rPr>
          <w:rFonts w:asciiTheme="majorHAnsi" w:eastAsia="Calibri" w:hAnsiTheme="majorHAnsi" w:cs="Calibri"/>
          <w:b/>
          <w:color w:val="000000"/>
          <w:sz w:val="24"/>
          <w:szCs w:val="24"/>
          <w:lang w:val="en-GB"/>
        </w:rPr>
        <w:lastRenderedPageBreak/>
        <w:t>Unit</w:t>
      </w:r>
      <w:r w:rsidR="00795E3C" w:rsidRPr="001F6FC9">
        <w:rPr>
          <w:rFonts w:asciiTheme="majorHAnsi" w:eastAsia="Calibri" w:hAnsiTheme="majorHAnsi" w:cs="Calibri"/>
          <w:b/>
          <w:color w:val="000000"/>
          <w:sz w:val="24"/>
          <w:szCs w:val="24"/>
          <w:lang w:val="en-GB"/>
        </w:rPr>
        <w:t xml:space="preserve"> 4: </w:t>
      </w:r>
      <w:r w:rsidR="00960B78">
        <w:rPr>
          <w:rFonts w:asciiTheme="majorHAnsi" w:eastAsia="Calibri" w:hAnsiTheme="majorHAnsi" w:cs="Calibri"/>
          <w:b/>
          <w:bCs/>
          <w:sz w:val="24"/>
          <w:szCs w:val="24"/>
        </w:rPr>
        <w:t>Lessons from Leaders</w:t>
      </w:r>
      <w:r w:rsidR="00960B78">
        <w:rPr>
          <w:rFonts w:asciiTheme="majorHAnsi" w:eastAsia="Calibri" w:hAnsiTheme="majorHAnsi" w:cs="Calibri"/>
          <w:b/>
          <w:bCs/>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795E3C" w:rsidRPr="001F6FC9">
        <w:rPr>
          <w:rFonts w:asciiTheme="majorHAnsi" w:eastAsia="Calibri" w:hAnsiTheme="majorHAnsi" w:cs="Calibri"/>
          <w:b/>
          <w:bCs/>
          <w:sz w:val="24"/>
          <w:szCs w:val="24"/>
        </w:rPr>
        <w:tab/>
      </w:r>
    </w:p>
    <w:p w:rsidR="00795E3C" w:rsidRPr="001F6FC9" w:rsidRDefault="00795E3C" w:rsidP="00795E3C">
      <w:pPr>
        <w:jc w:val="both"/>
        <w:rPr>
          <w:rFonts w:asciiTheme="majorHAnsi" w:eastAsia="Calibri" w:hAnsiTheme="majorHAnsi" w:cs="Calibri"/>
          <w:sz w:val="24"/>
          <w:szCs w:val="24"/>
        </w:rPr>
      </w:pPr>
      <w:r w:rsidRPr="001F6FC9">
        <w:rPr>
          <w:rFonts w:asciiTheme="majorHAnsi" w:eastAsia="Calibri" w:hAnsiTheme="majorHAnsi" w:cs="Calibri"/>
          <w:sz w:val="24"/>
          <w:szCs w:val="24"/>
        </w:rPr>
        <w:t xml:space="preserve">Business Leadership, Leadership Lessons, Embrace change, Get Employees to Perform at High Levels, Hire the Right People, Stay True to Your Vision, Never Give Up, Lessons from Indian Business Leaders, Future of Leadership, Changes in Organizational Structures, Leaders for New Organizations, Leadership at All Levels, A New Paradigm of Leadership, Leader Integrator, Attitudes of Leaders. </w:t>
      </w:r>
    </w:p>
    <w:p w:rsidR="00795E3C" w:rsidRPr="001F6FC9" w:rsidRDefault="004E253B" w:rsidP="00795E3C">
      <w:pPr>
        <w:jc w:val="both"/>
        <w:rPr>
          <w:rFonts w:asciiTheme="majorHAnsi" w:eastAsia="Calibri" w:hAnsiTheme="majorHAnsi" w:cs="Calibri"/>
          <w:sz w:val="24"/>
          <w:szCs w:val="24"/>
        </w:rPr>
      </w:pPr>
      <w:r>
        <w:rPr>
          <w:rFonts w:asciiTheme="majorHAnsi" w:eastAsia="Calibri" w:hAnsiTheme="majorHAnsi" w:cs="Calibri"/>
          <w:b/>
          <w:color w:val="000000"/>
          <w:sz w:val="24"/>
          <w:szCs w:val="24"/>
          <w:lang w:val="en-GB"/>
        </w:rPr>
        <w:t>Unit</w:t>
      </w:r>
      <w:r w:rsidR="00795E3C" w:rsidRPr="001F6FC9">
        <w:rPr>
          <w:rFonts w:asciiTheme="majorHAnsi" w:eastAsia="Calibri" w:hAnsiTheme="majorHAnsi" w:cs="Calibri"/>
          <w:b/>
          <w:color w:val="000000"/>
          <w:sz w:val="24"/>
          <w:szCs w:val="24"/>
          <w:lang w:val="en-GB"/>
        </w:rPr>
        <w:t xml:space="preserve"> 5: </w:t>
      </w:r>
      <w:r w:rsidR="00795E3C" w:rsidRPr="001F6FC9">
        <w:rPr>
          <w:rFonts w:asciiTheme="majorHAnsi" w:eastAsia="Calibri" w:hAnsiTheme="majorHAnsi" w:cs="Calibri"/>
          <w:b/>
          <w:bCs/>
          <w:sz w:val="24"/>
          <w:szCs w:val="24"/>
        </w:rPr>
        <w:t>Gl</w:t>
      </w:r>
      <w:r w:rsidR="00960B78">
        <w:rPr>
          <w:rFonts w:asciiTheme="majorHAnsi" w:eastAsia="Calibri" w:hAnsiTheme="majorHAnsi" w:cs="Calibri"/>
          <w:b/>
          <w:bCs/>
          <w:sz w:val="24"/>
          <w:szCs w:val="24"/>
        </w:rPr>
        <w:t>obal Leadership Perspective</w:t>
      </w:r>
      <w:r w:rsidR="00960B78">
        <w:rPr>
          <w:rFonts w:asciiTheme="majorHAnsi" w:eastAsia="Calibri" w:hAnsiTheme="majorHAnsi" w:cs="Calibri"/>
          <w:b/>
          <w:bCs/>
          <w:sz w:val="24"/>
          <w:szCs w:val="24"/>
        </w:rPr>
        <w:tab/>
      </w:r>
      <w:r w:rsidR="00960B78">
        <w:rPr>
          <w:rFonts w:asciiTheme="majorHAnsi" w:eastAsia="Calibri" w:hAnsiTheme="majorHAnsi" w:cs="Calibri"/>
          <w:b/>
          <w:bCs/>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795E3C" w:rsidRPr="001F6FC9">
        <w:rPr>
          <w:rFonts w:asciiTheme="majorHAnsi" w:eastAsia="Calibri" w:hAnsiTheme="majorHAnsi" w:cs="Calibri"/>
          <w:b/>
          <w:bCs/>
          <w:sz w:val="24"/>
          <w:szCs w:val="24"/>
        </w:rPr>
        <w:tab/>
      </w:r>
    </w:p>
    <w:p w:rsidR="00795E3C" w:rsidRPr="00CC228F" w:rsidRDefault="00795E3C" w:rsidP="00795E3C">
      <w:pPr>
        <w:jc w:val="both"/>
        <w:rPr>
          <w:rFonts w:asciiTheme="majorHAnsi" w:hAnsiTheme="majorHAnsi"/>
          <w:color w:val="000000" w:themeColor="text1"/>
          <w:sz w:val="24"/>
          <w:szCs w:val="24"/>
        </w:rPr>
      </w:pPr>
      <w:r w:rsidRPr="001F6FC9">
        <w:rPr>
          <w:rFonts w:asciiTheme="majorHAnsi" w:eastAsia="Calibri" w:hAnsiTheme="majorHAnsi" w:cs="Calibri"/>
          <w:sz w:val="24"/>
          <w:szCs w:val="24"/>
        </w:rPr>
        <w:t>Historical and contemporary international events, trends and processes that affect global leadership, Analysing leadership theories in the context of globalization and leadership abroad, Universal characteristics of good and bad leadership, Explore and interpret ethical, cultural, societal, religious, political differences on the world stage that create differing perspectives of leadership, Effective leadership strategies used in various communities, organizations and groups in selected areas of the world, Compare and contrast perspectives of leadership within differing global contexts.</w:t>
      </w:r>
    </w:p>
    <w:p w:rsidR="00795E3C" w:rsidRDefault="00795E3C" w:rsidP="00795E3C">
      <w:pPr>
        <w:rPr>
          <w:rFonts w:ascii="Times New Roman" w:hAnsi="Times New Roman" w:cs="Times New Roman"/>
          <w:b/>
          <w:bCs/>
          <w:sz w:val="24"/>
          <w:szCs w:val="24"/>
          <w:lang w:val="en-US"/>
        </w:rPr>
      </w:pPr>
      <w:r>
        <w:rPr>
          <w:rFonts w:ascii="Times New Roman" w:hAnsi="Times New Roman" w:cs="Times New Roman"/>
          <w:b/>
          <w:bCs/>
          <w:sz w:val="24"/>
          <w:szCs w:val="24"/>
          <w:lang w:val="en-US"/>
        </w:rPr>
        <w:t>Suggested Reading:</w:t>
      </w:r>
    </w:p>
    <w:p w:rsidR="00795E3C" w:rsidRDefault="00795E3C" w:rsidP="00E07C7A">
      <w:pPr>
        <w:numPr>
          <w:ilvl w:val="0"/>
          <w:numId w:val="53"/>
        </w:numPr>
        <w:spacing w:after="0"/>
        <w:contextualSpacing/>
        <w:jc w:val="both"/>
        <w:rPr>
          <w:rFonts w:asciiTheme="majorHAnsi" w:eastAsia="Calibri" w:hAnsiTheme="majorHAnsi" w:cs="Times New Roman"/>
          <w:sz w:val="24"/>
          <w:szCs w:val="24"/>
        </w:rPr>
      </w:pPr>
      <w:r w:rsidRPr="001F6FC9">
        <w:rPr>
          <w:rFonts w:asciiTheme="majorHAnsi" w:eastAsia="Calibri" w:hAnsiTheme="majorHAnsi" w:cs="Times New Roman"/>
          <w:sz w:val="24"/>
          <w:szCs w:val="24"/>
        </w:rPr>
        <w:t xml:space="preserve">Robert H. Palestini, (2009) Leadership Theory To Practice: A Game Plan For Success As A Leader: Rowman&amp; Littlefield Education   </w:t>
      </w:r>
    </w:p>
    <w:p w:rsidR="00795E3C" w:rsidRPr="00F65F46" w:rsidRDefault="00795E3C" w:rsidP="00E07C7A">
      <w:pPr>
        <w:numPr>
          <w:ilvl w:val="0"/>
          <w:numId w:val="53"/>
        </w:numPr>
        <w:spacing w:after="0"/>
        <w:contextualSpacing/>
        <w:jc w:val="both"/>
        <w:rPr>
          <w:rFonts w:asciiTheme="majorHAnsi" w:eastAsia="Calibri" w:hAnsiTheme="majorHAnsi" w:cs="Times New Roman"/>
          <w:sz w:val="24"/>
          <w:szCs w:val="24"/>
        </w:rPr>
      </w:pPr>
      <w:r w:rsidRPr="00F65F46">
        <w:rPr>
          <w:rFonts w:asciiTheme="majorHAnsi" w:eastAsia="Calibri" w:hAnsiTheme="majorHAnsi" w:cs="Times New Roman"/>
          <w:sz w:val="24"/>
          <w:szCs w:val="24"/>
        </w:rPr>
        <w:t>Peter G Northouse Authentic Leadership Theory</w:t>
      </w:r>
      <w:r w:rsidRPr="00F65F46">
        <w:rPr>
          <w:rFonts w:asciiTheme="majorHAnsi" w:eastAsia="Calibri" w:hAnsiTheme="majorHAnsi" w:cs="Times New Roman"/>
          <w:sz w:val="24"/>
          <w:szCs w:val="24"/>
        </w:rPr>
        <w:tab/>
        <w:t>And Practice: Origins, Effects And Leadership: Theory And Practice, 5/e, Sage South Asia,</w:t>
      </w:r>
    </w:p>
    <w:p w:rsidR="00795E3C" w:rsidRPr="00795E3C" w:rsidRDefault="00795E3C" w:rsidP="00E07C7A">
      <w:pPr>
        <w:numPr>
          <w:ilvl w:val="0"/>
          <w:numId w:val="53"/>
        </w:numPr>
        <w:contextualSpacing/>
        <w:jc w:val="both"/>
        <w:rPr>
          <w:rFonts w:ascii="Times New Roman" w:hAnsi="Times New Roman" w:cs="Times New Roman"/>
          <w:bCs/>
          <w:sz w:val="24"/>
          <w:szCs w:val="24"/>
          <w:lang w:val="en-US"/>
        </w:rPr>
      </w:pPr>
      <w:r w:rsidRPr="00795E3C">
        <w:rPr>
          <w:rFonts w:asciiTheme="majorHAnsi" w:eastAsia="Calibri" w:hAnsiTheme="majorHAnsi" w:cs="Times New Roman"/>
          <w:sz w:val="24"/>
          <w:szCs w:val="24"/>
        </w:rPr>
        <w:t>William L. Gardner, Bruce J. Avolio, Fred O. (2005) Devel</w:t>
      </w:r>
      <w:r>
        <w:rPr>
          <w:rFonts w:asciiTheme="majorHAnsi" w:eastAsia="Calibri" w:hAnsiTheme="majorHAnsi" w:cs="Times New Roman"/>
          <w:sz w:val="24"/>
          <w:szCs w:val="24"/>
        </w:rPr>
        <w:t>opment - Walumbwa,Jai Press(NY)</w:t>
      </w:r>
    </w:p>
    <w:p w:rsidR="00CC228F" w:rsidRPr="00795E3C" w:rsidRDefault="00795E3C" w:rsidP="00E07C7A">
      <w:pPr>
        <w:numPr>
          <w:ilvl w:val="0"/>
          <w:numId w:val="53"/>
        </w:numPr>
        <w:contextualSpacing/>
        <w:jc w:val="both"/>
        <w:rPr>
          <w:rFonts w:ascii="Times New Roman" w:hAnsi="Times New Roman" w:cs="Times New Roman"/>
          <w:bCs/>
          <w:sz w:val="24"/>
          <w:szCs w:val="24"/>
          <w:lang w:val="en-US"/>
        </w:rPr>
      </w:pPr>
      <w:r w:rsidRPr="00795E3C">
        <w:rPr>
          <w:rFonts w:asciiTheme="majorHAnsi" w:eastAsia="Calibri" w:hAnsiTheme="majorHAnsi" w:cs="Times New Roman"/>
          <w:sz w:val="24"/>
          <w:szCs w:val="24"/>
        </w:rPr>
        <w:t xml:space="preserve">Roger Gill (2006) Theory </w:t>
      </w:r>
      <w:r w:rsidR="007731F7">
        <w:rPr>
          <w:rFonts w:asciiTheme="majorHAnsi" w:eastAsia="Calibri" w:hAnsiTheme="majorHAnsi" w:cs="Times New Roman"/>
          <w:sz w:val="24"/>
          <w:szCs w:val="24"/>
        </w:rPr>
        <w:t>a</w:t>
      </w:r>
      <w:r w:rsidRPr="00795E3C">
        <w:rPr>
          <w:rFonts w:asciiTheme="majorHAnsi" w:eastAsia="Calibri" w:hAnsiTheme="majorHAnsi" w:cs="Times New Roman"/>
          <w:sz w:val="24"/>
          <w:szCs w:val="24"/>
        </w:rPr>
        <w:t>nd Practice of Leadership, Sage Publications.</w:t>
      </w: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4C7C3F"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BBAFS-603</w:t>
      </w:r>
    </w:p>
    <w:p w:rsidR="00CC228F" w:rsidRPr="00660B49" w:rsidRDefault="004C7C3F" w:rsidP="00CC228F">
      <w:pPr>
        <w:jc w:val="center"/>
        <w:rPr>
          <w:rFonts w:asciiTheme="majorHAnsi" w:hAnsiTheme="majorHAnsi"/>
          <w:b/>
          <w:color w:val="000000" w:themeColor="text1"/>
          <w:sz w:val="24"/>
          <w:szCs w:val="24"/>
        </w:rPr>
      </w:pPr>
      <w:r w:rsidRPr="004C7C3F">
        <w:rPr>
          <w:rFonts w:asciiTheme="majorHAnsi" w:hAnsiTheme="majorHAnsi"/>
          <w:b/>
          <w:color w:val="000000" w:themeColor="text1"/>
          <w:sz w:val="24"/>
          <w:szCs w:val="24"/>
        </w:rPr>
        <w:t>INTRODUCTION TO INTERNATIONAL FINANCE</w:t>
      </w:r>
    </w:p>
    <w:p w:rsidR="00CC228F" w:rsidRPr="00660B49" w:rsidRDefault="00CC228F" w:rsidP="00CC228F">
      <w:pPr>
        <w:jc w:val="center"/>
        <w:rPr>
          <w:rFonts w:asciiTheme="majorHAnsi" w:hAnsiTheme="majorHAnsi"/>
          <w:b/>
          <w:color w:val="000000" w:themeColor="text1"/>
          <w:sz w:val="24"/>
          <w:szCs w:val="24"/>
        </w:rPr>
      </w:pP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E93800">
        <w:rPr>
          <w:rFonts w:asciiTheme="majorHAnsi" w:hAnsiTheme="majorHAnsi"/>
          <w:b/>
          <w:color w:val="000000" w:themeColor="text1"/>
          <w:sz w:val="24"/>
          <w:szCs w:val="24"/>
        </w:rPr>
        <w:t>o</w:t>
      </w:r>
      <w:r w:rsidRPr="00660B49">
        <w:rPr>
          <w:rFonts w:asciiTheme="majorHAnsi" w:hAnsiTheme="majorHAnsi"/>
          <w:b/>
          <w:color w:val="000000" w:themeColor="text1"/>
          <w:sz w:val="24"/>
          <w:szCs w:val="24"/>
        </w:rPr>
        <w:t>f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E93800"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E93800"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E93800"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173ADB" w:rsidRDefault="00173ADB" w:rsidP="00173ADB">
      <w:pPr>
        <w:jc w:val="both"/>
        <w:rPr>
          <w:rFonts w:asciiTheme="majorHAnsi" w:hAnsiTheme="majorHAnsi" w:cstheme="minorHAnsi"/>
          <w:sz w:val="24"/>
          <w:szCs w:val="24"/>
          <w:lang w:val="en-GB"/>
        </w:rPr>
      </w:pPr>
      <w:r w:rsidRPr="001F6FC9">
        <w:rPr>
          <w:rFonts w:asciiTheme="majorHAnsi" w:hAnsiTheme="majorHAnsi" w:cstheme="minorHAnsi"/>
          <w:sz w:val="24"/>
          <w:szCs w:val="24"/>
        </w:rPr>
        <w:t>At the end of this subject</w:t>
      </w:r>
      <w:r>
        <w:rPr>
          <w:rFonts w:asciiTheme="majorHAnsi" w:hAnsiTheme="majorHAnsi" w:cstheme="minorHAnsi"/>
          <w:sz w:val="24"/>
          <w:szCs w:val="24"/>
        </w:rPr>
        <w:t>,</w:t>
      </w:r>
      <w:r w:rsidRPr="001F6FC9">
        <w:rPr>
          <w:rFonts w:asciiTheme="majorHAnsi" w:hAnsiTheme="majorHAnsi" w:cstheme="minorHAnsi"/>
          <w:sz w:val="24"/>
          <w:szCs w:val="24"/>
        </w:rPr>
        <w:t xml:space="preserve"> student will be able to familiarize with </w:t>
      </w:r>
      <w:r w:rsidRPr="001F6FC9">
        <w:rPr>
          <w:rFonts w:asciiTheme="majorHAnsi" w:hAnsiTheme="majorHAnsi" w:cstheme="minorHAnsi"/>
          <w:sz w:val="24"/>
          <w:szCs w:val="24"/>
          <w:lang w:val="en-GB"/>
        </w:rPr>
        <w:t xml:space="preserve">the environment of international finance and </w:t>
      </w:r>
      <w:r>
        <w:rPr>
          <w:rFonts w:asciiTheme="majorHAnsi" w:hAnsiTheme="majorHAnsi" w:cstheme="minorHAnsi"/>
          <w:sz w:val="24"/>
          <w:szCs w:val="24"/>
          <w:lang w:val="en-GB"/>
        </w:rPr>
        <w:t>understand</w:t>
      </w:r>
      <w:r w:rsidRPr="001F6FC9">
        <w:rPr>
          <w:rFonts w:asciiTheme="majorHAnsi" w:hAnsiTheme="majorHAnsi" w:cstheme="minorHAnsi"/>
          <w:sz w:val="24"/>
          <w:szCs w:val="24"/>
          <w:lang w:val="en-GB"/>
        </w:rPr>
        <w:t xml:space="preserve"> the nature and functioning of foreign exchange markets, </w:t>
      </w:r>
      <w:r>
        <w:rPr>
          <w:rFonts w:asciiTheme="majorHAnsi" w:hAnsiTheme="majorHAnsi" w:cstheme="minorHAnsi"/>
          <w:sz w:val="24"/>
          <w:szCs w:val="24"/>
          <w:lang w:val="en-GB"/>
        </w:rPr>
        <w:t xml:space="preserve">and </w:t>
      </w:r>
      <w:r w:rsidRPr="001F6FC9">
        <w:rPr>
          <w:rFonts w:asciiTheme="majorHAnsi" w:hAnsiTheme="majorHAnsi" w:cstheme="minorHAnsi"/>
          <w:sz w:val="24"/>
          <w:szCs w:val="24"/>
          <w:lang w:val="en-GB"/>
        </w:rPr>
        <w:t>determination of exchange rates</w:t>
      </w:r>
      <w:r>
        <w:rPr>
          <w:rFonts w:asciiTheme="majorHAnsi" w:hAnsiTheme="majorHAnsi" w:cstheme="minorHAnsi"/>
          <w:sz w:val="24"/>
          <w:szCs w:val="24"/>
          <w:lang w:val="en-GB"/>
        </w:rPr>
        <w:t>.</w:t>
      </w:r>
    </w:p>
    <w:p w:rsidR="00173ADB" w:rsidRPr="001F6FC9" w:rsidRDefault="004E253B" w:rsidP="00173ADB">
      <w:pPr>
        <w:jc w:val="both"/>
        <w:rPr>
          <w:rFonts w:asciiTheme="majorHAnsi" w:hAnsiTheme="majorHAnsi" w:cstheme="minorHAnsi"/>
          <w:sz w:val="24"/>
          <w:szCs w:val="24"/>
          <w:lang w:val="en-GB"/>
        </w:rPr>
      </w:pPr>
      <w:r>
        <w:rPr>
          <w:rFonts w:asciiTheme="majorHAnsi" w:hAnsiTheme="majorHAnsi" w:cstheme="minorHAnsi"/>
          <w:b/>
          <w:sz w:val="24"/>
          <w:szCs w:val="24"/>
          <w:lang w:val="en-GB"/>
        </w:rPr>
        <w:t>Unit</w:t>
      </w:r>
      <w:r w:rsidR="00173ADB" w:rsidRPr="001F6FC9">
        <w:rPr>
          <w:rFonts w:asciiTheme="majorHAnsi" w:hAnsiTheme="majorHAnsi" w:cstheme="minorHAnsi"/>
          <w:b/>
          <w:sz w:val="24"/>
          <w:szCs w:val="24"/>
          <w:lang w:val="en-GB"/>
        </w:rPr>
        <w:t xml:space="preserve"> 1: </w:t>
      </w:r>
      <w:r w:rsidR="00173ADB" w:rsidRPr="001F6FC9">
        <w:rPr>
          <w:rFonts w:asciiTheme="majorHAnsi" w:hAnsiTheme="majorHAnsi" w:cstheme="minorHAnsi"/>
          <w:b/>
          <w:bCs/>
          <w:sz w:val="24"/>
          <w:szCs w:val="24"/>
        </w:rPr>
        <w:t>Introduction to International Finance</w:t>
      </w:r>
      <w:r w:rsidR="00960B78">
        <w:rPr>
          <w:rFonts w:asciiTheme="majorHAnsi" w:hAnsiTheme="majorHAnsi" w:cstheme="minorHAnsi"/>
          <w:b/>
          <w:sz w:val="24"/>
          <w:szCs w:val="24"/>
          <w:lang w:val="en-GB"/>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173ADB" w:rsidRPr="001F6FC9">
        <w:rPr>
          <w:rFonts w:asciiTheme="majorHAnsi" w:hAnsiTheme="majorHAnsi" w:cstheme="minorHAnsi"/>
          <w:b/>
          <w:sz w:val="24"/>
          <w:szCs w:val="24"/>
          <w:lang w:val="en-GB"/>
        </w:rPr>
        <w:tab/>
      </w:r>
    </w:p>
    <w:p w:rsidR="00173ADB" w:rsidRPr="00504251" w:rsidRDefault="00173ADB" w:rsidP="00173ADB">
      <w:pPr>
        <w:jc w:val="both"/>
        <w:rPr>
          <w:rFonts w:asciiTheme="majorHAnsi" w:hAnsiTheme="majorHAnsi" w:cstheme="minorHAnsi"/>
          <w:sz w:val="24"/>
          <w:szCs w:val="24"/>
          <w:lang w:val="en-GB"/>
        </w:rPr>
      </w:pPr>
      <w:r>
        <w:rPr>
          <w:rFonts w:asciiTheme="majorHAnsi" w:hAnsiTheme="majorHAnsi" w:cstheme="minorHAnsi"/>
          <w:sz w:val="24"/>
          <w:szCs w:val="24"/>
          <w:lang w:val="en-GB"/>
        </w:rPr>
        <w:t xml:space="preserve">Meaning, Importance, and </w:t>
      </w:r>
      <w:r w:rsidRPr="001F6FC9">
        <w:rPr>
          <w:rFonts w:asciiTheme="majorHAnsi" w:hAnsiTheme="majorHAnsi" w:cstheme="minorHAnsi"/>
          <w:sz w:val="24"/>
          <w:szCs w:val="24"/>
          <w:lang w:val="en-GB"/>
        </w:rPr>
        <w:t>Scope of International finan</w:t>
      </w:r>
      <w:r>
        <w:rPr>
          <w:rFonts w:asciiTheme="majorHAnsi" w:hAnsiTheme="majorHAnsi" w:cstheme="minorHAnsi"/>
          <w:sz w:val="24"/>
          <w:szCs w:val="24"/>
          <w:lang w:val="en-GB"/>
        </w:rPr>
        <w:t xml:space="preserve">ce, Goals of MNCs and Potential Conflicts with that Goals, </w:t>
      </w:r>
      <w:r w:rsidRPr="001F6FC9">
        <w:rPr>
          <w:rFonts w:asciiTheme="majorHAnsi" w:hAnsiTheme="majorHAnsi" w:cstheme="minorHAnsi"/>
          <w:sz w:val="24"/>
          <w:szCs w:val="24"/>
          <w:lang w:val="en-GB"/>
        </w:rPr>
        <w:t>Balance of payments</w:t>
      </w:r>
      <w:r>
        <w:rPr>
          <w:rFonts w:asciiTheme="majorHAnsi" w:hAnsiTheme="majorHAnsi" w:cstheme="minorHAnsi"/>
          <w:sz w:val="24"/>
          <w:szCs w:val="24"/>
          <w:lang w:val="en-GB"/>
        </w:rPr>
        <w:t>: C</w:t>
      </w:r>
      <w:r w:rsidRPr="001F6FC9">
        <w:rPr>
          <w:rFonts w:asciiTheme="majorHAnsi" w:hAnsiTheme="majorHAnsi" w:cstheme="minorHAnsi"/>
          <w:sz w:val="24"/>
          <w:szCs w:val="24"/>
          <w:lang w:val="en-GB"/>
        </w:rPr>
        <w:t>urrent</w:t>
      </w:r>
      <w:r>
        <w:rPr>
          <w:rFonts w:asciiTheme="majorHAnsi" w:hAnsiTheme="majorHAnsi" w:cstheme="minorHAnsi"/>
          <w:sz w:val="24"/>
          <w:szCs w:val="24"/>
          <w:lang w:val="en-GB"/>
        </w:rPr>
        <w:t xml:space="preserve"> account, capital account &amp; ORA, </w:t>
      </w:r>
      <w:hyperlink r:id="rId16" w:history="1">
        <w:r w:rsidRPr="001F6FC9">
          <w:rPr>
            <w:rFonts w:asciiTheme="majorHAnsi" w:hAnsiTheme="majorHAnsi" w:cstheme="minorHAnsi"/>
            <w:sz w:val="24"/>
            <w:szCs w:val="24"/>
            <w:lang w:val="en-GB"/>
          </w:rPr>
          <w:t>International Trade</w:t>
        </w:r>
      </w:hyperlink>
      <w:r>
        <w:rPr>
          <w:rFonts w:asciiTheme="majorHAnsi" w:hAnsiTheme="majorHAnsi" w:cstheme="minorHAnsi"/>
          <w:sz w:val="24"/>
          <w:szCs w:val="24"/>
          <w:lang w:val="en-GB"/>
        </w:rPr>
        <w:t xml:space="preserve"> flows, International Capital Flows, Agencies facilitating international flows: IMF and World Bank </w:t>
      </w:r>
    </w:p>
    <w:p w:rsidR="00173ADB" w:rsidRPr="001F6FC9" w:rsidRDefault="004E253B" w:rsidP="00173ADB">
      <w:pPr>
        <w:jc w:val="both"/>
        <w:rPr>
          <w:rFonts w:asciiTheme="majorHAnsi" w:hAnsiTheme="majorHAnsi" w:cstheme="minorHAnsi"/>
          <w:b/>
          <w:sz w:val="24"/>
          <w:szCs w:val="24"/>
          <w:lang w:val="en-GB"/>
        </w:rPr>
      </w:pPr>
      <w:r>
        <w:rPr>
          <w:rFonts w:asciiTheme="majorHAnsi" w:hAnsiTheme="majorHAnsi" w:cstheme="minorHAnsi"/>
          <w:b/>
          <w:sz w:val="24"/>
          <w:szCs w:val="24"/>
        </w:rPr>
        <w:t>Unit</w:t>
      </w:r>
      <w:r w:rsidR="00173ADB">
        <w:rPr>
          <w:rFonts w:asciiTheme="majorHAnsi" w:hAnsiTheme="majorHAnsi" w:cstheme="minorHAnsi"/>
          <w:b/>
          <w:sz w:val="24"/>
          <w:szCs w:val="24"/>
        </w:rPr>
        <w:t xml:space="preserve"> 2</w:t>
      </w:r>
      <w:r w:rsidR="00173ADB" w:rsidRPr="001F6FC9">
        <w:rPr>
          <w:rFonts w:asciiTheme="majorHAnsi" w:hAnsiTheme="majorHAnsi" w:cstheme="minorHAnsi"/>
          <w:b/>
          <w:sz w:val="24"/>
          <w:szCs w:val="24"/>
        </w:rPr>
        <w:t xml:space="preserve">: </w:t>
      </w:r>
      <w:r w:rsidR="00173ADB">
        <w:rPr>
          <w:rFonts w:asciiTheme="majorHAnsi" w:hAnsiTheme="majorHAnsi" w:cstheme="minorHAnsi"/>
          <w:b/>
          <w:sz w:val="24"/>
          <w:szCs w:val="24"/>
          <w:lang w:val="en-GB"/>
        </w:rPr>
        <w:t xml:space="preserve">International Financial Market </w:t>
      </w:r>
      <w:r w:rsidR="00960B78">
        <w:rPr>
          <w:rFonts w:asciiTheme="majorHAnsi" w:hAnsiTheme="majorHAnsi" w:cstheme="minorHAnsi"/>
          <w:b/>
          <w:sz w:val="24"/>
          <w:szCs w:val="24"/>
          <w:lang w:val="en-GB"/>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173ADB" w:rsidRPr="001F6FC9">
        <w:rPr>
          <w:rFonts w:asciiTheme="majorHAnsi" w:hAnsiTheme="majorHAnsi" w:cstheme="minorHAnsi"/>
          <w:b/>
          <w:sz w:val="24"/>
          <w:szCs w:val="24"/>
          <w:lang w:val="en-GB"/>
        </w:rPr>
        <w:tab/>
      </w:r>
    </w:p>
    <w:p w:rsidR="00173ADB" w:rsidRDefault="00173ADB" w:rsidP="00173ADB">
      <w:pPr>
        <w:jc w:val="both"/>
        <w:rPr>
          <w:rFonts w:asciiTheme="majorHAnsi" w:hAnsiTheme="majorHAnsi" w:cstheme="minorHAnsi"/>
          <w:sz w:val="24"/>
          <w:szCs w:val="24"/>
        </w:rPr>
      </w:pPr>
      <w:r>
        <w:rPr>
          <w:rFonts w:asciiTheme="majorHAnsi" w:hAnsiTheme="majorHAnsi" w:cstheme="minorHAnsi"/>
          <w:sz w:val="24"/>
          <w:szCs w:val="24"/>
        </w:rPr>
        <w:t xml:space="preserve">Needs and Functions of International Financial Market, History of foreign exchange, </w:t>
      </w:r>
      <w:r w:rsidRPr="001F6FC9">
        <w:rPr>
          <w:rFonts w:asciiTheme="majorHAnsi" w:hAnsiTheme="majorHAnsi" w:cstheme="minorHAnsi"/>
          <w:sz w:val="24"/>
          <w:szCs w:val="24"/>
        </w:rPr>
        <w:t>Function and Structure of the FOREX markets, Foreign exchange market participants, Types of transactions and Settlements dates, Exchange rate quotations</w:t>
      </w:r>
      <w:r>
        <w:rPr>
          <w:rFonts w:asciiTheme="majorHAnsi" w:hAnsiTheme="majorHAnsi" w:cstheme="minorHAnsi"/>
          <w:sz w:val="24"/>
          <w:szCs w:val="24"/>
        </w:rPr>
        <w:t>, Currency Derivatives Markets, Eurocurrency Market, Eurocredit Market, Eurobond Market, International Stock Markets</w:t>
      </w:r>
    </w:p>
    <w:p w:rsidR="00173ADB" w:rsidRPr="001F6FC9" w:rsidRDefault="004E253B" w:rsidP="00173ADB">
      <w:pPr>
        <w:jc w:val="both"/>
        <w:rPr>
          <w:rFonts w:asciiTheme="majorHAnsi" w:hAnsiTheme="majorHAnsi" w:cstheme="minorHAnsi"/>
          <w:b/>
          <w:sz w:val="24"/>
          <w:szCs w:val="24"/>
          <w:lang w:val="en-GB"/>
        </w:rPr>
      </w:pPr>
      <w:r>
        <w:rPr>
          <w:rFonts w:asciiTheme="majorHAnsi" w:hAnsiTheme="majorHAnsi" w:cstheme="minorHAnsi"/>
          <w:b/>
          <w:sz w:val="24"/>
          <w:szCs w:val="24"/>
        </w:rPr>
        <w:t>Unit</w:t>
      </w:r>
      <w:r w:rsidR="00173ADB">
        <w:rPr>
          <w:rFonts w:asciiTheme="majorHAnsi" w:hAnsiTheme="majorHAnsi" w:cstheme="minorHAnsi"/>
          <w:b/>
          <w:sz w:val="24"/>
          <w:szCs w:val="24"/>
        </w:rPr>
        <w:t xml:space="preserve"> 3</w:t>
      </w:r>
      <w:r w:rsidR="00173ADB" w:rsidRPr="001F6FC9">
        <w:rPr>
          <w:rFonts w:asciiTheme="majorHAnsi" w:hAnsiTheme="majorHAnsi" w:cstheme="minorHAnsi"/>
          <w:b/>
          <w:sz w:val="24"/>
          <w:szCs w:val="24"/>
        </w:rPr>
        <w:t xml:space="preserve">: </w:t>
      </w:r>
      <w:r w:rsidR="00173ADB">
        <w:rPr>
          <w:rFonts w:asciiTheme="majorHAnsi" w:hAnsiTheme="majorHAnsi" w:cstheme="minorHAnsi"/>
          <w:b/>
          <w:sz w:val="24"/>
          <w:szCs w:val="24"/>
          <w:lang w:val="en-GB"/>
        </w:rPr>
        <w:t>Exchange Rate Determination</w:t>
      </w:r>
      <w:r w:rsidR="00960B78">
        <w:rPr>
          <w:rFonts w:asciiTheme="majorHAnsi" w:hAnsiTheme="majorHAnsi" w:cstheme="minorHAnsi"/>
          <w:b/>
          <w:sz w:val="24"/>
          <w:szCs w:val="24"/>
          <w:lang w:val="en-GB"/>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173ADB" w:rsidRPr="001F6FC9">
        <w:rPr>
          <w:rFonts w:asciiTheme="majorHAnsi" w:hAnsiTheme="majorHAnsi" w:cstheme="minorHAnsi"/>
          <w:b/>
          <w:sz w:val="24"/>
          <w:szCs w:val="24"/>
          <w:lang w:val="en-GB"/>
        </w:rPr>
        <w:tab/>
      </w:r>
    </w:p>
    <w:p w:rsidR="00173ADB" w:rsidRPr="001F6FC9" w:rsidRDefault="00173ADB" w:rsidP="00173ADB">
      <w:pPr>
        <w:jc w:val="both"/>
        <w:rPr>
          <w:rFonts w:asciiTheme="majorHAnsi" w:hAnsiTheme="majorHAnsi" w:cstheme="minorHAnsi"/>
          <w:sz w:val="24"/>
          <w:szCs w:val="24"/>
        </w:rPr>
      </w:pPr>
      <w:r>
        <w:rPr>
          <w:rFonts w:asciiTheme="majorHAnsi" w:hAnsiTheme="majorHAnsi" w:cstheme="minorHAnsi"/>
          <w:sz w:val="24"/>
          <w:szCs w:val="24"/>
        </w:rPr>
        <w:t xml:space="preserve">Measuring exchange rate movements, Exchange rate equilibrium, Factors influencing exchange rates, </w:t>
      </w:r>
      <w:r w:rsidRPr="001F6FC9">
        <w:rPr>
          <w:rFonts w:asciiTheme="majorHAnsi" w:hAnsiTheme="majorHAnsi" w:cstheme="minorHAnsi"/>
          <w:sz w:val="24"/>
          <w:szCs w:val="24"/>
        </w:rPr>
        <w:t>Nominal, Real and Effective exchange rates</w:t>
      </w:r>
      <w:r>
        <w:rPr>
          <w:rFonts w:asciiTheme="majorHAnsi" w:hAnsiTheme="majorHAnsi" w:cstheme="minorHAnsi"/>
          <w:sz w:val="24"/>
          <w:szCs w:val="24"/>
        </w:rPr>
        <w:t xml:space="preserve">, </w:t>
      </w:r>
      <w:r w:rsidRPr="001F6FC9">
        <w:rPr>
          <w:rFonts w:asciiTheme="majorHAnsi" w:hAnsiTheme="majorHAnsi" w:cstheme="minorHAnsi"/>
          <w:sz w:val="24"/>
          <w:szCs w:val="24"/>
        </w:rPr>
        <w:t>Cross Rates</w:t>
      </w:r>
      <w:r>
        <w:rPr>
          <w:rFonts w:asciiTheme="majorHAnsi" w:hAnsiTheme="majorHAnsi" w:cstheme="minorHAnsi"/>
          <w:sz w:val="24"/>
          <w:szCs w:val="24"/>
        </w:rPr>
        <w:t>, Exchange Rate Systems: Fixed, Floating, Managed Float, Pegged</w:t>
      </w:r>
    </w:p>
    <w:p w:rsidR="00173ADB" w:rsidRDefault="004E253B" w:rsidP="00173ADB">
      <w:pPr>
        <w:jc w:val="both"/>
        <w:rPr>
          <w:rFonts w:asciiTheme="majorHAnsi" w:eastAsia="Times New Roman" w:hAnsiTheme="majorHAnsi" w:cstheme="minorHAnsi"/>
          <w:b/>
          <w:sz w:val="24"/>
          <w:szCs w:val="24"/>
        </w:rPr>
      </w:pPr>
      <w:r>
        <w:rPr>
          <w:rFonts w:asciiTheme="majorHAnsi" w:hAnsiTheme="majorHAnsi" w:cstheme="minorHAnsi"/>
          <w:b/>
          <w:sz w:val="24"/>
          <w:szCs w:val="24"/>
        </w:rPr>
        <w:t>Unit</w:t>
      </w:r>
      <w:r w:rsidR="00173ADB">
        <w:rPr>
          <w:rFonts w:asciiTheme="majorHAnsi" w:hAnsiTheme="majorHAnsi" w:cstheme="minorHAnsi"/>
          <w:b/>
          <w:sz w:val="24"/>
          <w:szCs w:val="24"/>
        </w:rPr>
        <w:t xml:space="preserve"> 4</w:t>
      </w:r>
      <w:r w:rsidR="00173ADB" w:rsidRPr="001F6FC9">
        <w:rPr>
          <w:rFonts w:asciiTheme="majorHAnsi" w:hAnsiTheme="majorHAnsi" w:cstheme="minorHAnsi"/>
          <w:b/>
          <w:sz w:val="24"/>
          <w:szCs w:val="24"/>
        </w:rPr>
        <w:t xml:space="preserve">: </w:t>
      </w:r>
      <w:r w:rsidR="00173ADB" w:rsidRPr="001F6FC9">
        <w:rPr>
          <w:rFonts w:asciiTheme="majorHAnsi" w:eastAsia="Times New Roman" w:hAnsiTheme="majorHAnsi" w:cstheme="minorHAnsi"/>
          <w:b/>
          <w:sz w:val="24"/>
          <w:szCs w:val="24"/>
        </w:rPr>
        <w:t>I</w:t>
      </w:r>
      <w:r w:rsidR="00173ADB">
        <w:rPr>
          <w:rFonts w:asciiTheme="majorHAnsi" w:eastAsia="Times New Roman" w:hAnsiTheme="majorHAnsi" w:cstheme="minorHAnsi"/>
          <w:b/>
          <w:sz w:val="24"/>
          <w:szCs w:val="24"/>
        </w:rPr>
        <w:t>nternational Arbitrage and Interest Rate Parity</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p>
    <w:p w:rsidR="00173ADB" w:rsidRPr="00412FA9" w:rsidRDefault="00173ADB" w:rsidP="00173ADB">
      <w:pPr>
        <w:jc w:val="both"/>
        <w:rPr>
          <w:rFonts w:asciiTheme="majorHAnsi" w:hAnsiTheme="majorHAnsi" w:cstheme="minorHAnsi"/>
          <w:sz w:val="24"/>
          <w:szCs w:val="24"/>
          <w:lang w:val="en-GB"/>
        </w:rPr>
      </w:pPr>
      <w:r w:rsidRPr="00412FA9">
        <w:rPr>
          <w:rFonts w:asciiTheme="majorHAnsi" w:eastAsia="Times New Roman" w:hAnsiTheme="majorHAnsi" w:cstheme="minorHAnsi"/>
          <w:sz w:val="24"/>
          <w:szCs w:val="24"/>
        </w:rPr>
        <w:t xml:space="preserve">International Arbitrage: Locational arbitrage, triangular arbitrage, covered interest arbitrage; Determination of forward premium or discount; Interest </w:t>
      </w:r>
      <w:r>
        <w:rPr>
          <w:rFonts w:asciiTheme="majorHAnsi" w:eastAsia="Times New Roman" w:hAnsiTheme="majorHAnsi" w:cstheme="minorHAnsi"/>
          <w:sz w:val="24"/>
          <w:szCs w:val="24"/>
        </w:rPr>
        <w:t>R</w:t>
      </w:r>
      <w:r w:rsidRPr="00412FA9">
        <w:rPr>
          <w:rFonts w:asciiTheme="majorHAnsi" w:eastAsia="Times New Roman" w:hAnsiTheme="majorHAnsi" w:cstheme="minorHAnsi"/>
          <w:sz w:val="24"/>
          <w:szCs w:val="24"/>
        </w:rPr>
        <w:t xml:space="preserve">ate </w:t>
      </w:r>
      <w:r>
        <w:rPr>
          <w:rFonts w:asciiTheme="majorHAnsi" w:eastAsia="Times New Roman" w:hAnsiTheme="majorHAnsi" w:cstheme="minorHAnsi"/>
          <w:sz w:val="24"/>
          <w:szCs w:val="24"/>
        </w:rPr>
        <w:t>P</w:t>
      </w:r>
      <w:r w:rsidRPr="00412FA9">
        <w:rPr>
          <w:rFonts w:asciiTheme="majorHAnsi" w:eastAsia="Times New Roman" w:hAnsiTheme="majorHAnsi" w:cstheme="minorHAnsi"/>
          <w:sz w:val="24"/>
          <w:szCs w:val="24"/>
        </w:rPr>
        <w:t>arity</w:t>
      </w:r>
      <w:r>
        <w:rPr>
          <w:rFonts w:asciiTheme="majorHAnsi" w:eastAsia="Times New Roman" w:hAnsiTheme="majorHAnsi" w:cstheme="minorHAnsi"/>
          <w:sz w:val="24"/>
          <w:szCs w:val="24"/>
        </w:rPr>
        <w:t xml:space="preserve"> (IRP)</w:t>
      </w:r>
      <w:r w:rsidRPr="00412FA9">
        <w:rPr>
          <w:rFonts w:asciiTheme="majorHAnsi" w:eastAsia="Times New Roman" w:hAnsiTheme="majorHAnsi" w:cstheme="minorHAnsi"/>
          <w:sz w:val="24"/>
          <w:szCs w:val="24"/>
        </w:rPr>
        <w:t>: Graphical analysis and interpretation</w:t>
      </w:r>
      <w:r w:rsidRPr="00412FA9">
        <w:rPr>
          <w:rFonts w:asciiTheme="majorHAnsi" w:eastAsia="Times New Roman" w:hAnsiTheme="majorHAnsi" w:cstheme="minorHAnsi"/>
          <w:sz w:val="24"/>
          <w:szCs w:val="24"/>
        </w:rPr>
        <w:tab/>
      </w:r>
      <w:r w:rsidRPr="00412FA9">
        <w:rPr>
          <w:rFonts w:asciiTheme="majorHAnsi" w:eastAsia="Times New Roman" w:hAnsiTheme="majorHAnsi" w:cstheme="minorHAnsi"/>
          <w:sz w:val="24"/>
          <w:szCs w:val="24"/>
        </w:rPr>
        <w:tab/>
      </w:r>
      <w:r w:rsidRPr="00412FA9">
        <w:rPr>
          <w:rFonts w:asciiTheme="majorHAnsi" w:eastAsia="Times New Roman" w:hAnsiTheme="majorHAnsi" w:cstheme="minorHAnsi"/>
          <w:sz w:val="24"/>
          <w:szCs w:val="24"/>
        </w:rPr>
        <w:tab/>
      </w:r>
      <w:r w:rsidRPr="00412FA9">
        <w:rPr>
          <w:rFonts w:asciiTheme="majorHAnsi" w:eastAsia="Times New Roman" w:hAnsiTheme="majorHAnsi" w:cstheme="minorHAnsi"/>
          <w:sz w:val="24"/>
          <w:szCs w:val="24"/>
        </w:rPr>
        <w:tab/>
      </w:r>
      <w:r w:rsidRPr="00412FA9">
        <w:rPr>
          <w:rFonts w:asciiTheme="majorHAnsi" w:eastAsia="Times New Roman" w:hAnsiTheme="majorHAnsi" w:cstheme="minorHAnsi"/>
          <w:sz w:val="24"/>
          <w:szCs w:val="24"/>
        </w:rPr>
        <w:tab/>
      </w:r>
    </w:p>
    <w:p w:rsidR="00173ADB" w:rsidRPr="00412FA9" w:rsidRDefault="004E253B" w:rsidP="00173ADB">
      <w:pPr>
        <w:rPr>
          <w:rFonts w:asciiTheme="majorHAnsi" w:hAnsiTheme="majorHAnsi" w:cstheme="minorHAnsi"/>
          <w:b/>
          <w:sz w:val="24"/>
          <w:szCs w:val="24"/>
          <w:lang w:val="en-GB"/>
        </w:rPr>
      </w:pPr>
      <w:r>
        <w:rPr>
          <w:rFonts w:asciiTheme="majorHAnsi" w:hAnsiTheme="majorHAnsi" w:cstheme="minorHAnsi"/>
          <w:b/>
          <w:sz w:val="24"/>
          <w:szCs w:val="24"/>
          <w:lang w:val="en-GB"/>
        </w:rPr>
        <w:t>Unit</w:t>
      </w:r>
      <w:r w:rsidR="00173ADB" w:rsidRPr="00412FA9">
        <w:rPr>
          <w:rFonts w:asciiTheme="majorHAnsi" w:hAnsiTheme="majorHAnsi" w:cstheme="minorHAnsi"/>
          <w:b/>
          <w:sz w:val="24"/>
          <w:szCs w:val="24"/>
          <w:lang w:val="en-GB"/>
        </w:rPr>
        <w:t xml:space="preserve"> 5</w:t>
      </w:r>
      <w:r w:rsidR="00173ADB">
        <w:rPr>
          <w:rFonts w:asciiTheme="majorHAnsi" w:hAnsiTheme="majorHAnsi" w:cstheme="minorHAnsi"/>
          <w:b/>
          <w:sz w:val="24"/>
          <w:szCs w:val="24"/>
          <w:lang w:val="en-GB"/>
        </w:rPr>
        <w:t xml:space="preserve"> Relationship among Inflation, Interest Rate, and Exchange Rate</w:t>
      </w:r>
      <w:r w:rsidR="00960B78">
        <w:rPr>
          <w:rFonts w:asciiTheme="majorHAnsi" w:hAnsiTheme="majorHAnsi"/>
          <w:b/>
          <w:bCs/>
          <w:color w:val="000000" w:themeColor="text1"/>
          <w:sz w:val="24"/>
          <w:szCs w:val="24"/>
        </w:rPr>
        <w:tab/>
        <w:t>09</w:t>
      </w:r>
    </w:p>
    <w:p w:rsidR="00173ADB" w:rsidRPr="001F6FC9" w:rsidRDefault="00173ADB" w:rsidP="00173ADB">
      <w:pPr>
        <w:rPr>
          <w:rFonts w:asciiTheme="majorHAnsi" w:eastAsia="Times New Roman" w:hAnsiTheme="majorHAnsi" w:cstheme="minorHAnsi"/>
          <w:sz w:val="24"/>
          <w:szCs w:val="24"/>
        </w:rPr>
      </w:pPr>
      <w:r>
        <w:rPr>
          <w:rFonts w:asciiTheme="majorHAnsi" w:hAnsiTheme="majorHAnsi" w:cstheme="minorHAnsi"/>
          <w:sz w:val="24"/>
          <w:szCs w:val="24"/>
          <w:lang w:val="en-GB"/>
        </w:rPr>
        <w:lastRenderedPageBreak/>
        <w:t xml:space="preserve">Purchasing Power Parity (PPP): Absolute version and Relative version, Graphical analysis and Interpretation; Fisher Effect; International Fisher Effect (IFE): Graphical analysis and Interpretation; Comparison of IRP, PPP, and IFE </w:t>
      </w:r>
    </w:p>
    <w:p w:rsidR="00173ADB" w:rsidRPr="001F6FC9" w:rsidRDefault="00173ADB" w:rsidP="00173ADB">
      <w:pPr>
        <w:rPr>
          <w:rFonts w:asciiTheme="majorHAnsi" w:hAnsiTheme="majorHAnsi" w:cstheme="minorHAnsi"/>
          <w:b/>
          <w:sz w:val="24"/>
          <w:szCs w:val="24"/>
        </w:rPr>
      </w:pPr>
      <w:r>
        <w:rPr>
          <w:rFonts w:ascii="Times New Roman" w:hAnsi="Times New Roman" w:cs="Times New Roman"/>
          <w:b/>
          <w:bCs/>
          <w:sz w:val="24"/>
          <w:szCs w:val="24"/>
          <w:lang w:val="en-US"/>
        </w:rPr>
        <w:t>Suggested Reading:</w:t>
      </w:r>
    </w:p>
    <w:p w:rsidR="00173ADB" w:rsidRPr="001F6FC9" w:rsidRDefault="00173ADB" w:rsidP="00E07C7A">
      <w:pPr>
        <w:pStyle w:val="ListParagraph"/>
        <w:numPr>
          <w:ilvl w:val="0"/>
          <w:numId w:val="55"/>
        </w:numPr>
        <w:ind w:left="720"/>
        <w:jc w:val="both"/>
        <w:rPr>
          <w:rFonts w:asciiTheme="majorHAnsi" w:hAnsiTheme="majorHAnsi" w:cstheme="minorHAnsi"/>
          <w:b/>
          <w:sz w:val="24"/>
          <w:szCs w:val="24"/>
        </w:rPr>
      </w:pPr>
      <w:r w:rsidRPr="001F6FC9">
        <w:rPr>
          <w:rFonts w:asciiTheme="majorHAnsi" w:hAnsiTheme="majorHAnsi" w:cstheme="minorHAnsi"/>
          <w:sz w:val="24"/>
          <w:szCs w:val="24"/>
        </w:rPr>
        <w:t xml:space="preserve">Jeff Madura (2011) </w:t>
      </w:r>
      <w:r w:rsidRPr="001F6FC9">
        <w:rPr>
          <w:rFonts w:asciiTheme="majorHAnsi" w:hAnsiTheme="majorHAnsi" w:cstheme="minorHAnsi"/>
          <w:i/>
          <w:sz w:val="24"/>
          <w:szCs w:val="24"/>
        </w:rPr>
        <w:t xml:space="preserve">International Financial Management </w:t>
      </w:r>
      <w:r w:rsidRPr="001F6FC9">
        <w:rPr>
          <w:rFonts w:asciiTheme="majorHAnsi" w:hAnsiTheme="majorHAnsi" w:cstheme="minorHAnsi"/>
          <w:sz w:val="24"/>
          <w:szCs w:val="24"/>
        </w:rPr>
        <w:t>.2</w:t>
      </w:r>
      <w:r w:rsidRPr="001F6FC9">
        <w:rPr>
          <w:rFonts w:asciiTheme="majorHAnsi" w:hAnsiTheme="majorHAnsi" w:cstheme="minorHAnsi"/>
          <w:sz w:val="24"/>
          <w:szCs w:val="24"/>
          <w:vertAlign w:val="superscript"/>
        </w:rPr>
        <w:t>nd</w:t>
      </w:r>
      <w:r w:rsidRPr="001F6FC9">
        <w:rPr>
          <w:rFonts w:asciiTheme="majorHAnsi" w:hAnsiTheme="majorHAnsi" w:cstheme="minorHAnsi"/>
          <w:sz w:val="24"/>
          <w:szCs w:val="24"/>
        </w:rPr>
        <w:t xml:space="preserve"> edition Cengage Learning.</w:t>
      </w:r>
    </w:p>
    <w:p w:rsidR="00173ADB" w:rsidRPr="001F6FC9" w:rsidRDefault="00173ADB" w:rsidP="00E07C7A">
      <w:pPr>
        <w:pStyle w:val="ListParagraph"/>
        <w:numPr>
          <w:ilvl w:val="0"/>
          <w:numId w:val="55"/>
        </w:numPr>
        <w:ind w:left="720"/>
        <w:jc w:val="both"/>
        <w:rPr>
          <w:rFonts w:asciiTheme="majorHAnsi" w:hAnsiTheme="majorHAnsi" w:cstheme="minorHAnsi"/>
          <w:b/>
          <w:sz w:val="24"/>
          <w:szCs w:val="24"/>
        </w:rPr>
      </w:pPr>
      <w:r w:rsidRPr="001F6FC9">
        <w:rPr>
          <w:rFonts w:asciiTheme="majorHAnsi" w:hAnsiTheme="majorHAnsi" w:cstheme="minorHAnsi"/>
          <w:sz w:val="24"/>
          <w:szCs w:val="24"/>
        </w:rPr>
        <w:t>VyuptakeshSharan, (2011) International Financial Management –, 5/e, PHI.</w:t>
      </w:r>
    </w:p>
    <w:p w:rsidR="00173ADB" w:rsidRPr="001F6FC9" w:rsidRDefault="00173ADB" w:rsidP="00E07C7A">
      <w:pPr>
        <w:pStyle w:val="ListParagraph"/>
        <w:numPr>
          <w:ilvl w:val="0"/>
          <w:numId w:val="55"/>
        </w:numPr>
        <w:ind w:left="720"/>
        <w:jc w:val="both"/>
        <w:rPr>
          <w:rFonts w:asciiTheme="majorHAnsi" w:hAnsiTheme="majorHAnsi" w:cstheme="minorHAnsi"/>
          <w:b/>
          <w:sz w:val="24"/>
          <w:szCs w:val="24"/>
        </w:rPr>
      </w:pPr>
      <w:r w:rsidRPr="001F6FC9">
        <w:rPr>
          <w:rFonts w:asciiTheme="majorHAnsi" w:hAnsiTheme="majorHAnsi" w:cstheme="minorHAnsi"/>
          <w:sz w:val="24"/>
          <w:szCs w:val="24"/>
        </w:rPr>
        <w:t xml:space="preserve">P. G.  Apte (2010) </w:t>
      </w:r>
      <w:r w:rsidRPr="001F6FC9">
        <w:rPr>
          <w:rFonts w:asciiTheme="majorHAnsi" w:hAnsiTheme="majorHAnsi" w:cstheme="minorHAnsi"/>
          <w:i/>
          <w:sz w:val="24"/>
          <w:szCs w:val="24"/>
        </w:rPr>
        <w:t>International Finance Management</w:t>
      </w:r>
      <w:r w:rsidRPr="001F6FC9">
        <w:rPr>
          <w:rFonts w:asciiTheme="majorHAnsi" w:hAnsiTheme="majorHAnsi" w:cstheme="minorHAnsi"/>
          <w:sz w:val="24"/>
          <w:szCs w:val="24"/>
        </w:rPr>
        <w:t>. 1</w:t>
      </w:r>
      <w:r w:rsidRPr="001F6FC9">
        <w:rPr>
          <w:rFonts w:asciiTheme="majorHAnsi" w:hAnsiTheme="majorHAnsi" w:cstheme="minorHAnsi"/>
          <w:sz w:val="24"/>
          <w:szCs w:val="24"/>
          <w:vertAlign w:val="superscript"/>
        </w:rPr>
        <w:t>st</w:t>
      </w:r>
      <w:r w:rsidRPr="001F6FC9">
        <w:rPr>
          <w:rFonts w:asciiTheme="majorHAnsi" w:hAnsiTheme="majorHAnsi" w:cstheme="minorHAnsi"/>
          <w:sz w:val="24"/>
          <w:szCs w:val="24"/>
        </w:rPr>
        <w:t xml:space="preserve"> edition, McGraw Hill.</w:t>
      </w:r>
    </w:p>
    <w:p w:rsidR="00173ADB" w:rsidRPr="001F6FC9" w:rsidRDefault="00173ADB" w:rsidP="00E07C7A">
      <w:pPr>
        <w:pStyle w:val="ListParagraph"/>
        <w:numPr>
          <w:ilvl w:val="0"/>
          <w:numId w:val="55"/>
        </w:numPr>
        <w:ind w:left="720"/>
        <w:jc w:val="both"/>
        <w:rPr>
          <w:rFonts w:asciiTheme="majorHAnsi" w:hAnsiTheme="majorHAnsi" w:cstheme="minorHAnsi"/>
          <w:b/>
          <w:sz w:val="24"/>
          <w:szCs w:val="24"/>
        </w:rPr>
      </w:pPr>
      <w:r w:rsidRPr="001F6FC9">
        <w:rPr>
          <w:rFonts w:asciiTheme="majorHAnsi" w:hAnsiTheme="majorHAnsi" w:cstheme="minorHAnsi"/>
          <w:sz w:val="24"/>
          <w:szCs w:val="24"/>
        </w:rPr>
        <w:t xml:space="preserve">John Holland (1997) </w:t>
      </w:r>
      <w:r w:rsidRPr="001F6FC9">
        <w:rPr>
          <w:rFonts w:asciiTheme="majorHAnsi" w:hAnsiTheme="majorHAnsi" w:cstheme="minorHAnsi"/>
          <w:i/>
          <w:sz w:val="24"/>
          <w:szCs w:val="24"/>
        </w:rPr>
        <w:t>International Finance Management.</w:t>
      </w:r>
      <w:r w:rsidRPr="001F6FC9">
        <w:rPr>
          <w:rFonts w:asciiTheme="majorHAnsi" w:hAnsiTheme="majorHAnsi" w:cstheme="minorHAnsi"/>
          <w:sz w:val="24"/>
          <w:szCs w:val="24"/>
        </w:rPr>
        <w:t xml:space="preserve"> 2</w:t>
      </w:r>
      <w:r w:rsidRPr="001F6FC9">
        <w:rPr>
          <w:rFonts w:asciiTheme="majorHAnsi" w:hAnsiTheme="majorHAnsi" w:cstheme="minorHAnsi"/>
          <w:sz w:val="24"/>
          <w:szCs w:val="24"/>
          <w:vertAlign w:val="superscript"/>
        </w:rPr>
        <w:t>nd</w:t>
      </w:r>
      <w:r w:rsidRPr="001F6FC9">
        <w:rPr>
          <w:rFonts w:asciiTheme="majorHAnsi" w:hAnsiTheme="majorHAnsi" w:cstheme="minorHAnsi"/>
          <w:sz w:val="24"/>
          <w:szCs w:val="24"/>
        </w:rPr>
        <w:t xml:space="preserve"> edition, Oxford, Blackwell Publication.</w:t>
      </w:r>
    </w:p>
    <w:p w:rsidR="00CC228F" w:rsidRPr="00173ADB" w:rsidRDefault="00173ADB" w:rsidP="00E07C7A">
      <w:pPr>
        <w:pStyle w:val="ListParagraph"/>
        <w:numPr>
          <w:ilvl w:val="0"/>
          <w:numId w:val="55"/>
        </w:numPr>
        <w:ind w:left="720"/>
        <w:jc w:val="both"/>
        <w:rPr>
          <w:rFonts w:asciiTheme="majorHAnsi" w:hAnsiTheme="majorHAnsi" w:cstheme="minorHAnsi"/>
          <w:b/>
          <w:sz w:val="24"/>
          <w:szCs w:val="24"/>
        </w:rPr>
      </w:pPr>
      <w:r w:rsidRPr="001F6FC9">
        <w:rPr>
          <w:rFonts w:asciiTheme="majorHAnsi" w:hAnsiTheme="majorHAnsi" w:cstheme="minorHAnsi"/>
          <w:sz w:val="24"/>
          <w:szCs w:val="24"/>
        </w:rPr>
        <w:t xml:space="preserve">Shapiro (2008) </w:t>
      </w:r>
      <w:r w:rsidRPr="001F6FC9">
        <w:rPr>
          <w:rFonts w:asciiTheme="majorHAnsi" w:hAnsiTheme="majorHAnsi" w:cstheme="minorHAnsi"/>
          <w:i/>
          <w:sz w:val="24"/>
          <w:szCs w:val="24"/>
        </w:rPr>
        <w:t>International Finance</w:t>
      </w:r>
      <w:r w:rsidRPr="001F6FC9">
        <w:rPr>
          <w:rFonts w:asciiTheme="majorHAnsi" w:hAnsiTheme="majorHAnsi" w:cstheme="minorHAnsi"/>
          <w:sz w:val="24"/>
          <w:szCs w:val="24"/>
        </w:rPr>
        <w:t>. 1</w:t>
      </w:r>
      <w:r w:rsidRPr="001F6FC9">
        <w:rPr>
          <w:rFonts w:asciiTheme="majorHAnsi" w:hAnsiTheme="majorHAnsi" w:cstheme="minorHAnsi"/>
          <w:sz w:val="24"/>
          <w:szCs w:val="24"/>
          <w:vertAlign w:val="superscript"/>
        </w:rPr>
        <w:t>st</w:t>
      </w:r>
      <w:r w:rsidRPr="001F6FC9">
        <w:rPr>
          <w:rFonts w:asciiTheme="majorHAnsi" w:hAnsiTheme="majorHAnsi" w:cstheme="minorHAnsi"/>
          <w:sz w:val="24"/>
          <w:szCs w:val="24"/>
        </w:rPr>
        <w:t xml:space="preserve"> edition, Wiley India Pvt Ltd.</w:t>
      </w: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4C7C3F"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BBAFS-604</w:t>
      </w:r>
    </w:p>
    <w:p w:rsidR="00CC228F" w:rsidRPr="00660B49" w:rsidRDefault="004C7C3F" w:rsidP="00CC228F">
      <w:pPr>
        <w:jc w:val="center"/>
        <w:rPr>
          <w:rFonts w:asciiTheme="majorHAnsi" w:hAnsiTheme="majorHAnsi"/>
          <w:b/>
          <w:color w:val="000000" w:themeColor="text1"/>
          <w:sz w:val="24"/>
          <w:szCs w:val="24"/>
        </w:rPr>
      </w:pPr>
      <w:r w:rsidRPr="004C7C3F">
        <w:rPr>
          <w:rFonts w:asciiTheme="majorHAnsi" w:hAnsiTheme="majorHAnsi"/>
          <w:b/>
          <w:color w:val="000000" w:themeColor="text1"/>
          <w:sz w:val="24"/>
          <w:szCs w:val="24"/>
        </w:rPr>
        <w:t>DERIVATIVES AND COMMODITY MARKET</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E93800"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E93800"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E93800"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E93800"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F313E6">
      <w:pPr>
        <w:jc w:val="both"/>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F313E6" w:rsidRPr="001F6FC9" w:rsidRDefault="00F313E6" w:rsidP="00F313E6">
      <w:pPr>
        <w:jc w:val="both"/>
        <w:rPr>
          <w:rFonts w:asciiTheme="majorHAnsi" w:eastAsia="Calibri" w:hAnsiTheme="majorHAnsi" w:cs="Calibri"/>
          <w:color w:val="000000"/>
          <w:sz w:val="24"/>
          <w:szCs w:val="24"/>
        </w:rPr>
      </w:pPr>
      <w:r w:rsidRPr="001F6FC9">
        <w:rPr>
          <w:rFonts w:asciiTheme="majorHAnsi" w:eastAsia="Calibri" w:hAnsiTheme="majorHAnsi" w:cs="Times New Roman"/>
          <w:sz w:val="24"/>
          <w:szCs w:val="24"/>
        </w:rPr>
        <w:t xml:space="preserve">At the end of this subject, student will </w:t>
      </w:r>
      <w:r w:rsidRPr="001F6FC9">
        <w:rPr>
          <w:rFonts w:asciiTheme="majorHAnsi" w:eastAsia="Calibri" w:hAnsiTheme="majorHAnsi" w:cs="Times New Roman"/>
          <w:color w:val="000000"/>
          <w:sz w:val="24"/>
          <w:szCs w:val="24"/>
        </w:rPr>
        <w:t xml:space="preserve">familiarize with </w:t>
      </w:r>
      <w:r w:rsidRPr="001F6FC9">
        <w:rPr>
          <w:rFonts w:asciiTheme="majorHAnsi" w:eastAsia="Calibri" w:hAnsiTheme="majorHAnsi" w:cs="Calibri"/>
          <w:color w:val="000000"/>
          <w:sz w:val="24"/>
          <w:szCs w:val="24"/>
        </w:rPr>
        <w:t>different types of derivatives, their tr</w:t>
      </w:r>
      <w:r>
        <w:rPr>
          <w:rFonts w:asciiTheme="majorHAnsi" w:eastAsia="Calibri" w:hAnsiTheme="majorHAnsi" w:cs="Calibri"/>
          <w:color w:val="000000"/>
          <w:sz w:val="24"/>
          <w:szCs w:val="24"/>
        </w:rPr>
        <w:t xml:space="preserve">ading, clearing and settlement and </w:t>
      </w:r>
      <w:r w:rsidRPr="001F6FC9">
        <w:rPr>
          <w:rFonts w:asciiTheme="majorHAnsi" w:eastAsia="Calibri" w:hAnsiTheme="majorHAnsi" w:cs="Calibri"/>
          <w:color w:val="000000"/>
          <w:sz w:val="24"/>
          <w:szCs w:val="24"/>
        </w:rPr>
        <w:t>learn the b</w:t>
      </w:r>
      <w:r>
        <w:rPr>
          <w:rFonts w:asciiTheme="majorHAnsi" w:eastAsia="Calibri" w:hAnsiTheme="majorHAnsi" w:cs="Calibri"/>
          <w:color w:val="000000"/>
          <w:sz w:val="24"/>
          <w:szCs w:val="24"/>
        </w:rPr>
        <w:t>asics of the derivatives market.</w:t>
      </w:r>
    </w:p>
    <w:p w:rsidR="00F313E6" w:rsidRPr="001F6FC9" w:rsidRDefault="004E253B" w:rsidP="00F313E6">
      <w:pPr>
        <w:widowControl w:val="0"/>
        <w:tabs>
          <w:tab w:val="left" w:pos="840"/>
        </w:tabs>
        <w:autoSpaceDE w:val="0"/>
        <w:autoSpaceDN w:val="0"/>
        <w:adjustRightInd w:val="0"/>
        <w:spacing w:before="23" w:after="0"/>
        <w:jc w:val="both"/>
        <w:rPr>
          <w:rFonts w:asciiTheme="majorHAnsi" w:eastAsia="Calibri" w:hAnsiTheme="majorHAnsi" w:cs="Arial"/>
          <w:color w:val="000000"/>
          <w:sz w:val="24"/>
          <w:szCs w:val="24"/>
        </w:rPr>
      </w:pPr>
      <w:r>
        <w:rPr>
          <w:rFonts w:asciiTheme="majorHAnsi" w:eastAsia="Calibri" w:hAnsiTheme="majorHAnsi" w:cs="Arial"/>
          <w:b/>
          <w:bCs/>
          <w:color w:val="000000"/>
          <w:sz w:val="24"/>
          <w:szCs w:val="24"/>
        </w:rPr>
        <w:t>Unit</w:t>
      </w:r>
      <w:r w:rsidR="00F313E6" w:rsidRPr="001F6FC9">
        <w:rPr>
          <w:rFonts w:asciiTheme="majorHAnsi" w:eastAsia="Calibri" w:hAnsiTheme="majorHAnsi" w:cs="Arial"/>
          <w:b/>
          <w:bCs/>
          <w:color w:val="000000"/>
          <w:sz w:val="24"/>
          <w:szCs w:val="24"/>
        </w:rPr>
        <w:t xml:space="preserve"> - </w:t>
      </w:r>
      <w:r w:rsidR="00E93800" w:rsidRPr="001F6FC9">
        <w:rPr>
          <w:rFonts w:asciiTheme="majorHAnsi" w:eastAsia="Calibri" w:hAnsiTheme="majorHAnsi" w:cs="Arial"/>
          <w:b/>
          <w:bCs/>
          <w:color w:val="000000"/>
          <w:sz w:val="24"/>
          <w:szCs w:val="24"/>
        </w:rPr>
        <w:t>I:</w:t>
      </w:r>
      <w:r w:rsidR="00F313E6" w:rsidRPr="001F6FC9">
        <w:rPr>
          <w:rFonts w:asciiTheme="majorHAnsi" w:eastAsia="Calibri" w:hAnsiTheme="majorHAnsi" w:cs="Arial"/>
          <w:b/>
          <w:bCs/>
          <w:color w:val="000000"/>
          <w:sz w:val="24"/>
          <w:szCs w:val="24"/>
        </w:rPr>
        <w:t>Introdu</w:t>
      </w:r>
      <w:r w:rsidR="00F313E6" w:rsidRPr="001F6FC9">
        <w:rPr>
          <w:rFonts w:asciiTheme="majorHAnsi" w:eastAsia="Calibri" w:hAnsiTheme="majorHAnsi" w:cs="Arial"/>
          <w:b/>
          <w:bCs/>
          <w:color w:val="000000"/>
          <w:spacing w:val="-1"/>
          <w:sz w:val="24"/>
          <w:szCs w:val="24"/>
        </w:rPr>
        <w:t>c</w:t>
      </w:r>
      <w:r w:rsidR="00F313E6" w:rsidRPr="001F6FC9">
        <w:rPr>
          <w:rFonts w:asciiTheme="majorHAnsi" w:eastAsia="Calibri" w:hAnsiTheme="majorHAnsi" w:cs="Arial"/>
          <w:b/>
          <w:bCs/>
          <w:color w:val="000000"/>
          <w:sz w:val="24"/>
          <w:szCs w:val="24"/>
        </w:rPr>
        <w:t>tion to Deri</w:t>
      </w:r>
      <w:r w:rsidR="00F313E6" w:rsidRPr="001F6FC9">
        <w:rPr>
          <w:rFonts w:asciiTheme="majorHAnsi" w:eastAsia="Calibri" w:hAnsiTheme="majorHAnsi" w:cs="Arial"/>
          <w:b/>
          <w:bCs/>
          <w:color w:val="000000"/>
          <w:spacing w:val="-2"/>
          <w:sz w:val="24"/>
          <w:szCs w:val="24"/>
        </w:rPr>
        <w:t>v</w:t>
      </w:r>
      <w:r w:rsidR="00F313E6" w:rsidRPr="001F6FC9">
        <w:rPr>
          <w:rFonts w:asciiTheme="majorHAnsi" w:eastAsia="Calibri" w:hAnsiTheme="majorHAnsi" w:cs="Arial"/>
          <w:b/>
          <w:bCs/>
          <w:color w:val="000000"/>
          <w:spacing w:val="1"/>
          <w:sz w:val="24"/>
          <w:szCs w:val="24"/>
        </w:rPr>
        <w:t>a</w:t>
      </w:r>
      <w:r w:rsidR="00F313E6" w:rsidRPr="001F6FC9">
        <w:rPr>
          <w:rFonts w:asciiTheme="majorHAnsi" w:eastAsia="Calibri" w:hAnsiTheme="majorHAnsi" w:cs="Arial"/>
          <w:b/>
          <w:bCs/>
          <w:color w:val="000000"/>
          <w:spacing w:val="-4"/>
          <w:sz w:val="24"/>
          <w:szCs w:val="24"/>
        </w:rPr>
        <w:t>t</w:t>
      </w:r>
      <w:r w:rsidR="00F313E6" w:rsidRPr="001F6FC9">
        <w:rPr>
          <w:rFonts w:asciiTheme="majorHAnsi" w:eastAsia="Calibri" w:hAnsiTheme="majorHAnsi" w:cs="Arial"/>
          <w:b/>
          <w:bCs/>
          <w:color w:val="000000"/>
          <w:sz w:val="24"/>
          <w:szCs w:val="24"/>
        </w:rPr>
        <w:t>i</w:t>
      </w:r>
      <w:r w:rsidR="00F313E6" w:rsidRPr="001F6FC9">
        <w:rPr>
          <w:rFonts w:asciiTheme="majorHAnsi" w:eastAsia="Calibri" w:hAnsiTheme="majorHAnsi" w:cs="Arial"/>
          <w:b/>
          <w:bCs/>
          <w:color w:val="000000"/>
          <w:spacing w:val="-2"/>
          <w:sz w:val="24"/>
          <w:szCs w:val="24"/>
        </w:rPr>
        <w:t>v</w:t>
      </w:r>
      <w:r w:rsidR="00960B78">
        <w:rPr>
          <w:rFonts w:asciiTheme="majorHAnsi" w:eastAsia="Calibri" w:hAnsiTheme="majorHAnsi" w:cs="Arial"/>
          <w:b/>
          <w:bCs/>
          <w:color w:val="000000"/>
          <w:sz w:val="24"/>
          <w:szCs w:val="24"/>
        </w:rPr>
        <w:t>es</w:t>
      </w:r>
      <w:r w:rsidR="00960B78">
        <w:rPr>
          <w:rFonts w:asciiTheme="majorHAnsi" w:eastAsia="Calibri" w:hAnsiTheme="majorHAnsi" w:cs="Arial"/>
          <w:b/>
          <w:bCs/>
          <w:color w:val="000000"/>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F313E6" w:rsidRPr="001F6FC9">
        <w:rPr>
          <w:rFonts w:asciiTheme="majorHAnsi" w:eastAsia="Calibri" w:hAnsiTheme="majorHAnsi" w:cs="Arial"/>
          <w:b/>
          <w:bCs/>
          <w:color w:val="000000"/>
          <w:sz w:val="24"/>
          <w:szCs w:val="24"/>
        </w:rPr>
        <w:tab/>
      </w:r>
      <w:r w:rsidR="00F313E6" w:rsidRPr="001F6FC9">
        <w:rPr>
          <w:rFonts w:asciiTheme="majorHAnsi" w:eastAsia="Calibri" w:hAnsiTheme="majorHAnsi" w:cs="Arial"/>
          <w:b/>
          <w:bCs/>
          <w:color w:val="000000"/>
          <w:sz w:val="24"/>
          <w:szCs w:val="24"/>
        </w:rPr>
        <w:tab/>
      </w:r>
      <w:r w:rsidR="00F313E6" w:rsidRPr="001F6FC9">
        <w:rPr>
          <w:rFonts w:asciiTheme="majorHAnsi" w:eastAsia="Calibri" w:hAnsiTheme="majorHAnsi" w:cs="Arial"/>
          <w:b/>
          <w:bCs/>
          <w:color w:val="000000"/>
          <w:sz w:val="24"/>
          <w:szCs w:val="24"/>
        </w:rPr>
        <w:tab/>
      </w:r>
      <w:r w:rsidR="00F313E6" w:rsidRPr="001F6FC9">
        <w:rPr>
          <w:rFonts w:asciiTheme="majorHAnsi" w:eastAsia="Calibri" w:hAnsiTheme="majorHAnsi" w:cs="Arial"/>
          <w:b/>
          <w:bCs/>
          <w:color w:val="000000"/>
          <w:sz w:val="24"/>
          <w:szCs w:val="24"/>
        </w:rPr>
        <w:tab/>
      </w:r>
      <w:r w:rsidR="00F313E6" w:rsidRPr="001F6FC9">
        <w:rPr>
          <w:rFonts w:asciiTheme="majorHAnsi" w:eastAsia="Calibri" w:hAnsiTheme="majorHAnsi" w:cs="Times New Roman"/>
          <w:b/>
          <w:color w:val="000000"/>
          <w:sz w:val="24"/>
          <w:szCs w:val="24"/>
          <w:lang w:val="en-GB"/>
        </w:rPr>
        <w:tab/>
      </w:r>
    </w:p>
    <w:p w:rsidR="00F313E6" w:rsidRPr="001F6FC9" w:rsidRDefault="00F313E6" w:rsidP="00F313E6">
      <w:pPr>
        <w:widowControl w:val="0"/>
        <w:autoSpaceDE w:val="0"/>
        <w:autoSpaceDN w:val="0"/>
        <w:adjustRightInd w:val="0"/>
        <w:spacing w:after="0"/>
        <w:jc w:val="both"/>
        <w:rPr>
          <w:rFonts w:asciiTheme="majorHAnsi" w:eastAsia="Calibri" w:hAnsiTheme="majorHAnsi" w:cs="Arial"/>
          <w:color w:val="000000"/>
          <w:sz w:val="24"/>
          <w:szCs w:val="24"/>
        </w:rPr>
      </w:pPr>
      <w:r w:rsidRPr="001F6FC9">
        <w:rPr>
          <w:rFonts w:asciiTheme="majorHAnsi" w:eastAsia="Calibri" w:hAnsiTheme="majorHAnsi" w:cs="Arial"/>
          <w:color w:val="000000"/>
          <w:sz w:val="24"/>
          <w:szCs w:val="24"/>
        </w:rPr>
        <w:t>Meaning of Derivatives, Types of De</w:t>
      </w:r>
      <w:r w:rsidRPr="001F6FC9">
        <w:rPr>
          <w:rFonts w:asciiTheme="majorHAnsi" w:eastAsia="Calibri" w:hAnsiTheme="majorHAnsi" w:cs="Arial"/>
          <w:color w:val="000000"/>
          <w:spacing w:val="1"/>
          <w:sz w:val="24"/>
          <w:szCs w:val="24"/>
        </w:rPr>
        <w:t>r</w:t>
      </w:r>
      <w:r w:rsidRPr="001F6FC9">
        <w:rPr>
          <w:rFonts w:asciiTheme="majorHAnsi" w:eastAsia="Calibri" w:hAnsiTheme="majorHAnsi" w:cs="Arial"/>
          <w:color w:val="000000"/>
          <w:spacing w:val="-1"/>
          <w:sz w:val="24"/>
          <w:szCs w:val="24"/>
        </w:rPr>
        <w:t>i</w:t>
      </w:r>
      <w:r w:rsidRPr="001F6FC9">
        <w:rPr>
          <w:rFonts w:asciiTheme="majorHAnsi" w:eastAsia="Calibri" w:hAnsiTheme="majorHAnsi" w:cs="Arial"/>
          <w:color w:val="000000"/>
          <w:sz w:val="24"/>
          <w:szCs w:val="24"/>
        </w:rPr>
        <w:t xml:space="preserve">vative </w:t>
      </w:r>
      <w:r w:rsidRPr="001F6FC9">
        <w:rPr>
          <w:rFonts w:asciiTheme="majorHAnsi" w:eastAsia="Calibri" w:hAnsiTheme="majorHAnsi" w:cs="Arial"/>
          <w:color w:val="000000"/>
          <w:spacing w:val="1"/>
          <w:sz w:val="24"/>
          <w:szCs w:val="24"/>
        </w:rPr>
        <w:t>C</w:t>
      </w:r>
      <w:r w:rsidRPr="001F6FC9">
        <w:rPr>
          <w:rFonts w:asciiTheme="majorHAnsi" w:eastAsia="Calibri" w:hAnsiTheme="majorHAnsi" w:cs="Arial"/>
          <w:color w:val="000000"/>
          <w:sz w:val="24"/>
          <w:szCs w:val="24"/>
        </w:rPr>
        <w:t>o</w:t>
      </w:r>
      <w:r w:rsidRPr="001F6FC9">
        <w:rPr>
          <w:rFonts w:asciiTheme="majorHAnsi" w:eastAsia="Calibri" w:hAnsiTheme="majorHAnsi" w:cs="Arial"/>
          <w:color w:val="000000"/>
          <w:spacing w:val="-4"/>
          <w:sz w:val="24"/>
          <w:szCs w:val="24"/>
        </w:rPr>
        <w:t>n</w:t>
      </w:r>
      <w:r w:rsidRPr="001F6FC9">
        <w:rPr>
          <w:rFonts w:asciiTheme="majorHAnsi" w:eastAsia="Calibri" w:hAnsiTheme="majorHAnsi" w:cs="Arial"/>
          <w:color w:val="000000"/>
          <w:sz w:val="24"/>
          <w:szCs w:val="24"/>
        </w:rPr>
        <w:t>t</w:t>
      </w:r>
      <w:r w:rsidRPr="001F6FC9">
        <w:rPr>
          <w:rFonts w:asciiTheme="majorHAnsi" w:eastAsia="Calibri" w:hAnsiTheme="majorHAnsi" w:cs="Arial"/>
          <w:color w:val="000000"/>
          <w:spacing w:val="1"/>
          <w:sz w:val="24"/>
          <w:szCs w:val="24"/>
        </w:rPr>
        <w:t>r</w:t>
      </w:r>
      <w:r w:rsidRPr="001F6FC9">
        <w:rPr>
          <w:rFonts w:asciiTheme="majorHAnsi" w:eastAsia="Calibri" w:hAnsiTheme="majorHAnsi" w:cs="Arial"/>
          <w:color w:val="000000"/>
          <w:spacing w:val="-1"/>
          <w:sz w:val="24"/>
          <w:szCs w:val="24"/>
        </w:rPr>
        <w:t>a</w:t>
      </w:r>
      <w:r w:rsidRPr="001F6FC9">
        <w:rPr>
          <w:rFonts w:asciiTheme="majorHAnsi" w:eastAsia="Calibri" w:hAnsiTheme="majorHAnsi" w:cs="Arial"/>
          <w:color w:val="000000"/>
          <w:spacing w:val="1"/>
          <w:sz w:val="24"/>
          <w:szCs w:val="24"/>
        </w:rPr>
        <w:t>c</w:t>
      </w:r>
      <w:r w:rsidRPr="001F6FC9">
        <w:rPr>
          <w:rFonts w:asciiTheme="majorHAnsi" w:eastAsia="Calibri" w:hAnsiTheme="majorHAnsi" w:cs="Arial"/>
          <w:color w:val="000000"/>
          <w:sz w:val="24"/>
          <w:szCs w:val="24"/>
        </w:rPr>
        <w:t>t</w:t>
      </w:r>
      <w:r w:rsidRPr="001F6FC9">
        <w:rPr>
          <w:rFonts w:asciiTheme="majorHAnsi" w:eastAsia="Calibri" w:hAnsiTheme="majorHAnsi" w:cs="Arial"/>
          <w:color w:val="000000"/>
          <w:spacing w:val="1"/>
          <w:sz w:val="24"/>
          <w:szCs w:val="24"/>
        </w:rPr>
        <w:t>s</w:t>
      </w:r>
      <w:r w:rsidRPr="001F6FC9">
        <w:rPr>
          <w:rFonts w:asciiTheme="majorHAnsi" w:eastAsia="Calibri" w:hAnsiTheme="majorHAnsi" w:cs="Arial"/>
          <w:color w:val="000000"/>
          <w:sz w:val="24"/>
          <w:szCs w:val="24"/>
        </w:rPr>
        <w:t xml:space="preserve">, </w:t>
      </w:r>
      <w:r w:rsidRPr="001F6FC9">
        <w:rPr>
          <w:rFonts w:asciiTheme="majorHAnsi" w:eastAsia="Calibri" w:hAnsiTheme="majorHAnsi" w:cs="Arial"/>
          <w:color w:val="000000"/>
          <w:spacing w:val="1"/>
          <w:sz w:val="24"/>
          <w:szCs w:val="24"/>
        </w:rPr>
        <w:t>H</w:t>
      </w:r>
      <w:r w:rsidRPr="001F6FC9">
        <w:rPr>
          <w:rFonts w:asciiTheme="majorHAnsi" w:eastAsia="Calibri" w:hAnsiTheme="majorHAnsi" w:cs="Arial"/>
          <w:color w:val="000000"/>
          <w:spacing w:val="-1"/>
          <w:sz w:val="24"/>
          <w:szCs w:val="24"/>
        </w:rPr>
        <w:t>i</w:t>
      </w:r>
      <w:r w:rsidRPr="001F6FC9">
        <w:rPr>
          <w:rFonts w:asciiTheme="majorHAnsi" w:eastAsia="Calibri" w:hAnsiTheme="majorHAnsi" w:cs="Arial"/>
          <w:color w:val="000000"/>
          <w:spacing w:val="1"/>
          <w:sz w:val="24"/>
          <w:szCs w:val="24"/>
        </w:rPr>
        <w:t>s</w:t>
      </w:r>
      <w:r w:rsidRPr="001F6FC9">
        <w:rPr>
          <w:rFonts w:asciiTheme="majorHAnsi" w:eastAsia="Calibri" w:hAnsiTheme="majorHAnsi" w:cs="Arial"/>
          <w:color w:val="000000"/>
          <w:sz w:val="24"/>
          <w:szCs w:val="24"/>
        </w:rPr>
        <w:t>t</w:t>
      </w:r>
      <w:r w:rsidRPr="001F6FC9">
        <w:rPr>
          <w:rFonts w:asciiTheme="majorHAnsi" w:eastAsia="Calibri" w:hAnsiTheme="majorHAnsi" w:cs="Arial"/>
          <w:color w:val="000000"/>
          <w:spacing w:val="9"/>
          <w:sz w:val="24"/>
          <w:szCs w:val="24"/>
        </w:rPr>
        <w:t>o</w:t>
      </w:r>
      <w:r w:rsidRPr="001F6FC9">
        <w:rPr>
          <w:rFonts w:asciiTheme="majorHAnsi" w:eastAsia="Calibri" w:hAnsiTheme="majorHAnsi" w:cs="Arial"/>
          <w:color w:val="000000"/>
          <w:sz w:val="24"/>
          <w:szCs w:val="24"/>
        </w:rPr>
        <w:t>ry of Financ</w:t>
      </w:r>
      <w:r w:rsidRPr="001F6FC9">
        <w:rPr>
          <w:rFonts w:asciiTheme="majorHAnsi" w:eastAsia="Calibri" w:hAnsiTheme="majorHAnsi" w:cs="Arial"/>
          <w:color w:val="000000"/>
          <w:spacing w:val="-3"/>
          <w:sz w:val="24"/>
          <w:szCs w:val="24"/>
        </w:rPr>
        <w:t>i</w:t>
      </w:r>
      <w:r w:rsidRPr="001F6FC9">
        <w:rPr>
          <w:rFonts w:asciiTheme="majorHAnsi" w:eastAsia="Calibri" w:hAnsiTheme="majorHAnsi" w:cs="Arial"/>
          <w:color w:val="000000"/>
          <w:sz w:val="24"/>
          <w:szCs w:val="24"/>
        </w:rPr>
        <w:t>al Derivativ</w:t>
      </w:r>
      <w:r w:rsidRPr="001F6FC9">
        <w:rPr>
          <w:rFonts w:asciiTheme="majorHAnsi" w:eastAsia="Calibri" w:hAnsiTheme="majorHAnsi" w:cs="Arial"/>
          <w:color w:val="000000"/>
          <w:spacing w:val="-9"/>
          <w:sz w:val="24"/>
          <w:szCs w:val="24"/>
        </w:rPr>
        <w:t>e</w:t>
      </w:r>
      <w:r w:rsidRPr="001F6FC9">
        <w:rPr>
          <w:rFonts w:asciiTheme="majorHAnsi" w:eastAsia="Calibri" w:hAnsiTheme="majorHAnsi" w:cs="Arial"/>
          <w:color w:val="000000"/>
          <w:sz w:val="24"/>
          <w:szCs w:val="24"/>
        </w:rPr>
        <w:t>s Ma</w:t>
      </w:r>
      <w:r w:rsidRPr="001F6FC9">
        <w:rPr>
          <w:rFonts w:asciiTheme="majorHAnsi" w:eastAsia="Calibri" w:hAnsiTheme="majorHAnsi" w:cs="Arial"/>
          <w:color w:val="000000"/>
          <w:spacing w:val="-1"/>
          <w:sz w:val="24"/>
          <w:szCs w:val="24"/>
        </w:rPr>
        <w:t>r</w:t>
      </w:r>
      <w:r w:rsidRPr="001F6FC9">
        <w:rPr>
          <w:rFonts w:asciiTheme="majorHAnsi" w:eastAsia="Calibri" w:hAnsiTheme="majorHAnsi" w:cs="Arial"/>
          <w:color w:val="000000"/>
          <w:spacing w:val="1"/>
          <w:sz w:val="24"/>
          <w:szCs w:val="24"/>
        </w:rPr>
        <w:t>k</w:t>
      </w:r>
      <w:r w:rsidRPr="001F6FC9">
        <w:rPr>
          <w:rFonts w:asciiTheme="majorHAnsi" w:eastAsia="Calibri" w:hAnsiTheme="majorHAnsi" w:cs="Arial"/>
          <w:color w:val="000000"/>
          <w:sz w:val="24"/>
          <w:szCs w:val="24"/>
        </w:rPr>
        <w:t>ets, Exchange-traded Markets and OTC Markets, Part</w:t>
      </w:r>
      <w:r w:rsidRPr="001F6FC9">
        <w:rPr>
          <w:rFonts w:asciiTheme="majorHAnsi" w:eastAsia="Calibri" w:hAnsiTheme="majorHAnsi" w:cs="Arial"/>
          <w:color w:val="000000"/>
          <w:spacing w:val="-1"/>
          <w:sz w:val="24"/>
          <w:szCs w:val="24"/>
        </w:rPr>
        <w:t>i</w:t>
      </w:r>
      <w:r w:rsidRPr="001F6FC9">
        <w:rPr>
          <w:rFonts w:asciiTheme="majorHAnsi" w:eastAsia="Calibri" w:hAnsiTheme="majorHAnsi" w:cs="Arial"/>
          <w:color w:val="000000"/>
          <w:sz w:val="24"/>
          <w:szCs w:val="24"/>
        </w:rPr>
        <w:t>ci</w:t>
      </w:r>
      <w:r w:rsidRPr="001F6FC9">
        <w:rPr>
          <w:rFonts w:asciiTheme="majorHAnsi" w:eastAsia="Calibri" w:hAnsiTheme="majorHAnsi" w:cs="Arial"/>
          <w:color w:val="000000"/>
          <w:spacing w:val="-1"/>
          <w:sz w:val="24"/>
          <w:szCs w:val="24"/>
        </w:rPr>
        <w:t>p</w:t>
      </w:r>
      <w:r w:rsidRPr="001F6FC9">
        <w:rPr>
          <w:rFonts w:asciiTheme="majorHAnsi" w:eastAsia="Calibri" w:hAnsiTheme="majorHAnsi" w:cs="Arial"/>
          <w:color w:val="000000"/>
          <w:sz w:val="24"/>
          <w:szCs w:val="24"/>
        </w:rPr>
        <w:t xml:space="preserve">ants </w:t>
      </w:r>
      <w:r w:rsidRPr="001F6FC9">
        <w:rPr>
          <w:rFonts w:asciiTheme="majorHAnsi" w:eastAsia="Calibri" w:hAnsiTheme="majorHAnsi" w:cs="Arial"/>
          <w:color w:val="000000"/>
          <w:spacing w:val="-5"/>
          <w:sz w:val="24"/>
          <w:szCs w:val="24"/>
        </w:rPr>
        <w:t>i</w:t>
      </w:r>
      <w:r w:rsidRPr="001F6FC9">
        <w:rPr>
          <w:rFonts w:asciiTheme="majorHAnsi" w:eastAsia="Calibri" w:hAnsiTheme="majorHAnsi" w:cs="Arial"/>
          <w:color w:val="000000"/>
          <w:sz w:val="24"/>
          <w:szCs w:val="24"/>
        </w:rPr>
        <w:t>n a Der</w:t>
      </w:r>
      <w:r w:rsidRPr="001F6FC9">
        <w:rPr>
          <w:rFonts w:asciiTheme="majorHAnsi" w:eastAsia="Calibri" w:hAnsiTheme="majorHAnsi" w:cs="Arial"/>
          <w:color w:val="000000"/>
          <w:spacing w:val="-1"/>
          <w:sz w:val="24"/>
          <w:szCs w:val="24"/>
        </w:rPr>
        <w:t>i</w:t>
      </w:r>
      <w:r w:rsidRPr="001F6FC9">
        <w:rPr>
          <w:rFonts w:asciiTheme="majorHAnsi" w:eastAsia="Calibri" w:hAnsiTheme="majorHAnsi" w:cs="Arial"/>
          <w:color w:val="000000"/>
          <w:sz w:val="24"/>
          <w:szCs w:val="24"/>
        </w:rPr>
        <w:t>vati</w:t>
      </w:r>
      <w:r w:rsidRPr="001F6FC9">
        <w:rPr>
          <w:rFonts w:asciiTheme="majorHAnsi" w:eastAsia="Calibri" w:hAnsiTheme="majorHAnsi" w:cs="Arial"/>
          <w:color w:val="000000"/>
          <w:spacing w:val="-1"/>
          <w:sz w:val="24"/>
          <w:szCs w:val="24"/>
        </w:rPr>
        <w:t>v</w:t>
      </w:r>
      <w:r w:rsidRPr="001F6FC9">
        <w:rPr>
          <w:rFonts w:asciiTheme="majorHAnsi" w:eastAsia="Calibri" w:hAnsiTheme="majorHAnsi" w:cs="Arial"/>
          <w:color w:val="000000"/>
          <w:sz w:val="24"/>
          <w:szCs w:val="24"/>
        </w:rPr>
        <w:t>e Mar</w:t>
      </w:r>
      <w:r w:rsidRPr="001F6FC9">
        <w:rPr>
          <w:rFonts w:asciiTheme="majorHAnsi" w:eastAsia="Calibri" w:hAnsiTheme="majorHAnsi" w:cs="Arial"/>
          <w:color w:val="000000"/>
          <w:spacing w:val="1"/>
          <w:sz w:val="24"/>
          <w:szCs w:val="24"/>
        </w:rPr>
        <w:t>k</w:t>
      </w:r>
      <w:r w:rsidRPr="001F6FC9">
        <w:rPr>
          <w:rFonts w:asciiTheme="majorHAnsi" w:eastAsia="Calibri" w:hAnsiTheme="majorHAnsi" w:cs="Arial"/>
          <w:color w:val="000000"/>
          <w:sz w:val="24"/>
          <w:szCs w:val="24"/>
        </w:rPr>
        <w:t>et, E</w:t>
      </w:r>
      <w:r w:rsidRPr="001F6FC9">
        <w:rPr>
          <w:rFonts w:asciiTheme="majorHAnsi" w:eastAsia="Calibri" w:hAnsiTheme="majorHAnsi" w:cs="Arial"/>
          <w:color w:val="000000"/>
          <w:spacing w:val="1"/>
          <w:sz w:val="24"/>
          <w:szCs w:val="24"/>
        </w:rPr>
        <w:t>co</w:t>
      </w:r>
      <w:r w:rsidRPr="001F6FC9">
        <w:rPr>
          <w:rFonts w:asciiTheme="majorHAnsi" w:eastAsia="Calibri" w:hAnsiTheme="majorHAnsi" w:cs="Arial"/>
          <w:color w:val="000000"/>
          <w:spacing w:val="-1"/>
          <w:sz w:val="24"/>
          <w:szCs w:val="24"/>
        </w:rPr>
        <w:t>n</w:t>
      </w:r>
      <w:r w:rsidRPr="001F6FC9">
        <w:rPr>
          <w:rFonts w:asciiTheme="majorHAnsi" w:eastAsia="Calibri" w:hAnsiTheme="majorHAnsi" w:cs="Arial"/>
          <w:color w:val="000000"/>
          <w:sz w:val="24"/>
          <w:szCs w:val="24"/>
        </w:rPr>
        <w:t>o</w:t>
      </w:r>
      <w:r w:rsidRPr="001F6FC9">
        <w:rPr>
          <w:rFonts w:asciiTheme="majorHAnsi" w:eastAsia="Calibri" w:hAnsiTheme="majorHAnsi" w:cs="Arial"/>
          <w:color w:val="000000"/>
          <w:spacing w:val="-1"/>
          <w:sz w:val="24"/>
          <w:szCs w:val="24"/>
        </w:rPr>
        <w:t>mi</w:t>
      </w:r>
      <w:r w:rsidRPr="001F6FC9">
        <w:rPr>
          <w:rFonts w:asciiTheme="majorHAnsi" w:eastAsia="Calibri" w:hAnsiTheme="majorHAnsi" w:cs="Arial"/>
          <w:color w:val="000000"/>
          <w:sz w:val="24"/>
          <w:szCs w:val="24"/>
        </w:rPr>
        <w:t>c F</w:t>
      </w:r>
      <w:r w:rsidRPr="001F6FC9">
        <w:rPr>
          <w:rFonts w:asciiTheme="majorHAnsi" w:eastAsia="Calibri" w:hAnsiTheme="majorHAnsi" w:cs="Arial"/>
          <w:color w:val="000000"/>
          <w:spacing w:val="-1"/>
          <w:sz w:val="24"/>
          <w:szCs w:val="24"/>
        </w:rPr>
        <w:t>u</w:t>
      </w:r>
      <w:r w:rsidRPr="001F6FC9">
        <w:rPr>
          <w:rFonts w:asciiTheme="majorHAnsi" w:eastAsia="Calibri" w:hAnsiTheme="majorHAnsi" w:cs="Arial"/>
          <w:color w:val="000000"/>
          <w:sz w:val="24"/>
          <w:szCs w:val="24"/>
        </w:rPr>
        <w:t>n</w:t>
      </w:r>
      <w:r w:rsidRPr="001F6FC9">
        <w:rPr>
          <w:rFonts w:asciiTheme="majorHAnsi" w:eastAsia="Calibri" w:hAnsiTheme="majorHAnsi" w:cs="Arial"/>
          <w:color w:val="000000"/>
          <w:spacing w:val="1"/>
          <w:sz w:val="24"/>
          <w:szCs w:val="24"/>
        </w:rPr>
        <w:t>c</w:t>
      </w:r>
      <w:r w:rsidRPr="001F6FC9">
        <w:rPr>
          <w:rFonts w:asciiTheme="majorHAnsi" w:eastAsia="Calibri" w:hAnsiTheme="majorHAnsi" w:cs="Arial"/>
          <w:color w:val="000000"/>
          <w:spacing w:val="-5"/>
          <w:sz w:val="24"/>
          <w:szCs w:val="24"/>
        </w:rPr>
        <w:t>t</w:t>
      </w:r>
      <w:r w:rsidRPr="001F6FC9">
        <w:rPr>
          <w:rFonts w:asciiTheme="majorHAnsi" w:eastAsia="Calibri" w:hAnsiTheme="majorHAnsi" w:cs="Arial"/>
          <w:color w:val="000000"/>
          <w:sz w:val="24"/>
          <w:szCs w:val="24"/>
        </w:rPr>
        <w:t>i</w:t>
      </w:r>
      <w:r w:rsidRPr="001F6FC9">
        <w:rPr>
          <w:rFonts w:asciiTheme="majorHAnsi" w:eastAsia="Calibri" w:hAnsiTheme="majorHAnsi" w:cs="Arial"/>
          <w:color w:val="000000"/>
          <w:spacing w:val="-1"/>
          <w:sz w:val="24"/>
          <w:szCs w:val="24"/>
        </w:rPr>
        <w:t>o</w:t>
      </w:r>
      <w:r w:rsidRPr="001F6FC9">
        <w:rPr>
          <w:rFonts w:asciiTheme="majorHAnsi" w:eastAsia="Calibri" w:hAnsiTheme="majorHAnsi" w:cs="Arial"/>
          <w:color w:val="000000"/>
          <w:sz w:val="24"/>
          <w:szCs w:val="24"/>
        </w:rPr>
        <w:t xml:space="preserve">n of </w:t>
      </w:r>
      <w:r w:rsidRPr="001F6FC9">
        <w:rPr>
          <w:rFonts w:asciiTheme="majorHAnsi" w:eastAsia="Calibri" w:hAnsiTheme="majorHAnsi" w:cs="Arial"/>
          <w:color w:val="000000"/>
          <w:spacing w:val="1"/>
          <w:sz w:val="24"/>
          <w:szCs w:val="24"/>
        </w:rPr>
        <w:t>D</w:t>
      </w:r>
      <w:r w:rsidRPr="001F6FC9">
        <w:rPr>
          <w:rFonts w:asciiTheme="majorHAnsi" w:eastAsia="Calibri" w:hAnsiTheme="majorHAnsi" w:cs="Arial"/>
          <w:color w:val="000000"/>
          <w:spacing w:val="-1"/>
          <w:sz w:val="24"/>
          <w:szCs w:val="24"/>
        </w:rPr>
        <w:t>e</w:t>
      </w:r>
      <w:r w:rsidRPr="001F6FC9">
        <w:rPr>
          <w:rFonts w:asciiTheme="majorHAnsi" w:eastAsia="Calibri" w:hAnsiTheme="majorHAnsi" w:cs="Arial"/>
          <w:color w:val="000000"/>
          <w:spacing w:val="1"/>
          <w:sz w:val="24"/>
          <w:szCs w:val="24"/>
        </w:rPr>
        <w:t>r</w:t>
      </w:r>
      <w:r w:rsidRPr="001F6FC9">
        <w:rPr>
          <w:rFonts w:asciiTheme="majorHAnsi" w:eastAsia="Calibri" w:hAnsiTheme="majorHAnsi" w:cs="Arial"/>
          <w:color w:val="000000"/>
          <w:spacing w:val="-1"/>
          <w:sz w:val="24"/>
          <w:szCs w:val="24"/>
        </w:rPr>
        <w:t>iv</w:t>
      </w:r>
      <w:r w:rsidRPr="001F6FC9">
        <w:rPr>
          <w:rFonts w:asciiTheme="majorHAnsi" w:eastAsia="Calibri" w:hAnsiTheme="majorHAnsi" w:cs="Arial"/>
          <w:color w:val="000000"/>
          <w:sz w:val="24"/>
          <w:szCs w:val="24"/>
        </w:rPr>
        <w:t>ative M</w:t>
      </w:r>
      <w:r w:rsidRPr="001F6FC9">
        <w:rPr>
          <w:rFonts w:asciiTheme="majorHAnsi" w:eastAsia="Calibri" w:hAnsiTheme="majorHAnsi" w:cs="Arial"/>
          <w:color w:val="000000"/>
          <w:spacing w:val="-2"/>
          <w:sz w:val="24"/>
          <w:szCs w:val="24"/>
        </w:rPr>
        <w:t>a</w:t>
      </w:r>
      <w:r w:rsidRPr="001F6FC9">
        <w:rPr>
          <w:rFonts w:asciiTheme="majorHAnsi" w:eastAsia="Calibri" w:hAnsiTheme="majorHAnsi" w:cs="Arial"/>
          <w:color w:val="000000"/>
          <w:sz w:val="24"/>
          <w:szCs w:val="24"/>
        </w:rPr>
        <w:t xml:space="preserve">rket, Overview of Indian Derivative Market </w:t>
      </w:r>
    </w:p>
    <w:p w:rsidR="00F313E6" w:rsidRPr="001F6FC9" w:rsidRDefault="00F313E6" w:rsidP="00F313E6">
      <w:pPr>
        <w:widowControl w:val="0"/>
        <w:tabs>
          <w:tab w:val="left" w:pos="840"/>
        </w:tabs>
        <w:autoSpaceDE w:val="0"/>
        <w:autoSpaceDN w:val="0"/>
        <w:adjustRightInd w:val="0"/>
        <w:spacing w:after="0"/>
        <w:jc w:val="both"/>
        <w:rPr>
          <w:rFonts w:asciiTheme="majorHAnsi" w:eastAsia="Calibri" w:hAnsiTheme="majorHAnsi" w:cs="Arial"/>
          <w:b/>
          <w:bCs/>
          <w:color w:val="000000"/>
          <w:sz w:val="24"/>
          <w:szCs w:val="24"/>
        </w:rPr>
      </w:pPr>
    </w:p>
    <w:p w:rsidR="00F313E6" w:rsidRPr="001F6FC9" w:rsidRDefault="004E253B" w:rsidP="00F313E6">
      <w:pPr>
        <w:widowControl w:val="0"/>
        <w:tabs>
          <w:tab w:val="left" w:pos="840"/>
        </w:tabs>
        <w:autoSpaceDE w:val="0"/>
        <w:autoSpaceDN w:val="0"/>
        <w:adjustRightInd w:val="0"/>
        <w:spacing w:after="0"/>
        <w:jc w:val="both"/>
        <w:rPr>
          <w:rFonts w:asciiTheme="majorHAnsi" w:eastAsia="Calibri" w:hAnsiTheme="majorHAnsi" w:cs="Arial"/>
          <w:color w:val="000000"/>
          <w:sz w:val="24"/>
          <w:szCs w:val="24"/>
        </w:rPr>
      </w:pPr>
      <w:r>
        <w:rPr>
          <w:rFonts w:asciiTheme="majorHAnsi" w:eastAsia="Calibri" w:hAnsiTheme="majorHAnsi" w:cs="Arial"/>
          <w:b/>
          <w:bCs/>
          <w:color w:val="000000"/>
          <w:sz w:val="24"/>
          <w:szCs w:val="24"/>
        </w:rPr>
        <w:t>Unit</w:t>
      </w:r>
      <w:r w:rsidR="00F313E6" w:rsidRPr="001F6FC9">
        <w:rPr>
          <w:rFonts w:asciiTheme="majorHAnsi" w:eastAsia="Calibri" w:hAnsiTheme="majorHAnsi" w:cs="Arial"/>
          <w:b/>
          <w:bCs/>
          <w:color w:val="000000"/>
          <w:sz w:val="24"/>
          <w:szCs w:val="24"/>
        </w:rPr>
        <w:t xml:space="preserve"> - </w:t>
      </w:r>
      <w:r w:rsidR="00E93800" w:rsidRPr="001F6FC9">
        <w:rPr>
          <w:rFonts w:asciiTheme="majorHAnsi" w:eastAsia="Calibri" w:hAnsiTheme="majorHAnsi" w:cs="Arial"/>
          <w:b/>
          <w:bCs/>
          <w:color w:val="000000"/>
          <w:sz w:val="24"/>
          <w:szCs w:val="24"/>
        </w:rPr>
        <w:t>2:</w:t>
      </w:r>
      <w:r w:rsidR="00F313E6" w:rsidRPr="001F6FC9">
        <w:rPr>
          <w:rFonts w:asciiTheme="majorHAnsi" w:eastAsia="Calibri" w:hAnsiTheme="majorHAnsi" w:cs="Arial"/>
          <w:b/>
          <w:bCs/>
          <w:color w:val="000000"/>
          <w:sz w:val="24"/>
          <w:szCs w:val="24"/>
        </w:rPr>
        <w:t>Futu</w:t>
      </w:r>
      <w:r w:rsidR="00F313E6" w:rsidRPr="001F6FC9">
        <w:rPr>
          <w:rFonts w:asciiTheme="majorHAnsi" w:eastAsia="Calibri" w:hAnsiTheme="majorHAnsi" w:cs="Arial"/>
          <w:b/>
          <w:bCs/>
          <w:color w:val="000000"/>
          <w:spacing w:val="-1"/>
          <w:sz w:val="24"/>
          <w:szCs w:val="24"/>
        </w:rPr>
        <w:t>r</w:t>
      </w:r>
      <w:r w:rsidR="00F313E6" w:rsidRPr="001F6FC9">
        <w:rPr>
          <w:rFonts w:asciiTheme="majorHAnsi" w:eastAsia="Calibri" w:hAnsiTheme="majorHAnsi" w:cs="Arial"/>
          <w:b/>
          <w:bCs/>
          <w:color w:val="000000"/>
          <w:sz w:val="24"/>
          <w:szCs w:val="24"/>
        </w:rPr>
        <w:t>es C</w:t>
      </w:r>
      <w:r w:rsidR="00F313E6" w:rsidRPr="001F6FC9">
        <w:rPr>
          <w:rFonts w:asciiTheme="majorHAnsi" w:eastAsia="Calibri" w:hAnsiTheme="majorHAnsi" w:cs="Arial"/>
          <w:b/>
          <w:bCs/>
          <w:color w:val="000000"/>
          <w:spacing w:val="-1"/>
          <w:sz w:val="24"/>
          <w:szCs w:val="24"/>
        </w:rPr>
        <w:t>on</w:t>
      </w:r>
      <w:r w:rsidR="00F313E6" w:rsidRPr="001F6FC9">
        <w:rPr>
          <w:rFonts w:asciiTheme="majorHAnsi" w:eastAsia="Calibri" w:hAnsiTheme="majorHAnsi" w:cs="Arial"/>
          <w:b/>
          <w:bCs/>
          <w:color w:val="000000"/>
          <w:spacing w:val="1"/>
          <w:sz w:val="24"/>
          <w:szCs w:val="24"/>
        </w:rPr>
        <w:t>t</w:t>
      </w:r>
      <w:r w:rsidR="00F313E6" w:rsidRPr="001F6FC9">
        <w:rPr>
          <w:rFonts w:asciiTheme="majorHAnsi" w:eastAsia="Calibri" w:hAnsiTheme="majorHAnsi" w:cs="Arial"/>
          <w:b/>
          <w:bCs/>
          <w:color w:val="000000"/>
          <w:sz w:val="24"/>
          <w:szCs w:val="24"/>
        </w:rPr>
        <w:t>ra</w:t>
      </w:r>
      <w:r w:rsidR="00F313E6" w:rsidRPr="001F6FC9">
        <w:rPr>
          <w:rFonts w:asciiTheme="majorHAnsi" w:eastAsia="Calibri" w:hAnsiTheme="majorHAnsi" w:cs="Arial"/>
          <w:b/>
          <w:bCs/>
          <w:color w:val="000000"/>
          <w:spacing w:val="-1"/>
          <w:sz w:val="24"/>
          <w:szCs w:val="24"/>
        </w:rPr>
        <w:t>c</w:t>
      </w:r>
      <w:r w:rsidR="00F313E6" w:rsidRPr="001F6FC9">
        <w:rPr>
          <w:rFonts w:asciiTheme="majorHAnsi" w:eastAsia="Calibri" w:hAnsiTheme="majorHAnsi" w:cs="Arial"/>
          <w:b/>
          <w:bCs/>
          <w:color w:val="000000"/>
          <w:spacing w:val="1"/>
          <w:sz w:val="24"/>
          <w:szCs w:val="24"/>
        </w:rPr>
        <w:t>t</w:t>
      </w:r>
      <w:r w:rsidR="00F313E6" w:rsidRPr="001F6FC9">
        <w:rPr>
          <w:rFonts w:asciiTheme="majorHAnsi" w:eastAsia="Calibri" w:hAnsiTheme="majorHAnsi" w:cs="Arial"/>
          <w:b/>
          <w:bCs/>
          <w:color w:val="000000"/>
          <w:sz w:val="24"/>
          <w:szCs w:val="24"/>
        </w:rPr>
        <w:t>s, M</w:t>
      </w:r>
      <w:r w:rsidR="00F313E6" w:rsidRPr="001F6FC9">
        <w:rPr>
          <w:rFonts w:asciiTheme="majorHAnsi" w:eastAsia="Calibri" w:hAnsiTheme="majorHAnsi" w:cs="Arial"/>
          <w:b/>
          <w:bCs/>
          <w:color w:val="000000"/>
          <w:spacing w:val="-5"/>
          <w:sz w:val="24"/>
          <w:szCs w:val="24"/>
        </w:rPr>
        <w:t>e</w:t>
      </w:r>
      <w:r w:rsidR="00F313E6" w:rsidRPr="001F6FC9">
        <w:rPr>
          <w:rFonts w:asciiTheme="majorHAnsi" w:eastAsia="Calibri" w:hAnsiTheme="majorHAnsi" w:cs="Arial"/>
          <w:b/>
          <w:bCs/>
          <w:color w:val="000000"/>
          <w:sz w:val="24"/>
          <w:szCs w:val="24"/>
        </w:rPr>
        <w:t>c</w:t>
      </w:r>
      <w:r w:rsidR="00F313E6" w:rsidRPr="001F6FC9">
        <w:rPr>
          <w:rFonts w:asciiTheme="majorHAnsi" w:eastAsia="Calibri" w:hAnsiTheme="majorHAnsi" w:cs="Arial"/>
          <w:b/>
          <w:bCs/>
          <w:color w:val="000000"/>
          <w:spacing w:val="-1"/>
          <w:sz w:val="24"/>
          <w:szCs w:val="24"/>
        </w:rPr>
        <w:t>h</w:t>
      </w:r>
      <w:r w:rsidR="00F313E6" w:rsidRPr="001F6FC9">
        <w:rPr>
          <w:rFonts w:asciiTheme="majorHAnsi" w:eastAsia="Calibri" w:hAnsiTheme="majorHAnsi" w:cs="Arial"/>
          <w:b/>
          <w:bCs/>
          <w:color w:val="000000"/>
          <w:sz w:val="24"/>
          <w:szCs w:val="24"/>
        </w:rPr>
        <w:t>anism a</w:t>
      </w:r>
      <w:r w:rsidR="00F313E6" w:rsidRPr="001F6FC9">
        <w:rPr>
          <w:rFonts w:asciiTheme="majorHAnsi" w:eastAsia="Calibri" w:hAnsiTheme="majorHAnsi" w:cs="Arial"/>
          <w:b/>
          <w:bCs/>
          <w:color w:val="000000"/>
          <w:spacing w:val="8"/>
          <w:sz w:val="24"/>
          <w:szCs w:val="24"/>
        </w:rPr>
        <w:t>n</w:t>
      </w:r>
      <w:r w:rsidR="00960B78">
        <w:rPr>
          <w:rFonts w:asciiTheme="majorHAnsi" w:eastAsia="Calibri" w:hAnsiTheme="majorHAnsi" w:cs="Arial"/>
          <w:b/>
          <w:bCs/>
          <w:color w:val="000000"/>
          <w:sz w:val="24"/>
          <w:szCs w:val="24"/>
        </w:rPr>
        <w:t xml:space="preserve">d Pricing    </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F313E6" w:rsidRPr="001F6FC9">
        <w:rPr>
          <w:rFonts w:asciiTheme="majorHAnsi" w:eastAsia="Calibri" w:hAnsiTheme="majorHAnsi" w:cs="Arial"/>
          <w:b/>
          <w:bCs/>
          <w:color w:val="000000"/>
          <w:sz w:val="24"/>
          <w:szCs w:val="24"/>
        </w:rPr>
        <w:tab/>
      </w:r>
      <w:r w:rsidR="00F313E6" w:rsidRPr="001F6FC9">
        <w:rPr>
          <w:rFonts w:asciiTheme="majorHAnsi" w:eastAsia="Calibri" w:hAnsiTheme="majorHAnsi" w:cs="Arial"/>
          <w:b/>
          <w:bCs/>
          <w:color w:val="000000"/>
          <w:sz w:val="24"/>
          <w:szCs w:val="24"/>
        </w:rPr>
        <w:tab/>
      </w:r>
      <w:r w:rsidR="00F313E6" w:rsidRPr="001F6FC9">
        <w:rPr>
          <w:rFonts w:asciiTheme="majorHAnsi" w:eastAsia="Calibri" w:hAnsiTheme="majorHAnsi" w:cs="Times New Roman"/>
          <w:b/>
          <w:color w:val="000000"/>
          <w:sz w:val="24"/>
          <w:szCs w:val="24"/>
          <w:lang w:val="en-GB"/>
        </w:rPr>
        <w:tab/>
      </w:r>
    </w:p>
    <w:p w:rsidR="00F313E6" w:rsidRPr="001F6FC9" w:rsidRDefault="00F313E6" w:rsidP="00F313E6">
      <w:pPr>
        <w:widowControl w:val="0"/>
        <w:autoSpaceDE w:val="0"/>
        <w:autoSpaceDN w:val="0"/>
        <w:adjustRightInd w:val="0"/>
        <w:spacing w:after="0"/>
        <w:jc w:val="both"/>
        <w:rPr>
          <w:rFonts w:asciiTheme="majorHAnsi" w:eastAsia="Calibri" w:hAnsiTheme="majorHAnsi" w:cs="Arial"/>
          <w:color w:val="000000"/>
          <w:sz w:val="24"/>
          <w:szCs w:val="24"/>
        </w:rPr>
      </w:pPr>
      <w:r w:rsidRPr="001F6FC9">
        <w:rPr>
          <w:rFonts w:asciiTheme="majorHAnsi" w:eastAsia="Calibri" w:hAnsiTheme="majorHAnsi" w:cs="Arial"/>
          <w:color w:val="000000"/>
          <w:sz w:val="24"/>
          <w:szCs w:val="24"/>
        </w:rPr>
        <w:t xml:space="preserve">Forward Contracts, Limitations </w:t>
      </w:r>
      <w:r w:rsidRPr="001F6FC9">
        <w:rPr>
          <w:rFonts w:asciiTheme="majorHAnsi" w:eastAsia="Calibri" w:hAnsiTheme="majorHAnsi" w:cs="Arial"/>
          <w:color w:val="000000"/>
          <w:spacing w:val="-1"/>
          <w:sz w:val="24"/>
          <w:szCs w:val="24"/>
        </w:rPr>
        <w:t>o</w:t>
      </w:r>
      <w:r w:rsidRPr="001F6FC9">
        <w:rPr>
          <w:rFonts w:asciiTheme="majorHAnsi" w:eastAsia="Calibri" w:hAnsiTheme="majorHAnsi" w:cs="Arial"/>
          <w:color w:val="000000"/>
          <w:sz w:val="24"/>
          <w:szCs w:val="24"/>
        </w:rPr>
        <w:t xml:space="preserve">f forward </w:t>
      </w:r>
      <w:r w:rsidRPr="001F6FC9">
        <w:rPr>
          <w:rFonts w:asciiTheme="majorHAnsi" w:eastAsia="Calibri" w:hAnsiTheme="majorHAnsi" w:cs="Arial"/>
          <w:color w:val="000000"/>
          <w:spacing w:val="-5"/>
          <w:sz w:val="24"/>
          <w:szCs w:val="24"/>
        </w:rPr>
        <w:t>m</w:t>
      </w:r>
      <w:r w:rsidRPr="001F6FC9">
        <w:rPr>
          <w:rFonts w:asciiTheme="majorHAnsi" w:eastAsia="Calibri" w:hAnsiTheme="majorHAnsi" w:cs="Arial"/>
          <w:color w:val="000000"/>
          <w:sz w:val="24"/>
          <w:szCs w:val="24"/>
        </w:rPr>
        <w:t>ar</w:t>
      </w:r>
      <w:r w:rsidRPr="001F6FC9">
        <w:rPr>
          <w:rFonts w:asciiTheme="majorHAnsi" w:eastAsia="Calibri" w:hAnsiTheme="majorHAnsi" w:cs="Arial"/>
          <w:color w:val="000000"/>
          <w:spacing w:val="1"/>
          <w:sz w:val="24"/>
          <w:szCs w:val="24"/>
        </w:rPr>
        <w:t>k</w:t>
      </w:r>
      <w:r w:rsidRPr="001F6FC9">
        <w:rPr>
          <w:rFonts w:asciiTheme="majorHAnsi" w:eastAsia="Calibri" w:hAnsiTheme="majorHAnsi" w:cs="Arial"/>
          <w:color w:val="000000"/>
          <w:sz w:val="24"/>
          <w:szCs w:val="24"/>
        </w:rPr>
        <w:t>et</w:t>
      </w:r>
      <w:r w:rsidRPr="001F6FC9">
        <w:rPr>
          <w:rFonts w:asciiTheme="majorHAnsi" w:eastAsia="Calibri" w:hAnsiTheme="majorHAnsi" w:cs="Arial"/>
          <w:color w:val="000000"/>
          <w:spacing w:val="1"/>
          <w:sz w:val="24"/>
          <w:szCs w:val="24"/>
        </w:rPr>
        <w:t>s</w:t>
      </w:r>
      <w:r w:rsidRPr="001F6FC9">
        <w:rPr>
          <w:rFonts w:asciiTheme="majorHAnsi" w:eastAsia="Calibri" w:hAnsiTheme="majorHAnsi" w:cs="Arial"/>
          <w:color w:val="000000"/>
          <w:sz w:val="24"/>
          <w:szCs w:val="24"/>
        </w:rPr>
        <w:t>, Int</w:t>
      </w:r>
      <w:r w:rsidRPr="001F6FC9">
        <w:rPr>
          <w:rFonts w:asciiTheme="majorHAnsi" w:eastAsia="Calibri" w:hAnsiTheme="majorHAnsi" w:cs="Arial"/>
          <w:color w:val="000000"/>
          <w:spacing w:val="9"/>
          <w:sz w:val="24"/>
          <w:szCs w:val="24"/>
        </w:rPr>
        <w:t>r</w:t>
      </w:r>
      <w:r w:rsidRPr="001F6FC9">
        <w:rPr>
          <w:rFonts w:asciiTheme="majorHAnsi" w:eastAsia="Calibri" w:hAnsiTheme="majorHAnsi" w:cs="Arial"/>
          <w:color w:val="000000"/>
          <w:spacing w:val="-1"/>
          <w:sz w:val="24"/>
          <w:szCs w:val="24"/>
        </w:rPr>
        <w:t>o</w:t>
      </w:r>
      <w:r w:rsidRPr="001F6FC9">
        <w:rPr>
          <w:rFonts w:asciiTheme="majorHAnsi" w:eastAsia="Calibri" w:hAnsiTheme="majorHAnsi" w:cs="Arial"/>
          <w:color w:val="000000"/>
          <w:sz w:val="24"/>
          <w:szCs w:val="24"/>
        </w:rPr>
        <w:t>d</w:t>
      </w:r>
      <w:r w:rsidRPr="001F6FC9">
        <w:rPr>
          <w:rFonts w:asciiTheme="majorHAnsi" w:eastAsia="Calibri" w:hAnsiTheme="majorHAnsi" w:cs="Arial"/>
          <w:color w:val="000000"/>
          <w:spacing w:val="-1"/>
          <w:sz w:val="24"/>
          <w:szCs w:val="24"/>
        </w:rPr>
        <w:t>u</w:t>
      </w:r>
      <w:r w:rsidRPr="001F6FC9">
        <w:rPr>
          <w:rFonts w:asciiTheme="majorHAnsi" w:eastAsia="Calibri" w:hAnsiTheme="majorHAnsi" w:cs="Arial"/>
          <w:color w:val="000000"/>
          <w:sz w:val="24"/>
          <w:szCs w:val="24"/>
        </w:rPr>
        <w:t xml:space="preserve">ction to </w:t>
      </w:r>
      <w:r w:rsidRPr="001F6FC9">
        <w:rPr>
          <w:rFonts w:asciiTheme="majorHAnsi" w:eastAsia="Calibri" w:hAnsiTheme="majorHAnsi" w:cs="Arial"/>
          <w:color w:val="000000"/>
          <w:spacing w:val="-3"/>
          <w:sz w:val="24"/>
          <w:szCs w:val="24"/>
        </w:rPr>
        <w:t>F</w:t>
      </w:r>
      <w:r w:rsidRPr="001F6FC9">
        <w:rPr>
          <w:rFonts w:asciiTheme="majorHAnsi" w:eastAsia="Calibri" w:hAnsiTheme="majorHAnsi" w:cs="Arial"/>
          <w:color w:val="000000"/>
          <w:sz w:val="24"/>
          <w:szCs w:val="24"/>
        </w:rPr>
        <w:t>utur</w:t>
      </w:r>
      <w:r w:rsidRPr="001F6FC9">
        <w:rPr>
          <w:rFonts w:asciiTheme="majorHAnsi" w:eastAsia="Calibri" w:hAnsiTheme="majorHAnsi" w:cs="Arial"/>
          <w:color w:val="000000"/>
          <w:spacing w:val="-1"/>
          <w:sz w:val="24"/>
          <w:szCs w:val="24"/>
        </w:rPr>
        <w:t>e</w:t>
      </w:r>
      <w:r w:rsidRPr="001F6FC9">
        <w:rPr>
          <w:rFonts w:asciiTheme="majorHAnsi" w:eastAsia="Calibri" w:hAnsiTheme="majorHAnsi" w:cs="Arial"/>
          <w:color w:val="000000"/>
          <w:spacing w:val="1"/>
          <w:sz w:val="24"/>
          <w:szCs w:val="24"/>
        </w:rPr>
        <w:t>s</w:t>
      </w:r>
      <w:r w:rsidRPr="001F6FC9">
        <w:rPr>
          <w:rFonts w:asciiTheme="majorHAnsi" w:eastAsia="Calibri" w:hAnsiTheme="majorHAnsi" w:cs="Arial"/>
          <w:color w:val="000000"/>
          <w:sz w:val="24"/>
          <w:szCs w:val="24"/>
        </w:rPr>
        <w:t>, Dist</w:t>
      </w:r>
      <w:r w:rsidRPr="001F6FC9">
        <w:rPr>
          <w:rFonts w:asciiTheme="majorHAnsi" w:eastAsia="Calibri" w:hAnsiTheme="majorHAnsi" w:cs="Arial"/>
          <w:color w:val="000000"/>
          <w:spacing w:val="-9"/>
          <w:sz w:val="24"/>
          <w:szCs w:val="24"/>
        </w:rPr>
        <w:t>i</w:t>
      </w:r>
      <w:r w:rsidRPr="001F6FC9">
        <w:rPr>
          <w:rFonts w:asciiTheme="majorHAnsi" w:eastAsia="Calibri" w:hAnsiTheme="majorHAnsi" w:cs="Arial"/>
          <w:color w:val="000000"/>
          <w:spacing w:val="-1"/>
          <w:sz w:val="24"/>
          <w:szCs w:val="24"/>
        </w:rPr>
        <w:t>n</w:t>
      </w:r>
      <w:r w:rsidRPr="001F6FC9">
        <w:rPr>
          <w:rFonts w:asciiTheme="majorHAnsi" w:eastAsia="Calibri" w:hAnsiTheme="majorHAnsi" w:cs="Arial"/>
          <w:color w:val="000000"/>
          <w:sz w:val="24"/>
          <w:szCs w:val="24"/>
        </w:rPr>
        <w:t>ction betw</w:t>
      </w:r>
      <w:r w:rsidRPr="001F6FC9">
        <w:rPr>
          <w:rFonts w:asciiTheme="majorHAnsi" w:eastAsia="Calibri" w:hAnsiTheme="majorHAnsi" w:cs="Arial"/>
          <w:color w:val="000000"/>
          <w:spacing w:val="-1"/>
          <w:sz w:val="24"/>
          <w:szCs w:val="24"/>
        </w:rPr>
        <w:t>e</w:t>
      </w:r>
      <w:r w:rsidRPr="001F6FC9">
        <w:rPr>
          <w:rFonts w:asciiTheme="majorHAnsi" w:eastAsia="Calibri" w:hAnsiTheme="majorHAnsi" w:cs="Arial"/>
          <w:color w:val="000000"/>
          <w:sz w:val="24"/>
          <w:szCs w:val="24"/>
        </w:rPr>
        <w:t>en Fut</w:t>
      </w:r>
      <w:r w:rsidRPr="001F6FC9">
        <w:rPr>
          <w:rFonts w:asciiTheme="majorHAnsi" w:eastAsia="Calibri" w:hAnsiTheme="majorHAnsi" w:cs="Arial"/>
          <w:color w:val="000000"/>
          <w:spacing w:val="-1"/>
          <w:sz w:val="24"/>
          <w:szCs w:val="24"/>
        </w:rPr>
        <w:t>u</w:t>
      </w:r>
      <w:r w:rsidRPr="001F6FC9">
        <w:rPr>
          <w:rFonts w:asciiTheme="majorHAnsi" w:eastAsia="Calibri" w:hAnsiTheme="majorHAnsi" w:cs="Arial"/>
          <w:color w:val="000000"/>
          <w:sz w:val="24"/>
          <w:szCs w:val="24"/>
        </w:rPr>
        <w:t xml:space="preserve">res </w:t>
      </w:r>
      <w:r w:rsidRPr="001F6FC9">
        <w:rPr>
          <w:rFonts w:asciiTheme="majorHAnsi" w:eastAsia="Calibri" w:hAnsiTheme="majorHAnsi" w:cs="Arial"/>
          <w:color w:val="000000"/>
          <w:spacing w:val="-1"/>
          <w:sz w:val="24"/>
          <w:szCs w:val="24"/>
        </w:rPr>
        <w:t>a</w:t>
      </w:r>
      <w:r w:rsidRPr="001F6FC9">
        <w:rPr>
          <w:rFonts w:asciiTheme="majorHAnsi" w:eastAsia="Calibri" w:hAnsiTheme="majorHAnsi" w:cs="Arial"/>
          <w:color w:val="000000"/>
          <w:sz w:val="24"/>
          <w:szCs w:val="24"/>
        </w:rPr>
        <w:t>nd F</w:t>
      </w:r>
      <w:r w:rsidRPr="001F6FC9">
        <w:rPr>
          <w:rFonts w:asciiTheme="majorHAnsi" w:eastAsia="Calibri" w:hAnsiTheme="majorHAnsi" w:cs="Arial"/>
          <w:color w:val="000000"/>
          <w:spacing w:val="-1"/>
          <w:sz w:val="24"/>
          <w:szCs w:val="24"/>
        </w:rPr>
        <w:t>o</w:t>
      </w:r>
      <w:r w:rsidRPr="001F6FC9">
        <w:rPr>
          <w:rFonts w:asciiTheme="majorHAnsi" w:eastAsia="Calibri" w:hAnsiTheme="majorHAnsi" w:cs="Arial"/>
          <w:color w:val="000000"/>
          <w:sz w:val="24"/>
          <w:szCs w:val="24"/>
        </w:rPr>
        <w:t>rwards Cont</w:t>
      </w:r>
      <w:r w:rsidRPr="001F6FC9">
        <w:rPr>
          <w:rFonts w:asciiTheme="majorHAnsi" w:eastAsia="Calibri" w:hAnsiTheme="majorHAnsi" w:cs="Arial"/>
          <w:color w:val="000000"/>
          <w:spacing w:val="-1"/>
          <w:sz w:val="24"/>
          <w:szCs w:val="24"/>
        </w:rPr>
        <w:t>r</w:t>
      </w:r>
      <w:r w:rsidRPr="001F6FC9">
        <w:rPr>
          <w:rFonts w:asciiTheme="majorHAnsi" w:eastAsia="Calibri" w:hAnsiTheme="majorHAnsi" w:cs="Arial"/>
          <w:color w:val="000000"/>
          <w:sz w:val="24"/>
          <w:szCs w:val="24"/>
        </w:rPr>
        <w:t>ac</w:t>
      </w:r>
      <w:r w:rsidRPr="001F6FC9">
        <w:rPr>
          <w:rFonts w:asciiTheme="majorHAnsi" w:eastAsia="Calibri" w:hAnsiTheme="majorHAnsi" w:cs="Arial"/>
          <w:color w:val="000000"/>
          <w:spacing w:val="-2"/>
          <w:sz w:val="24"/>
          <w:szCs w:val="24"/>
        </w:rPr>
        <w:t>t</w:t>
      </w:r>
      <w:r w:rsidRPr="001F6FC9">
        <w:rPr>
          <w:rFonts w:asciiTheme="majorHAnsi" w:eastAsia="Calibri" w:hAnsiTheme="majorHAnsi" w:cs="Arial"/>
          <w:color w:val="000000"/>
          <w:sz w:val="24"/>
          <w:szCs w:val="24"/>
        </w:rPr>
        <w:t>s, F</w:t>
      </w:r>
      <w:r w:rsidRPr="001F6FC9">
        <w:rPr>
          <w:rFonts w:asciiTheme="majorHAnsi" w:eastAsia="Calibri" w:hAnsiTheme="majorHAnsi" w:cs="Arial"/>
          <w:color w:val="000000"/>
          <w:spacing w:val="-1"/>
          <w:sz w:val="24"/>
          <w:szCs w:val="24"/>
        </w:rPr>
        <w:t>u</w:t>
      </w:r>
      <w:r w:rsidRPr="001F6FC9">
        <w:rPr>
          <w:rFonts w:asciiTheme="majorHAnsi" w:eastAsia="Calibri" w:hAnsiTheme="majorHAnsi" w:cs="Arial"/>
          <w:color w:val="000000"/>
          <w:sz w:val="24"/>
          <w:szCs w:val="24"/>
        </w:rPr>
        <w:t xml:space="preserve">tures </w:t>
      </w:r>
      <w:r w:rsidRPr="001F6FC9">
        <w:rPr>
          <w:rFonts w:asciiTheme="majorHAnsi" w:eastAsia="Calibri" w:hAnsiTheme="majorHAnsi" w:cs="Arial"/>
          <w:color w:val="000000"/>
          <w:spacing w:val="-1"/>
          <w:sz w:val="24"/>
          <w:szCs w:val="24"/>
        </w:rPr>
        <w:t>T</w:t>
      </w:r>
      <w:r w:rsidRPr="001F6FC9">
        <w:rPr>
          <w:rFonts w:asciiTheme="majorHAnsi" w:eastAsia="Calibri" w:hAnsiTheme="majorHAnsi" w:cs="Arial"/>
          <w:color w:val="000000"/>
          <w:sz w:val="24"/>
          <w:szCs w:val="24"/>
        </w:rPr>
        <w:t>e</w:t>
      </w:r>
      <w:r w:rsidRPr="001F6FC9">
        <w:rPr>
          <w:rFonts w:asciiTheme="majorHAnsi" w:eastAsia="Calibri" w:hAnsiTheme="majorHAnsi" w:cs="Arial"/>
          <w:color w:val="000000"/>
          <w:spacing w:val="1"/>
          <w:sz w:val="24"/>
          <w:szCs w:val="24"/>
        </w:rPr>
        <w:t>r</w:t>
      </w:r>
      <w:r w:rsidRPr="001F6FC9">
        <w:rPr>
          <w:rFonts w:asciiTheme="majorHAnsi" w:eastAsia="Calibri" w:hAnsiTheme="majorHAnsi" w:cs="Arial"/>
          <w:color w:val="000000"/>
          <w:spacing w:val="-5"/>
          <w:sz w:val="24"/>
          <w:szCs w:val="24"/>
        </w:rPr>
        <w:t>m</w:t>
      </w:r>
      <w:r w:rsidRPr="001F6FC9">
        <w:rPr>
          <w:rFonts w:asciiTheme="majorHAnsi" w:eastAsia="Calibri" w:hAnsiTheme="majorHAnsi" w:cs="Arial"/>
          <w:color w:val="000000"/>
          <w:spacing w:val="-1"/>
          <w:sz w:val="24"/>
          <w:szCs w:val="24"/>
        </w:rPr>
        <w:t>in</w:t>
      </w:r>
      <w:r w:rsidRPr="001F6FC9">
        <w:rPr>
          <w:rFonts w:asciiTheme="majorHAnsi" w:eastAsia="Calibri" w:hAnsiTheme="majorHAnsi" w:cs="Arial"/>
          <w:color w:val="000000"/>
          <w:sz w:val="24"/>
          <w:szCs w:val="24"/>
        </w:rPr>
        <w:t>ology, Futures Payoff</w:t>
      </w:r>
      <w:r w:rsidRPr="001F6FC9">
        <w:rPr>
          <w:rFonts w:asciiTheme="majorHAnsi" w:eastAsia="Calibri" w:hAnsiTheme="majorHAnsi" w:cs="Arial"/>
          <w:color w:val="000000"/>
          <w:spacing w:val="1"/>
          <w:sz w:val="24"/>
          <w:szCs w:val="24"/>
        </w:rPr>
        <w:t>s</w:t>
      </w:r>
      <w:r w:rsidRPr="001F6FC9">
        <w:rPr>
          <w:rFonts w:asciiTheme="majorHAnsi" w:eastAsia="Calibri" w:hAnsiTheme="majorHAnsi" w:cs="Arial"/>
          <w:color w:val="000000"/>
          <w:sz w:val="24"/>
          <w:szCs w:val="24"/>
        </w:rPr>
        <w:t xml:space="preserve">, </w:t>
      </w:r>
      <w:r w:rsidRPr="001F6FC9">
        <w:rPr>
          <w:rFonts w:asciiTheme="majorHAnsi" w:eastAsia="Calibri" w:hAnsiTheme="majorHAnsi" w:cs="Arial"/>
          <w:color w:val="000000"/>
          <w:spacing w:val="-2"/>
          <w:sz w:val="24"/>
          <w:szCs w:val="24"/>
        </w:rPr>
        <w:t>P</w:t>
      </w:r>
      <w:r w:rsidRPr="001F6FC9">
        <w:rPr>
          <w:rFonts w:asciiTheme="majorHAnsi" w:eastAsia="Calibri" w:hAnsiTheme="majorHAnsi" w:cs="Arial"/>
          <w:color w:val="000000"/>
          <w:spacing w:val="1"/>
          <w:sz w:val="24"/>
          <w:szCs w:val="24"/>
        </w:rPr>
        <w:t>r</w:t>
      </w:r>
      <w:r w:rsidRPr="001F6FC9">
        <w:rPr>
          <w:rFonts w:asciiTheme="majorHAnsi" w:eastAsia="Calibri" w:hAnsiTheme="majorHAnsi" w:cs="Arial"/>
          <w:color w:val="000000"/>
          <w:sz w:val="24"/>
          <w:szCs w:val="24"/>
        </w:rPr>
        <w:t>icing St</w:t>
      </w:r>
      <w:r w:rsidRPr="001F6FC9">
        <w:rPr>
          <w:rFonts w:asciiTheme="majorHAnsi" w:eastAsia="Calibri" w:hAnsiTheme="majorHAnsi" w:cs="Arial"/>
          <w:color w:val="000000"/>
          <w:spacing w:val="9"/>
          <w:sz w:val="24"/>
          <w:szCs w:val="24"/>
        </w:rPr>
        <w:t>o</w:t>
      </w:r>
      <w:r w:rsidRPr="001F6FC9">
        <w:rPr>
          <w:rFonts w:asciiTheme="majorHAnsi" w:eastAsia="Calibri" w:hAnsiTheme="majorHAnsi" w:cs="Arial"/>
          <w:color w:val="000000"/>
          <w:spacing w:val="-1"/>
          <w:sz w:val="24"/>
          <w:szCs w:val="24"/>
        </w:rPr>
        <w:t>c</w:t>
      </w:r>
      <w:r w:rsidRPr="001F6FC9">
        <w:rPr>
          <w:rFonts w:asciiTheme="majorHAnsi" w:eastAsia="Calibri" w:hAnsiTheme="majorHAnsi" w:cs="Arial"/>
          <w:color w:val="000000"/>
          <w:sz w:val="24"/>
          <w:szCs w:val="24"/>
        </w:rPr>
        <w:t xml:space="preserve">k </w:t>
      </w:r>
      <w:r w:rsidRPr="001F6FC9">
        <w:rPr>
          <w:rFonts w:asciiTheme="majorHAnsi" w:eastAsia="Calibri" w:hAnsiTheme="majorHAnsi" w:cs="Arial"/>
          <w:color w:val="000000"/>
          <w:spacing w:val="-1"/>
          <w:sz w:val="24"/>
          <w:szCs w:val="24"/>
        </w:rPr>
        <w:t>F</w:t>
      </w:r>
      <w:r w:rsidRPr="001F6FC9">
        <w:rPr>
          <w:rFonts w:asciiTheme="majorHAnsi" w:eastAsia="Calibri" w:hAnsiTheme="majorHAnsi" w:cs="Arial"/>
          <w:color w:val="000000"/>
          <w:sz w:val="24"/>
          <w:szCs w:val="24"/>
        </w:rPr>
        <w:t>utu</w:t>
      </w:r>
      <w:r w:rsidRPr="001F6FC9">
        <w:rPr>
          <w:rFonts w:asciiTheme="majorHAnsi" w:eastAsia="Calibri" w:hAnsiTheme="majorHAnsi" w:cs="Arial"/>
          <w:color w:val="000000"/>
          <w:spacing w:val="1"/>
          <w:sz w:val="24"/>
          <w:szCs w:val="24"/>
        </w:rPr>
        <w:t>r</w:t>
      </w:r>
      <w:r w:rsidRPr="001F6FC9">
        <w:rPr>
          <w:rFonts w:asciiTheme="majorHAnsi" w:eastAsia="Calibri" w:hAnsiTheme="majorHAnsi" w:cs="Arial"/>
          <w:color w:val="000000"/>
          <w:spacing w:val="-1"/>
          <w:sz w:val="24"/>
          <w:szCs w:val="24"/>
        </w:rPr>
        <w:t>e</w:t>
      </w:r>
      <w:r w:rsidRPr="001F6FC9">
        <w:rPr>
          <w:rFonts w:asciiTheme="majorHAnsi" w:eastAsia="Calibri" w:hAnsiTheme="majorHAnsi" w:cs="Arial"/>
          <w:color w:val="000000"/>
          <w:spacing w:val="1"/>
          <w:sz w:val="24"/>
          <w:szCs w:val="24"/>
        </w:rPr>
        <w:t xml:space="preserve">s, </w:t>
      </w:r>
      <w:r w:rsidRPr="001F6FC9">
        <w:rPr>
          <w:rFonts w:asciiTheme="majorHAnsi" w:eastAsia="Calibri" w:hAnsiTheme="majorHAnsi" w:cs="Arial"/>
          <w:color w:val="000000"/>
          <w:sz w:val="24"/>
          <w:szCs w:val="24"/>
        </w:rPr>
        <w:t>A</w:t>
      </w:r>
      <w:r w:rsidRPr="001F6FC9">
        <w:rPr>
          <w:rFonts w:asciiTheme="majorHAnsi" w:eastAsia="Calibri" w:hAnsiTheme="majorHAnsi" w:cs="Arial"/>
          <w:color w:val="000000"/>
          <w:spacing w:val="-2"/>
          <w:sz w:val="24"/>
          <w:szCs w:val="24"/>
        </w:rPr>
        <w:t>p</w:t>
      </w:r>
      <w:r w:rsidRPr="001F6FC9">
        <w:rPr>
          <w:rFonts w:asciiTheme="majorHAnsi" w:eastAsia="Calibri" w:hAnsiTheme="majorHAnsi" w:cs="Arial"/>
          <w:color w:val="000000"/>
          <w:sz w:val="24"/>
          <w:szCs w:val="24"/>
        </w:rPr>
        <w:t>plicat</w:t>
      </w:r>
      <w:r w:rsidRPr="001F6FC9">
        <w:rPr>
          <w:rFonts w:asciiTheme="majorHAnsi" w:eastAsia="Calibri" w:hAnsiTheme="majorHAnsi" w:cs="Arial"/>
          <w:color w:val="000000"/>
          <w:spacing w:val="-1"/>
          <w:sz w:val="24"/>
          <w:szCs w:val="24"/>
        </w:rPr>
        <w:t>i</w:t>
      </w:r>
      <w:r w:rsidRPr="001F6FC9">
        <w:rPr>
          <w:rFonts w:asciiTheme="majorHAnsi" w:eastAsia="Calibri" w:hAnsiTheme="majorHAnsi" w:cs="Arial"/>
          <w:color w:val="000000"/>
          <w:sz w:val="24"/>
          <w:szCs w:val="24"/>
        </w:rPr>
        <w:t>ons of Stock Futur</w:t>
      </w:r>
      <w:r w:rsidRPr="001F6FC9">
        <w:rPr>
          <w:rFonts w:asciiTheme="majorHAnsi" w:eastAsia="Calibri" w:hAnsiTheme="majorHAnsi" w:cs="Arial"/>
          <w:color w:val="000000"/>
          <w:spacing w:val="-1"/>
          <w:sz w:val="24"/>
          <w:szCs w:val="24"/>
        </w:rPr>
        <w:t>e</w:t>
      </w:r>
      <w:r>
        <w:rPr>
          <w:rFonts w:asciiTheme="majorHAnsi" w:eastAsia="Calibri" w:hAnsiTheme="majorHAnsi" w:cs="Arial"/>
          <w:color w:val="000000"/>
          <w:sz w:val="24"/>
          <w:szCs w:val="24"/>
        </w:rPr>
        <w:t>s</w:t>
      </w:r>
    </w:p>
    <w:p w:rsidR="00F313E6" w:rsidRPr="001F6FC9" w:rsidRDefault="00F313E6" w:rsidP="00F313E6">
      <w:pPr>
        <w:widowControl w:val="0"/>
        <w:tabs>
          <w:tab w:val="left" w:pos="840"/>
        </w:tabs>
        <w:autoSpaceDE w:val="0"/>
        <w:autoSpaceDN w:val="0"/>
        <w:adjustRightInd w:val="0"/>
        <w:spacing w:after="0"/>
        <w:jc w:val="both"/>
        <w:rPr>
          <w:rFonts w:asciiTheme="majorHAnsi" w:eastAsia="Calibri" w:hAnsiTheme="majorHAnsi" w:cs="Arial"/>
          <w:b/>
          <w:bCs/>
          <w:color w:val="000000"/>
          <w:sz w:val="24"/>
          <w:szCs w:val="24"/>
        </w:rPr>
      </w:pPr>
    </w:p>
    <w:p w:rsidR="00F313E6" w:rsidRPr="001F6FC9" w:rsidRDefault="004E253B" w:rsidP="00F313E6">
      <w:pPr>
        <w:widowControl w:val="0"/>
        <w:tabs>
          <w:tab w:val="left" w:pos="840"/>
        </w:tabs>
        <w:autoSpaceDE w:val="0"/>
        <w:autoSpaceDN w:val="0"/>
        <w:adjustRightInd w:val="0"/>
        <w:spacing w:after="0"/>
        <w:jc w:val="both"/>
        <w:rPr>
          <w:rFonts w:asciiTheme="majorHAnsi" w:eastAsia="Calibri" w:hAnsiTheme="majorHAnsi" w:cs="Arial"/>
          <w:color w:val="000000"/>
          <w:sz w:val="24"/>
          <w:szCs w:val="24"/>
        </w:rPr>
      </w:pPr>
      <w:r>
        <w:rPr>
          <w:rFonts w:asciiTheme="majorHAnsi" w:eastAsia="Calibri" w:hAnsiTheme="majorHAnsi" w:cs="Arial"/>
          <w:b/>
          <w:bCs/>
          <w:color w:val="000000"/>
          <w:sz w:val="24"/>
          <w:szCs w:val="24"/>
        </w:rPr>
        <w:t>Unit</w:t>
      </w:r>
      <w:r w:rsidR="00E5052D">
        <w:rPr>
          <w:rFonts w:asciiTheme="majorHAnsi" w:eastAsia="Calibri" w:hAnsiTheme="majorHAnsi" w:cs="Arial"/>
          <w:b/>
          <w:bCs/>
          <w:color w:val="000000"/>
          <w:sz w:val="24"/>
          <w:szCs w:val="24"/>
        </w:rPr>
        <w:t xml:space="preserve"> – 3: </w:t>
      </w:r>
      <w:r w:rsidR="00F313E6" w:rsidRPr="001F6FC9">
        <w:rPr>
          <w:rFonts w:asciiTheme="majorHAnsi" w:eastAsia="Calibri" w:hAnsiTheme="majorHAnsi" w:cs="Arial"/>
          <w:b/>
          <w:bCs/>
          <w:color w:val="000000"/>
          <w:sz w:val="24"/>
          <w:szCs w:val="24"/>
        </w:rPr>
        <w:t>Options Co</w:t>
      </w:r>
      <w:r w:rsidR="00F313E6" w:rsidRPr="001F6FC9">
        <w:rPr>
          <w:rFonts w:asciiTheme="majorHAnsi" w:eastAsia="Calibri" w:hAnsiTheme="majorHAnsi" w:cs="Arial"/>
          <w:b/>
          <w:bCs/>
          <w:color w:val="000000"/>
          <w:spacing w:val="-1"/>
          <w:sz w:val="24"/>
          <w:szCs w:val="24"/>
        </w:rPr>
        <w:t>n</w:t>
      </w:r>
      <w:r w:rsidR="00F313E6" w:rsidRPr="001F6FC9">
        <w:rPr>
          <w:rFonts w:asciiTheme="majorHAnsi" w:eastAsia="Calibri" w:hAnsiTheme="majorHAnsi" w:cs="Arial"/>
          <w:b/>
          <w:bCs/>
          <w:color w:val="000000"/>
          <w:spacing w:val="1"/>
          <w:sz w:val="24"/>
          <w:szCs w:val="24"/>
        </w:rPr>
        <w:t>t</w:t>
      </w:r>
      <w:r w:rsidR="00F313E6" w:rsidRPr="001F6FC9">
        <w:rPr>
          <w:rFonts w:asciiTheme="majorHAnsi" w:eastAsia="Calibri" w:hAnsiTheme="majorHAnsi" w:cs="Arial"/>
          <w:b/>
          <w:bCs/>
          <w:color w:val="000000"/>
          <w:sz w:val="24"/>
          <w:szCs w:val="24"/>
        </w:rPr>
        <w:t>ra</w:t>
      </w:r>
      <w:r w:rsidR="00F313E6" w:rsidRPr="001F6FC9">
        <w:rPr>
          <w:rFonts w:asciiTheme="majorHAnsi" w:eastAsia="Calibri" w:hAnsiTheme="majorHAnsi" w:cs="Arial"/>
          <w:b/>
          <w:bCs/>
          <w:color w:val="000000"/>
          <w:spacing w:val="-1"/>
          <w:sz w:val="24"/>
          <w:szCs w:val="24"/>
        </w:rPr>
        <w:t>c</w:t>
      </w:r>
      <w:r w:rsidR="00F313E6" w:rsidRPr="001F6FC9">
        <w:rPr>
          <w:rFonts w:asciiTheme="majorHAnsi" w:eastAsia="Calibri" w:hAnsiTheme="majorHAnsi" w:cs="Arial"/>
          <w:b/>
          <w:bCs/>
          <w:color w:val="000000"/>
          <w:spacing w:val="1"/>
          <w:sz w:val="24"/>
          <w:szCs w:val="24"/>
        </w:rPr>
        <w:t>t</w:t>
      </w:r>
      <w:r w:rsidR="00F313E6" w:rsidRPr="001F6FC9">
        <w:rPr>
          <w:rFonts w:asciiTheme="majorHAnsi" w:eastAsia="Calibri" w:hAnsiTheme="majorHAnsi" w:cs="Arial"/>
          <w:b/>
          <w:bCs/>
          <w:color w:val="000000"/>
          <w:sz w:val="24"/>
          <w:szCs w:val="24"/>
        </w:rPr>
        <w:t>s, M</w:t>
      </w:r>
      <w:r w:rsidR="00F313E6" w:rsidRPr="001F6FC9">
        <w:rPr>
          <w:rFonts w:asciiTheme="majorHAnsi" w:eastAsia="Calibri" w:hAnsiTheme="majorHAnsi" w:cs="Arial"/>
          <w:b/>
          <w:bCs/>
          <w:color w:val="000000"/>
          <w:spacing w:val="-5"/>
          <w:sz w:val="24"/>
          <w:szCs w:val="24"/>
        </w:rPr>
        <w:t>e</w:t>
      </w:r>
      <w:r w:rsidR="00F313E6" w:rsidRPr="001F6FC9">
        <w:rPr>
          <w:rFonts w:asciiTheme="majorHAnsi" w:eastAsia="Calibri" w:hAnsiTheme="majorHAnsi" w:cs="Arial"/>
          <w:b/>
          <w:bCs/>
          <w:color w:val="000000"/>
          <w:sz w:val="24"/>
          <w:szCs w:val="24"/>
        </w:rPr>
        <w:t>c</w:t>
      </w:r>
      <w:r w:rsidR="00F313E6" w:rsidRPr="001F6FC9">
        <w:rPr>
          <w:rFonts w:asciiTheme="majorHAnsi" w:eastAsia="Calibri" w:hAnsiTheme="majorHAnsi" w:cs="Arial"/>
          <w:b/>
          <w:bCs/>
          <w:color w:val="000000"/>
          <w:spacing w:val="-1"/>
          <w:sz w:val="24"/>
          <w:szCs w:val="24"/>
        </w:rPr>
        <w:t>h</w:t>
      </w:r>
      <w:r w:rsidR="00F313E6" w:rsidRPr="001F6FC9">
        <w:rPr>
          <w:rFonts w:asciiTheme="majorHAnsi" w:eastAsia="Calibri" w:hAnsiTheme="majorHAnsi" w:cs="Arial"/>
          <w:b/>
          <w:bCs/>
          <w:color w:val="000000"/>
          <w:sz w:val="24"/>
          <w:szCs w:val="24"/>
        </w:rPr>
        <w:t>anism a</w:t>
      </w:r>
      <w:r w:rsidR="00F313E6" w:rsidRPr="001F6FC9">
        <w:rPr>
          <w:rFonts w:asciiTheme="majorHAnsi" w:eastAsia="Calibri" w:hAnsiTheme="majorHAnsi" w:cs="Arial"/>
          <w:b/>
          <w:bCs/>
          <w:color w:val="000000"/>
          <w:spacing w:val="8"/>
          <w:sz w:val="24"/>
          <w:szCs w:val="24"/>
        </w:rPr>
        <w:t>n</w:t>
      </w:r>
      <w:r w:rsidR="00F313E6" w:rsidRPr="001F6FC9">
        <w:rPr>
          <w:rFonts w:asciiTheme="majorHAnsi" w:eastAsia="Calibri" w:hAnsiTheme="majorHAnsi" w:cs="Arial"/>
          <w:b/>
          <w:bCs/>
          <w:color w:val="000000"/>
          <w:sz w:val="24"/>
          <w:szCs w:val="24"/>
        </w:rPr>
        <w:t>d Applicat</w:t>
      </w:r>
      <w:r w:rsidR="00F313E6" w:rsidRPr="001F6FC9">
        <w:rPr>
          <w:rFonts w:asciiTheme="majorHAnsi" w:eastAsia="Calibri" w:hAnsiTheme="majorHAnsi" w:cs="Arial"/>
          <w:b/>
          <w:bCs/>
          <w:color w:val="000000"/>
          <w:spacing w:val="-3"/>
          <w:sz w:val="24"/>
          <w:szCs w:val="24"/>
        </w:rPr>
        <w:t>i</w:t>
      </w:r>
      <w:r w:rsidR="00F313E6" w:rsidRPr="001F6FC9">
        <w:rPr>
          <w:rFonts w:asciiTheme="majorHAnsi" w:eastAsia="Calibri" w:hAnsiTheme="majorHAnsi" w:cs="Arial"/>
          <w:b/>
          <w:bCs/>
          <w:color w:val="000000"/>
          <w:sz w:val="24"/>
          <w:szCs w:val="24"/>
        </w:rPr>
        <w:t>ons</w:t>
      </w:r>
      <w:r w:rsidR="00F313E6" w:rsidRPr="001F6FC9">
        <w:rPr>
          <w:rFonts w:asciiTheme="majorHAnsi" w:eastAsia="Calibri" w:hAnsiTheme="majorHAnsi" w:cs="Arial"/>
          <w:b/>
          <w:bCs/>
          <w:color w:val="000000"/>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F313E6" w:rsidRPr="001F6FC9">
        <w:rPr>
          <w:rFonts w:asciiTheme="majorHAnsi" w:eastAsia="Calibri" w:hAnsiTheme="majorHAnsi" w:cs="Arial"/>
          <w:b/>
          <w:bCs/>
          <w:color w:val="000000"/>
          <w:sz w:val="24"/>
          <w:szCs w:val="24"/>
        </w:rPr>
        <w:tab/>
      </w:r>
      <w:r w:rsidR="00F313E6" w:rsidRPr="001F6FC9">
        <w:rPr>
          <w:rFonts w:asciiTheme="majorHAnsi" w:eastAsia="Calibri" w:hAnsiTheme="majorHAnsi" w:cs="Arial"/>
          <w:b/>
          <w:bCs/>
          <w:color w:val="000000"/>
          <w:sz w:val="24"/>
          <w:szCs w:val="24"/>
        </w:rPr>
        <w:tab/>
      </w:r>
      <w:r w:rsidR="00F313E6" w:rsidRPr="001F6FC9">
        <w:rPr>
          <w:rFonts w:asciiTheme="majorHAnsi" w:eastAsia="Calibri" w:hAnsiTheme="majorHAnsi" w:cs="Arial"/>
          <w:b/>
          <w:bCs/>
          <w:color w:val="000000"/>
          <w:sz w:val="24"/>
          <w:szCs w:val="24"/>
        </w:rPr>
        <w:tab/>
      </w:r>
      <w:r w:rsidR="00F313E6" w:rsidRPr="001F6FC9">
        <w:rPr>
          <w:rFonts w:asciiTheme="majorHAnsi" w:eastAsia="Calibri" w:hAnsiTheme="majorHAnsi" w:cs="Times New Roman"/>
          <w:b/>
          <w:color w:val="000000"/>
          <w:sz w:val="24"/>
          <w:szCs w:val="24"/>
          <w:lang w:val="en-GB"/>
        </w:rPr>
        <w:tab/>
      </w:r>
    </w:p>
    <w:p w:rsidR="00F313E6" w:rsidRPr="001F6FC9" w:rsidRDefault="00F313E6" w:rsidP="00F313E6">
      <w:pPr>
        <w:widowControl w:val="0"/>
        <w:autoSpaceDE w:val="0"/>
        <w:autoSpaceDN w:val="0"/>
        <w:adjustRightInd w:val="0"/>
        <w:spacing w:after="0"/>
        <w:jc w:val="both"/>
        <w:rPr>
          <w:rFonts w:asciiTheme="majorHAnsi" w:eastAsia="Calibri" w:hAnsiTheme="majorHAnsi" w:cs="Arial"/>
          <w:color w:val="000000"/>
          <w:sz w:val="24"/>
          <w:szCs w:val="24"/>
        </w:rPr>
      </w:pPr>
      <w:r w:rsidRPr="001F6FC9">
        <w:rPr>
          <w:rFonts w:asciiTheme="majorHAnsi" w:eastAsia="Calibri" w:hAnsiTheme="majorHAnsi" w:cs="Arial"/>
          <w:color w:val="000000"/>
          <w:sz w:val="24"/>
          <w:szCs w:val="24"/>
        </w:rPr>
        <w:t>Option T</w:t>
      </w:r>
      <w:r w:rsidRPr="001F6FC9">
        <w:rPr>
          <w:rFonts w:asciiTheme="majorHAnsi" w:eastAsia="Calibri" w:hAnsiTheme="majorHAnsi" w:cs="Arial"/>
          <w:color w:val="000000"/>
          <w:spacing w:val="-1"/>
          <w:sz w:val="24"/>
          <w:szCs w:val="24"/>
        </w:rPr>
        <w:t>e</w:t>
      </w:r>
      <w:r w:rsidRPr="001F6FC9">
        <w:rPr>
          <w:rFonts w:asciiTheme="majorHAnsi" w:eastAsia="Calibri" w:hAnsiTheme="majorHAnsi" w:cs="Arial"/>
          <w:color w:val="000000"/>
          <w:sz w:val="24"/>
          <w:szCs w:val="24"/>
        </w:rPr>
        <w:t>rm</w:t>
      </w:r>
      <w:r w:rsidRPr="001F6FC9">
        <w:rPr>
          <w:rFonts w:asciiTheme="majorHAnsi" w:eastAsia="Calibri" w:hAnsiTheme="majorHAnsi" w:cs="Arial"/>
          <w:color w:val="000000"/>
          <w:spacing w:val="-1"/>
          <w:sz w:val="24"/>
          <w:szCs w:val="24"/>
        </w:rPr>
        <w:t>i</w:t>
      </w:r>
      <w:r w:rsidRPr="001F6FC9">
        <w:rPr>
          <w:rFonts w:asciiTheme="majorHAnsi" w:eastAsia="Calibri" w:hAnsiTheme="majorHAnsi" w:cs="Arial"/>
          <w:color w:val="000000"/>
          <w:sz w:val="24"/>
          <w:szCs w:val="24"/>
        </w:rPr>
        <w:t>nology, C</w:t>
      </w:r>
      <w:r w:rsidRPr="001F6FC9">
        <w:rPr>
          <w:rFonts w:asciiTheme="majorHAnsi" w:eastAsia="Calibri" w:hAnsiTheme="majorHAnsi" w:cs="Arial"/>
          <w:color w:val="000000"/>
          <w:spacing w:val="-5"/>
          <w:sz w:val="24"/>
          <w:szCs w:val="24"/>
        </w:rPr>
        <w:t>o</w:t>
      </w:r>
      <w:r w:rsidRPr="001F6FC9">
        <w:rPr>
          <w:rFonts w:asciiTheme="majorHAnsi" w:eastAsia="Calibri" w:hAnsiTheme="majorHAnsi" w:cs="Arial"/>
          <w:color w:val="000000"/>
          <w:spacing w:val="-1"/>
          <w:sz w:val="24"/>
          <w:szCs w:val="24"/>
        </w:rPr>
        <w:t>m</w:t>
      </w:r>
      <w:r w:rsidRPr="001F6FC9">
        <w:rPr>
          <w:rFonts w:asciiTheme="majorHAnsi" w:eastAsia="Calibri" w:hAnsiTheme="majorHAnsi" w:cs="Arial"/>
          <w:color w:val="000000"/>
          <w:sz w:val="24"/>
          <w:szCs w:val="24"/>
        </w:rPr>
        <w:t>par</w:t>
      </w:r>
      <w:r w:rsidRPr="001F6FC9">
        <w:rPr>
          <w:rFonts w:asciiTheme="majorHAnsi" w:eastAsia="Calibri" w:hAnsiTheme="majorHAnsi" w:cs="Arial"/>
          <w:color w:val="000000"/>
          <w:spacing w:val="-1"/>
          <w:sz w:val="24"/>
          <w:szCs w:val="24"/>
        </w:rPr>
        <w:t>i</w:t>
      </w:r>
      <w:r w:rsidRPr="001F6FC9">
        <w:rPr>
          <w:rFonts w:asciiTheme="majorHAnsi" w:eastAsia="Calibri" w:hAnsiTheme="majorHAnsi" w:cs="Arial"/>
          <w:color w:val="000000"/>
          <w:spacing w:val="1"/>
          <w:sz w:val="24"/>
          <w:szCs w:val="24"/>
        </w:rPr>
        <w:t>s</w:t>
      </w:r>
      <w:r w:rsidRPr="001F6FC9">
        <w:rPr>
          <w:rFonts w:asciiTheme="majorHAnsi" w:eastAsia="Calibri" w:hAnsiTheme="majorHAnsi" w:cs="Arial"/>
          <w:color w:val="000000"/>
          <w:sz w:val="24"/>
          <w:szCs w:val="24"/>
        </w:rPr>
        <w:t xml:space="preserve">on </w:t>
      </w:r>
      <w:r w:rsidRPr="001F6FC9">
        <w:rPr>
          <w:rFonts w:asciiTheme="majorHAnsi" w:eastAsia="Calibri" w:hAnsiTheme="majorHAnsi" w:cs="Arial"/>
          <w:color w:val="000000"/>
          <w:spacing w:val="-1"/>
          <w:sz w:val="24"/>
          <w:szCs w:val="24"/>
        </w:rPr>
        <w:t>b</w:t>
      </w:r>
      <w:r w:rsidRPr="001F6FC9">
        <w:rPr>
          <w:rFonts w:asciiTheme="majorHAnsi" w:eastAsia="Calibri" w:hAnsiTheme="majorHAnsi" w:cs="Arial"/>
          <w:color w:val="000000"/>
          <w:spacing w:val="9"/>
          <w:sz w:val="24"/>
          <w:szCs w:val="24"/>
        </w:rPr>
        <w:t>e</w:t>
      </w:r>
      <w:r w:rsidRPr="001F6FC9">
        <w:rPr>
          <w:rFonts w:asciiTheme="majorHAnsi" w:eastAsia="Calibri" w:hAnsiTheme="majorHAnsi" w:cs="Arial"/>
          <w:color w:val="000000"/>
          <w:sz w:val="24"/>
          <w:szCs w:val="24"/>
        </w:rPr>
        <w:t>tween Fut</w:t>
      </w:r>
      <w:r w:rsidRPr="001F6FC9">
        <w:rPr>
          <w:rFonts w:asciiTheme="majorHAnsi" w:eastAsia="Calibri" w:hAnsiTheme="majorHAnsi" w:cs="Arial"/>
          <w:color w:val="000000"/>
          <w:spacing w:val="-1"/>
          <w:sz w:val="24"/>
          <w:szCs w:val="24"/>
        </w:rPr>
        <w:t>u</w:t>
      </w:r>
      <w:r w:rsidRPr="001F6FC9">
        <w:rPr>
          <w:rFonts w:asciiTheme="majorHAnsi" w:eastAsia="Calibri" w:hAnsiTheme="majorHAnsi" w:cs="Arial"/>
          <w:color w:val="000000"/>
          <w:spacing w:val="-2"/>
          <w:sz w:val="24"/>
          <w:szCs w:val="24"/>
        </w:rPr>
        <w:t>r</w:t>
      </w:r>
      <w:r w:rsidRPr="001F6FC9">
        <w:rPr>
          <w:rFonts w:asciiTheme="majorHAnsi" w:eastAsia="Calibri" w:hAnsiTheme="majorHAnsi" w:cs="Arial"/>
          <w:color w:val="000000"/>
          <w:spacing w:val="-1"/>
          <w:sz w:val="24"/>
          <w:szCs w:val="24"/>
        </w:rPr>
        <w:t>e</w:t>
      </w:r>
      <w:r w:rsidRPr="001F6FC9">
        <w:rPr>
          <w:rFonts w:asciiTheme="majorHAnsi" w:eastAsia="Calibri" w:hAnsiTheme="majorHAnsi" w:cs="Arial"/>
          <w:color w:val="000000"/>
          <w:sz w:val="24"/>
          <w:szCs w:val="24"/>
        </w:rPr>
        <w:t>s and Opt</w:t>
      </w:r>
      <w:r w:rsidRPr="001F6FC9">
        <w:rPr>
          <w:rFonts w:asciiTheme="majorHAnsi" w:eastAsia="Calibri" w:hAnsiTheme="majorHAnsi" w:cs="Arial"/>
          <w:color w:val="000000"/>
          <w:spacing w:val="1"/>
          <w:sz w:val="24"/>
          <w:szCs w:val="24"/>
        </w:rPr>
        <w:t>i</w:t>
      </w:r>
      <w:r w:rsidRPr="001F6FC9">
        <w:rPr>
          <w:rFonts w:asciiTheme="majorHAnsi" w:eastAsia="Calibri" w:hAnsiTheme="majorHAnsi" w:cs="Arial"/>
          <w:color w:val="000000"/>
          <w:spacing w:val="-11"/>
          <w:sz w:val="24"/>
          <w:szCs w:val="24"/>
        </w:rPr>
        <w:t>o</w:t>
      </w:r>
      <w:r w:rsidRPr="001F6FC9">
        <w:rPr>
          <w:rFonts w:asciiTheme="majorHAnsi" w:eastAsia="Calibri" w:hAnsiTheme="majorHAnsi" w:cs="Arial"/>
          <w:color w:val="000000"/>
          <w:sz w:val="24"/>
          <w:szCs w:val="24"/>
        </w:rPr>
        <w:t>n</w:t>
      </w:r>
      <w:r w:rsidRPr="001F6FC9">
        <w:rPr>
          <w:rFonts w:asciiTheme="majorHAnsi" w:eastAsia="Calibri" w:hAnsiTheme="majorHAnsi" w:cs="Arial"/>
          <w:color w:val="000000"/>
          <w:spacing w:val="1"/>
          <w:sz w:val="24"/>
          <w:szCs w:val="24"/>
        </w:rPr>
        <w:t>s</w:t>
      </w:r>
      <w:r w:rsidRPr="001F6FC9">
        <w:rPr>
          <w:rFonts w:asciiTheme="majorHAnsi" w:eastAsia="Calibri" w:hAnsiTheme="majorHAnsi" w:cs="Arial"/>
          <w:color w:val="000000"/>
          <w:sz w:val="24"/>
          <w:szCs w:val="24"/>
        </w:rPr>
        <w:t>, Options Payoff</w:t>
      </w:r>
      <w:r w:rsidRPr="001F6FC9">
        <w:rPr>
          <w:rFonts w:asciiTheme="majorHAnsi" w:eastAsia="Calibri" w:hAnsiTheme="majorHAnsi" w:cs="Arial"/>
          <w:color w:val="000000"/>
          <w:spacing w:val="1"/>
          <w:sz w:val="24"/>
          <w:szCs w:val="24"/>
        </w:rPr>
        <w:t>s</w:t>
      </w:r>
      <w:r w:rsidRPr="001F6FC9">
        <w:rPr>
          <w:rFonts w:asciiTheme="majorHAnsi" w:eastAsia="Calibri" w:hAnsiTheme="majorHAnsi" w:cs="Arial"/>
          <w:color w:val="000000"/>
          <w:sz w:val="24"/>
          <w:szCs w:val="24"/>
        </w:rPr>
        <w:t>, A</w:t>
      </w:r>
      <w:r w:rsidRPr="001F6FC9">
        <w:rPr>
          <w:rFonts w:asciiTheme="majorHAnsi" w:eastAsia="Calibri" w:hAnsiTheme="majorHAnsi" w:cs="Arial"/>
          <w:color w:val="000000"/>
          <w:spacing w:val="-4"/>
          <w:sz w:val="24"/>
          <w:szCs w:val="24"/>
        </w:rPr>
        <w:t>p</w:t>
      </w:r>
      <w:r w:rsidRPr="001F6FC9">
        <w:rPr>
          <w:rFonts w:asciiTheme="majorHAnsi" w:eastAsia="Calibri" w:hAnsiTheme="majorHAnsi" w:cs="Arial"/>
          <w:color w:val="000000"/>
          <w:sz w:val="24"/>
          <w:szCs w:val="24"/>
        </w:rPr>
        <w:t>plication of Optio</w:t>
      </w:r>
      <w:r w:rsidRPr="001F6FC9">
        <w:rPr>
          <w:rFonts w:asciiTheme="majorHAnsi" w:eastAsia="Calibri" w:hAnsiTheme="majorHAnsi" w:cs="Arial"/>
          <w:color w:val="000000"/>
          <w:spacing w:val="-1"/>
          <w:sz w:val="24"/>
          <w:szCs w:val="24"/>
        </w:rPr>
        <w:t>n</w:t>
      </w:r>
      <w:r w:rsidRPr="001F6FC9">
        <w:rPr>
          <w:rFonts w:asciiTheme="majorHAnsi" w:eastAsia="Calibri" w:hAnsiTheme="majorHAnsi" w:cs="Arial"/>
          <w:color w:val="000000"/>
          <w:sz w:val="24"/>
          <w:szCs w:val="24"/>
        </w:rPr>
        <w:t>s, Variab</w:t>
      </w:r>
      <w:r w:rsidRPr="001F6FC9">
        <w:rPr>
          <w:rFonts w:asciiTheme="majorHAnsi" w:eastAsia="Calibri" w:hAnsiTheme="majorHAnsi" w:cs="Arial"/>
          <w:color w:val="000000"/>
          <w:spacing w:val="-1"/>
          <w:sz w:val="24"/>
          <w:szCs w:val="24"/>
        </w:rPr>
        <w:t>l</w:t>
      </w:r>
      <w:r w:rsidRPr="001F6FC9">
        <w:rPr>
          <w:rFonts w:asciiTheme="majorHAnsi" w:eastAsia="Calibri" w:hAnsiTheme="majorHAnsi" w:cs="Arial"/>
          <w:color w:val="000000"/>
          <w:sz w:val="24"/>
          <w:szCs w:val="24"/>
        </w:rPr>
        <w:t xml:space="preserve">es </w:t>
      </w:r>
      <w:r w:rsidRPr="001F6FC9">
        <w:rPr>
          <w:rFonts w:asciiTheme="majorHAnsi" w:eastAsia="Calibri" w:hAnsiTheme="majorHAnsi" w:cs="Arial"/>
          <w:color w:val="000000"/>
          <w:spacing w:val="1"/>
          <w:sz w:val="24"/>
          <w:szCs w:val="24"/>
        </w:rPr>
        <w:t>a</w:t>
      </w:r>
      <w:r w:rsidRPr="001F6FC9">
        <w:rPr>
          <w:rFonts w:asciiTheme="majorHAnsi" w:eastAsia="Calibri" w:hAnsiTheme="majorHAnsi" w:cs="Arial"/>
          <w:color w:val="000000"/>
          <w:sz w:val="24"/>
          <w:szCs w:val="24"/>
        </w:rPr>
        <w:t>f</w:t>
      </w:r>
      <w:r w:rsidRPr="001F6FC9">
        <w:rPr>
          <w:rFonts w:asciiTheme="majorHAnsi" w:eastAsia="Calibri" w:hAnsiTheme="majorHAnsi" w:cs="Arial"/>
          <w:color w:val="000000"/>
          <w:spacing w:val="-1"/>
          <w:sz w:val="24"/>
          <w:szCs w:val="24"/>
        </w:rPr>
        <w:t>f</w:t>
      </w:r>
      <w:r w:rsidRPr="001F6FC9">
        <w:rPr>
          <w:rFonts w:asciiTheme="majorHAnsi" w:eastAsia="Calibri" w:hAnsiTheme="majorHAnsi" w:cs="Arial"/>
          <w:color w:val="000000"/>
          <w:sz w:val="24"/>
          <w:szCs w:val="24"/>
        </w:rPr>
        <w:t>e</w:t>
      </w:r>
      <w:r w:rsidRPr="001F6FC9">
        <w:rPr>
          <w:rFonts w:asciiTheme="majorHAnsi" w:eastAsia="Calibri" w:hAnsiTheme="majorHAnsi" w:cs="Arial"/>
          <w:color w:val="000000"/>
          <w:spacing w:val="1"/>
          <w:sz w:val="24"/>
          <w:szCs w:val="24"/>
        </w:rPr>
        <w:t>c</w:t>
      </w:r>
      <w:r w:rsidRPr="001F6FC9">
        <w:rPr>
          <w:rFonts w:asciiTheme="majorHAnsi" w:eastAsia="Calibri" w:hAnsiTheme="majorHAnsi" w:cs="Arial"/>
          <w:color w:val="000000"/>
          <w:sz w:val="24"/>
          <w:szCs w:val="24"/>
        </w:rPr>
        <w:t>ting Opt</w:t>
      </w:r>
      <w:r w:rsidRPr="001F6FC9">
        <w:rPr>
          <w:rFonts w:asciiTheme="majorHAnsi" w:eastAsia="Calibri" w:hAnsiTheme="majorHAnsi" w:cs="Arial"/>
          <w:color w:val="000000"/>
          <w:spacing w:val="-4"/>
          <w:sz w:val="24"/>
          <w:szCs w:val="24"/>
        </w:rPr>
        <w:t>i</w:t>
      </w:r>
      <w:r w:rsidRPr="001F6FC9">
        <w:rPr>
          <w:rFonts w:asciiTheme="majorHAnsi" w:eastAsia="Calibri" w:hAnsiTheme="majorHAnsi" w:cs="Arial"/>
          <w:color w:val="000000"/>
          <w:spacing w:val="-1"/>
          <w:sz w:val="24"/>
          <w:szCs w:val="24"/>
        </w:rPr>
        <w:t>o</w:t>
      </w:r>
      <w:r w:rsidRPr="001F6FC9">
        <w:rPr>
          <w:rFonts w:asciiTheme="majorHAnsi" w:eastAsia="Calibri" w:hAnsiTheme="majorHAnsi" w:cs="Arial"/>
          <w:color w:val="000000"/>
          <w:sz w:val="24"/>
          <w:szCs w:val="24"/>
        </w:rPr>
        <w:t xml:space="preserve">n Pricing, </w:t>
      </w:r>
      <w:r w:rsidRPr="001F6FC9">
        <w:rPr>
          <w:rFonts w:asciiTheme="majorHAnsi" w:eastAsia="Calibri" w:hAnsiTheme="majorHAnsi" w:cs="Arial"/>
          <w:color w:val="000000"/>
          <w:spacing w:val="9"/>
          <w:sz w:val="24"/>
          <w:szCs w:val="24"/>
        </w:rPr>
        <w:t>T</w:t>
      </w:r>
      <w:r w:rsidRPr="001F6FC9">
        <w:rPr>
          <w:rFonts w:asciiTheme="majorHAnsi" w:eastAsia="Calibri" w:hAnsiTheme="majorHAnsi" w:cs="Arial"/>
          <w:color w:val="000000"/>
          <w:sz w:val="24"/>
          <w:szCs w:val="24"/>
        </w:rPr>
        <w:t xml:space="preserve">he Black </w:t>
      </w:r>
      <w:r w:rsidRPr="001F6FC9">
        <w:rPr>
          <w:rFonts w:asciiTheme="majorHAnsi" w:eastAsia="Calibri" w:hAnsiTheme="majorHAnsi" w:cs="Arial"/>
          <w:color w:val="000000"/>
          <w:spacing w:val="-2"/>
          <w:sz w:val="24"/>
          <w:szCs w:val="24"/>
        </w:rPr>
        <w:t>Sc</w:t>
      </w:r>
      <w:r w:rsidRPr="001F6FC9">
        <w:rPr>
          <w:rFonts w:asciiTheme="majorHAnsi" w:eastAsia="Calibri" w:hAnsiTheme="majorHAnsi" w:cs="Arial"/>
          <w:color w:val="000000"/>
          <w:sz w:val="24"/>
          <w:szCs w:val="24"/>
        </w:rPr>
        <w:t>ho</w:t>
      </w:r>
      <w:r w:rsidRPr="001F6FC9">
        <w:rPr>
          <w:rFonts w:asciiTheme="majorHAnsi" w:eastAsia="Calibri" w:hAnsiTheme="majorHAnsi" w:cs="Arial"/>
          <w:color w:val="000000"/>
          <w:spacing w:val="-1"/>
          <w:sz w:val="24"/>
          <w:szCs w:val="24"/>
        </w:rPr>
        <w:t>le</w:t>
      </w:r>
      <w:r w:rsidRPr="001F6FC9">
        <w:rPr>
          <w:rFonts w:asciiTheme="majorHAnsi" w:eastAsia="Calibri" w:hAnsiTheme="majorHAnsi" w:cs="Arial"/>
          <w:color w:val="000000"/>
          <w:sz w:val="24"/>
          <w:szCs w:val="24"/>
        </w:rPr>
        <w:t>s Mert</w:t>
      </w:r>
      <w:r w:rsidRPr="001F6FC9">
        <w:rPr>
          <w:rFonts w:asciiTheme="majorHAnsi" w:eastAsia="Calibri" w:hAnsiTheme="majorHAnsi" w:cs="Arial"/>
          <w:color w:val="000000"/>
          <w:spacing w:val="-10"/>
          <w:sz w:val="24"/>
          <w:szCs w:val="24"/>
        </w:rPr>
        <w:t>o</w:t>
      </w:r>
      <w:r w:rsidRPr="001F6FC9">
        <w:rPr>
          <w:rFonts w:asciiTheme="majorHAnsi" w:eastAsia="Calibri" w:hAnsiTheme="majorHAnsi" w:cs="Arial"/>
          <w:color w:val="000000"/>
          <w:sz w:val="24"/>
          <w:szCs w:val="24"/>
        </w:rPr>
        <w:t>n Model for Option Prici</w:t>
      </w:r>
      <w:r w:rsidRPr="001F6FC9">
        <w:rPr>
          <w:rFonts w:asciiTheme="majorHAnsi" w:eastAsia="Calibri" w:hAnsiTheme="majorHAnsi" w:cs="Arial"/>
          <w:color w:val="000000"/>
          <w:spacing w:val="-6"/>
          <w:sz w:val="24"/>
          <w:szCs w:val="24"/>
        </w:rPr>
        <w:t>n</w:t>
      </w:r>
      <w:r w:rsidRPr="001F6FC9">
        <w:rPr>
          <w:rFonts w:asciiTheme="majorHAnsi" w:eastAsia="Calibri" w:hAnsiTheme="majorHAnsi" w:cs="Arial"/>
          <w:color w:val="000000"/>
          <w:sz w:val="24"/>
          <w:szCs w:val="24"/>
        </w:rPr>
        <w:t>g, The G</w:t>
      </w:r>
      <w:r w:rsidRPr="001F6FC9">
        <w:rPr>
          <w:rFonts w:asciiTheme="majorHAnsi" w:eastAsia="Calibri" w:hAnsiTheme="majorHAnsi" w:cs="Arial"/>
          <w:color w:val="000000"/>
          <w:spacing w:val="1"/>
          <w:sz w:val="24"/>
          <w:szCs w:val="24"/>
        </w:rPr>
        <w:t>r</w:t>
      </w:r>
      <w:r>
        <w:rPr>
          <w:rFonts w:asciiTheme="majorHAnsi" w:eastAsia="Calibri" w:hAnsiTheme="majorHAnsi" w:cs="Arial"/>
          <w:color w:val="000000"/>
          <w:sz w:val="24"/>
          <w:szCs w:val="24"/>
        </w:rPr>
        <w:t>eeks</w:t>
      </w:r>
    </w:p>
    <w:p w:rsidR="00F313E6" w:rsidRPr="001F6FC9" w:rsidRDefault="00F313E6" w:rsidP="00F313E6">
      <w:pPr>
        <w:widowControl w:val="0"/>
        <w:autoSpaceDE w:val="0"/>
        <w:autoSpaceDN w:val="0"/>
        <w:adjustRightInd w:val="0"/>
        <w:spacing w:after="0"/>
        <w:jc w:val="both"/>
        <w:rPr>
          <w:rFonts w:asciiTheme="majorHAnsi" w:eastAsia="Calibri" w:hAnsiTheme="majorHAnsi" w:cs="Arial"/>
          <w:b/>
          <w:bCs/>
          <w:color w:val="000000"/>
          <w:sz w:val="24"/>
          <w:szCs w:val="24"/>
        </w:rPr>
      </w:pPr>
    </w:p>
    <w:p w:rsidR="00F313E6" w:rsidRPr="001F6FC9" w:rsidRDefault="004E253B" w:rsidP="00F313E6">
      <w:pPr>
        <w:widowControl w:val="0"/>
        <w:autoSpaceDE w:val="0"/>
        <w:autoSpaceDN w:val="0"/>
        <w:adjustRightInd w:val="0"/>
        <w:spacing w:after="0"/>
        <w:jc w:val="both"/>
        <w:rPr>
          <w:rFonts w:asciiTheme="majorHAnsi" w:eastAsia="Calibri" w:hAnsiTheme="majorHAnsi" w:cs="Times New Roman"/>
          <w:b/>
          <w:color w:val="000000"/>
          <w:sz w:val="24"/>
          <w:szCs w:val="24"/>
          <w:lang w:val="en-GB"/>
        </w:rPr>
      </w:pPr>
      <w:r>
        <w:rPr>
          <w:rFonts w:asciiTheme="majorHAnsi" w:eastAsia="Calibri" w:hAnsiTheme="majorHAnsi" w:cs="Arial"/>
          <w:b/>
          <w:bCs/>
          <w:color w:val="000000"/>
          <w:sz w:val="24"/>
          <w:szCs w:val="24"/>
        </w:rPr>
        <w:t>Unit</w:t>
      </w:r>
      <w:r w:rsidR="00E5052D">
        <w:rPr>
          <w:rFonts w:asciiTheme="majorHAnsi" w:eastAsia="Calibri" w:hAnsiTheme="majorHAnsi" w:cs="Arial"/>
          <w:b/>
          <w:bCs/>
          <w:color w:val="000000"/>
          <w:sz w:val="24"/>
          <w:szCs w:val="24"/>
        </w:rPr>
        <w:t xml:space="preserve"> – 4: </w:t>
      </w:r>
      <w:r w:rsidR="00F313E6" w:rsidRPr="001F6FC9">
        <w:rPr>
          <w:rFonts w:asciiTheme="majorHAnsi" w:eastAsia="Calibri" w:hAnsiTheme="majorHAnsi" w:cs="Times New Roman"/>
          <w:b/>
          <w:bCs/>
          <w:sz w:val="24"/>
          <w:szCs w:val="24"/>
        </w:rPr>
        <w:t>Commodity Derivatives</w:t>
      </w:r>
      <w:r w:rsidR="00F313E6" w:rsidRPr="001F6FC9">
        <w:rPr>
          <w:rFonts w:asciiTheme="majorHAnsi" w:eastAsia="Calibri" w:hAnsiTheme="majorHAnsi" w:cs="Times New Roman"/>
          <w:b/>
          <w:bCs/>
          <w:sz w:val="24"/>
          <w:szCs w:val="24"/>
        </w:rPr>
        <w:tab/>
      </w:r>
      <w:r w:rsidR="00960B78">
        <w:rPr>
          <w:rFonts w:asciiTheme="majorHAnsi" w:eastAsia="Calibri" w:hAnsiTheme="majorHAnsi" w:cs="Arial"/>
          <w:b/>
          <w:bCs/>
          <w:color w:val="000000"/>
          <w:sz w:val="24"/>
          <w:szCs w:val="24"/>
        </w:rPr>
        <w:tab/>
      </w:r>
      <w:r w:rsidR="00960B78">
        <w:rPr>
          <w:rFonts w:asciiTheme="majorHAnsi" w:eastAsia="Calibri" w:hAnsiTheme="majorHAnsi" w:cs="Arial"/>
          <w:b/>
          <w:bCs/>
          <w:color w:val="000000"/>
          <w:sz w:val="24"/>
          <w:szCs w:val="24"/>
        </w:rPr>
        <w:tab/>
      </w:r>
      <w:r w:rsidR="00960B78">
        <w:rPr>
          <w:rFonts w:asciiTheme="majorHAnsi" w:eastAsia="Calibri" w:hAnsiTheme="majorHAnsi" w:cs="Arial"/>
          <w:b/>
          <w:bCs/>
          <w:color w:val="000000"/>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F313E6" w:rsidRPr="001F6FC9">
        <w:rPr>
          <w:rFonts w:asciiTheme="majorHAnsi" w:eastAsia="Calibri" w:hAnsiTheme="majorHAnsi" w:cs="Arial"/>
          <w:b/>
          <w:bCs/>
          <w:color w:val="000000"/>
          <w:sz w:val="24"/>
          <w:szCs w:val="24"/>
        </w:rPr>
        <w:tab/>
      </w:r>
    </w:p>
    <w:p w:rsidR="00F313E6" w:rsidRPr="001F6FC9" w:rsidRDefault="00F313E6" w:rsidP="00F313E6">
      <w:pPr>
        <w:widowControl w:val="0"/>
        <w:autoSpaceDE w:val="0"/>
        <w:autoSpaceDN w:val="0"/>
        <w:adjustRightInd w:val="0"/>
        <w:spacing w:after="0"/>
        <w:jc w:val="both"/>
        <w:rPr>
          <w:rFonts w:asciiTheme="majorHAnsi" w:eastAsia="Calibri" w:hAnsiTheme="majorHAnsi" w:cs="Times New Roman"/>
          <w:b/>
          <w:color w:val="000000"/>
          <w:sz w:val="24"/>
          <w:szCs w:val="24"/>
          <w:lang w:val="en-GB"/>
        </w:rPr>
      </w:pPr>
    </w:p>
    <w:p w:rsidR="00F313E6" w:rsidRPr="001F6FC9" w:rsidRDefault="00F313E6" w:rsidP="00F313E6">
      <w:pPr>
        <w:widowControl w:val="0"/>
        <w:autoSpaceDE w:val="0"/>
        <w:autoSpaceDN w:val="0"/>
        <w:adjustRightInd w:val="0"/>
        <w:spacing w:after="0"/>
        <w:jc w:val="both"/>
        <w:rPr>
          <w:rFonts w:asciiTheme="majorHAnsi" w:eastAsia="Calibri" w:hAnsiTheme="majorHAnsi" w:cs="Arial"/>
          <w:color w:val="000000"/>
          <w:sz w:val="24"/>
          <w:szCs w:val="24"/>
        </w:rPr>
      </w:pPr>
      <w:r w:rsidRPr="001F6FC9">
        <w:rPr>
          <w:rFonts w:asciiTheme="majorHAnsi" w:eastAsia="Calibri" w:hAnsiTheme="majorHAnsi" w:cs="Times New Roman"/>
          <w:bCs/>
          <w:sz w:val="24"/>
          <w:szCs w:val="24"/>
        </w:rPr>
        <w:t>Introduction, Meaning, Definitions, Commodity Exchange, Role of Commodity Exchanges, Commodity Derivative Markets in India, Latest Developments</w:t>
      </w:r>
    </w:p>
    <w:p w:rsidR="00F313E6" w:rsidRDefault="00F313E6" w:rsidP="00F313E6">
      <w:pPr>
        <w:widowControl w:val="0"/>
        <w:autoSpaceDE w:val="0"/>
        <w:autoSpaceDN w:val="0"/>
        <w:adjustRightInd w:val="0"/>
        <w:spacing w:after="0"/>
        <w:jc w:val="both"/>
        <w:rPr>
          <w:rFonts w:asciiTheme="majorHAnsi" w:eastAsia="Calibri" w:hAnsiTheme="majorHAnsi" w:cs="Arial"/>
          <w:b/>
          <w:bCs/>
          <w:color w:val="000000"/>
          <w:sz w:val="24"/>
          <w:szCs w:val="24"/>
        </w:rPr>
      </w:pPr>
    </w:p>
    <w:p w:rsidR="00F313E6" w:rsidRPr="001F6FC9" w:rsidRDefault="004E253B" w:rsidP="00E5052D">
      <w:pPr>
        <w:widowControl w:val="0"/>
        <w:autoSpaceDE w:val="0"/>
        <w:autoSpaceDN w:val="0"/>
        <w:adjustRightInd w:val="0"/>
        <w:spacing w:after="0"/>
        <w:jc w:val="both"/>
        <w:rPr>
          <w:rFonts w:asciiTheme="majorHAnsi" w:eastAsia="Calibri" w:hAnsiTheme="majorHAnsi" w:cs="Times New Roman"/>
          <w:b/>
          <w:color w:val="000000"/>
          <w:sz w:val="24"/>
          <w:szCs w:val="24"/>
          <w:lang w:val="en-GB"/>
        </w:rPr>
      </w:pPr>
      <w:r>
        <w:rPr>
          <w:rFonts w:asciiTheme="majorHAnsi" w:eastAsia="Calibri" w:hAnsiTheme="majorHAnsi" w:cs="Arial"/>
          <w:b/>
          <w:bCs/>
          <w:color w:val="000000"/>
          <w:sz w:val="24"/>
          <w:szCs w:val="24"/>
        </w:rPr>
        <w:t>Unit</w:t>
      </w:r>
      <w:r w:rsidR="00E5052D">
        <w:rPr>
          <w:rFonts w:asciiTheme="majorHAnsi" w:eastAsia="Calibri" w:hAnsiTheme="majorHAnsi" w:cs="Arial"/>
          <w:b/>
          <w:bCs/>
          <w:color w:val="000000"/>
          <w:sz w:val="24"/>
          <w:szCs w:val="24"/>
        </w:rPr>
        <w:t xml:space="preserve"> – 5: </w:t>
      </w:r>
      <w:r w:rsidR="00F313E6" w:rsidRPr="001F6FC9">
        <w:rPr>
          <w:rFonts w:asciiTheme="majorHAnsi" w:eastAsia="Calibri" w:hAnsiTheme="majorHAnsi" w:cs="Times New Roman"/>
          <w:b/>
          <w:bCs/>
          <w:sz w:val="24"/>
          <w:szCs w:val="24"/>
        </w:rPr>
        <w:t>The Derivative Exchanges in India – NCDEX &amp; MCX</w:t>
      </w:r>
      <w:r w:rsidR="00960B78">
        <w:rPr>
          <w:rFonts w:asciiTheme="majorHAnsi" w:eastAsia="Calibri" w:hAnsiTheme="majorHAnsi" w:cs="Arial"/>
          <w:b/>
          <w:bCs/>
          <w:color w:val="000000"/>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t>09</w:t>
      </w:r>
      <w:r w:rsidR="00F313E6" w:rsidRPr="001F6FC9">
        <w:rPr>
          <w:rFonts w:asciiTheme="majorHAnsi" w:eastAsia="Calibri" w:hAnsiTheme="majorHAnsi" w:cs="Arial"/>
          <w:b/>
          <w:bCs/>
          <w:color w:val="000000"/>
          <w:sz w:val="24"/>
          <w:szCs w:val="24"/>
        </w:rPr>
        <w:tab/>
      </w:r>
      <w:r w:rsidR="00F313E6" w:rsidRPr="001F6FC9">
        <w:rPr>
          <w:rFonts w:asciiTheme="majorHAnsi" w:eastAsia="Calibri" w:hAnsiTheme="majorHAnsi" w:cs="Arial"/>
          <w:b/>
          <w:bCs/>
          <w:color w:val="000000"/>
          <w:sz w:val="24"/>
          <w:szCs w:val="24"/>
        </w:rPr>
        <w:tab/>
      </w:r>
    </w:p>
    <w:p w:rsidR="00F313E6" w:rsidRPr="001F6FC9" w:rsidRDefault="00F313E6" w:rsidP="00F313E6">
      <w:pPr>
        <w:jc w:val="both"/>
        <w:rPr>
          <w:rFonts w:asciiTheme="majorHAnsi" w:eastAsia="Calibri" w:hAnsiTheme="majorHAnsi" w:cs="Times New Roman"/>
          <w:bCs/>
          <w:sz w:val="24"/>
          <w:szCs w:val="24"/>
        </w:rPr>
      </w:pPr>
      <w:r w:rsidRPr="001F6FC9">
        <w:rPr>
          <w:rFonts w:asciiTheme="majorHAnsi" w:eastAsia="Calibri" w:hAnsiTheme="majorHAnsi" w:cs="Times New Roman"/>
          <w:bCs/>
          <w:sz w:val="24"/>
          <w:szCs w:val="24"/>
        </w:rPr>
        <w:t>Introduction, Meaning, Structure of NCDEX, Spot Pricing Polling, Exchange Membership, Commodities Traded on the NCDEX Platform, Trading and  Instruments of Trading, Pricing Commodity – Futures, Using commodity Futures, Clearing and Settlement System.</w:t>
      </w:r>
      <w:r w:rsidRPr="001F6FC9">
        <w:rPr>
          <w:rFonts w:asciiTheme="majorHAnsi" w:eastAsia="Calibri" w:hAnsiTheme="majorHAnsi" w:cs="Times New Roman"/>
          <w:bCs/>
          <w:sz w:val="24"/>
          <w:szCs w:val="24"/>
        </w:rPr>
        <w:tab/>
      </w:r>
    </w:p>
    <w:p w:rsidR="00F313E6" w:rsidRPr="001F6FC9" w:rsidRDefault="00F313E6" w:rsidP="00F313E6">
      <w:pPr>
        <w:rPr>
          <w:rFonts w:asciiTheme="majorHAnsi" w:eastAsia="Calibri" w:hAnsiTheme="majorHAnsi" w:cs="Times New Roman"/>
          <w:b/>
          <w:sz w:val="24"/>
          <w:szCs w:val="24"/>
        </w:rPr>
      </w:pPr>
      <w:r>
        <w:rPr>
          <w:rFonts w:ascii="Times New Roman" w:hAnsi="Times New Roman" w:cs="Times New Roman"/>
          <w:b/>
          <w:bCs/>
          <w:sz w:val="24"/>
          <w:szCs w:val="24"/>
          <w:lang w:val="en-US"/>
        </w:rPr>
        <w:t>Suggested Reading:</w:t>
      </w:r>
    </w:p>
    <w:p w:rsidR="00F313E6" w:rsidRPr="000F7C3C" w:rsidRDefault="00F313E6" w:rsidP="00E07C7A">
      <w:pPr>
        <w:numPr>
          <w:ilvl w:val="0"/>
          <w:numId w:val="56"/>
        </w:numPr>
        <w:contextualSpacing/>
        <w:rPr>
          <w:rFonts w:asciiTheme="majorHAnsi" w:eastAsia="Calibri" w:hAnsiTheme="majorHAnsi" w:cs="Calibri"/>
          <w:color w:val="000000"/>
          <w:sz w:val="24"/>
          <w:szCs w:val="24"/>
        </w:rPr>
      </w:pPr>
      <w:r w:rsidRPr="001F6FC9">
        <w:rPr>
          <w:rFonts w:asciiTheme="majorHAnsi" w:eastAsia="Calibri" w:hAnsiTheme="majorHAnsi" w:cs="Times New Roman"/>
          <w:sz w:val="24"/>
          <w:szCs w:val="24"/>
        </w:rPr>
        <w:lastRenderedPageBreak/>
        <w:t>NCFM study materials</w:t>
      </w:r>
    </w:p>
    <w:p w:rsidR="00F313E6" w:rsidRPr="000F7C3C" w:rsidRDefault="00805E2D" w:rsidP="00E07C7A">
      <w:pPr>
        <w:numPr>
          <w:ilvl w:val="0"/>
          <w:numId w:val="56"/>
        </w:numPr>
        <w:contextualSpacing/>
        <w:rPr>
          <w:rFonts w:asciiTheme="majorHAnsi" w:eastAsia="Calibri" w:hAnsiTheme="majorHAnsi" w:cs="Times New Roman"/>
          <w:sz w:val="24"/>
          <w:szCs w:val="24"/>
        </w:rPr>
      </w:pPr>
      <w:hyperlink r:id="rId17" w:history="1">
        <w:r w:rsidR="00F313E6" w:rsidRPr="000F7C3C">
          <w:rPr>
            <w:rFonts w:asciiTheme="majorHAnsi" w:eastAsia="Calibri" w:hAnsiTheme="majorHAnsi" w:cs="Times New Roman"/>
            <w:sz w:val="24"/>
            <w:szCs w:val="24"/>
          </w:rPr>
          <w:t>Options, Futures, and Other Derivatives (9th Edition): John C</w:t>
        </w:r>
      </w:hyperlink>
      <w:r w:rsidR="00F313E6">
        <w:t xml:space="preserve"> Hull</w:t>
      </w:r>
      <w:r w:rsidR="00F313E6">
        <w:rPr>
          <w:rFonts w:asciiTheme="majorHAnsi" w:eastAsia="Calibri" w:hAnsiTheme="majorHAnsi" w:cs="Times New Roman"/>
          <w:sz w:val="24"/>
          <w:szCs w:val="24"/>
        </w:rPr>
        <w:t>; Pearson</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heme="majorHAnsi" w:hAnsiTheme="majorHAnsi"/>
          <w:color w:val="000000" w:themeColor="text1"/>
          <w:sz w:val="24"/>
          <w:szCs w:val="24"/>
        </w:rPr>
      </w:pPr>
    </w:p>
    <w:p w:rsidR="00CC228F" w:rsidRDefault="00CC228F" w:rsidP="00CC228F">
      <w:pPr>
        <w:rPr>
          <w:rFonts w:ascii="Times New Roman" w:hAnsi="Times New Roman" w:cs="Times New Roman"/>
          <w:b/>
          <w:bCs/>
          <w:sz w:val="24"/>
          <w:szCs w:val="24"/>
          <w:lang w:val="en-US"/>
        </w:rPr>
      </w:pPr>
    </w:p>
    <w:p w:rsidR="00CC228F" w:rsidRPr="00CC228F" w:rsidRDefault="00CC228F" w:rsidP="00CC228F">
      <w:pPr>
        <w:rPr>
          <w:rFonts w:ascii="Times New Roman" w:hAnsi="Times New Roman" w:cs="Times New Roman"/>
          <w:bCs/>
          <w:sz w:val="24"/>
          <w:szCs w:val="24"/>
          <w:lang w:val="en-US"/>
        </w:rPr>
      </w:pPr>
    </w:p>
    <w:p w:rsidR="00CC228F" w:rsidRPr="00CC228F" w:rsidRDefault="00CC228F" w:rsidP="00CC228F">
      <w:pPr>
        <w:rPr>
          <w:rFonts w:asciiTheme="majorHAnsi" w:hAnsiTheme="majorHAnsi"/>
          <w:color w:val="000000" w:themeColor="text1"/>
          <w:sz w:val="24"/>
          <w:szCs w:val="24"/>
        </w:rPr>
      </w:pPr>
    </w:p>
    <w:p w:rsidR="00CC228F" w:rsidRDefault="00CC228F">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rsidR="00CC228F" w:rsidRDefault="004C7C3F" w:rsidP="00CC228F">
      <w:pPr>
        <w:jc w:val="center"/>
        <w:rPr>
          <w:rFonts w:asciiTheme="majorHAnsi" w:hAnsiTheme="majorHAnsi"/>
          <w:b/>
          <w:color w:val="000000" w:themeColor="text1"/>
          <w:sz w:val="24"/>
          <w:szCs w:val="24"/>
        </w:rPr>
      </w:pPr>
      <w:r>
        <w:rPr>
          <w:rFonts w:asciiTheme="majorHAnsi" w:hAnsiTheme="majorHAnsi"/>
          <w:b/>
          <w:color w:val="000000" w:themeColor="text1"/>
          <w:sz w:val="24"/>
          <w:szCs w:val="24"/>
        </w:rPr>
        <w:lastRenderedPageBreak/>
        <w:t>BBAFS-605</w:t>
      </w:r>
    </w:p>
    <w:p w:rsidR="00CC228F" w:rsidRPr="00660B49" w:rsidRDefault="004C7C3F" w:rsidP="00CC228F">
      <w:pPr>
        <w:jc w:val="center"/>
        <w:rPr>
          <w:rFonts w:asciiTheme="majorHAnsi" w:hAnsiTheme="majorHAnsi"/>
          <w:b/>
          <w:color w:val="000000" w:themeColor="text1"/>
          <w:sz w:val="24"/>
          <w:szCs w:val="24"/>
        </w:rPr>
      </w:pPr>
      <w:r w:rsidRPr="004C7C3F">
        <w:rPr>
          <w:rFonts w:asciiTheme="majorHAnsi" w:hAnsiTheme="majorHAnsi"/>
          <w:b/>
          <w:color w:val="000000" w:themeColor="text1"/>
          <w:sz w:val="24"/>
          <w:szCs w:val="24"/>
        </w:rPr>
        <w:t>FINANCIAL SERVICES</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Total Number </w:t>
      </w:r>
      <w:r w:rsidR="00E93800" w:rsidRPr="00660B49">
        <w:rPr>
          <w:rFonts w:asciiTheme="majorHAnsi" w:hAnsiTheme="majorHAnsi"/>
          <w:b/>
          <w:color w:val="000000" w:themeColor="text1"/>
          <w:sz w:val="24"/>
          <w:szCs w:val="24"/>
        </w:rPr>
        <w:t>of</w:t>
      </w:r>
      <w:r w:rsidRPr="00660B49">
        <w:rPr>
          <w:rFonts w:asciiTheme="majorHAnsi" w:hAnsiTheme="majorHAnsi"/>
          <w:b/>
          <w:color w:val="000000" w:themeColor="text1"/>
          <w:sz w:val="24"/>
          <w:szCs w:val="24"/>
        </w:rPr>
        <w:t xml:space="preserve"> Sessions-45</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Max. </w:t>
      </w:r>
      <w:r w:rsidR="00E93800" w:rsidRPr="00660B49">
        <w:rPr>
          <w:rFonts w:asciiTheme="majorHAnsi" w:hAnsiTheme="majorHAnsi"/>
          <w:b/>
          <w:color w:val="000000" w:themeColor="text1"/>
          <w:sz w:val="24"/>
          <w:szCs w:val="24"/>
        </w:rPr>
        <w:t>Marks:</w:t>
      </w:r>
      <w:r w:rsidR="00B05756">
        <w:rPr>
          <w:rFonts w:asciiTheme="majorHAnsi" w:hAnsiTheme="majorHAnsi"/>
          <w:b/>
          <w:color w:val="000000" w:themeColor="text1"/>
          <w:sz w:val="24"/>
          <w:szCs w:val="24"/>
        </w:rPr>
        <w:t>150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External </w:t>
      </w:r>
      <w:r w:rsidR="00E93800"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100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 xml:space="preserve">Internal </w:t>
      </w:r>
      <w:r w:rsidR="00E93800" w:rsidRPr="00660B49">
        <w:rPr>
          <w:rFonts w:asciiTheme="majorHAnsi" w:hAnsiTheme="majorHAnsi"/>
          <w:b/>
          <w:color w:val="000000" w:themeColor="text1"/>
          <w:sz w:val="24"/>
          <w:szCs w:val="24"/>
        </w:rPr>
        <w:t>Assessment:</w:t>
      </w:r>
      <w:r w:rsidR="00B05756">
        <w:rPr>
          <w:rFonts w:asciiTheme="majorHAnsi" w:hAnsiTheme="majorHAnsi"/>
          <w:b/>
          <w:color w:val="000000" w:themeColor="text1"/>
          <w:sz w:val="24"/>
          <w:szCs w:val="24"/>
        </w:rPr>
        <w:t>50</w:t>
      </w:r>
    </w:p>
    <w:p w:rsidR="00CC228F" w:rsidRPr="00660B49" w:rsidRDefault="00CC228F" w:rsidP="00CC228F">
      <w:pPr>
        <w:spacing w:after="0"/>
        <w:jc w:val="right"/>
        <w:rPr>
          <w:rFonts w:asciiTheme="majorHAnsi" w:hAnsiTheme="majorHAnsi"/>
          <w:b/>
          <w:color w:val="000000" w:themeColor="text1"/>
          <w:sz w:val="24"/>
          <w:szCs w:val="24"/>
        </w:rPr>
      </w:pPr>
      <w:r w:rsidRPr="00660B49">
        <w:rPr>
          <w:rFonts w:asciiTheme="majorHAnsi" w:hAnsiTheme="majorHAnsi"/>
          <w:b/>
          <w:color w:val="000000" w:themeColor="text1"/>
          <w:sz w:val="24"/>
          <w:szCs w:val="24"/>
        </w:rPr>
        <w:t>LTPC 3104</w:t>
      </w:r>
    </w:p>
    <w:p w:rsidR="00CC228F" w:rsidRDefault="00CC228F" w:rsidP="00CC228F">
      <w:pPr>
        <w:rPr>
          <w:rFonts w:asciiTheme="majorHAnsi" w:hAnsiTheme="majorHAnsi"/>
          <w:b/>
          <w:color w:val="000000" w:themeColor="text1"/>
          <w:sz w:val="24"/>
          <w:szCs w:val="24"/>
        </w:rPr>
      </w:pPr>
      <w:r w:rsidRPr="00660B49">
        <w:rPr>
          <w:rFonts w:asciiTheme="majorHAnsi" w:hAnsiTheme="majorHAnsi"/>
          <w:b/>
          <w:color w:val="000000" w:themeColor="text1"/>
          <w:sz w:val="24"/>
          <w:szCs w:val="24"/>
        </w:rPr>
        <w:t>Course Objectives:</w:t>
      </w:r>
    </w:p>
    <w:p w:rsidR="00E07C7A" w:rsidRPr="001F6FC9" w:rsidRDefault="00E07C7A" w:rsidP="00E07C7A">
      <w:pPr>
        <w:jc w:val="both"/>
        <w:rPr>
          <w:rFonts w:asciiTheme="majorHAnsi" w:eastAsia="Calibri" w:hAnsiTheme="majorHAnsi" w:cs="Calibri"/>
          <w:sz w:val="24"/>
          <w:szCs w:val="24"/>
        </w:rPr>
      </w:pPr>
      <w:r w:rsidRPr="001F6FC9">
        <w:rPr>
          <w:rFonts w:asciiTheme="majorHAnsi" w:eastAsia="Calibri" w:hAnsiTheme="majorHAnsi" w:cs="Calibri"/>
          <w:sz w:val="24"/>
          <w:szCs w:val="24"/>
        </w:rPr>
        <w:t>At the end of this course,</w:t>
      </w:r>
      <w:r>
        <w:rPr>
          <w:rFonts w:asciiTheme="majorHAnsi" w:eastAsia="Calibri" w:hAnsiTheme="majorHAnsi" w:cs="Calibri"/>
          <w:sz w:val="24"/>
          <w:szCs w:val="24"/>
        </w:rPr>
        <w:t xml:space="preserve"> students will understand the basics of financial services including fund-based and fee-based financial services.</w:t>
      </w:r>
    </w:p>
    <w:p w:rsidR="00E07C7A" w:rsidRPr="001F6FC9" w:rsidRDefault="004E253B" w:rsidP="00E07C7A">
      <w:pPr>
        <w:jc w:val="both"/>
        <w:rPr>
          <w:rFonts w:asciiTheme="majorHAnsi" w:hAnsiTheme="majorHAnsi"/>
          <w:b/>
          <w:color w:val="000000" w:themeColor="text1"/>
          <w:sz w:val="24"/>
          <w:szCs w:val="24"/>
        </w:rPr>
      </w:pPr>
      <w:r>
        <w:rPr>
          <w:rFonts w:asciiTheme="majorHAnsi" w:hAnsiTheme="majorHAnsi"/>
          <w:b/>
          <w:color w:val="000000" w:themeColor="text1"/>
          <w:sz w:val="24"/>
          <w:szCs w:val="24"/>
        </w:rPr>
        <w:t>Unit</w:t>
      </w:r>
      <w:r w:rsidR="00E5052D">
        <w:rPr>
          <w:rFonts w:asciiTheme="majorHAnsi" w:hAnsiTheme="majorHAnsi"/>
          <w:b/>
          <w:color w:val="000000" w:themeColor="text1"/>
          <w:sz w:val="24"/>
          <w:szCs w:val="24"/>
        </w:rPr>
        <w:t xml:space="preserve"> 1: </w:t>
      </w:r>
      <w:r w:rsidR="00E07C7A" w:rsidRPr="001F6FC9">
        <w:rPr>
          <w:rFonts w:asciiTheme="majorHAnsi" w:hAnsiTheme="majorHAnsi"/>
          <w:b/>
          <w:color w:val="000000" w:themeColor="text1"/>
          <w:sz w:val="24"/>
          <w:szCs w:val="24"/>
        </w:rPr>
        <w:t>Introduction to Financial Services</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09</w:t>
      </w:r>
    </w:p>
    <w:p w:rsidR="00E07C7A" w:rsidRPr="001F6FC9" w:rsidRDefault="00E07C7A" w:rsidP="00E07C7A">
      <w:pPr>
        <w:jc w:val="both"/>
        <w:rPr>
          <w:rFonts w:asciiTheme="majorHAnsi" w:hAnsiTheme="majorHAnsi"/>
          <w:color w:val="000000" w:themeColor="text1"/>
          <w:sz w:val="24"/>
          <w:szCs w:val="24"/>
        </w:rPr>
      </w:pPr>
      <w:r w:rsidRPr="001F6FC9">
        <w:rPr>
          <w:rFonts w:asciiTheme="majorHAnsi" w:hAnsiTheme="majorHAnsi"/>
          <w:color w:val="000000" w:themeColor="text1"/>
          <w:sz w:val="24"/>
          <w:szCs w:val="24"/>
        </w:rPr>
        <w:t>Meaning, nature, scope of financial Services, Types of financial services: Fund based and Fees based services, Need and the market of various financial Services, Growth of Financial Services in India, Problems faced in financial services sector</w:t>
      </w:r>
    </w:p>
    <w:p w:rsidR="00E07C7A" w:rsidRPr="001F6FC9" w:rsidRDefault="004E253B" w:rsidP="00E07C7A">
      <w:pPr>
        <w:jc w:val="both"/>
        <w:rPr>
          <w:rFonts w:asciiTheme="majorHAnsi" w:hAnsiTheme="majorHAnsi"/>
          <w:b/>
          <w:color w:val="000000" w:themeColor="text1"/>
          <w:sz w:val="24"/>
          <w:szCs w:val="24"/>
        </w:rPr>
      </w:pPr>
      <w:r>
        <w:rPr>
          <w:rFonts w:asciiTheme="majorHAnsi" w:hAnsiTheme="majorHAnsi"/>
          <w:b/>
          <w:color w:val="000000" w:themeColor="text1"/>
          <w:sz w:val="24"/>
          <w:szCs w:val="24"/>
        </w:rPr>
        <w:t>Unit</w:t>
      </w:r>
      <w:r w:rsidR="00E93800" w:rsidRPr="001F6FC9">
        <w:rPr>
          <w:rFonts w:asciiTheme="majorHAnsi" w:hAnsiTheme="majorHAnsi"/>
          <w:b/>
          <w:color w:val="000000" w:themeColor="text1"/>
          <w:sz w:val="24"/>
          <w:szCs w:val="24"/>
        </w:rPr>
        <w:t>2:</w:t>
      </w:r>
      <w:r w:rsidR="00E07C7A" w:rsidRPr="001F6FC9">
        <w:rPr>
          <w:rFonts w:asciiTheme="majorHAnsi" w:hAnsiTheme="majorHAnsi"/>
          <w:b/>
          <w:color w:val="000000" w:themeColor="text1"/>
          <w:sz w:val="24"/>
          <w:szCs w:val="24"/>
        </w:rPr>
        <w:t>Leasing and Hire-Purchase Financing</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09</w:t>
      </w:r>
    </w:p>
    <w:p w:rsidR="00E07C7A" w:rsidRPr="001F6FC9" w:rsidRDefault="00E07C7A" w:rsidP="00E07C7A">
      <w:pPr>
        <w:jc w:val="both"/>
        <w:rPr>
          <w:rFonts w:asciiTheme="majorHAnsi" w:hAnsiTheme="majorHAnsi"/>
          <w:color w:val="000000" w:themeColor="text1"/>
          <w:sz w:val="24"/>
          <w:szCs w:val="24"/>
        </w:rPr>
      </w:pPr>
      <w:r w:rsidRPr="001F6FC9">
        <w:rPr>
          <w:rFonts w:asciiTheme="majorHAnsi" w:hAnsiTheme="majorHAnsi"/>
          <w:color w:val="000000" w:themeColor="text1"/>
          <w:sz w:val="24"/>
          <w:szCs w:val="24"/>
        </w:rPr>
        <w:t xml:space="preserve">Leasing: Conceptual framework, Types, Legal framework, Tax aspects of leasing and Financial Evaluation: Perspectives of both Lessee and Lessor; Hire-Purchase Financing: Conceptual framework, Legal framework, and Financial Evaluation; </w:t>
      </w:r>
    </w:p>
    <w:p w:rsidR="00E07C7A" w:rsidRPr="001F6FC9" w:rsidRDefault="004E253B" w:rsidP="00E07C7A">
      <w:pPr>
        <w:jc w:val="both"/>
        <w:rPr>
          <w:rFonts w:asciiTheme="majorHAnsi" w:hAnsiTheme="majorHAnsi"/>
          <w:b/>
          <w:color w:val="000000" w:themeColor="text1"/>
          <w:sz w:val="24"/>
          <w:szCs w:val="24"/>
        </w:rPr>
      </w:pPr>
      <w:r>
        <w:rPr>
          <w:rFonts w:asciiTheme="majorHAnsi" w:hAnsiTheme="majorHAnsi"/>
          <w:b/>
          <w:color w:val="000000" w:themeColor="text1"/>
          <w:sz w:val="24"/>
          <w:szCs w:val="24"/>
        </w:rPr>
        <w:t>Unit</w:t>
      </w:r>
      <w:r w:rsidR="00E07C7A" w:rsidRPr="001F6FC9">
        <w:rPr>
          <w:rFonts w:asciiTheme="majorHAnsi" w:hAnsiTheme="majorHAnsi"/>
          <w:b/>
          <w:color w:val="000000" w:themeColor="text1"/>
          <w:sz w:val="24"/>
          <w:szCs w:val="24"/>
        </w:rPr>
        <w:t xml:space="preserve"> 3</w:t>
      </w:r>
      <w:r w:rsidR="00E5052D">
        <w:rPr>
          <w:rFonts w:asciiTheme="majorHAnsi" w:hAnsiTheme="majorHAnsi"/>
          <w:b/>
          <w:color w:val="000000" w:themeColor="text1"/>
          <w:sz w:val="24"/>
          <w:szCs w:val="24"/>
        </w:rPr>
        <w:t xml:space="preserve">: </w:t>
      </w:r>
      <w:r w:rsidR="00E07C7A" w:rsidRPr="001F6FC9">
        <w:rPr>
          <w:rFonts w:asciiTheme="majorHAnsi" w:hAnsiTheme="majorHAnsi"/>
          <w:b/>
          <w:color w:val="000000" w:themeColor="text1"/>
          <w:sz w:val="24"/>
          <w:szCs w:val="24"/>
        </w:rPr>
        <w:t>Factoring and Other Fund-based Services</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09</w:t>
      </w:r>
    </w:p>
    <w:p w:rsidR="00E07C7A" w:rsidRPr="001F6FC9" w:rsidRDefault="00E07C7A" w:rsidP="00E07C7A">
      <w:pPr>
        <w:jc w:val="both"/>
        <w:rPr>
          <w:rFonts w:asciiTheme="majorHAnsi" w:hAnsiTheme="majorHAnsi"/>
          <w:color w:val="000000" w:themeColor="text1"/>
          <w:sz w:val="24"/>
          <w:szCs w:val="24"/>
        </w:rPr>
      </w:pPr>
      <w:r w:rsidRPr="001F6FC9">
        <w:rPr>
          <w:rFonts w:asciiTheme="majorHAnsi" w:hAnsiTheme="majorHAnsi"/>
          <w:color w:val="000000" w:themeColor="text1"/>
          <w:sz w:val="24"/>
          <w:szCs w:val="24"/>
        </w:rPr>
        <w:t>Factoring: Meaning, Concept and evolution of Factoring; Functions of  a  Factor;  Types  of  Factoring;  Factoring  Vs  Bills  discounting;  Advantages  of  Factoring: Forfeiting –  an overview; Venture Capital Financing: Concept, Features,  Need,  Stages  of  financing, Exit Route; Consumer Credit and Housing Finance-An overview</w:t>
      </w:r>
    </w:p>
    <w:p w:rsidR="00E07C7A" w:rsidRPr="001F6FC9" w:rsidRDefault="004E253B" w:rsidP="00E07C7A">
      <w:pPr>
        <w:jc w:val="both"/>
        <w:rPr>
          <w:rFonts w:asciiTheme="majorHAnsi" w:hAnsiTheme="majorHAnsi"/>
          <w:b/>
          <w:color w:val="000000" w:themeColor="text1"/>
          <w:sz w:val="24"/>
          <w:szCs w:val="24"/>
        </w:rPr>
      </w:pPr>
      <w:r>
        <w:rPr>
          <w:rFonts w:asciiTheme="majorHAnsi" w:hAnsiTheme="majorHAnsi"/>
          <w:b/>
          <w:color w:val="000000" w:themeColor="text1"/>
          <w:sz w:val="24"/>
          <w:szCs w:val="24"/>
        </w:rPr>
        <w:t>Unit</w:t>
      </w:r>
      <w:r w:rsidR="00E07C7A" w:rsidRPr="001F6FC9">
        <w:rPr>
          <w:rFonts w:asciiTheme="majorHAnsi" w:hAnsiTheme="majorHAnsi"/>
          <w:b/>
          <w:color w:val="000000" w:themeColor="text1"/>
          <w:sz w:val="24"/>
          <w:szCs w:val="24"/>
        </w:rPr>
        <w:t xml:space="preserve"> 4</w:t>
      </w:r>
      <w:r w:rsidR="00E5052D">
        <w:rPr>
          <w:rFonts w:asciiTheme="majorHAnsi" w:hAnsiTheme="majorHAnsi"/>
          <w:b/>
          <w:color w:val="000000" w:themeColor="text1"/>
          <w:sz w:val="24"/>
          <w:szCs w:val="24"/>
        </w:rPr>
        <w:t xml:space="preserve">: </w:t>
      </w:r>
      <w:r w:rsidR="00E07C7A" w:rsidRPr="001F6FC9">
        <w:rPr>
          <w:rFonts w:asciiTheme="majorHAnsi" w:hAnsiTheme="majorHAnsi"/>
          <w:b/>
          <w:color w:val="000000" w:themeColor="text1"/>
          <w:sz w:val="24"/>
          <w:szCs w:val="24"/>
        </w:rPr>
        <w:t>Merchant Banking Services</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09</w:t>
      </w:r>
    </w:p>
    <w:p w:rsidR="00E07C7A" w:rsidRPr="001F6FC9" w:rsidRDefault="00E07C7A" w:rsidP="00E07C7A">
      <w:pPr>
        <w:spacing w:after="0"/>
        <w:jc w:val="both"/>
        <w:rPr>
          <w:rFonts w:asciiTheme="majorHAnsi" w:hAnsiTheme="majorHAnsi"/>
          <w:color w:val="000000" w:themeColor="text1"/>
          <w:sz w:val="24"/>
          <w:szCs w:val="24"/>
        </w:rPr>
      </w:pPr>
      <w:r w:rsidRPr="001F6FC9">
        <w:rPr>
          <w:rFonts w:asciiTheme="majorHAnsi" w:hAnsiTheme="majorHAnsi"/>
          <w:color w:val="000000" w:themeColor="text1"/>
          <w:sz w:val="24"/>
          <w:szCs w:val="24"/>
        </w:rPr>
        <w:t>Concept, Growth, Merchant Banking in India, Policy measures, Institutional Structure, Legal  and  Regulatory  Frameworks,  Role of Merchant Banker in Appraisal of Projects, Designing Capital Structure and Instruments, Issue Pricing, and Preparations of Prospectus</w:t>
      </w:r>
    </w:p>
    <w:p w:rsidR="00E07C7A" w:rsidRPr="001F6FC9" w:rsidRDefault="00E07C7A" w:rsidP="00E07C7A">
      <w:pPr>
        <w:spacing w:after="0"/>
        <w:jc w:val="both"/>
        <w:rPr>
          <w:rFonts w:asciiTheme="majorHAnsi" w:hAnsiTheme="majorHAnsi"/>
          <w:color w:val="000000" w:themeColor="text1"/>
          <w:sz w:val="24"/>
          <w:szCs w:val="24"/>
        </w:rPr>
      </w:pPr>
    </w:p>
    <w:p w:rsidR="00E07C7A" w:rsidRPr="001F6FC9" w:rsidRDefault="004E253B" w:rsidP="00E07C7A">
      <w:pPr>
        <w:spacing w:after="0"/>
        <w:jc w:val="both"/>
        <w:rPr>
          <w:rFonts w:asciiTheme="majorHAnsi" w:hAnsiTheme="majorHAnsi"/>
          <w:b/>
          <w:color w:val="000000" w:themeColor="text1"/>
          <w:sz w:val="24"/>
          <w:szCs w:val="24"/>
        </w:rPr>
      </w:pPr>
      <w:r>
        <w:rPr>
          <w:rFonts w:asciiTheme="majorHAnsi" w:hAnsiTheme="majorHAnsi"/>
          <w:b/>
          <w:color w:val="000000" w:themeColor="text1"/>
          <w:sz w:val="24"/>
          <w:szCs w:val="24"/>
        </w:rPr>
        <w:t>Unit</w:t>
      </w:r>
      <w:r w:rsidR="00E07C7A" w:rsidRPr="001F6FC9">
        <w:rPr>
          <w:rFonts w:asciiTheme="majorHAnsi" w:hAnsiTheme="majorHAnsi"/>
          <w:b/>
          <w:color w:val="000000" w:themeColor="text1"/>
          <w:sz w:val="24"/>
          <w:szCs w:val="24"/>
        </w:rPr>
        <w:t xml:space="preserve"> 5</w:t>
      </w:r>
      <w:r w:rsidR="00E5052D">
        <w:rPr>
          <w:rFonts w:asciiTheme="majorHAnsi" w:hAnsiTheme="majorHAnsi"/>
          <w:b/>
          <w:color w:val="000000" w:themeColor="text1"/>
          <w:sz w:val="24"/>
          <w:szCs w:val="24"/>
        </w:rPr>
        <w:t xml:space="preserve">: </w:t>
      </w:r>
      <w:r w:rsidR="00E07C7A" w:rsidRPr="001F6FC9">
        <w:rPr>
          <w:rFonts w:asciiTheme="majorHAnsi" w:hAnsiTheme="majorHAnsi"/>
          <w:b/>
          <w:color w:val="000000" w:themeColor="text1"/>
          <w:sz w:val="24"/>
          <w:szCs w:val="24"/>
        </w:rPr>
        <w:t xml:space="preserve">Credit Rating and Other Fee-based Services </w:t>
      </w:r>
      <w:r w:rsidR="00960B78">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E23F25">
        <w:rPr>
          <w:rFonts w:asciiTheme="majorHAnsi" w:hAnsiTheme="majorHAnsi"/>
          <w:b/>
          <w:bCs/>
          <w:color w:val="000000" w:themeColor="text1"/>
          <w:sz w:val="24"/>
          <w:szCs w:val="24"/>
        </w:rPr>
        <w:tab/>
      </w:r>
      <w:r w:rsidR="00960B78">
        <w:rPr>
          <w:rFonts w:asciiTheme="majorHAnsi" w:hAnsiTheme="majorHAnsi"/>
          <w:b/>
          <w:bCs/>
          <w:color w:val="000000" w:themeColor="text1"/>
          <w:sz w:val="24"/>
          <w:szCs w:val="24"/>
        </w:rPr>
        <w:t>09</w:t>
      </w:r>
    </w:p>
    <w:p w:rsidR="00E07C7A" w:rsidRPr="001F6FC9" w:rsidRDefault="00E07C7A" w:rsidP="00E07C7A">
      <w:pPr>
        <w:spacing w:after="0"/>
        <w:jc w:val="both"/>
        <w:rPr>
          <w:rFonts w:asciiTheme="majorHAnsi" w:hAnsiTheme="majorHAnsi"/>
          <w:color w:val="000000" w:themeColor="text1"/>
          <w:sz w:val="24"/>
          <w:szCs w:val="24"/>
        </w:rPr>
      </w:pPr>
      <w:r w:rsidRPr="001F6FC9">
        <w:rPr>
          <w:rFonts w:asciiTheme="majorHAnsi" w:hAnsiTheme="majorHAnsi"/>
          <w:color w:val="000000" w:themeColor="text1"/>
          <w:sz w:val="24"/>
          <w:szCs w:val="24"/>
        </w:rPr>
        <w:t xml:space="preserve">Introduction, Regulatory Framework, Credit Rating Agencies, Rating Process and Methodology, Rating Symbols and Grades; </w:t>
      </w:r>
      <w:r>
        <w:rPr>
          <w:rFonts w:asciiTheme="majorHAnsi" w:hAnsiTheme="majorHAnsi"/>
          <w:color w:val="000000" w:themeColor="text1"/>
          <w:sz w:val="24"/>
          <w:szCs w:val="24"/>
        </w:rPr>
        <w:t xml:space="preserve">Overview of </w:t>
      </w:r>
      <w:r w:rsidRPr="001F6FC9">
        <w:rPr>
          <w:rFonts w:asciiTheme="majorHAnsi" w:hAnsiTheme="majorHAnsi"/>
          <w:color w:val="000000" w:themeColor="text1"/>
          <w:sz w:val="24"/>
          <w:szCs w:val="24"/>
        </w:rPr>
        <w:t xml:space="preserve">Stock Broking, Depository Services, Custodial Services, </w:t>
      </w:r>
      <w:r>
        <w:rPr>
          <w:rFonts w:asciiTheme="majorHAnsi" w:hAnsiTheme="majorHAnsi"/>
          <w:color w:val="000000" w:themeColor="text1"/>
          <w:sz w:val="24"/>
          <w:szCs w:val="24"/>
        </w:rPr>
        <w:t xml:space="preserve">and </w:t>
      </w:r>
      <w:r w:rsidRPr="001F6FC9">
        <w:rPr>
          <w:rFonts w:asciiTheme="majorHAnsi" w:hAnsiTheme="majorHAnsi"/>
          <w:color w:val="000000" w:themeColor="text1"/>
          <w:sz w:val="24"/>
          <w:szCs w:val="24"/>
        </w:rPr>
        <w:t>Corporate Restructuring</w:t>
      </w:r>
    </w:p>
    <w:p w:rsidR="00E5052D" w:rsidRDefault="00E5052D" w:rsidP="00E07C7A">
      <w:pPr>
        <w:rPr>
          <w:rFonts w:ascii="Times New Roman" w:hAnsi="Times New Roman" w:cs="Times New Roman"/>
          <w:b/>
          <w:bCs/>
          <w:sz w:val="24"/>
          <w:szCs w:val="24"/>
          <w:lang w:val="en-US"/>
        </w:rPr>
      </w:pPr>
    </w:p>
    <w:p w:rsidR="00E07C7A" w:rsidRDefault="00E07C7A" w:rsidP="00E07C7A">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Suggested Reading:</w:t>
      </w:r>
    </w:p>
    <w:p w:rsidR="00E07C7A" w:rsidRDefault="00E07C7A" w:rsidP="00E07C7A">
      <w:pPr>
        <w:pStyle w:val="ListParagraph"/>
        <w:numPr>
          <w:ilvl w:val="0"/>
          <w:numId w:val="57"/>
        </w:numPr>
        <w:rPr>
          <w:rFonts w:asciiTheme="majorHAnsi" w:hAnsiTheme="majorHAnsi"/>
          <w:color w:val="000000" w:themeColor="text1"/>
          <w:sz w:val="24"/>
          <w:szCs w:val="24"/>
        </w:rPr>
      </w:pPr>
      <w:r w:rsidRPr="00E07C7A">
        <w:rPr>
          <w:rFonts w:asciiTheme="majorHAnsi" w:hAnsiTheme="majorHAnsi"/>
          <w:color w:val="000000" w:themeColor="text1"/>
          <w:sz w:val="24"/>
          <w:szCs w:val="24"/>
        </w:rPr>
        <w:t xml:space="preserve">Khan, M .Y. </w:t>
      </w:r>
      <w:r w:rsidRPr="00E07C7A">
        <w:rPr>
          <w:rFonts w:asciiTheme="majorHAnsi" w:hAnsiTheme="majorHAnsi"/>
          <w:i/>
          <w:color w:val="000000" w:themeColor="text1"/>
          <w:sz w:val="24"/>
          <w:szCs w:val="24"/>
        </w:rPr>
        <w:t>Financial Services.</w:t>
      </w:r>
      <w:r w:rsidRPr="00E07C7A">
        <w:rPr>
          <w:rFonts w:asciiTheme="majorHAnsi" w:hAnsiTheme="majorHAnsi"/>
          <w:color w:val="000000" w:themeColor="text1"/>
          <w:sz w:val="24"/>
          <w:szCs w:val="24"/>
        </w:rPr>
        <w:t xml:space="preserve"> 4</w:t>
      </w:r>
      <w:r w:rsidRPr="00E07C7A">
        <w:rPr>
          <w:rFonts w:asciiTheme="majorHAnsi" w:hAnsiTheme="majorHAnsi"/>
          <w:color w:val="000000" w:themeColor="text1"/>
          <w:sz w:val="24"/>
          <w:szCs w:val="24"/>
          <w:vertAlign w:val="superscript"/>
        </w:rPr>
        <w:t>th</w:t>
      </w:r>
      <w:r w:rsidRPr="00E07C7A">
        <w:rPr>
          <w:rFonts w:asciiTheme="majorHAnsi" w:hAnsiTheme="majorHAnsi"/>
          <w:color w:val="000000" w:themeColor="text1"/>
          <w:sz w:val="24"/>
          <w:szCs w:val="24"/>
        </w:rPr>
        <w:t xml:space="preserve"> Edition. Tata McGraw Hill</w:t>
      </w:r>
    </w:p>
    <w:p w:rsidR="00CC228F" w:rsidRPr="00E07C7A" w:rsidRDefault="00E07C7A" w:rsidP="00E07C7A">
      <w:pPr>
        <w:pStyle w:val="ListParagraph"/>
        <w:numPr>
          <w:ilvl w:val="0"/>
          <w:numId w:val="57"/>
        </w:numPr>
        <w:rPr>
          <w:rFonts w:asciiTheme="majorHAnsi" w:hAnsiTheme="majorHAnsi"/>
          <w:color w:val="000000" w:themeColor="text1"/>
          <w:sz w:val="24"/>
          <w:szCs w:val="24"/>
        </w:rPr>
      </w:pPr>
      <w:r w:rsidRPr="00E07C7A">
        <w:rPr>
          <w:rFonts w:asciiTheme="majorHAnsi" w:hAnsiTheme="majorHAnsi"/>
          <w:color w:val="000000" w:themeColor="text1"/>
          <w:sz w:val="24"/>
          <w:szCs w:val="24"/>
        </w:rPr>
        <w:t>Dr. Gurusamy</w:t>
      </w:r>
      <w:r w:rsidRPr="00E07C7A">
        <w:rPr>
          <w:rFonts w:asciiTheme="majorHAnsi" w:hAnsiTheme="majorHAnsi"/>
          <w:bCs/>
          <w:color w:val="000000" w:themeColor="text1"/>
          <w:sz w:val="24"/>
          <w:szCs w:val="24"/>
        </w:rPr>
        <w:t xml:space="preserve">. </w:t>
      </w:r>
      <w:r w:rsidRPr="00E07C7A">
        <w:rPr>
          <w:rFonts w:asciiTheme="majorHAnsi" w:hAnsiTheme="majorHAnsi"/>
          <w:bCs/>
          <w:i/>
          <w:color w:val="000000" w:themeColor="text1"/>
          <w:sz w:val="24"/>
          <w:szCs w:val="24"/>
        </w:rPr>
        <w:t>Financial Services</w:t>
      </w:r>
      <w:r w:rsidRPr="00E07C7A">
        <w:rPr>
          <w:rFonts w:asciiTheme="majorHAnsi" w:hAnsiTheme="majorHAnsi"/>
          <w:bCs/>
          <w:color w:val="000000" w:themeColor="text1"/>
          <w:sz w:val="24"/>
          <w:szCs w:val="24"/>
        </w:rPr>
        <w:t>. 2</w:t>
      </w:r>
      <w:r w:rsidRPr="00E07C7A">
        <w:rPr>
          <w:rFonts w:asciiTheme="majorHAnsi" w:hAnsiTheme="majorHAnsi"/>
          <w:bCs/>
          <w:color w:val="000000" w:themeColor="text1"/>
          <w:sz w:val="24"/>
          <w:szCs w:val="24"/>
          <w:vertAlign w:val="superscript"/>
        </w:rPr>
        <w:t>nd</w:t>
      </w:r>
      <w:r w:rsidRPr="00E07C7A">
        <w:rPr>
          <w:rFonts w:asciiTheme="majorHAnsi" w:hAnsiTheme="majorHAnsi"/>
          <w:bCs/>
          <w:color w:val="000000" w:themeColor="text1"/>
          <w:sz w:val="24"/>
          <w:szCs w:val="24"/>
        </w:rPr>
        <w:t xml:space="preserve"> Edition</w:t>
      </w:r>
      <w:r w:rsidRPr="00E07C7A">
        <w:rPr>
          <w:rFonts w:asciiTheme="majorHAnsi" w:hAnsiTheme="majorHAnsi"/>
          <w:color w:val="000000" w:themeColor="text1"/>
          <w:sz w:val="24"/>
          <w:szCs w:val="24"/>
        </w:rPr>
        <w:t>. Tata McGraw Hill</w:t>
      </w:r>
    </w:p>
    <w:p w:rsidR="00CC228F" w:rsidRPr="00CC228F" w:rsidRDefault="00CC228F" w:rsidP="00CC228F">
      <w:pPr>
        <w:rPr>
          <w:rFonts w:asciiTheme="majorHAnsi" w:hAnsiTheme="majorHAnsi"/>
          <w:color w:val="000000" w:themeColor="text1"/>
          <w:sz w:val="24"/>
          <w:szCs w:val="24"/>
        </w:rPr>
      </w:pPr>
    </w:p>
    <w:p w:rsidR="00CC228F" w:rsidRPr="00CC228F" w:rsidRDefault="00CC228F" w:rsidP="00CC228F">
      <w:pPr>
        <w:rPr>
          <w:rFonts w:ascii="Times New Roman" w:hAnsi="Times New Roman" w:cs="Times New Roman"/>
          <w:bCs/>
          <w:sz w:val="24"/>
          <w:szCs w:val="24"/>
          <w:lang w:val="en-US"/>
        </w:rPr>
      </w:pPr>
    </w:p>
    <w:p w:rsidR="00CC228F" w:rsidRDefault="00CC228F">
      <w:pPr>
        <w:rPr>
          <w:rFonts w:asciiTheme="majorHAnsi" w:hAnsiTheme="majorHAnsi"/>
          <w:color w:val="000000" w:themeColor="text1"/>
          <w:sz w:val="24"/>
          <w:szCs w:val="24"/>
        </w:rPr>
      </w:pPr>
    </w:p>
    <w:sectPr w:rsidR="00CC228F" w:rsidSect="00686966">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583" w:rsidRDefault="00E85583" w:rsidP="00AC5C78">
      <w:pPr>
        <w:spacing w:after="0" w:line="240" w:lineRule="auto"/>
      </w:pPr>
      <w:r>
        <w:separator/>
      </w:r>
    </w:p>
  </w:endnote>
  <w:endnote w:type="continuationSeparator" w:id="1">
    <w:p w:rsidR="00E85583" w:rsidRDefault="00E85583" w:rsidP="00AC5C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TE26F5688t00">
    <w:panose1 w:val="00000000000000000000"/>
    <w:charset w:val="00"/>
    <w:family w:val="auto"/>
    <w:notTrueType/>
    <w:pitch w:val="default"/>
    <w:sig w:usb0="00000003" w:usb1="00000000" w:usb2="00000000" w:usb3="00000000" w:csb0="00000001" w:csb1="00000000"/>
  </w:font>
  <w:font w:name="TTE27203E8t00">
    <w:panose1 w:val="00000000000000000000"/>
    <w:charset w:val="00"/>
    <w:family w:val="auto"/>
    <w:notTrueType/>
    <w:pitch w:val="default"/>
    <w:sig w:usb0="00000003" w:usb1="00000000" w:usb2="00000000" w:usb3="00000000" w:csb0="00000001" w:csb1="00000000"/>
  </w:font>
  <w:font w:name="TrebuchetMS-Identity-H">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583" w:rsidRDefault="00E85583" w:rsidP="00AC5C78">
      <w:pPr>
        <w:spacing w:after="0" w:line="240" w:lineRule="auto"/>
      </w:pPr>
      <w:r>
        <w:separator/>
      </w:r>
    </w:p>
  </w:footnote>
  <w:footnote w:type="continuationSeparator" w:id="1">
    <w:p w:rsidR="00E85583" w:rsidRDefault="00E85583" w:rsidP="00AC5C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visibility:visible;mso-wrap-style:square" o:bullet="t">
        <v:imagedata r:id="rId1" o:title="BD10265_"/>
      </v:shape>
    </w:pict>
  </w:numPicBullet>
  <w:abstractNum w:abstractNumId="0">
    <w:nsid w:val="01901FBC"/>
    <w:multiLevelType w:val="hybridMultilevel"/>
    <w:tmpl w:val="348663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1CA54EF"/>
    <w:multiLevelType w:val="hybridMultilevel"/>
    <w:tmpl w:val="3542A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0C649E"/>
    <w:multiLevelType w:val="hybridMultilevel"/>
    <w:tmpl w:val="649891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661BBD"/>
    <w:multiLevelType w:val="hybridMultilevel"/>
    <w:tmpl w:val="B91014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0A2D0E4B"/>
    <w:multiLevelType w:val="hybridMultilevel"/>
    <w:tmpl w:val="10828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C4225B"/>
    <w:multiLevelType w:val="hybridMultilevel"/>
    <w:tmpl w:val="D9588D94"/>
    <w:lvl w:ilvl="0" w:tplc="3FE21C34">
      <w:start w:val="1"/>
      <w:numFmt w:val="upperLetter"/>
      <w:lvlText w:val="%1."/>
      <w:lvlJc w:val="left"/>
      <w:pPr>
        <w:ind w:left="720" w:hanging="360"/>
      </w:pPr>
      <w:rPr>
        <w:rFonts w:hint="default"/>
      </w:rPr>
    </w:lvl>
    <w:lvl w:ilvl="1" w:tplc="0238A03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FC43DF"/>
    <w:multiLevelType w:val="hybridMultilevel"/>
    <w:tmpl w:val="ACFCCDC0"/>
    <w:lvl w:ilvl="0" w:tplc="C68EB68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5522B4"/>
    <w:multiLevelType w:val="multilevel"/>
    <w:tmpl w:val="32C62A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33E6552"/>
    <w:multiLevelType w:val="hybridMultilevel"/>
    <w:tmpl w:val="9ED25502"/>
    <w:lvl w:ilvl="0" w:tplc="B31A872E">
      <w:start w:val="2"/>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5E1896"/>
    <w:multiLevelType w:val="hybridMultilevel"/>
    <w:tmpl w:val="E03A8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C70AE"/>
    <w:multiLevelType w:val="hybridMultilevel"/>
    <w:tmpl w:val="6CDE0D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15F87B18"/>
    <w:multiLevelType w:val="hybridMultilevel"/>
    <w:tmpl w:val="18F6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70042"/>
    <w:multiLevelType w:val="hybridMultilevel"/>
    <w:tmpl w:val="38905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84727C"/>
    <w:multiLevelType w:val="hybridMultilevel"/>
    <w:tmpl w:val="5274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12B3F"/>
    <w:multiLevelType w:val="hybridMultilevel"/>
    <w:tmpl w:val="8A2C4B86"/>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1EC77E8A"/>
    <w:multiLevelType w:val="hybridMultilevel"/>
    <w:tmpl w:val="7432223E"/>
    <w:lvl w:ilvl="0" w:tplc="38DA73B4">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FED030C"/>
    <w:multiLevelType w:val="hybridMultilevel"/>
    <w:tmpl w:val="06F43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1154A82"/>
    <w:multiLevelType w:val="hybridMultilevel"/>
    <w:tmpl w:val="5D3E8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4A51553"/>
    <w:multiLevelType w:val="hybridMultilevel"/>
    <w:tmpl w:val="7FDCBCC2"/>
    <w:lvl w:ilvl="0" w:tplc="96B653AC">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C851B10"/>
    <w:multiLevelType w:val="hybridMultilevel"/>
    <w:tmpl w:val="C254B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CD936C0"/>
    <w:multiLevelType w:val="hybridMultilevel"/>
    <w:tmpl w:val="2A68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E026E1"/>
    <w:multiLevelType w:val="hybridMultilevel"/>
    <w:tmpl w:val="7D164916"/>
    <w:lvl w:ilvl="0" w:tplc="3FE21C34">
      <w:start w:val="1"/>
      <w:numFmt w:val="upperLetter"/>
      <w:lvlText w:val="%1."/>
      <w:lvlJc w:val="left"/>
      <w:pPr>
        <w:ind w:left="720" w:hanging="360"/>
      </w:pPr>
      <w:rPr>
        <w:rFonts w:hint="default"/>
      </w:rPr>
    </w:lvl>
    <w:lvl w:ilvl="1" w:tplc="0238A03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5A3E5C"/>
    <w:multiLevelType w:val="hybridMultilevel"/>
    <w:tmpl w:val="33329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04329B8"/>
    <w:multiLevelType w:val="hybridMultilevel"/>
    <w:tmpl w:val="68C25F56"/>
    <w:lvl w:ilvl="0" w:tplc="8FF2B1E6">
      <w:start w:val="1"/>
      <w:numFmt w:val="decimal"/>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18B7090"/>
    <w:multiLevelType w:val="hybridMultilevel"/>
    <w:tmpl w:val="481490B8"/>
    <w:lvl w:ilvl="0" w:tplc="097E664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A7BBB"/>
    <w:multiLevelType w:val="hybridMultilevel"/>
    <w:tmpl w:val="243C5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8875B18"/>
    <w:multiLevelType w:val="hybridMultilevel"/>
    <w:tmpl w:val="401CDFE0"/>
    <w:lvl w:ilvl="0" w:tplc="04090015">
      <w:start w:val="1"/>
      <w:numFmt w:val="upperLetter"/>
      <w:lvlText w:val="%1."/>
      <w:lvlJc w:val="left"/>
      <w:pPr>
        <w:ind w:left="720" w:hanging="360"/>
      </w:pPr>
      <w:rPr>
        <w:rFonts w:hint="default"/>
      </w:rPr>
    </w:lvl>
    <w:lvl w:ilvl="1" w:tplc="0238A03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D50A14"/>
    <w:multiLevelType w:val="hybridMultilevel"/>
    <w:tmpl w:val="9BB4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055102"/>
    <w:multiLevelType w:val="hybridMultilevel"/>
    <w:tmpl w:val="126E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E42EBE"/>
    <w:multiLevelType w:val="hybridMultilevel"/>
    <w:tmpl w:val="F3AEF61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41006C8A"/>
    <w:multiLevelType w:val="hybridMultilevel"/>
    <w:tmpl w:val="5FFCBED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nsid w:val="41494CCF"/>
    <w:multiLevelType w:val="hybridMultilevel"/>
    <w:tmpl w:val="56CC42D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424C3220"/>
    <w:multiLevelType w:val="hybridMultilevel"/>
    <w:tmpl w:val="59B612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26D0D76"/>
    <w:multiLevelType w:val="hybridMultilevel"/>
    <w:tmpl w:val="3D9A9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58D7672"/>
    <w:multiLevelType w:val="hybridMultilevel"/>
    <w:tmpl w:val="513AAE70"/>
    <w:lvl w:ilvl="0" w:tplc="0409000F">
      <w:start w:val="1"/>
      <w:numFmt w:val="decimal"/>
      <w:lvlText w:val="%1."/>
      <w:lvlJc w:val="left"/>
      <w:pPr>
        <w:ind w:left="720" w:hanging="360"/>
      </w:pPr>
      <w:rPr>
        <w:rFonts w:cs="Times New Roman"/>
      </w:rPr>
    </w:lvl>
    <w:lvl w:ilvl="1" w:tplc="B052D44E">
      <w:numFmt w:val="bullet"/>
      <w:lvlText w:val=""/>
      <w:lvlJc w:val="left"/>
      <w:pPr>
        <w:ind w:left="1440" w:hanging="360"/>
      </w:pPr>
      <w:rPr>
        <w:rFonts w:ascii="Symbol" w:eastAsia="Times New Roman"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nsid w:val="46F024EC"/>
    <w:multiLevelType w:val="hybridMultilevel"/>
    <w:tmpl w:val="5F16467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6">
    <w:nsid w:val="47B35CE3"/>
    <w:multiLevelType w:val="hybridMultilevel"/>
    <w:tmpl w:val="73865104"/>
    <w:lvl w:ilvl="0" w:tplc="0409000F">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7">
    <w:nsid w:val="484835E2"/>
    <w:multiLevelType w:val="hybridMultilevel"/>
    <w:tmpl w:val="27F41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C1610D"/>
    <w:multiLevelType w:val="hybridMultilevel"/>
    <w:tmpl w:val="982671B6"/>
    <w:lvl w:ilvl="0" w:tplc="7CDA2F7E">
      <w:start w:val="1"/>
      <w:numFmt w:val="bullet"/>
      <w:lvlText w:val=""/>
      <w:lvlPicBulletId w:val="0"/>
      <w:lvlJc w:val="left"/>
      <w:pPr>
        <w:tabs>
          <w:tab w:val="num" w:pos="360"/>
        </w:tabs>
        <w:ind w:left="360" w:hanging="360"/>
      </w:pPr>
      <w:rPr>
        <w:rFonts w:ascii="Symbol" w:hAnsi="Symbol" w:hint="default"/>
      </w:rPr>
    </w:lvl>
    <w:lvl w:ilvl="1" w:tplc="614E4C1A" w:tentative="1">
      <w:start w:val="1"/>
      <w:numFmt w:val="bullet"/>
      <w:lvlText w:val=""/>
      <w:lvlJc w:val="left"/>
      <w:pPr>
        <w:tabs>
          <w:tab w:val="num" w:pos="1080"/>
        </w:tabs>
        <w:ind w:left="1080" w:hanging="360"/>
      </w:pPr>
      <w:rPr>
        <w:rFonts w:ascii="Symbol" w:hAnsi="Symbol" w:hint="default"/>
      </w:rPr>
    </w:lvl>
    <w:lvl w:ilvl="2" w:tplc="F5F6934A" w:tentative="1">
      <w:start w:val="1"/>
      <w:numFmt w:val="bullet"/>
      <w:lvlText w:val=""/>
      <w:lvlJc w:val="left"/>
      <w:pPr>
        <w:tabs>
          <w:tab w:val="num" w:pos="1800"/>
        </w:tabs>
        <w:ind w:left="1800" w:hanging="360"/>
      </w:pPr>
      <w:rPr>
        <w:rFonts w:ascii="Symbol" w:hAnsi="Symbol" w:hint="default"/>
      </w:rPr>
    </w:lvl>
    <w:lvl w:ilvl="3" w:tplc="E67CC42C" w:tentative="1">
      <w:start w:val="1"/>
      <w:numFmt w:val="bullet"/>
      <w:lvlText w:val=""/>
      <w:lvlJc w:val="left"/>
      <w:pPr>
        <w:tabs>
          <w:tab w:val="num" w:pos="2520"/>
        </w:tabs>
        <w:ind w:left="2520" w:hanging="360"/>
      </w:pPr>
      <w:rPr>
        <w:rFonts w:ascii="Symbol" w:hAnsi="Symbol" w:hint="default"/>
      </w:rPr>
    </w:lvl>
    <w:lvl w:ilvl="4" w:tplc="44F26D44" w:tentative="1">
      <w:start w:val="1"/>
      <w:numFmt w:val="bullet"/>
      <w:lvlText w:val=""/>
      <w:lvlJc w:val="left"/>
      <w:pPr>
        <w:tabs>
          <w:tab w:val="num" w:pos="3240"/>
        </w:tabs>
        <w:ind w:left="3240" w:hanging="360"/>
      </w:pPr>
      <w:rPr>
        <w:rFonts w:ascii="Symbol" w:hAnsi="Symbol" w:hint="default"/>
      </w:rPr>
    </w:lvl>
    <w:lvl w:ilvl="5" w:tplc="55E22690" w:tentative="1">
      <w:start w:val="1"/>
      <w:numFmt w:val="bullet"/>
      <w:lvlText w:val=""/>
      <w:lvlJc w:val="left"/>
      <w:pPr>
        <w:tabs>
          <w:tab w:val="num" w:pos="3960"/>
        </w:tabs>
        <w:ind w:left="3960" w:hanging="360"/>
      </w:pPr>
      <w:rPr>
        <w:rFonts w:ascii="Symbol" w:hAnsi="Symbol" w:hint="default"/>
      </w:rPr>
    </w:lvl>
    <w:lvl w:ilvl="6" w:tplc="AA8645B4" w:tentative="1">
      <w:start w:val="1"/>
      <w:numFmt w:val="bullet"/>
      <w:lvlText w:val=""/>
      <w:lvlJc w:val="left"/>
      <w:pPr>
        <w:tabs>
          <w:tab w:val="num" w:pos="4680"/>
        </w:tabs>
        <w:ind w:left="4680" w:hanging="360"/>
      </w:pPr>
      <w:rPr>
        <w:rFonts w:ascii="Symbol" w:hAnsi="Symbol" w:hint="default"/>
      </w:rPr>
    </w:lvl>
    <w:lvl w:ilvl="7" w:tplc="8B4C8830" w:tentative="1">
      <w:start w:val="1"/>
      <w:numFmt w:val="bullet"/>
      <w:lvlText w:val=""/>
      <w:lvlJc w:val="left"/>
      <w:pPr>
        <w:tabs>
          <w:tab w:val="num" w:pos="5400"/>
        </w:tabs>
        <w:ind w:left="5400" w:hanging="360"/>
      </w:pPr>
      <w:rPr>
        <w:rFonts w:ascii="Symbol" w:hAnsi="Symbol" w:hint="default"/>
      </w:rPr>
    </w:lvl>
    <w:lvl w:ilvl="8" w:tplc="186A0046" w:tentative="1">
      <w:start w:val="1"/>
      <w:numFmt w:val="bullet"/>
      <w:lvlText w:val=""/>
      <w:lvlJc w:val="left"/>
      <w:pPr>
        <w:tabs>
          <w:tab w:val="num" w:pos="6120"/>
        </w:tabs>
        <w:ind w:left="6120" w:hanging="360"/>
      </w:pPr>
      <w:rPr>
        <w:rFonts w:ascii="Symbol" w:hAnsi="Symbol" w:hint="default"/>
      </w:rPr>
    </w:lvl>
  </w:abstractNum>
  <w:abstractNum w:abstractNumId="39">
    <w:nsid w:val="4ED75A07"/>
    <w:multiLevelType w:val="hybridMultilevel"/>
    <w:tmpl w:val="8140E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0727DE7"/>
    <w:multiLevelType w:val="hybridMultilevel"/>
    <w:tmpl w:val="BBAE8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176C1B"/>
    <w:multiLevelType w:val="hybridMultilevel"/>
    <w:tmpl w:val="50C0505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900"/>
        </w:tabs>
        <w:ind w:left="90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5AD60F5D"/>
    <w:multiLevelType w:val="hybridMultilevel"/>
    <w:tmpl w:val="1C1E05FE"/>
    <w:lvl w:ilvl="0" w:tplc="B18A71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AF818C1"/>
    <w:multiLevelType w:val="hybridMultilevel"/>
    <w:tmpl w:val="A54A8C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C5A26EA"/>
    <w:multiLevelType w:val="hybridMultilevel"/>
    <w:tmpl w:val="46FE0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ED1501E"/>
    <w:multiLevelType w:val="hybridMultilevel"/>
    <w:tmpl w:val="91C83734"/>
    <w:lvl w:ilvl="0" w:tplc="4009000F">
      <w:start w:val="1"/>
      <w:numFmt w:val="decimal"/>
      <w:lvlText w:val="%1."/>
      <w:lvlJc w:val="left"/>
      <w:pPr>
        <w:ind w:left="360" w:hanging="360"/>
      </w:pPr>
      <w:rPr>
        <w:rFonts w:hint="default"/>
      </w:rPr>
    </w:lvl>
    <w:lvl w:ilvl="1" w:tplc="0238A036">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1025A47"/>
    <w:multiLevelType w:val="hybridMultilevel"/>
    <w:tmpl w:val="2188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6643DB"/>
    <w:multiLevelType w:val="hybridMultilevel"/>
    <w:tmpl w:val="F92CDA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nsid w:val="64956A6C"/>
    <w:multiLevelType w:val="hybridMultilevel"/>
    <w:tmpl w:val="18BE8452"/>
    <w:lvl w:ilvl="0" w:tplc="2C46001C">
      <w:start w:val="1"/>
      <w:numFmt w:val="decimal"/>
      <w:lvlText w:val="%1."/>
      <w:lvlJc w:val="left"/>
      <w:pPr>
        <w:ind w:left="720" w:hanging="360"/>
      </w:pPr>
      <w:rPr>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80F4703"/>
    <w:multiLevelType w:val="hybridMultilevel"/>
    <w:tmpl w:val="6BF4F172"/>
    <w:lvl w:ilvl="0" w:tplc="2C46001C">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nsid w:val="6858516C"/>
    <w:multiLevelType w:val="hybridMultilevel"/>
    <w:tmpl w:val="CF72C43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1">
    <w:nsid w:val="6AE94A2B"/>
    <w:multiLevelType w:val="hybridMultilevel"/>
    <w:tmpl w:val="38C66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BAA2D7B"/>
    <w:multiLevelType w:val="hybridMultilevel"/>
    <w:tmpl w:val="19FEA77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3">
    <w:nsid w:val="6F376946"/>
    <w:multiLevelType w:val="hybridMultilevel"/>
    <w:tmpl w:val="BE5A3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4">
    <w:nsid w:val="6F391E25"/>
    <w:multiLevelType w:val="hybridMultilevel"/>
    <w:tmpl w:val="7728B2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5">
    <w:nsid w:val="6F6A75D9"/>
    <w:multiLevelType w:val="hybridMultilevel"/>
    <w:tmpl w:val="A26ED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23416E4"/>
    <w:multiLevelType w:val="hybridMultilevel"/>
    <w:tmpl w:val="A79A7326"/>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7">
    <w:nsid w:val="757966E7"/>
    <w:multiLevelType w:val="hybridMultilevel"/>
    <w:tmpl w:val="E2D47F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nsid w:val="77A672D0"/>
    <w:multiLevelType w:val="hybridMultilevel"/>
    <w:tmpl w:val="DFBE0B56"/>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9">
    <w:nsid w:val="784D064D"/>
    <w:multiLevelType w:val="hybridMultilevel"/>
    <w:tmpl w:val="E03E4282"/>
    <w:lvl w:ilvl="0" w:tplc="FEACD1E6">
      <w:start w:val="1"/>
      <w:numFmt w:val="decimal"/>
      <w:lvlText w:val="%1."/>
      <w:lvlJc w:val="left"/>
      <w:pPr>
        <w:tabs>
          <w:tab w:val="num" w:pos="360"/>
        </w:tabs>
        <w:ind w:left="360" w:hanging="360"/>
      </w:pPr>
      <w:rPr>
        <w:rFonts w:cs="Times New Roman"/>
        <w:b w:val="0"/>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0">
    <w:nsid w:val="7B5F3CE4"/>
    <w:multiLevelType w:val="hybridMultilevel"/>
    <w:tmpl w:val="90CE9216"/>
    <w:lvl w:ilvl="0" w:tplc="C556288A">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1">
    <w:nsid w:val="7D3114EC"/>
    <w:multiLevelType w:val="hybridMultilevel"/>
    <w:tmpl w:val="AE1AA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7DBE350E"/>
    <w:multiLevelType w:val="hybridMultilevel"/>
    <w:tmpl w:val="FE62B634"/>
    <w:lvl w:ilvl="0" w:tplc="79423FFE">
      <w:start w:val="1"/>
      <w:numFmt w:val="decimal"/>
      <w:lvlText w:val="%1."/>
      <w:lvlJc w:val="left"/>
      <w:pPr>
        <w:ind w:left="644" w:hanging="360"/>
      </w:pPr>
      <w:rPr>
        <w:b w:val="0"/>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F443A71"/>
    <w:multiLevelType w:val="hybridMultilevel"/>
    <w:tmpl w:val="47A4BD5C"/>
    <w:lvl w:ilvl="0" w:tplc="96B653AC">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38"/>
  </w:num>
  <w:num w:numId="2">
    <w:abstractNumId w:val="7"/>
  </w:num>
  <w:num w:numId="3">
    <w:abstractNumId w:val="40"/>
  </w:num>
  <w:num w:numId="4">
    <w:abstractNumId w:val="53"/>
  </w:num>
  <w:num w:numId="5">
    <w:abstractNumId w:val="58"/>
  </w:num>
  <w:num w:numId="6">
    <w:abstractNumId w:val="2"/>
  </w:num>
  <w:num w:numId="7">
    <w:abstractNumId w:val="26"/>
  </w:num>
  <w:num w:numId="8">
    <w:abstractNumId w:val="24"/>
  </w:num>
  <w:num w:numId="9">
    <w:abstractNumId w:val="10"/>
  </w:num>
  <w:num w:numId="10">
    <w:abstractNumId w:val="50"/>
  </w:num>
  <w:num w:numId="11">
    <w:abstractNumId w:val="35"/>
  </w:num>
  <w:num w:numId="12">
    <w:abstractNumId w:val="34"/>
  </w:num>
  <w:num w:numId="13">
    <w:abstractNumId w:val="56"/>
  </w:num>
  <w:num w:numId="14">
    <w:abstractNumId w:val="41"/>
  </w:num>
  <w:num w:numId="15">
    <w:abstractNumId w:val="0"/>
  </w:num>
  <w:num w:numId="16">
    <w:abstractNumId w:val="18"/>
  </w:num>
  <w:num w:numId="17">
    <w:abstractNumId w:val="6"/>
  </w:num>
  <w:num w:numId="18">
    <w:abstractNumId w:val="22"/>
  </w:num>
  <w:num w:numId="19">
    <w:abstractNumId w:val="16"/>
  </w:num>
  <w:num w:numId="20">
    <w:abstractNumId w:val="55"/>
  </w:num>
  <w:num w:numId="21">
    <w:abstractNumId w:val="44"/>
  </w:num>
  <w:num w:numId="22">
    <w:abstractNumId w:val="25"/>
  </w:num>
  <w:num w:numId="23">
    <w:abstractNumId w:val="57"/>
  </w:num>
  <w:num w:numId="24">
    <w:abstractNumId w:val="54"/>
  </w:num>
  <w:num w:numId="25">
    <w:abstractNumId w:val="30"/>
  </w:num>
  <w:num w:numId="26">
    <w:abstractNumId w:val="3"/>
  </w:num>
  <w:num w:numId="27">
    <w:abstractNumId w:val="52"/>
  </w:num>
  <w:num w:numId="28">
    <w:abstractNumId w:val="36"/>
  </w:num>
  <w:num w:numId="29">
    <w:abstractNumId w:val="63"/>
  </w:num>
  <w:num w:numId="30">
    <w:abstractNumId w:val="43"/>
  </w:num>
  <w:num w:numId="31">
    <w:abstractNumId w:val="49"/>
  </w:num>
  <w:num w:numId="32">
    <w:abstractNumId w:val="8"/>
  </w:num>
  <w:num w:numId="33">
    <w:abstractNumId w:val="20"/>
  </w:num>
  <w:num w:numId="34">
    <w:abstractNumId w:val="13"/>
  </w:num>
  <w:num w:numId="35">
    <w:abstractNumId w:val="11"/>
  </w:num>
  <w:num w:numId="36">
    <w:abstractNumId w:val="12"/>
  </w:num>
  <w:num w:numId="37">
    <w:abstractNumId w:val="46"/>
  </w:num>
  <w:num w:numId="38">
    <w:abstractNumId w:val="39"/>
  </w:num>
  <w:num w:numId="39">
    <w:abstractNumId w:val="28"/>
  </w:num>
  <w:num w:numId="40">
    <w:abstractNumId w:val="59"/>
  </w:num>
  <w:num w:numId="41">
    <w:abstractNumId w:val="9"/>
  </w:num>
  <w:num w:numId="42">
    <w:abstractNumId w:val="23"/>
  </w:num>
  <w:num w:numId="43">
    <w:abstractNumId w:val="60"/>
  </w:num>
  <w:num w:numId="44">
    <w:abstractNumId w:val="62"/>
  </w:num>
  <w:num w:numId="45">
    <w:abstractNumId w:val="31"/>
  </w:num>
  <w:num w:numId="46">
    <w:abstractNumId w:val="61"/>
  </w:num>
  <w:num w:numId="47">
    <w:abstractNumId w:val="27"/>
  </w:num>
  <w:num w:numId="48">
    <w:abstractNumId w:val="4"/>
  </w:num>
  <w:num w:numId="49">
    <w:abstractNumId w:val="32"/>
  </w:num>
  <w:num w:numId="50">
    <w:abstractNumId w:val="17"/>
  </w:num>
  <w:num w:numId="51">
    <w:abstractNumId w:val="29"/>
  </w:num>
  <w:num w:numId="52">
    <w:abstractNumId w:val="42"/>
  </w:num>
  <w:num w:numId="53">
    <w:abstractNumId w:val="33"/>
  </w:num>
  <w:num w:numId="54">
    <w:abstractNumId w:val="1"/>
  </w:num>
  <w:num w:numId="55">
    <w:abstractNumId w:val="15"/>
  </w:num>
  <w:num w:numId="56">
    <w:abstractNumId w:val="48"/>
  </w:num>
  <w:num w:numId="57">
    <w:abstractNumId w:val="37"/>
  </w:num>
  <w:num w:numId="58">
    <w:abstractNumId w:val="19"/>
  </w:num>
  <w:num w:numId="59">
    <w:abstractNumId w:val="51"/>
  </w:num>
  <w:num w:numId="60">
    <w:abstractNumId w:val="21"/>
  </w:num>
  <w:num w:numId="61">
    <w:abstractNumId w:val="5"/>
  </w:num>
  <w:num w:numId="62">
    <w:abstractNumId w:val="45"/>
  </w:num>
  <w:num w:numId="63">
    <w:abstractNumId w:val="14"/>
  </w:num>
  <w:num w:numId="64">
    <w:abstractNumId w:val="47"/>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92301C"/>
    <w:rsid w:val="000059D2"/>
    <w:rsid w:val="000070CF"/>
    <w:rsid w:val="00012484"/>
    <w:rsid w:val="000134BB"/>
    <w:rsid w:val="00014610"/>
    <w:rsid w:val="00014F09"/>
    <w:rsid w:val="00015025"/>
    <w:rsid w:val="000170BE"/>
    <w:rsid w:val="000315C2"/>
    <w:rsid w:val="00047DB8"/>
    <w:rsid w:val="00050986"/>
    <w:rsid w:val="00051176"/>
    <w:rsid w:val="000616C3"/>
    <w:rsid w:val="00063EA6"/>
    <w:rsid w:val="00067F24"/>
    <w:rsid w:val="00071EA5"/>
    <w:rsid w:val="000765C9"/>
    <w:rsid w:val="00077EDC"/>
    <w:rsid w:val="000974B5"/>
    <w:rsid w:val="00097E4D"/>
    <w:rsid w:val="000A324A"/>
    <w:rsid w:val="000A3668"/>
    <w:rsid w:val="000A441E"/>
    <w:rsid w:val="000B35A8"/>
    <w:rsid w:val="000B4791"/>
    <w:rsid w:val="000C0161"/>
    <w:rsid w:val="000C1373"/>
    <w:rsid w:val="000C34F2"/>
    <w:rsid w:val="000C5011"/>
    <w:rsid w:val="000D1202"/>
    <w:rsid w:val="000D4EB7"/>
    <w:rsid w:val="000D65DC"/>
    <w:rsid w:val="000D79E3"/>
    <w:rsid w:val="000D7FC4"/>
    <w:rsid w:val="000E41C5"/>
    <w:rsid w:val="000E4607"/>
    <w:rsid w:val="000F342D"/>
    <w:rsid w:val="000F3E48"/>
    <w:rsid w:val="000F4B79"/>
    <w:rsid w:val="00107D8F"/>
    <w:rsid w:val="0011066B"/>
    <w:rsid w:val="00110C8B"/>
    <w:rsid w:val="00115B28"/>
    <w:rsid w:val="00122C3D"/>
    <w:rsid w:val="00123F18"/>
    <w:rsid w:val="00126C04"/>
    <w:rsid w:val="001273FD"/>
    <w:rsid w:val="00132AAD"/>
    <w:rsid w:val="00133E0A"/>
    <w:rsid w:val="00134FB8"/>
    <w:rsid w:val="001360E7"/>
    <w:rsid w:val="00137778"/>
    <w:rsid w:val="00137E80"/>
    <w:rsid w:val="00140420"/>
    <w:rsid w:val="0014090F"/>
    <w:rsid w:val="0014181D"/>
    <w:rsid w:val="00143AC2"/>
    <w:rsid w:val="00144446"/>
    <w:rsid w:val="001473AC"/>
    <w:rsid w:val="00147EF5"/>
    <w:rsid w:val="00152C0E"/>
    <w:rsid w:val="00153304"/>
    <w:rsid w:val="0015597C"/>
    <w:rsid w:val="001565E7"/>
    <w:rsid w:val="00157C0A"/>
    <w:rsid w:val="00162087"/>
    <w:rsid w:val="00163136"/>
    <w:rsid w:val="0016635C"/>
    <w:rsid w:val="001719EB"/>
    <w:rsid w:val="00173ADB"/>
    <w:rsid w:val="001747D0"/>
    <w:rsid w:val="00186F49"/>
    <w:rsid w:val="00187566"/>
    <w:rsid w:val="00192784"/>
    <w:rsid w:val="00194DEF"/>
    <w:rsid w:val="00195239"/>
    <w:rsid w:val="001A2724"/>
    <w:rsid w:val="001A60F4"/>
    <w:rsid w:val="001A653F"/>
    <w:rsid w:val="001B3B13"/>
    <w:rsid w:val="001B4769"/>
    <w:rsid w:val="001B4B26"/>
    <w:rsid w:val="001B5644"/>
    <w:rsid w:val="001B5BC9"/>
    <w:rsid w:val="001B6243"/>
    <w:rsid w:val="001B6788"/>
    <w:rsid w:val="001C0144"/>
    <w:rsid w:val="001C0F07"/>
    <w:rsid w:val="001C349E"/>
    <w:rsid w:val="001C58AB"/>
    <w:rsid w:val="001C5B74"/>
    <w:rsid w:val="001D02A5"/>
    <w:rsid w:val="001D5BF9"/>
    <w:rsid w:val="001D6618"/>
    <w:rsid w:val="001E00AE"/>
    <w:rsid w:val="001E08C4"/>
    <w:rsid w:val="001E0D44"/>
    <w:rsid w:val="001E6D92"/>
    <w:rsid w:val="001F32DE"/>
    <w:rsid w:val="00201298"/>
    <w:rsid w:val="0020390F"/>
    <w:rsid w:val="00203B0E"/>
    <w:rsid w:val="00214063"/>
    <w:rsid w:val="00215F3F"/>
    <w:rsid w:val="00220948"/>
    <w:rsid w:val="00220CBE"/>
    <w:rsid w:val="00225CF2"/>
    <w:rsid w:val="00231CF5"/>
    <w:rsid w:val="00236FC0"/>
    <w:rsid w:val="0024081A"/>
    <w:rsid w:val="0024438E"/>
    <w:rsid w:val="00260821"/>
    <w:rsid w:val="00266379"/>
    <w:rsid w:val="0027404C"/>
    <w:rsid w:val="0027587B"/>
    <w:rsid w:val="00277E81"/>
    <w:rsid w:val="00281ECF"/>
    <w:rsid w:val="002831BD"/>
    <w:rsid w:val="00291DF4"/>
    <w:rsid w:val="00296D37"/>
    <w:rsid w:val="002A0C0C"/>
    <w:rsid w:val="002A67D0"/>
    <w:rsid w:val="002B3B38"/>
    <w:rsid w:val="002B4F47"/>
    <w:rsid w:val="002C19DC"/>
    <w:rsid w:val="002C1F9D"/>
    <w:rsid w:val="002C37B0"/>
    <w:rsid w:val="002C4B35"/>
    <w:rsid w:val="002C6722"/>
    <w:rsid w:val="002D55E5"/>
    <w:rsid w:val="002D6684"/>
    <w:rsid w:val="002E4D6C"/>
    <w:rsid w:val="002F2352"/>
    <w:rsid w:val="002F25D4"/>
    <w:rsid w:val="002F4B13"/>
    <w:rsid w:val="002F6B20"/>
    <w:rsid w:val="0030450C"/>
    <w:rsid w:val="00304C6E"/>
    <w:rsid w:val="0030771B"/>
    <w:rsid w:val="0031107B"/>
    <w:rsid w:val="003126E1"/>
    <w:rsid w:val="003233C4"/>
    <w:rsid w:val="00323F8C"/>
    <w:rsid w:val="00326E45"/>
    <w:rsid w:val="00330A70"/>
    <w:rsid w:val="00333F4B"/>
    <w:rsid w:val="0033577D"/>
    <w:rsid w:val="0033626E"/>
    <w:rsid w:val="00336382"/>
    <w:rsid w:val="00342395"/>
    <w:rsid w:val="0035289E"/>
    <w:rsid w:val="00352B07"/>
    <w:rsid w:val="00357280"/>
    <w:rsid w:val="00362155"/>
    <w:rsid w:val="0036275A"/>
    <w:rsid w:val="00364ECC"/>
    <w:rsid w:val="003655E0"/>
    <w:rsid w:val="00371817"/>
    <w:rsid w:val="00371DF9"/>
    <w:rsid w:val="00372B76"/>
    <w:rsid w:val="00380E52"/>
    <w:rsid w:val="003828B6"/>
    <w:rsid w:val="003861D1"/>
    <w:rsid w:val="0038620E"/>
    <w:rsid w:val="003914A2"/>
    <w:rsid w:val="00393805"/>
    <w:rsid w:val="003A1386"/>
    <w:rsid w:val="003A20A5"/>
    <w:rsid w:val="003A2895"/>
    <w:rsid w:val="003A3CB8"/>
    <w:rsid w:val="003B347B"/>
    <w:rsid w:val="003C024F"/>
    <w:rsid w:val="003C3452"/>
    <w:rsid w:val="003C4BDD"/>
    <w:rsid w:val="003C72E6"/>
    <w:rsid w:val="003C7ACA"/>
    <w:rsid w:val="003D131B"/>
    <w:rsid w:val="003D1A2F"/>
    <w:rsid w:val="003D2543"/>
    <w:rsid w:val="003D6725"/>
    <w:rsid w:val="003E77C9"/>
    <w:rsid w:val="003F6A16"/>
    <w:rsid w:val="003F7F7E"/>
    <w:rsid w:val="0040429A"/>
    <w:rsid w:val="004045B7"/>
    <w:rsid w:val="004054B5"/>
    <w:rsid w:val="0040771B"/>
    <w:rsid w:val="00411B2E"/>
    <w:rsid w:val="00415245"/>
    <w:rsid w:val="0041799C"/>
    <w:rsid w:val="0042163D"/>
    <w:rsid w:val="004239CB"/>
    <w:rsid w:val="00427364"/>
    <w:rsid w:val="00431A7A"/>
    <w:rsid w:val="00431ACF"/>
    <w:rsid w:val="0043461B"/>
    <w:rsid w:val="0043588E"/>
    <w:rsid w:val="004361D4"/>
    <w:rsid w:val="00436CE1"/>
    <w:rsid w:val="004405FF"/>
    <w:rsid w:val="004428C1"/>
    <w:rsid w:val="00447C36"/>
    <w:rsid w:val="0045676E"/>
    <w:rsid w:val="004634CE"/>
    <w:rsid w:val="00463F88"/>
    <w:rsid w:val="004651FB"/>
    <w:rsid w:val="00470722"/>
    <w:rsid w:val="00473B13"/>
    <w:rsid w:val="00475F30"/>
    <w:rsid w:val="00477F25"/>
    <w:rsid w:val="00481DE3"/>
    <w:rsid w:val="00490075"/>
    <w:rsid w:val="004914A9"/>
    <w:rsid w:val="00491CF0"/>
    <w:rsid w:val="00492651"/>
    <w:rsid w:val="00496276"/>
    <w:rsid w:val="00497BD7"/>
    <w:rsid w:val="004A2E4B"/>
    <w:rsid w:val="004A3394"/>
    <w:rsid w:val="004A3BCD"/>
    <w:rsid w:val="004A48D2"/>
    <w:rsid w:val="004A773D"/>
    <w:rsid w:val="004B348C"/>
    <w:rsid w:val="004B4683"/>
    <w:rsid w:val="004B5953"/>
    <w:rsid w:val="004C3195"/>
    <w:rsid w:val="004C7C3F"/>
    <w:rsid w:val="004D1F2C"/>
    <w:rsid w:val="004D2032"/>
    <w:rsid w:val="004D6AB4"/>
    <w:rsid w:val="004E0BE3"/>
    <w:rsid w:val="004E1700"/>
    <w:rsid w:val="004E253B"/>
    <w:rsid w:val="004E7206"/>
    <w:rsid w:val="004F016E"/>
    <w:rsid w:val="005003ED"/>
    <w:rsid w:val="005010C2"/>
    <w:rsid w:val="00503983"/>
    <w:rsid w:val="0051298A"/>
    <w:rsid w:val="00512B2C"/>
    <w:rsid w:val="00513345"/>
    <w:rsid w:val="00517522"/>
    <w:rsid w:val="00520C67"/>
    <w:rsid w:val="00521AD8"/>
    <w:rsid w:val="00522861"/>
    <w:rsid w:val="00532462"/>
    <w:rsid w:val="005348C1"/>
    <w:rsid w:val="00535713"/>
    <w:rsid w:val="005377F4"/>
    <w:rsid w:val="00540BF7"/>
    <w:rsid w:val="00540F62"/>
    <w:rsid w:val="00543740"/>
    <w:rsid w:val="00543C78"/>
    <w:rsid w:val="00547E95"/>
    <w:rsid w:val="005623F3"/>
    <w:rsid w:val="00564DAC"/>
    <w:rsid w:val="0056530D"/>
    <w:rsid w:val="00570E29"/>
    <w:rsid w:val="005711D3"/>
    <w:rsid w:val="0057181A"/>
    <w:rsid w:val="00574239"/>
    <w:rsid w:val="005772DB"/>
    <w:rsid w:val="00581E99"/>
    <w:rsid w:val="00582D7C"/>
    <w:rsid w:val="005855F6"/>
    <w:rsid w:val="00585DE5"/>
    <w:rsid w:val="0058660A"/>
    <w:rsid w:val="00587556"/>
    <w:rsid w:val="00587D50"/>
    <w:rsid w:val="00593393"/>
    <w:rsid w:val="005A1D40"/>
    <w:rsid w:val="005A636E"/>
    <w:rsid w:val="005B2CB2"/>
    <w:rsid w:val="005B598A"/>
    <w:rsid w:val="005B7E5B"/>
    <w:rsid w:val="005C1A4D"/>
    <w:rsid w:val="005D071E"/>
    <w:rsid w:val="005D17F4"/>
    <w:rsid w:val="005D1C9F"/>
    <w:rsid w:val="005D4B93"/>
    <w:rsid w:val="005D5BD4"/>
    <w:rsid w:val="005D6102"/>
    <w:rsid w:val="005D6A0F"/>
    <w:rsid w:val="005E0E35"/>
    <w:rsid w:val="005E1BFB"/>
    <w:rsid w:val="005E365F"/>
    <w:rsid w:val="005E57FE"/>
    <w:rsid w:val="005F60A2"/>
    <w:rsid w:val="005F7F39"/>
    <w:rsid w:val="00600F68"/>
    <w:rsid w:val="006013C1"/>
    <w:rsid w:val="00605E88"/>
    <w:rsid w:val="006075F7"/>
    <w:rsid w:val="00607676"/>
    <w:rsid w:val="006127DC"/>
    <w:rsid w:val="00613C2A"/>
    <w:rsid w:val="00617AF2"/>
    <w:rsid w:val="006311CC"/>
    <w:rsid w:val="00634089"/>
    <w:rsid w:val="00637708"/>
    <w:rsid w:val="006408EF"/>
    <w:rsid w:val="006441BC"/>
    <w:rsid w:val="00645915"/>
    <w:rsid w:val="0065048F"/>
    <w:rsid w:val="006515C5"/>
    <w:rsid w:val="00653949"/>
    <w:rsid w:val="00655F51"/>
    <w:rsid w:val="00660B49"/>
    <w:rsid w:val="00663B17"/>
    <w:rsid w:val="006653FB"/>
    <w:rsid w:val="00670671"/>
    <w:rsid w:val="0067182E"/>
    <w:rsid w:val="0067325B"/>
    <w:rsid w:val="00675F5A"/>
    <w:rsid w:val="00681F81"/>
    <w:rsid w:val="00686966"/>
    <w:rsid w:val="00692851"/>
    <w:rsid w:val="00696226"/>
    <w:rsid w:val="0069750B"/>
    <w:rsid w:val="006A25D8"/>
    <w:rsid w:val="006A750C"/>
    <w:rsid w:val="006B0709"/>
    <w:rsid w:val="006C157E"/>
    <w:rsid w:val="006C5801"/>
    <w:rsid w:val="006C5818"/>
    <w:rsid w:val="006C7D3A"/>
    <w:rsid w:val="006D20DF"/>
    <w:rsid w:val="006D3AE1"/>
    <w:rsid w:val="006D788E"/>
    <w:rsid w:val="006D7B29"/>
    <w:rsid w:val="006E4E21"/>
    <w:rsid w:val="006F1A12"/>
    <w:rsid w:val="006F3267"/>
    <w:rsid w:val="006F5B58"/>
    <w:rsid w:val="006F671C"/>
    <w:rsid w:val="006F7205"/>
    <w:rsid w:val="007018B3"/>
    <w:rsid w:val="007026E7"/>
    <w:rsid w:val="00704D9E"/>
    <w:rsid w:val="007100BD"/>
    <w:rsid w:val="007110EE"/>
    <w:rsid w:val="00712EF4"/>
    <w:rsid w:val="00716698"/>
    <w:rsid w:val="00720ACE"/>
    <w:rsid w:val="00724C44"/>
    <w:rsid w:val="007334A4"/>
    <w:rsid w:val="0074020C"/>
    <w:rsid w:val="007447D2"/>
    <w:rsid w:val="007455D1"/>
    <w:rsid w:val="00745D8E"/>
    <w:rsid w:val="00750425"/>
    <w:rsid w:val="00760BD2"/>
    <w:rsid w:val="00763F63"/>
    <w:rsid w:val="00765A67"/>
    <w:rsid w:val="00767546"/>
    <w:rsid w:val="00767D27"/>
    <w:rsid w:val="00771B64"/>
    <w:rsid w:val="0077226A"/>
    <w:rsid w:val="007731F7"/>
    <w:rsid w:val="0077536C"/>
    <w:rsid w:val="00777DE9"/>
    <w:rsid w:val="00780268"/>
    <w:rsid w:val="007805B0"/>
    <w:rsid w:val="007829DB"/>
    <w:rsid w:val="0079222F"/>
    <w:rsid w:val="00792DFF"/>
    <w:rsid w:val="00793F28"/>
    <w:rsid w:val="00794FFD"/>
    <w:rsid w:val="00795E3C"/>
    <w:rsid w:val="00796DF0"/>
    <w:rsid w:val="007B0A8A"/>
    <w:rsid w:val="007B3788"/>
    <w:rsid w:val="007B4F17"/>
    <w:rsid w:val="007C50A3"/>
    <w:rsid w:val="007C50E3"/>
    <w:rsid w:val="007D5A53"/>
    <w:rsid w:val="007E323A"/>
    <w:rsid w:val="007F3FFA"/>
    <w:rsid w:val="007F447F"/>
    <w:rsid w:val="007F46D1"/>
    <w:rsid w:val="007F7618"/>
    <w:rsid w:val="00802A44"/>
    <w:rsid w:val="00805360"/>
    <w:rsid w:val="00805E2D"/>
    <w:rsid w:val="008134E5"/>
    <w:rsid w:val="008141B7"/>
    <w:rsid w:val="0081420C"/>
    <w:rsid w:val="00823CD2"/>
    <w:rsid w:val="00825F4D"/>
    <w:rsid w:val="00832F61"/>
    <w:rsid w:val="008414EB"/>
    <w:rsid w:val="00842053"/>
    <w:rsid w:val="0084318F"/>
    <w:rsid w:val="00847FA1"/>
    <w:rsid w:val="00852039"/>
    <w:rsid w:val="00853671"/>
    <w:rsid w:val="00854178"/>
    <w:rsid w:val="0086087A"/>
    <w:rsid w:val="00861AE9"/>
    <w:rsid w:val="00862451"/>
    <w:rsid w:val="00862C86"/>
    <w:rsid w:val="00864617"/>
    <w:rsid w:val="0086716B"/>
    <w:rsid w:val="00870EAB"/>
    <w:rsid w:val="0088054E"/>
    <w:rsid w:val="008824AB"/>
    <w:rsid w:val="00883359"/>
    <w:rsid w:val="008833DD"/>
    <w:rsid w:val="00883643"/>
    <w:rsid w:val="00885811"/>
    <w:rsid w:val="00885C31"/>
    <w:rsid w:val="008905A7"/>
    <w:rsid w:val="00892110"/>
    <w:rsid w:val="00892118"/>
    <w:rsid w:val="008946C9"/>
    <w:rsid w:val="00895BDC"/>
    <w:rsid w:val="008973B9"/>
    <w:rsid w:val="008A2B6A"/>
    <w:rsid w:val="008A34CA"/>
    <w:rsid w:val="008A371D"/>
    <w:rsid w:val="008A4FC5"/>
    <w:rsid w:val="008A610E"/>
    <w:rsid w:val="008B3BF0"/>
    <w:rsid w:val="008D38BB"/>
    <w:rsid w:val="008D39B2"/>
    <w:rsid w:val="00901729"/>
    <w:rsid w:val="0090555A"/>
    <w:rsid w:val="00905862"/>
    <w:rsid w:val="00907626"/>
    <w:rsid w:val="009076AD"/>
    <w:rsid w:val="009079DB"/>
    <w:rsid w:val="00907C51"/>
    <w:rsid w:val="00910A1A"/>
    <w:rsid w:val="0092255B"/>
    <w:rsid w:val="00922869"/>
    <w:rsid w:val="0092301C"/>
    <w:rsid w:val="00925A68"/>
    <w:rsid w:val="00926656"/>
    <w:rsid w:val="009313C6"/>
    <w:rsid w:val="00934310"/>
    <w:rsid w:val="00935CFD"/>
    <w:rsid w:val="0094084C"/>
    <w:rsid w:val="00952EFA"/>
    <w:rsid w:val="0095509E"/>
    <w:rsid w:val="0096048F"/>
    <w:rsid w:val="00960B78"/>
    <w:rsid w:val="00960E3E"/>
    <w:rsid w:val="00965176"/>
    <w:rsid w:val="009667D0"/>
    <w:rsid w:val="00967D21"/>
    <w:rsid w:val="00974704"/>
    <w:rsid w:val="00974741"/>
    <w:rsid w:val="00975804"/>
    <w:rsid w:val="00976DF4"/>
    <w:rsid w:val="00980775"/>
    <w:rsid w:val="009830C4"/>
    <w:rsid w:val="009931BB"/>
    <w:rsid w:val="009972E3"/>
    <w:rsid w:val="009A5026"/>
    <w:rsid w:val="009B0434"/>
    <w:rsid w:val="009B059F"/>
    <w:rsid w:val="009B1C30"/>
    <w:rsid w:val="009B46A2"/>
    <w:rsid w:val="009C42ED"/>
    <w:rsid w:val="009C472F"/>
    <w:rsid w:val="009C51DE"/>
    <w:rsid w:val="009D08E7"/>
    <w:rsid w:val="009D0CA1"/>
    <w:rsid w:val="009D0EDF"/>
    <w:rsid w:val="009D74BF"/>
    <w:rsid w:val="009E0A77"/>
    <w:rsid w:val="009E0F46"/>
    <w:rsid w:val="009E22F5"/>
    <w:rsid w:val="009E254A"/>
    <w:rsid w:val="009E4123"/>
    <w:rsid w:val="009E5E32"/>
    <w:rsid w:val="009F0CB3"/>
    <w:rsid w:val="009F51AD"/>
    <w:rsid w:val="009F766E"/>
    <w:rsid w:val="00A03956"/>
    <w:rsid w:val="00A03BC5"/>
    <w:rsid w:val="00A055C6"/>
    <w:rsid w:val="00A10D8A"/>
    <w:rsid w:val="00A12388"/>
    <w:rsid w:val="00A13097"/>
    <w:rsid w:val="00A2148F"/>
    <w:rsid w:val="00A22CC3"/>
    <w:rsid w:val="00A24EC6"/>
    <w:rsid w:val="00A25980"/>
    <w:rsid w:val="00A26C88"/>
    <w:rsid w:val="00A3273F"/>
    <w:rsid w:val="00A338AF"/>
    <w:rsid w:val="00A365DE"/>
    <w:rsid w:val="00A449E5"/>
    <w:rsid w:val="00A53076"/>
    <w:rsid w:val="00A55679"/>
    <w:rsid w:val="00A5733E"/>
    <w:rsid w:val="00A64E46"/>
    <w:rsid w:val="00A66672"/>
    <w:rsid w:val="00A70E70"/>
    <w:rsid w:val="00A7238B"/>
    <w:rsid w:val="00A731C3"/>
    <w:rsid w:val="00A73C28"/>
    <w:rsid w:val="00A75D19"/>
    <w:rsid w:val="00A813DF"/>
    <w:rsid w:val="00A90A66"/>
    <w:rsid w:val="00A95485"/>
    <w:rsid w:val="00A96F7D"/>
    <w:rsid w:val="00AA0FF4"/>
    <w:rsid w:val="00AA2608"/>
    <w:rsid w:val="00AA3B9B"/>
    <w:rsid w:val="00AA68F1"/>
    <w:rsid w:val="00AB36D7"/>
    <w:rsid w:val="00AB56B4"/>
    <w:rsid w:val="00AC2B92"/>
    <w:rsid w:val="00AC3D54"/>
    <w:rsid w:val="00AC5C78"/>
    <w:rsid w:val="00AD2D4C"/>
    <w:rsid w:val="00AE3FD8"/>
    <w:rsid w:val="00AF1368"/>
    <w:rsid w:val="00AF2D2A"/>
    <w:rsid w:val="00B05492"/>
    <w:rsid w:val="00B05756"/>
    <w:rsid w:val="00B06EB8"/>
    <w:rsid w:val="00B10551"/>
    <w:rsid w:val="00B12A8D"/>
    <w:rsid w:val="00B12EEC"/>
    <w:rsid w:val="00B1387A"/>
    <w:rsid w:val="00B153ED"/>
    <w:rsid w:val="00B17C06"/>
    <w:rsid w:val="00B2745D"/>
    <w:rsid w:val="00B35E56"/>
    <w:rsid w:val="00B418C1"/>
    <w:rsid w:val="00B42EF1"/>
    <w:rsid w:val="00B51E34"/>
    <w:rsid w:val="00B54F28"/>
    <w:rsid w:val="00B61505"/>
    <w:rsid w:val="00B61B90"/>
    <w:rsid w:val="00B62A28"/>
    <w:rsid w:val="00B633ED"/>
    <w:rsid w:val="00B65F87"/>
    <w:rsid w:val="00B661F8"/>
    <w:rsid w:val="00B71309"/>
    <w:rsid w:val="00B77791"/>
    <w:rsid w:val="00B85227"/>
    <w:rsid w:val="00B8690B"/>
    <w:rsid w:val="00B87314"/>
    <w:rsid w:val="00B90F1D"/>
    <w:rsid w:val="00B91004"/>
    <w:rsid w:val="00B917D9"/>
    <w:rsid w:val="00B92DE7"/>
    <w:rsid w:val="00B95907"/>
    <w:rsid w:val="00B96D7D"/>
    <w:rsid w:val="00BA136E"/>
    <w:rsid w:val="00BA244A"/>
    <w:rsid w:val="00BA380B"/>
    <w:rsid w:val="00BA3FCA"/>
    <w:rsid w:val="00BA5E18"/>
    <w:rsid w:val="00BA6F16"/>
    <w:rsid w:val="00BB0F8A"/>
    <w:rsid w:val="00BB7D62"/>
    <w:rsid w:val="00BC32DA"/>
    <w:rsid w:val="00BC4415"/>
    <w:rsid w:val="00BC50CC"/>
    <w:rsid w:val="00BC6D35"/>
    <w:rsid w:val="00BD1829"/>
    <w:rsid w:val="00BD24CA"/>
    <w:rsid w:val="00BE2FB7"/>
    <w:rsid w:val="00BE493F"/>
    <w:rsid w:val="00BE4DEC"/>
    <w:rsid w:val="00BE7284"/>
    <w:rsid w:val="00BF032C"/>
    <w:rsid w:val="00BF29EE"/>
    <w:rsid w:val="00BF4075"/>
    <w:rsid w:val="00BF5174"/>
    <w:rsid w:val="00BF64D9"/>
    <w:rsid w:val="00BF657C"/>
    <w:rsid w:val="00C00DEA"/>
    <w:rsid w:val="00C05A29"/>
    <w:rsid w:val="00C1309F"/>
    <w:rsid w:val="00C13ABF"/>
    <w:rsid w:val="00C14467"/>
    <w:rsid w:val="00C14D12"/>
    <w:rsid w:val="00C15A0B"/>
    <w:rsid w:val="00C17E24"/>
    <w:rsid w:val="00C213BE"/>
    <w:rsid w:val="00C215EE"/>
    <w:rsid w:val="00C2190B"/>
    <w:rsid w:val="00C223F0"/>
    <w:rsid w:val="00C22DD6"/>
    <w:rsid w:val="00C2467C"/>
    <w:rsid w:val="00C3374F"/>
    <w:rsid w:val="00C339EF"/>
    <w:rsid w:val="00C34754"/>
    <w:rsid w:val="00C35181"/>
    <w:rsid w:val="00C40766"/>
    <w:rsid w:val="00C4628B"/>
    <w:rsid w:val="00C50085"/>
    <w:rsid w:val="00C51688"/>
    <w:rsid w:val="00C537EF"/>
    <w:rsid w:val="00C56D61"/>
    <w:rsid w:val="00C57F93"/>
    <w:rsid w:val="00C60100"/>
    <w:rsid w:val="00C63BFD"/>
    <w:rsid w:val="00C64586"/>
    <w:rsid w:val="00C64EA9"/>
    <w:rsid w:val="00C71A16"/>
    <w:rsid w:val="00C71BE1"/>
    <w:rsid w:val="00C74694"/>
    <w:rsid w:val="00C77094"/>
    <w:rsid w:val="00C775EE"/>
    <w:rsid w:val="00C85706"/>
    <w:rsid w:val="00C87B1D"/>
    <w:rsid w:val="00C90984"/>
    <w:rsid w:val="00C915FF"/>
    <w:rsid w:val="00C917E1"/>
    <w:rsid w:val="00C91D2E"/>
    <w:rsid w:val="00C92810"/>
    <w:rsid w:val="00C93729"/>
    <w:rsid w:val="00C96791"/>
    <w:rsid w:val="00CA1FF1"/>
    <w:rsid w:val="00CA6BBA"/>
    <w:rsid w:val="00CB10FA"/>
    <w:rsid w:val="00CB2728"/>
    <w:rsid w:val="00CB6F13"/>
    <w:rsid w:val="00CC13CE"/>
    <w:rsid w:val="00CC228F"/>
    <w:rsid w:val="00CD59D5"/>
    <w:rsid w:val="00CD63F5"/>
    <w:rsid w:val="00CD701D"/>
    <w:rsid w:val="00CE1684"/>
    <w:rsid w:val="00CE2B51"/>
    <w:rsid w:val="00CE6211"/>
    <w:rsid w:val="00CE6438"/>
    <w:rsid w:val="00CE6DB4"/>
    <w:rsid w:val="00CE752E"/>
    <w:rsid w:val="00CF057C"/>
    <w:rsid w:val="00CF2654"/>
    <w:rsid w:val="00CF40BA"/>
    <w:rsid w:val="00CF6926"/>
    <w:rsid w:val="00D01351"/>
    <w:rsid w:val="00D02ABC"/>
    <w:rsid w:val="00D04C0B"/>
    <w:rsid w:val="00D10F91"/>
    <w:rsid w:val="00D12AA7"/>
    <w:rsid w:val="00D14AED"/>
    <w:rsid w:val="00D16C6D"/>
    <w:rsid w:val="00D178CE"/>
    <w:rsid w:val="00D17FD3"/>
    <w:rsid w:val="00D20D4C"/>
    <w:rsid w:val="00D230CB"/>
    <w:rsid w:val="00D23665"/>
    <w:rsid w:val="00D25141"/>
    <w:rsid w:val="00D27149"/>
    <w:rsid w:val="00D35D1E"/>
    <w:rsid w:val="00D44218"/>
    <w:rsid w:val="00D45863"/>
    <w:rsid w:val="00D55D85"/>
    <w:rsid w:val="00D57DD7"/>
    <w:rsid w:val="00D640F9"/>
    <w:rsid w:val="00D643D6"/>
    <w:rsid w:val="00D74993"/>
    <w:rsid w:val="00D755B1"/>
    <w:rsid w:val="00D80BE0"/>
    <w:rsid w:val="00D83097"/>
    <w:rsid w:val="00D86013"/>
    <w:rsid w:val="00D914AF"/>
    <w:rsid w:val="00D92F8B"/>
    <w:rsid w:val="00D947F4"/>
    <w:rsid w:val="00DA3F9A"/>
    <w:rsid w:val="00DA4E6F"/>
    <w:rsid w:val="00DA7CCA"/>
    <w:rsid w:val="00DB479F"/>
    <w:rsid w:val="00DB487E"/>
    <w:rsid w:val="00DB49DD"/>
    <w:rsid w:val="00DC09C3"/>
    <w:rsid w:val="00DC1D5C"/>
    <w:rsid w:val="00DC2746"/>
    <w:rsid w:val="00DC2FDB"/>
    <w:rsid w:val="00DC3361"/>
    <w:rsid w:val="00DD299D"/>
    <w:rsid w:val="00DD2FFA"/>
    <w:rsid w:val="00DD64ED"/>
    <w:rsid w:val="00DD6827"/>
    <w:rsid w:val="00DD718A"/>
    <w:rsid w:val="00DE76AE"/>
    <w:rsid w:val="00DF2BE3"/>
    <w:rsid w:val="00DF685F"/>
    <w:rsid w:val="00E02656"/>
    <w:rsid w:val="00E034B0"/>
    <w:rsid w:val="00E04F2D"/>
    <w:rsid w:val="00E07052"/>
    <w:rsid w:val="00E07666"/>
    <w:rsid w:val="00E07C7A"/>
    <w:rsid w:val="00E107FA"/>
    <w:rsid w:val="00E14838"/>
    <w:rsid w:val="00E16A7A"/>
    <w:rsid w:val="00E1750C"/>
    <w:rsid w:val="00E23F25"/>
    <w:rsid w:val="00E245DA"/>
    <w:rsid w:val="00E2542E"/>
    <w:rsid w:val="00E30837"/>
    <w:rsid w:val="00E32C7C"/>
    <w:rsid w:val="00E35520"/>
    <w:rsid w:val="00E3648F"/>
    <w:rsid w:val="00E45D28"/>
    <w:rsid w:val="00E500E6"/>
    <w:rsid w:val="00E5052D"/>
    <w:rsid w:val="00E5273F"/>
    <w:rsid w:val="00E6235C"/>
    <w:rsid w:val="00E62B74"/>
    <w:rsid w:val="00E645A9"/>
    <w:rsid w:val="00E70BBB"/>
    <w:rsid w:val="00E70CC7"/>
    <w:rsid w:val="00E7192C"/>
    <w:rsid w:val="00E71D5B"/>
    <w:rsid w:val="00E72F6C"/>
    <w:rsid w:val="00E779B4"/>
    <w:rsid w:val="00E828F0"/>
    <w:rsid w:val="00E85583"/>
    <w:rsid w:val="00E92106"/>
    <w:rsid w:val="00E93800"/>
    <w:rsid w:val="00E93AA6"/>
    <w:rsid w:val="00E946CC"/>
    <w:rsid w:val="00E94B92"/>
    <w:rsid w:val="00E94FF1"/>
    <w:rsid w:val="00E979C9"/>
    <w:rsid w:val="00EA009F"/>
    <w:rsid w:val="00EA0350"/>
    <w:rsid w:val="00EA11C7"/>
    <w:rsid w:val="00EA4122"/>
    <w:rsid w:val="00EB3551"/>
    <w:rsid w:val="00EB3F53"/>
    <w:rsid w:val="00EB5C80"/>
    <w:rsid w:val="00EB6D23"/>
    <w:rsid w:val="00EB7E72"/>
    <w:rsid w:val="00EC0973"/>
    <w:rsid w:val="00EC1A13"/>
    <w:rsid w:val="00EC510E"/>
    <w:rsid w:val="00EC5866"/>
    <w:rsid w:val="00ED20CE"/>
    <w:rsid w:val="00ED5ADB"/>
    <w:rsid w:val="00ED5FEB"/>
    <w:rsid w:val="00ED7CEE"/>
    <w:rsid w:val="00ED7DD1"/>
    <w:rsid w:val="00EE057F"/>
    <w:rsid w:val="00EE0AFF"/>
    <w:rsid w:val="00EE29CE"/>
    <w:rsid w:val="00EE6220"/>
    <w:rsid w:val="00EF4342"/>
    <w:rsid w:val="00F01028"/>
    <w:rsid w:val="00F011C4"/>
    <w:rsid w:val="00F01C98"/>
    <w:rsid w:val="00F1209C"/>
    <w:rsid w:val="00F1514E"/>
    <w:rsid w:val="00F24058"/>
    <w:rsid w:val="00F27418"/>
    <w:rsid w:val="00F313E6"/>
    <w:rsid w:val="00F3233C"/>
    <w:rsid w:val="00F343AE"/>
    <w:rsid w:val="00F36C5C"/>
    <w:rsid w:val="00F44F9A"/>
    <w:rsid w:val="00F525B7"/>
    <w:rsid w:val="00F57D77"/>
    <w:rsid w:val="00F625D2"/>
    <w:rsid w:val="00F65F46"/>
    <w:rsid w:val="00F669E8"/>
    <w:rsid w:val="00F67161"/>
    <w:rsid w:val="00F80FCD"/>
    <w:rsid w:val="00F812EF"/>
    <w:rsid w:val="00F8151F"/>
    <w:rsid w:val="00F81A9E"/>
    <w:rsid w:val="00F83357"/>
    <w:rsid w:val="00F839ED"/>
    <w:rsid w:val="00F879F7"/>
    <w:rsid w:val="00F90000"/>
    <w:rsid w:val="00F9678B"/>
    <w:rsid w:val="00FA0347"/>
    <w:rsid w:val="00FA0E56"/>
    <w:rsid w:val="00FA0FCB"/>
    <w:rsid w:val="00FA1E30"/>
    <w:rsid w:val="00FA3C9B"/>
    <w:rsid w:val="00FB2C4B"/>
    <w:rsid w:val="00FB3F04"/>
    <w:rsid w:val="00FB7DFF"/>
    <w:rsid w:val="00FC2984"/>
    <w:rsid w:val="00FC543B"/>
    <w:rsid w:val="00FD4CB9"/>
    <w:rsid w:val="00FD7B8F"/>
    <w:rsid w:val="00FE16F8"/>
    <w:rsid w:val="00FE2B92"/>
    <w:rsid w:val="00FE65D9"/>
    <w:rsid w:val="00FF063E"/>
    <w:rsid w:val="00FF3216"/>
    <w:rsid w:val="00FF3829"/>
    <w:rsid w:val="00FF664B"/>
    <w:rsid w:val="00FF70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E21"/>
  </w:style>
  <w:style w:type="paragraph" w:styleId="Heading1">
    <w:name w:val="heading 1"/>
    <w:basedOn w:val="Normal"/>
    <w:next w:val="Normal"/>
    <w:link w:val="Heading1Char"/>
    <w:uiPriority w:val="9"/>
    <w:qFormat/>
    <w:rsid w:val="00012484"/>
    <w:pPr>
      <w:keepNext/>
      <w:keepLines/>
      <w:spacing w:before="240" w:after="0" w:line="360" w:lineRule="auto"/>
      <w:jc w:val="both"/>
      <w:outlineLvl w:val="0"/>
    </w:pPr>
    <w:rPr>
      <w:rFonts w:asciiTheme="majorHAnsi" w:eastAsiaTheme="majorEastAsia" w:hAnsiTheme="majorHAnsi" w:cs="Mangal"/>
      <w:color w:val="365F91" w:themeColor="accent1" w:themeShade="BF"/>
      <w:sz w:val="32"/>
      <w:szCs w:val="29"/>
      <w:lang w:eastAsia="en-US" w:bidi="hi-IN"/>
    </w:rPr>
  </w:style>
  <w:style w:type="paragraph" w:styleId="Heading2">
    <w:name w:val="heading 2"/>
    <w:basedOn w:val="Normal"/>
    <w:next w:val="Normal"/>
    <w:link w:val="Heading2Char"/>
    <w:uiPriority w:val="9"/>
    <w:semiHidden/>
    <w:unhideWhenUsed/>
    <w:qFormat/>
    <w:rsid w:val="00012484"/>
    <w:pPr>
      <w:keepNext/>
      <w:keepLines/>
      <w:spacing w:before="40" w:after="0" w:line="360" w:lineRule="auto"/>
      <w:jc w:val="both"/>
      <w:outlineLvl w:val="1"/>
    </w:pPr>
    <w:rPr>
      <w:rFonts w:asciiTheme="majorHAnsi" w:eastAsiaTheme="majorEastAsia" w:hAnsiTheme="majorHAnsi" w:cs="Mangal"/>
      <w:color w:val="365F91" w:themeColor="accent1" w:themeShade="BF"/>
      <w:sz w:val="26"/>
      <w:szCs w:val="23"/>
      <w:lang w:eastAsia="en-US" w:bidi="hi-IN"/>
    </w:rPr>
  </w:style>
  <w:style w:type="paragraph" w:styleId="Heading3">
    <w:name w:val="heading 3"/>
    <w:basedOn w:val="Normal"/>
    <w:link w:val="Heading3Char"/>
    <w:uiPriority w:val="9"/>
    <w:qFormat/>
    <w:rsid w:val="00012484"/>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4">
    <w:name w:val="heading 4"/>
    <w:basedOn w:val="Normal"/>
    <w:link w:val="Heading4Char"/>
    <w:uiPriority w:val="9"/>
    <w:qFormat/>
    <w:rsid w:val="00012484"/>
    <w:pPr>
      <w:spacing w:before="100" w:beforeAutospacing="1" w:after="100" w:afterAutospacing="1" w:line="240" w:lineRule="auto"/>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01C"/>
    <w:rPr>
      <w:rFonts w:ascii="Tahoma" w:hAnsi="Tahoma" w:cs="Tahoma"/>
      <w:sz w:val="16"/>
      <w:szCs w:val="16"/>
    </w:rPr>
  </w:style>
  <w:style w:type="paragraph" w:styleId="ListParagraph">
    <w:name w:val="List Paragraph"/>
    <w:basedOn w:val="Normal"/>
    <w:uiPriority w:val="34"/>
    <w:qFormat/>
    <w:rsid w:val="0040429A"/>
    <w:pPr>
      <w:ind w:left="720"/>
      <w:contextualSpacing/>
    </w:pPr>
  </w:style>
  <w:style w:type="paragraph" w:styleId="Header">
    <w:name w:val="header"/>
    <w:basedOn w:val="Normal"/>
    <w:link w:val="HeaderChar"/>
    <w:uiPriority w:val="99"/>
    <w:unhideWhenUsed/>
    <w:rsid w:val="00AC5C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C78"/>
  </w:style>
  <w:style w:type="paragraph" w:styleId="Footer">
    <w:name w:val="footer"/>
    <w:basedOn w:val="Normal"/>
    <w:link w:val="FooterChar"/>
    <w:uiPriority w:val="99"/>
    <w:unhideWhenUsed/>
    <w:rsid w:val="00AC5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C78"/>
  </w:style>
  <w:style w:type="paragraph" w:customStyle="1" w:styleId="Default">
    <w:name w:val="Default"/>
    <w:rsid w:val="00E93AA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CommentReference">
    <w:name w:val="annotation reference"/>
    <w:basedOn w:val="DefaultParagraphFont"/>
    <w:uiPriority w:val="99"/>
    <w:semiHidden/>
    <w:unhideWhenUsed/>
    <w:rsid w:val="00FF702D"/>
    <w:rPr>
      <w:sz w:val="16"/>
      <w:szCs w:val="16"/>
    </w:rPr>
  </w:style>
  <w:style w:type="paragraph" w:styleId="CommentText">
    <w:name w:val="annotation text"/>
    <w:basedOn w:val="Normal"/>
    <w:link w:val="CommentTextChar"/>
    <w:uiPriority w:val="99"/>
    <w:semiHidden/>
    <w:unhideWhenUsed/>
    <w:rsid w:val="00FF702D"/>
    <w:pPr>
      <w:spacing w:line="240" w:lineRule="auto"/>
    </w:pPr>
    <w:rPr>
      <w:sz w:val="20"/>
      <w:szCs w:val="20"/>
    </w:rPr>
  </w:style>
  <w:style w:type="character" w:customStyle="1" w:styleId="CommentTextChar">
    <w:name w:val="Comment Text Char"/>
    <w:basedOn w:val="DefaultParagraphFont"/>
    <w:link w:val="CommentText"/>
    <w:uiPriority w:val="99"/>
    <w:semiHidden/>
    <w:rsid w:val="00FF702D"/>
    <w:rPr>
      <w:sz w:val="20"/>
      <w:szCs w:val="20"/>
    </w:rPr>
  </w:style>
  <w:style w:type="paragraph" w:styleId="CommentSubject">
    <w:name w:val="annotation subject"/>
    <w:basedOn w:val="CommentText"/>
    <w:next w:val="CommentText"/>
    <w:link w:val="CommentSubjectChar"/>
    <w:uiPriority w:val="99"/>
    <w:semiHidden/>
    <w:unhideWhenUsed/>
    <w:rsid w:val="00FF702D"/>
    <w:rPr>
      <w:b/>
      <w:bCs/>
    </w:rPr>
  </w:style>
  <w:style w:type="character" w:customStyle="1" w:styleId="CommentSubjectChar">
    <w:name w:val="Comment Subject Char"/>
    <w:basedOn w:val="CommentTextChar"/>
    <w:link w:val="CommentSubject"/>
    <w:uiPriority w:val="99"/>
    <w:semiHidden/>
    <w:rsid w:val="00FF702D"/>
    <w:rPr>
      <w:b/>
      <w:bCs/>
      <w:sz w:val="20"/>
      <w:szCs w:val="20"/>
    </w:rPr>
  </w:style>
  <w:style w:type="table" w:customStyle="1" w:styleId="PlainTable11">
    <w:name w:val="Plain Table 11"/>
    <w:basedOn w:val="TableNormal"/>
    <w:uiPriority w:val="41"/>
    <w:rsid w:val="00FF702D"/>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F80FCD"/>
    <w:pPr>
      <w:spacing w:after="0" w:line="240" w:lineRule="auto"/>
    </w:pPr>
    <w:rPr>
      <w:rFonts w:ascii="Calibri" w:eastAsia="Calibri" w:hAnsi="Calibri" w:cs="Times New Roman"/>
      <w:sz w:val="20"/>
      <w:szCs w:val="20"/>
      <w:lang w:val="en-US"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D04C0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B0709"/>
    <w:pPr>
      <w:spacing w:after="0" w:line="240" w:lineRule="auto"/>
    </w:pPr>
  </w:style>
  <w:style w:type="character" w:styleId="Strong">
    <w:name w:val="Strong"/>
    <w:basedOn w:val="DefaultParagraphFont"/>
    <w:uiPriority w:val="22"/>
    <w:qFormat/>
    <w:rsid w:val="00236FC0"/>
    <w:rPr>
      <w:b/>
      <w:bCs/>
    </w:rPr>
  </w:style>
  <w:style w:type="character" w:customStyle="1" w:styleId="apple-converted-space">
    <w:name w:val="apple-converted-space"/>
    <w:basedOn w:val="DefaultParagraphFont"/>
    <w:rsid w:val="00C213BE"/>
  </w:style>
  <w:style w:type="table" w:customStyle="1" w:styleId="GridTable2-Accent41">
    <w:name w:val="Grid Table 2 - Accent 41"/>
    <w:basedOn w:val="TableNormal"/>
    <w:uiPriority w:val="47"/>
    <w:rsid w:val="001C5B74"/>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Hyperlink">
    <w:name w:val="Hyperlink"/>
    <w:basedOn w:val="DefaultParagraphFont"/>
    <w:uiPriority w:val="99"/>
    <w:unhideWhenUsed/>
    <w:rsid w:val="00C92810"/>
    <w:rPr>
      <w:color w:val="0000FF"/>
      <w:u w:val="single"/>
    </w:rPr>
  </w:style>
  <w:style w:type="paragraph" w:styleId="Title">
    <w:name w:val="Title"/>
    <w:basedOn w:val="Normal"/>
    <w:link w:val="TitleChar"/>
    <w:qFormat/>
    <w:rsid w:val="00ED5FEB"/>
    <w:pPr>
      <w:spacing w:after="0" w:line="240" w:lineRule="auto"/>
      <w:jc w:val="center"/>
    </w:pPr>
    <w:rPr>
      <w:rFonts w:ascii="Century" w:eastAsia="Times New Roman" w:hAnsi="Century" w:cs="Times New Roman"/>
      <w:b/>
      <w:bCs/>
      <w:sz w:val="32"/>
      <w:szCs w:val="24"/>
      <w:lang w:val="en-US"/>
    </w:rPr>
  </w:style>
  <w:style w:type="character" w:customStyle="1" w:styleId="TitleChar">
    <w:name w:val="Title Char"/>
    <w:basedOn w:val="DefaultParagraphFont"/>
    <w:link w:val="Title"/>
    <w:rsid w:val="00ED5FEB"/>
    <w:rPr>
      <w:rFonts w:ascii="Century" w:eastAsia="Times New Roman" w:hAnsi="Century" w:cs="Times New Roman"/>
      <w:b/>
      <w:bCs/>
      <w:sz w:val="32"/>
      <w:szCs w:val="24"/>
      <w:lang w:val="en-US"/>
    </w:rPr>
  </w:style>
  <w:style w:type="character" w:customStyle="1" w:styleId="NoSpacingChar">
    <w:name w:val="No Spacing Char"/>
    <w:basedOn w:val="DefaultParagraphFont"/>
    <w:link w:val="NoSpacing"/>
    <w:uiPriority w:val="1"/>
    <w:rsid w:val="001F32DE"/>
  </w:style>
  <w:style w:type="character" w:customStyle="1" w:styleId="Heading1Char">
    <w:name w:val="Heading 1 Char"/>
    <w:basedOn w:val="DefaultParagraphFont"/>
    <w:link w:val="Heading1"/>
    <w:rsid w:val="00012484"/>
    <w:rPr>
      <w:rFonts w:asciiTheme="majorHAnsi" w:eastAsiaTheme="majorEastAsia" w:hAnsiTheme="majorHAnsi" w:cs="Mangal"/>
      <w:color w:val="365F91" w:themeColor="accent1" w:themeShade="BF"/>
      <w:sz w:val="32"/>
      <w:szCs w:val="29"/>
      <w:lang w:eastAsia="en-US" w:bidi="hi-IN"/>
    </w:rPr>
  </w:style>
  <w:style w:type="character" w:customStyle="1" w:styleId="Heading2Char">
    <w:name w:val="Heading 2 Char"/>
    <w:basedOn w:val="DefaultParagraphFont"/>
    <w:link w:val="Heading2"/>
    <w:uiPriority w:val="9"/>
    <w:semiHidden/>
    <w:rsid w:val="00012484"/>
    <w:rPr>
      <w:rFonts w:asciiTheme="majorHAnsi" w:eastAsiaTheme="majorEastAsia" w:hAnsiTheme="majorHAnsi" w:cs="Mangal"/>
      <w:color w:val="365F91" w:themeColor="accent1" w:themeShade="BF"/>
      <w:sz w:val="26"/>
      <w:szCs w:val="23"/>
      <w:lang w:eastAsia="en-US" w:bidi="hi-IN"/>
    </w:rPr>
  </w:style>
  <w:style w:type="character" w:customStyle="1" w:styleId="Heading3Char">
    <w:name w:val="Heading 3 Char"/>
    <w:basedOn w:val="DefaultParagraphFont"/>
    <w:link w:val="Heading3"/>
    <w:uiPriority w:val="9"/>
    <w:rsid w:val="00012484"/>
    <w:rPr>
      <w:rFonts w:ascii="Times New Roman" w:eastAsia="Times New Roman" w:hAnsi="Times New Roman" w:cs="Times New Roman"/>
      <w:b/>
      <w:bCs/>
      <w:sz w:val="27"/>
      <w:szCs w:val="27"/>
      <w:lang w:val="en-US" w:eastAsia="en-US"/>
    </w:rPr>
  </w:style>
  <w:style w:type="character" w:customStyle="1" w:styleId="Heading4Char">
    <w:name w:val="Heading 4 Char"/>
    <w:basedOn w:val="DefaultParagraphFont"/>
    <w:link w:val="Heading4"/>
    <w:uiPriority w:val="9"/>
    <w:rsid w:val="00012484"/>
    <w:rPr>
      <w:rFonts w:ascii="Times New Roman" w:eastAsia="Times New Roman" w:hAnsi="Times New Roman" w:cs="Times New Roman"/>
      <w:b/>
      <w:bCs/>
      <w:sz w:val="24"/>
      <w:szCs w:val="24"/>
      <w:lang w:val="en-US" w:eastAsia="en-US"/>
    </w:rPr>
  </w:style>
  <w:style w:type="paragraph" w:customStyle="1" w:styleId="myHeading2">
    <w:name w:val="my Heading 2"/>
    <w:basedOn w:val="Normal"/>
    <w:autoRedefine/>
    <w:rsid w:val="00012484"/>
    <w:pPr>
      <w:spacing w:after="0" w:line="240" w:lineRule="auto"/>
      <w:ind w:left="360" w:hanging="360"/>
      <w:jc w:val="center"/>
      <w:outlineLvl w:val="0"/>
    </w:pPr>
    <w:rPr>
      <w:rFonts w:ascii="Arial" w:eastAsia="Times New Roman" w:hAnsi="Arial" w:cs="Arial"/>
      <w:b/>
      <w:sz w:val="52"/>
      <w:szCs w:val="52"/>
      <w:lang w:val="en-US" w:eastAsia="en-US"/>
    </w:rPr>
  </w:style>
  <w:style w:type="character" w:styleId="Emphasis">
    <w:name w:val="Emphasis"/>
    <w:uiPriority w:val="20"/>
    <w:qFormat/>
    <w:rsid w:val="00012484"/>
    <w:rPr>
      <w:caps/>
      <w:spacing w:val="5"/>
      <w:sz w:val="20"/>
      <w:szCs w:val="20"/>
    </w:rPr>
  </w:style>
  <w:style w:type="paragraph" w:customStyle="1" w:styleId="lead">
    <w:name w:val="lead"/>
    <w:basedOn w:val="Normal"/>
    <w:rsid w:val="0001248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style-span">
    <w:name w:val="apple-style-span"/>
    <w:basedOn w:val="DefaultParagraphFont"/>
    <w:uiPriority w:val="99"/>
    <w:rsid w:val="00012484"/>
  </w:style>
  <w:style w:type="paragraph" w:styleId="BodyTextIndent">
    <w:name w:val="Body Text Indent"/>
    <w:basedOn w:val="Normal"/>
    <w:link w:val="BodyTextIndentChar"/>
    <w:rsid w:val="00012484"/>
    <w:pPr>
      <w:widowControl w:val="0"/>
      <w:ind w:left="540" w:hangingChars="168" w:hanging="540"/>
      <w:jc w:val="both"/>
    </w:pPr>
    <w:rPr>
      <w:rFonts w:ascii="Calibri" w:eastAsia="SimSun" w:hAnsi="Calibri" w:cs="Times New Roman"/>
      <w:b/>
      <w:bCs/>
      <w:kern w:val="2"/>
      <w:sz w:val="32"/>
      <w:szCs w:val="20"/>
      <w:lang w:val="en-US" w:eastAsia="zh-CN"/>
    </w:rPr>
  </w:style>
  <w:style w:type="character" w:customStyle="1" w:styleId="BodyTextIndentChar">
    <w:name w:val="Body Text Indent Char"/>
    <w:basedOn w:val="DefaultParagraphFont"/>
    <w:link w:val="BodyTextIndent"/>
    <w:rsid w:val="00012484"/>
    <w:rPr>
      <w:rFonts w:ascii="Calibri" w:eastAsia="SimSun" w:hAnsi="Calibri" w:cs="Times New Roman"/>
      <w:b/>
      <w:bCs/>
      <w:kern w:val="2"/>
      <w:sz w:val="32"/>
      <w:szCs w:val="20"/>
      <w:lang w:val="en-US" w:eastAsia="zh-CN"/>
    </w:rPr>
  </w:style>
  <w:style w:type="paragraph" w:styleId="BodyText">
    <w:name w:val="Body Text"/>
    <w:basedOn w:val="Normal"/>
    <w:link w:val="BodyTextChar"/>
    <w:uiPriority w:val="99"/>
    <w:semiHidden/>
    <w:unhideWhenUsed/>
    <w:rsid w:val="00012484"/>
    <w:pPr>
      <w:spacing w:after="120" w:line="360" w:lineRule="auto"/>
      <w:jc w:val="both"/>
    </w:pPr>
    <w:rPr>
      <w:rFonts w:eastAsiaTheme="minorHAnsi" w:cs="Mangal"/>
      <w:szCs w:val="20"/>
      <w:lang w:eastAsia="en-US" w:bidi="hi-IN"/>
    </w:rPr>
  </w:style>
  <w:style w:type="character" w:customStyle="1" w:styleId="BodyTextChar">
    <w:name w:val="Body Text Char"/>
    <w:basedOn w:val="DefaultParagraphFont"/>
    <w:link w:val="BodyText"/>
    <w:uiPriority w:val="99"/>
    <w:semiHidden/>
    <w:rsid w:val="00012484"/>
    <w:rPr>
      <w:rFonts w:eastAsiaTheme="minorHAnsi" w:cs="Mangal"/>
      <w:szCs w:val="20"/>
      <w:lang w:eastAsia="en-US" w:bidi="hi-IN"/>
    </w:rPr>
  </w:style>
  <w:style w:type="paragraph" w:customStyle="1" w:styleId="yiv5673529921">
    <w:name w:val="yiv5673529921"/>
    <w:basedOn w:val="Normal"/>
    <w:rsid w:val="0001248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ttr-value">
    <w:name w:val="attr-value"/>
    <w:basedOn w:val="DefaultParagraphFont"/>
    <w:rsid w:val="00012484"/>
  </w:style>
  <w:style w:type="character" w:customStyle="1" w:styleId="ptbrand">
    <w:name w:val="ptbrand"/>
    <w:basedOn w:val="DefaultParagraphFont"/>
    <w:rsid w:val="00012484"/>
  </w:style>
</w:styles>
</file>

<file path=word/webSettings.xml><?xml version="1.0" encoding="utf-8"?>
<w:webSettings xmlns:r="http://schemas.openxmlformats.org/officeDocument/2006/relationships" xmlns:w="http://schemas.openxmlformats.org/wordprocessingml/2006/main">
  <w:divs>
    <w:div w:id="15663721">
      <w:bodyDiv w:val="1"/>
      <w:marLeft w:val="0"/>
      <w:marRight w:val="0"/>
      <w:marTop w:val="0"/>
      <w:marBottom w:val="0"/>
      <w:divBdr>
        <w:top w:val="none" w:sz="0" w:space="0" w:color="auto"/>
        <w:left w:val="none" w:sz="0" w:space="0" w:color="auto"/>
        <w:bottom w:val="none" w:sz="0" w:space="0" w:color="auto"/>
        <w:right w:val="none" w:sz="0" w:space="0" w:color="auto"/>
      </w:divBdr>
    </w:div>
    <w:div w:id="31150161">
      <w:bodyDiv w:val="1"/>
      <w:marLeft w:val="0"/>
      <w:marRight w:val="0"/>
      <w:marTop w:val="0"/>
      <w:marBottom w:val="0"/>
      <w:divBdr>
        <w:top w:val="none" w:sz="0" w:space="0" w:color="auto"/>
        <w:left w:val="none" w:sz="0" w:space="0" w:color="auto"/>
        <w:bottom w:val="none" w:sz="0" w:space="0" w:color="auto"/>
        <w:right w:val="none" w:sz="0" w:space="0" w:color="auto"/>
      </w:divBdr>
    </w:div>
    <w:div w:id="73355047">
      <w:bodyDiv w:val="1"/>
      <w:marLeft w:val="0"/>
      <w:marRight w:val="0"/>
      <w:marTop w:val="0"/>
      <w:marBottom w:val="0"/>
      <w:divBdr>
        <w:top w:val="none" w:sz="0" w:space="0" w:color="auto"/>
        <w:left w:val="none" w:sz="0" w:space="0" w:color="auto"/>
        <w:bottom w:val="none" w:sz="0" w:space="0" w:color="auto"/>
        <w:right w:val="none" w:sz="0" w:space="0" w:color="auto"/>
      </w:divBdr>
      <w:divsChild>
        <w:div w:id="555122627">
          <w:marLeft w:val="547"/>
          <w:marRight w:val="0"/>
          <w:marTop w:val="0"/>
          <w:marBottom w:val="0"/>
          <w:divBdr>
            <w:top w:val="none" w:sz="0" w:space="0" w:color="auto"/>
            <w:left w:val="none" w:sz="0" w:space="0" w:color="auto"/>
            <w:bottom w:val="none" w:sz="0" w:space="0" w:color="auto"/>
            <w:right w:val="none" w:sz="0" w:space="0" w:color="auto"/>
          </w:divBdr>
        </w:div>
      </w:divsChild>
    </w:div>
    <w:div w:id="95371266">
      <w:bodyDiv w:val="1"/>
      <w:marLeft w:val="0"/>
      <w:marRight w:val="0"/>
      <w:marTop w:val="0"/>
      <w:marBottom w:val="0"/>
      <w:divBdr>
        <w:top w:val="none" w:sz="0" w:space="0" w:color="auto"/>
        <w:left w:val="none" w:sz="0" w:space="0" w:color="auto"/>
        <w:bottom w:val="none" w:sz="0" w:space="0" w:color="auto"/>
        <w:right w:val="none" w:sz="0" w:space="0" w:color="auto"/>
      </w:divBdr>
    </w:div>
    <w:div w:id="130832370">
      <w:bodyDiv w:val="1"/>
      <w:marLeft w:val="0"/>
      <w:marRight w:val="0"/>
      <w:marTop w:val="0"/>
      <w:marBottom w:val="0"/>
      <w:divBdr>
        <w:top w:val="none" w:sz="0" w:space="0" w:color="auto"/>
        <w:left w:val="none" w:sz="0" w:space="0" w:color="auto"/>
        <w:bottom w:val="none" w:sz="0" w:space="0" w:color="auto"/>
        <w:right w:val="none" w:sz="0" w:space="0" w:color="auto"/>
      </w:divBdr>
    </w:div>
    <w:div w:id="137457850">
      <w:bodyDiv w:val="1"/>
      <w:marLeft w:val="0"/>
      <w:marRight w:val="0"/>
      <w:marTop w:val="0"/>
      <w:marBottom w:val="0"/>
      <w:divBdr>
        <w:top w:val="none" w:sz="0" w:space="0" w:color="auto"/>
        <w:left w:val="none" w:sz="0" w:space="0" w:color="auto"/>
        <w:bottom w:val="none" w:sz="0" w:space="0" w:color="auto"/>
        <w:right w:val="none" w:sz="0" w:space="0" w:color="auto"/>
      </w:divBdr>
      <w:divsChild>
        <w:div w:id="1666516076">
          <w:marLeft w:val="360"/>
          <w:marRight w:val="0"/>
          <w:marTop w:val="200"/>
          <w:marBottom w:val="0"/>
          <w:divBdr>
            <w:top w:val="none" w:sz="0" w:space="0" w:color="auto"/>
            <w:left w:val="none" w:sz="0" w:space="0" w:color="auto"/>
            <w:bottom w:val="none" w:sz="0" w:space="0" w:color="auto"/>
            <w:right w:val="none" w:sz="0" w:space="0" w:color="auto"/>
          </w:divBdr>
        </w:div>
        <w:div w:id="713114590">
          <w:marLeft w:val="360"/>
          <w:marRight w:val="0"/>
          <w:marTop w:val="200"/>
          <w:marBottom w:val="0"/>
          <w:divBdr>
            <w:top w:val="none" w:sz="0" w:space="0" w:color="auto"/>
            <w:left w:val="none" w:sz="0" w:space="0" w:color="auto"/>
            <w:bottom w:val="none" w:sz="0" w:space="0" w:color="auto"/>
            <w:right w:val="none" w:sz="0" w:space="0" w:color="auto"/>
          </w:divBdr>
        </w:div>
        <w:div w:id="792945432">
          <w:marLeft w:val="360"/>
          <w:marRight w:val="0"/>
          <w:marTop w:val="200"/>
          <w:marBottom w:val="0"/>
          <w:divBdr>
            <w:top w:val="none" w:sz="0" w:space="0" w:color="auto"/>
            <w:left w:val="none" w:sz="0" w:space="0" w:color="auto"/>
            <w:bottom w:val="none" w:sz="0" w:space="0" w:color="auto"/>
            <w:right w:val="none" w:sz="0" w:space="0" w:color="auto"/>
          </w:divBdr>
        </w:div>
        <w:div w:id="1869179295">
          <w:marLeft w:val="360"/>
          <w:marRight w:val="0"/>
          <w:marTop w:val="200"/>
          <w:marBottom w:val="0"/>
          <w:divBdr>
            <w:top w:val="none" w:sz="0" w:space="0" w:color="auto"/>
            <w:left w:val="none" w:sz="0" w:space="0" w:color="auto"/>
            <w:bottom w:val="none" w:sz="0" w:space="0" w:color="auto"/>
            <w:right w:val="none" w:sz="0" w:space="0" w:color="auto"/>
          </w:divBdr>
        </w:div>
        <w:div w:id="550532090">
          <w:marLeft w:val="360"/>
          <w:marRight w:val="0"/>
          <w:marTop w:val="200"/>
          <w:marBottom w:val="0"/>
          <w:divBdr>
            <w:top w:val="none" w:sz="0" w:space="0" w:color="auto"/>
            <w:left w:val="none" w:sz="0" w:space="0" w:color="auto"/>
            <w:bottom w:val="none" w:sz="0" w:space="0" w:color="auto"/>
            <w:right w:val="none" w:sz="0" w:space="0" w:color="auto"/>
          </w:divBdr>
        </w:div>
        <w:div w:id="832527800">
          <w:marLeft w:val="360"/>
          <w:marRight w:val="0"/>
          <w:marTop w:val="200"/>
          <w:marBottom w:val="0"/>
          <w:divBdr>
            <w:top w:val="none" w:sz="0" w:space="0" w:color="auto"/>
            <w:left w:val="none" w:sz="0" w:space="0" w:color="auto"/>
            <w:bottom w:val="none" w:sz="0" w:space="0" w:color="auto"/>
            <w:right w:val="none" w:sz="0" w:space="0" w:color="auto"/>
          </w:divBdr>
        </w:div>
      </w:divsChild>
    </w:div>
    <w:div w:id="220560655">
      <w:bodyDiv w:val="1"/>
      <w:marLeft w:val="0"/>
      <w:marRight w:val="0"/>
      <w:marTop w:val="0"/>
      <w:marBottom w:val="0"/>
      <w:divBdr>
        <w:top w:val="none" w:sz="0" w:space="0" w:color="auto"/>
        <w:left w:val="none" w:sz="0" w:space="0" w:color="auto"/>
        <w:bottom w:val="none" w:sz="0" w:space="0" w:color="auto"/>
        <w:right w:val="none" w:sz="0" w:space="0" w:color="auto"/>
      </w:divBdr>
      <w:divsChild>
        <w:div w:id="1770810823">
          <w:marLeft w:val="547"/>
          <w:marRight w:val="0"/>
          <w:marTop w:val="0"/>
          <w:marBottom w:val="0"/>
          <w:divBdr>
            <w:top w:val="none" w:sz="0" w:space="0" w:color="auto"/>
            <w:left w:val="none" w:sz="0" w:space="0" w:color="auto"/>
            <w:bottom w:val="none" w:sz="0" w:space="0" w:color="auto"/>
            <w:right w:val="none" w:sz="0" w:space="0" w:color="auto"/>
          </w:divBdr>
        </w:div>
      </w:divsChild>
    </w:div>
    <w:div w:id="277370565">
      <w:bodyDiv w:val="1"/>
      <w:marLeft w:val="0"/>
      <w:marRight w:val="0"/>
      <w:marTop w:val="0"/>
      <w:marBottom w:val="0"/>
      <w:divBdr>
        <w:top w:val="none" w:sz="0" w:space="0" w:color="auto"/>
        <w:left w:val="none" w:sz="0" w:space="0" w:color="auto"/>
        <w:bottom w:val="none" w:sz="0" w:space="0" w:color="auto"/>
        <w:right w:val="none" w:sz="0" w:space="0" w:color="auto"/>
      </w:divBdr>
      <w:divsChild>
        <w:div w:id="287517583">
          <w:marLeft w:val="0"/>
          <w:marRight w:val="0"/>
          <w:marTop w:val="0"/>
          <w:marBottom w:val="0"/>
          <w:divBdr>
            <w:top w:val="none" w:sz="0" w:space="0" w:color="auto"/>
            <w:left w:val="none" w:sz="0" w:space="0" w:color="auto"/>
            <w:bottom w:val="none" w:sz="0" w:space="0" w:color="auto"/>
            <w:right w:val="none" w:sz="0" w:space="0" w:color="auto"/>
          </w:divBdr>
        </w:div>
      </w:divsChild>
    </w:div>
    <w:div w:id="283579854">
      <w:bodyDiv w:val="1"/>
      <w:marLeft w:val="0"/>
      <w:marRight w:val="0"/>
      <w:marTop w:val="0"/>
      <w:marBottom w:val="0"/>
      <w:divBdr>
        <w:top w:val="none" w:sz="0" w:space="0" w:color="auto"/>
        <w:left w:val="none" w:sz="0" w:space="0" w:color="auto"/>
        <w:bottom w:val="none" w:sz="0" w:space="0" w:color="auto"/>
        <w:right w:val="none" w:sz="0" w:space="0" w:color="auto"/>
      </w:divBdr>
      <w:divsChild>
        <w:div w:id="173539659">
          <w:marLeft w:val="547"/>
          <w:marRight w:val="0"/>
          <w:marTop w:val="0"/>
          <w:marBottom w:val="0"/>
          <w:divBdr>
            <w:top w:val="none" w:sz="0" w:space="0" w:color="auto"/>
            <w:left w:val="none" w:sz="0" w:space="0" w:color="auto"/>
            <w:bottom w:val="none" w:sz="0" w:space="0" w:color="auto"/>
            <w:right w:val="none" w:sz="0" w:space="0" w:color="auto"/>
          </w:divBdr>
        </w:div>
      </w:divsChild>
    </w:div>
    <w:div w:id="298191867">
      <w:bodyDiv w:val="1"/>
      <w:marLeft w:val="0"/>
      <w:marRight w:val="0"/>
      <w:marTop w:val="0"/>
      <w:marBottom w:val="0"/>
      <w:divBdr>
        <w:top w:val="none" w:sz="0" w:space="0" w:color="auto"/>
        <w:left w:val="none" w:sz="0" w:space="0" w:color="auto"/>
        <w:bottom w:val="none" w:sz="0" w:space="0" w:color="auto"/>
        <w:right w:val="none" w:sz="0" w:space="0" w:color="auto"/>
      </w:divBdr>
      <w:divsChild>
        <w:div w:id="381752322">
          <w:marLeft w:val="446"/>
          <w:marRight w:val="0"/>
          <w:marTop w:val="0"/>
          <w:marBottom w:val="0"/>
          <w:divBdr>
            <w:top w:val="none" w:sz="0" w:space="0" w:color="auto"/>
            <w:left w:val="none" w:sz="0" w:space="0" w:color="auto"/>
            <w:bottom w:val="none" w:sz="0" w:space="0" w:color="auto"/>
            <w:right w:val="none" w:sz="0" w:space="0" w:color="auto"/>
          </w:divBdr>
        </w:div>
      </w:divsChild>
    </w:div>
    <w:div w:id="340593866">
      <w:bodyDiv w:val="1"/>
      <w:marLeft w:val="0"/>
      <w:marRight w:val="0"/>
      <w:marTop w:val="0"/>
      <w:marBottom w:val="0"/>
      <w:divBdr>
        <w:top w:val="none" w:sz="0" w:space="0" w:color="auto"/>
        <w:left w:val="none" w:sz="0" w:space="0" w:color="auto"/>
        <w:bottom w:val="none" w:sz="0" w:space="0" w:color="auto"/>
        <w:right w:val="none" w:sz="0" w:space="0" w:color="auto"/>
      </w:divBdr>
    </w:div>
    <w:div w:id="439758425">
      <w:bodyDiv w:val="1"/>
      <w:marLeft w:val="0"/>
      <w:marRight w:val="0"/>
      <w:marTop w:val="0"/>
      <w:marBottom w:val="0"/>
      <w:divBdr>
        <w:top w:val="none" w:sz="0" w:space="0" w:color="auto"/>
        <w:left w:val="none" w:sz="0" w:space="0" w:color="auto"/>
        <w:bottom w:val="none" w:sz="0" w:space="0" w:color="auto"/>
        <w:right w:val="none" w:sz="0" w:space="0" w:color="auto"/>
      </w:divBdr>
    </w:div>
    <w:div w:id="457644012">
      <w:bodyDiv w:val="1"/>
      <w:marLeft w:val="0"/>
      <w:marRight w:val="0"/>
      <w:marTop w:val="0"/>
      <w:marBottom w:val="0"/>
      <w:divBdr>
        <w:top w:val="none" w:sz="0" w:space="0" w:color="auto"/>
        <w:left w:val="none" w:sz="0" w:space="0" w:color="auto"/>
        <w:bottom w:val="none" w:sz="0" w:space="0" w:color="auto"/>
        <w:right w:val="none" w:sz="0" w:space="0" w:color="auto"/>
      </w:divBdr>
      <w:divsChild>
        <w:div w:id="346568819">
          <w:marLeft w:val="547"/>
          <w:marRight w:val="0"/>
          <w:marTop w:val="0"/>
          <w:marBottom w:val="0"/>
          <w:divBdr>
            <w:top w:val="none" w:sz="0" w:space="0" w:color="auto"/>
            <w:left w:val="none" w:sz="0" w:space="0" w:color="auto"/>
            <w:bottom w:val="none" w:sz="0" w:space="0" w:color="auto"/>
            <w:right w:val="none" w:sz="0" w:space="0" w:color="auto"/>
          </w:divBdr>
        </w:div>
      </w:divsChild>
    </w:div>
    <w:div w:id="534467517">
      <w:bodyDiv w:val="1"/>
      <w:marLeft w:val="0"/>
      <w:marRight w:val="0"/>
      <w:marTop w:val="0"/>
      <w:marBottom w:val="0"/>
      <w:divBdr>
        <w:top w:val="none" w:sz="0" w:space="0" w:color="auto"/>
        <w:left w:val="none" w:sz="0" w:space="0" w:color="auto"/>
        <w:bottom w:val="none" w:sz="0" w:space="0" w:color="auto"/>
        <w:right w:val="none" w:sz="0" w:space="0" w:color="auto"/>
      </w:divBdr>
      <w:divsChild>
        <w:div w:id="105656891">
          <w:marLeft w:val="1080"/>
          <w:marRight w:val="0"/>
          <w:marTop w:val="100"/>
          <w:marBottom w:val="0"/>
          <w:divBdr>
            <w:top w:val="none" w:sz="0" w:space="0" w:color="auto"/>
            <w:left w:val="none" w:sz="0" w:space="0" w:color="auto"/>
            <w:bottom w:val="none" w:sz="0" w:space="0" w:color="auto"/>
            <w:right w:val="none" w:sz="0" w:space="0" w:color="auto"/>
          </w:divBdr>
        </w:div>
      </w:divsChild>
    </w:div>
    <w:div w:id="539586699">
      <w:bodyDiv w:val="1"/>
      <w:marLeft w:val="0"/>
      <w:marRight w:val="0"/>
      <w:marTop w:val="0"/>
      <w:marBottom w:val="0"/>
      <w:divBdr>
        <w:top w:val="none" w:sz="0" w:space="0" w:color="auto"/>
        <w:left w:val="none" w:sz="0" w:space="0" w:color="auto"/>
        <w:bottom w:val="none" w:sz="0" w:space="0" w:color="auto"/>
        <w:right w:val="none" w:sz="0" w:space="0" w:color="auto"/>
      </w:divBdr>
      <w:divsChild>
        <w:div w:id="618802020">
          <w:marLeft w:val="1080"/>
          <w:marRight w:val="0"/>
          <w:marTop w:val="100"/>
          <w:marBottom w:val="0"/>
          <w:divBdr>
            <w:top w:val="none" w:sz="0" w:space="0" w:color="auto"/>
            <w:left w:val="none" w:sz="0" w:space="0" w:color="auto"/>
            <w:bottom w:val="none" w:sz="0" w:space="0" w:color="auto"/>
            <w:right w:val="none" w:sz="0" w:space="0" w:color="auto"/>
          </w:divBdr>
        </w:div>
      </w:divsChild>
    </w:div>
    <w:div w:id="582838110">
      <w:bodyDiv w:val="1"/>
      <w:marLeft w:val="0"/>
      <w:marRight w:val="0"/>
      <w:marTop w:val="0"/>
      <w:marBottom w:val="0"/>
      <w:divBdr>
        <w:top w:val="none" w:sz="0" w:space="0" w:color="auto"/>
        <w:left w:val="none" w:sz="0" w:space="0" w:color="auto"/>
        <w:bottom w:val="none" w:sz="0" w:space="0" w:color="auto"/>
        <w:right w:val="none" w:sz="0" w:space="0" w:color="auto"/>
      </w:divBdr>
      <w:divsChild>
        <w:div w:id="362944978">
          <w:marLeft w:val="1080"/>
          <w:marRight w:val="0"/>
          <w:marTop w:val="100"/>
          <w:marBottom w:val="0"/>
          <w:divBdr>
            <w:top w:val="none" w:sz="0" w:space="0" w:color="auto"/>
            <w:left w:val="none" w:sz="0" w:space="0" w:color="auto"/>
            <w:bottom w:val="none" w:sz="0" w:space="0" w:color="auto"/>
            <w:right w:val="none" w:sz="0" w:space="0" w:color="auto"/>
          </w:divBdr>
        </w:div>
      </w:divsChild>
    </w:div>
    <w:div w:id="600840848">
      <w:bodyDiv w:val="1"/>
      <w:marLeft w:val="0"/>
      <w:marRight w:val="0"/>
      <w:marTop w:val="0"/>
      <w:marBottom w:val="0"/>
      <w:divBdr>
        <w:top w:val="none" w:sz="0" w:space="0" w:color="auto"/>
        <w:left w:val="none" w:sz="0" w:space="0" w:color="auto"/>
        <w:bottom w:val="none" w:sz="0" w:space="0" w:color="auto"/>
        <w:right w:val="none" w:sz="0" w:space="0" w:color="auto"/>
      </w:divBdr>
      <w:divsChild>
        <w:div w:id="1386366665">
          <w:marLeft w:val="1080"/>
          <w:marRight w:val="0"/>
          <w:marTop w:val="100"/>
          <w:marBottom w:val="0"/>
          <w:divBdr>
            <w:top w:val="none" w:sz="0" w:space="0" w:color="auto"/>
            <w:left w:val="none" w:sz="0" w:space="0" w:color="auto"/>
            <w:bottom w:val="none" w:sz="0" w:space="0" w:color="auto"/>
            <w:right w:val="none" w:sz="0" w:space="0" w:color="auto"/>
          </w:divBdr>
        </w:div>
      </w:divsChild>
    </w:div>
    <w:div w:id="628168866">
      <w:bodyDiv w:val="1"/>
      <w:marLeft w:val="0"/>
      <w:marRight w:val="0"/>
      <w:marTop w:val="0"/>
      <w:marBottom w:val="0"/>
      <w:divBdr>
        <w:top w:val="none" w:sz="0" w:space="0" w:color="auto"/>
        <w:left w:val="none" w:sz="0" w:space="0" w:color="auto"/>
        <w:bottom w:val="none" w:sz="0" w:space="0" w:color="auto"/>
        <w:right w:val="none" w:sz="0" w:space="0" w:color="auto"/>
      </w:divBdr>
    </w:div>
    <w:div w:id="696586795">
      <w:bodyDiv w:val="1"/>
      <w:marLeft w:val="0"/>
      <w:marRight w:val="0"/>
      <w:marTop w:val="0"/>
      <w:marBottom w:val="0"/>
      <w:divBdr>
        <w:top w:val="none" w:sz="0" w:space="0" w:color="auto"/>
        <w:left w:val="none" w:sz="0" w:space="0" w:color="auto"/>
        <w:bottom w:val="none" w:sz="0" w:space="0" w:color="auto"/>
        <w:right w:val="none" w:sz="0" w:space="0" w:color="auto"/>
      </w:divBdr>
      <w:divsChild>
        <w:div w:id="1485507839">
          <w:marLeft w:val="1080"/>
          <w:marRight w:val="0"/>
          <w:marTop w:val="100"/>
          <w:marBottom w:val="0"/>
          <w:divBdr>
            <w:top w:val="none" w:sz="0" w:space="0" w:color="auto"/>
            <w:left w:val="none" w:sz="0" w:space="0" w:color="auto"/>
            <w:bottom w:val="none" w:sz="0" w:space="0" w:color="auto"/>
            <w:right w:val="none" w:sz="0" w:space="0" w:color="auto"/>
          </w:divBdr>
        </w:div>
      </w:divsChild>
    </w:div>
    <w:div w:id="766777013">
      <w:bodyDiv w:val="1"/>
      <w:marLeft w:val="0"/>
      <w:marRight w:val="0"/>
      <w:marTop w:val="0"/>
      <w:marBottom w:val="0"/>
      <w:divBdr>
        <w:top w:val="none" w:sz="0" w:space="0" w:color="auto"/>
        <w:left w:val="none" w:sz="0" w:space="0" w:color="auto"/>
        <w:bottom w:val="none" w:sz="0" w:space="0" w:color="auto"/>
        <w:right w:val="none" w:sz="0" w:space="0" w:color="auto"/>
      </w:divBdr>
      <w:divsChild>
        <w:div w:id="689259656">
          <w:marLeft w:val="0"/>
          <w:marRight w:val="0"/>
          <w:marTop w:val="0"/>
          <w:marBottom w:val="0"/>
          <w:divBdr>
            <w:top w:val="none" w:sz="0" w:space="0" w:color="auto"/>
            <w:left w:val="none" w:sz="0" w:space="0" w:color="auto"/>
            <w:bottom w:val="none" w:sz="0" w:space="0" w:color="auto"/>
            <w:right w:val="none" w:sz="0" w:space="0" w:color="auto"/>
          </w:divBdr>
        </w:div>
      </w:divsChild>
    </w:div>
    <w:div w:id="782189164">
      <w:bodyDiv w:val="1"/>
      <w:marLeft w:val="0"/>
      <w:marRight w:val="0"/>
      <w:marTop w:val="0"/>
      <w:marBottom w:val="0"/>
      <w:divBdr>
        <w:top w:val="none" w:sz="0" w:space="0" w:color="auto"/>
        <w:left w:val="none" w:sz="0" w:space="0" w:color="auto"/>
        <w:bottom w:val="none" w:sz="0" w:space="0" w:color="auto"/>
        <w:right w:val="none" w:sz="0" w:space="0" w:color="auto"/>
      </w:divBdr>
    </w:div>
    <w:div w:id="816535835">
      <w:bodyDiv w:val="1"/>
      <w:marLeft w:val="0"/>
      <w:marRight w:val="0"/>
      <w:marTop w:val="0"/>
      <w:marBottom w:val="0"/>
      <w:divBdr>
        <w:top w:val="none" w:sz="0" w:space="0" w:color="auto"/>
        <w:left w:val="none" w:sz="0" w:space="0" w:color="auto"/>
        <w:bottom w:val="none" w:sz="0" w:space="0" w:color="auto"/>
        <w:right w:val="none" w:sz="0" w:space="0" w:color="auto"/>
      </w:divBdr>
      <w:divsChild>
        <w:div w:id="718019620">
          <w:marLeft w:val="547"/>
          <w:marRight w:val="0"/>
          <w:marTop w:val="0"/>
          <w:marBottom w:val="0"/>
          <w:divBdr>
            <w:top w:val="none" w:sz="0" w:space="0" w:color="auto"/>
            <w:left w:val="none" w:sz="0" w:space="0" w:color="auto"/>
            <w:bottom w:val="none" w:sz="0" w:space="0" w:color="auto"/>
            <w:right w:val="none" w:sz="0" w:space="0" w:color="auto"/>
          </w:divBdr>
        </w:div>
      </w:divsChild>
    </w:div>
    <w:div w:id="852110002">
      <w:bodyDiv w:val="1"/>
      <w:marLeft w:val="0"/>
      <w:marRight w:val="0"/>
      <w:marTop w:val="0"/>
      <w:marBottom w:val="0"/>
      <w:divBdr>
        <w:top w:val="none" w:sz="0" w:space="0" w:color="auto"/>
        <w:left w:val="none" w:sz="0" w:space="0" w:color="auto"/>
        <w:bottom w:val="none" w:sz="0" w:space="0" w:color="auto"/>
        <w:right w:val="none" w:sz="0" w:space="0" w:color="auto"/>
      </w:divBdr>
    </w:div>
    <w:div w:id="867304200">
      <w:bodyDiv w:val="1"/>
      <w:marLeft w:val="0"/>
      <w:marRight w:val="0"/>
      <w:marTop w:val="0"/>
      <w:marBottom w:val="0"/>
      <w:divBdr>
        <w:top w:val="none" w:sz="0" w:space="0" w:color="auto"/>
        <w:left w:val="none" w:sz="0" w:space="0" w:color="auto"/>
        <w:bottom w:val="none" w:sz="0" w:space="0" w:color="auto"/>
        <w:right w:val="none" w:sz="0" w:space="0" w:color="auto"/>
      </w:divBdr>
    </w:div>
    <w:div w:id="926308142">
      <w:bodyDiv w:val="1"/>
      <w:marLeft w:val="0"/>
      <w:marRight w:val="0"/>
      <w:marTop w:val="0"/>
      <w:marBottom w:val="0"/>
      <w:divBdr>
        <w:top w:val="none" w:sz="0" w:space="0" w:color="auto"/>
        <w:left w:val="none" w:sz="0" w:space="0" w:color="auto"/>
        <w:bottom w:val="none" w:sz="0" w:space="0" w:color="auto"/>
        <w:right w:val="none" w:sz="0" w:space="0" w:color="auto"/>
      </w:divBdr>
    </w:div>
    <w:div w:id="1017541391">
      <w:bodyDiv w:val="1"/>
      <w:marLeft w:val="0"/>
      <w:marRight w:val="0"/>
      <w:marTop w:val="0"/>
      <w:marBottom w:val="0"/>
      <w:divBdr>
        <w:top w:val="none" w:sz="0" w:space="0" w:color="auto"/>
        <w:left w:val="none" w:sz="0" w:space="0" w:color="auto"/>
        <w:bottom w:val="none" w:sz="0" w:space="0" w:color="auto"/>
        <w:right w:val="none" w:sz="0" w:space="0" w:color="auto"/>
      </w:divBdr>
      <w:divsChild>
        <w:div w:id="2118284094">
          <w:marLeft w:val="1080"/>
          <w:marRight w:val="0"/>
          <w:marTop w:val="100"/>
          <w:marBottom w:val="0"/>
          <w:divBdr>
            <w:top w:val="none" w:sz="0" w:space="0" w:color="auto"/>
            <w:left w:val="none" w:sz="0" w:space="0" w:color="auto"/>
            <w:bottom w:val="none" w:sz="0" w:space="0" w:color="auto"/>
            <w:right w:val="none" w:sz="0" w:space="0" w:color="auto"/>
          </w:divBdr>
        </w:div>
      </w:divsChild>
    </w:div>
    <w:div w:id="1042751314">
      <w:bodyDiv w:val="1"/>
      <w:marLeft w:val="0"/>
      <w:marRight w:val="0"/>
      <w:marTop w:val="0"/>
      <w:marBottom w:val="0"/>
      <w:divBdr>
        <w:top w:val="none" w:sz="0" w:space="0" w:color="auto"/>
        <w:left w:val="none" w:sz="0" w:space="0" w:color="auto"/>
        <w:bottom w:val="none" w:sz="0" w:space="0" w:color="auto"/>
        <w:right w:val="none" w:sz="0" w:space="0" w:color="auto"/>
      </w:divBdr>
    </w:div>
    <w:div w:id="1061056927">
      <w:bodyDiv w:val="1"/>
      <w:marLeft w:val="0"/>
      <w:marRight w:val="0"/>
      <w:marTop w:val="0"/>
      <w:marBottom w:val="0"/>
      <w:divBdr>
        <w:top w:val="none" w:sz="0" w:space="0" w:color="auto"/>
        <w:left w:val="none" w:sz="0" w:space="0" w:color="auto"/>
        <w:bottom w:val="none" w:sz="0" w:space="0" w:color="auto"/>
        <w:right w:val="none" w:sz="0" w:space="0" w:color="auto"/>
      </w:divBdr>
      <w:divsChild>
        <w:div w:id="1553806581">
          <w:marLeft w:val="547"/>
          <w:marRight w:val="0"/>
          <w:marTop w:val="0"/>
          <w:marBottom w:val="0"/>
          <w:divBdr>
            <w:top w:val="none" w:sz="0" w:space="0" w:color="auto"/>
            <w:left w:val="none" w:sz="0" w:space="0" w:color="auto"/>
            <w:bottom w:val="none" w:sz="0" w:space="0" w:color="auto"/>
            <w:right w:val="none" w:sz="0" w:space="0" w:color="auto"/>
          </w:divBdr>
        </w:div>
      </w:divsChild>
    </w:div>
    <w:div w:id="1080374047">
      <w:bodyDiv w:val="1"/>
      <w:marLeft w:val="0"/>
      <w:marRight w:val="0"/>
      <w:marTop w:val="0"/>
      <w:marBottom w:val="0"/>
      <w:divBdr>
        <w:top w:val="none" w:sz="0" w:space="0" w:color="auto"/>
        <w:left w:val="none" w:sz="0" w:space="0" w:color="auto"/>
        <w:bottom w:val="none" w:sz="0" w:space="0" w:color="auto"/>
        <w:right w:val="none" w:sz="0" w:space="0" w:color="auto"/>
      </w:divBdr>
      <w:divsChild>
        <w:div w:id="241645937">
          <w:marLeft w:val="547"/>
          <w:marRight w:val="0"/>
          <w:marTop w:val="0"/>
          <w:marBottom w:val="0"/>
          <w:divBdr>
            <w:top w:val="none" w:sz="0" w:space="0" w:color="auto"/>
            <w:left w:val="none" w:sz="0" w:space="0" w:color="auto"/>
            <w:bottom w:val="none" w:sz="0" w:space="0" w:color="auto"/>
            <w:right w:val="none" w:sz="0" w:space="0" w:color="auto"/>
          </w:divBdr>
        </w:div>
      </w:divsChild>
    </w:div>
    <w:div w:id="1159997567">
      <w:bodyDiv w:val="1"/>
      <w:marLeft w:val="0"/>
      <w:marRight w:val="0"/>
      <w:marTop w:val="0"/>
      <w:marBottom w:val="0"/>
      <w:divBdr>
        <w:top w:val="none" w:sz="0" w:space="0" w:color="auto"/>
        <w:left w:val="none" w:sz="0" w:space="0" w:color="auto"/>
        <w:bottom w:val="none" w:sz="0" w:space="0" w:color="auto"/>
        <w:right w:val="none" w:sz="0" w:space="0" w:color="auto"/>
      </w:divBdr>
    </w:div>
    <w:div w:id="1178891345">
      <w:bodyDiv w:val="1"/>
      <w:marLeft w:val="0"/>
      <w:marRight w:val="0"/>
      <w:marTop w:val="0"/>
      <w:marBottom w:val="0"/>
      <w:divBdr>
        <w:top w:val="none" w:sz="0" w:space="0" w:color="auto"/>
        <w:left w:val="none" w:sz="0" w:space="0" w:color="auto"/>
        <w:bottom w:val="none" w:sz="0" w:space="0" w:color="auto"/>
        <w:right w:val="none" w:sz="0" w:space="0" w:color="auto"/>
      </w:divBdr>
    </w:div>
    <w:div w:id="1235820606">
      <w:bodyDiv w:val="1"/>
      <w:marLeft w:val="0"/>
      <w:marRight w:val="0"/>
      <w:marTop w:val="0"/>
      <w:marBottom w:val="0"/>
      <w:divBdr>
        <w:top w:val="none" w:sz="0" w:space="0" w:color="auto"/>
        <w:left w:val="none" w:sz="0" w:space="0" w:color="auto"/>
        <w:bottom w:val="none" w:sz="0" w:space="0" w:color="auto"/>
        <w:right w:val="none" w:sz="0" w:space="0" w:color="auto"/>
      </w:divBdr>
    </w:div>
    <w:div w:id="1249844424">
      <w:bodyDiv w:val="1"/>
      <w:marLeft w:val="0"/>
      <w:marRight w:val="0"/>
      <w:marTop w:val="0"/>
      <w:marBottom w:val="0"/>
      <w:divBdr>
        <w:top w:val="none" w:sz="0" w:space="0" w:color="auto"/>
        <w:left w:val="none" w:sz="0" w:space="0" w:color="auto"/>
        <w:bottom w:val="none" w:sz="0" w:space="0" w:color="auto"/>
        <w:right w:val="none" w:sz="0" w:space="0" w:color="auto"/>
      </w:divBdr>
      <w:divsChild>
        <w:div w:id="1397238665">
          <w:marLeft w:val="1080"/>
          <w:marRight w:val="0"/>
          <w:marTop w:val="100"/>
          <w:marBottom w:val="0"/>
          <w:divBdr>
            <w:top w:val="none" w:sz="0" w:space="0" w:color="auto"/>
            <w:left w:val="none" w:sz="0" w:space="0" w:color="auto"/>
            <w:bottom w:val="none" w:sz="0" w:space="0" w:color="auto"/>
            <w:right w:val="none" w:sz="0" w:space="0" w:color="auto"/>
          </w:divBdr>
        </w:div>
      </w:divsChild>
    </w:div>
    <w:div w:id="1275672592">
      <w:bodyDiv w:val="1"/>
      <w:marLeft w:val="0"/>
      <w:marRight w:val="0"/>
      <w:marTop w:val="0"/>
      <w:marBottom w:val="0"/>
      <w:divBdr>
        <w:top w:val="none" w:sz="0" w:space="0" w:color="auto"/>
        <w:left w:val="none" w:sz="0" w:space="0" w:color="auto"/>
        <w:bottom w:val="none" w:sz="0" w:space="0" w:color="auto"/>
        <w:right w:val="none" w:sz="0" w:space="0" w:color="auto"/>
      </w:divBdr>
    </w:div>
    <w:div w:id="1275751920">
      <w:bodyDiv w:val="1"/>
      <w:marLeft w:val="0"/>
      <w:marRight w:val="0"/>
      <w:marTop w:val="0"/>
      <w:marBottom w:val="0"/>
      <w:divBdr>
        <w:top w:val="none" w:sz="0" w:space="0" w:color="auto"/>
        <w:left w:val="none" w:sz="0" w:space="0" w:color="auto"/>
        <w:bottom w:val="none" w:sz="0" w:space="0" w:color="auto"/>
        <w:right w:val="none" w:sz="0" w:space="0" w:color="auto"/>
      </w:divBdr>
      <w:divsChild>
        <w:div w:id="623005783">
          <w:marLeft w:val="547"/>
          <w:marRight w:val="0"/>
          <w:marTop w:val="0"/>
          <w:marBottom w:val="0"/>
          <w:divBdr>
            <w:top w:val="none" w:sz="0" w:space="0" w:color="auto"/>
            <w:left w:val="none" w:sz="0" w:space="0" w:color="auto"/>
            <w:bottom w:val="none" w:sz="0" w:space="0" w:color="auto"/>
            <w:right w:val="none" w:sz="0" w:space="0" w:color="auto"/>
          </w:divBdr>
        </w:div>
      </w:divsChild>
    </w:div>
    <w:div w:id="1381444708">
      <w:bodyDiv w:val="1"/>
      <w:marLeft w:val="0"/>
      <w:marRight w:val="0"/>
      <w:marTop w:val="0"/>
      <w:marBottom w:val="0"/>
      <w:divBdr>
        <w:top w:val="none" w:sz="0" w:space="0" w:color="auto"/>
        <w:left w:val="none" w:sz="0" w:space="0" w:color="auto"/>
        <w:bottom w:val="none" w:sz="0" w:space="0" w:color="auto"/>
        <w:right w:val="none" w:sz="0" w:space="0" w:color="auto"/>
      </w:divBdr>
      <w:divsChild>
        <w:div w:id="2079861225">
          <w:marLeft w:val="547"/>
          <w:marRight w:val="0"/>
          <w:marTop w:val="0"/>
          <w:marBottom w:val="0"/>
          <w:divBdr>
            <w:top w:val="none" w:sz="0" w:space="0" w:color="auto"/>
            <w:left w:val="none" w:sz="0" w:space="0" w:color="auto"/>
            <w:bottom w:val="none" w:sz="0" w:space="0" w:color="auto"/>
            <w:right w:val="none" w:sz="0" w:space="0" w:color="auto"/>
          </w:divBdr>
        </w:div>
      </w:divsChild>
    </w:div>
    <w:div w:id="1422408050">
      <w:bodyDiv w:val="1"/>
      <w:marLeft w:val="0"/>
      <w:marRight w:val="0"/>
      <w:marTop w:val="0"/>
      <w:marBottom w:val="0"/>
      <w:divBdr>
        <w:top w:val="none" w:sz="0" w:space="0" w:color="auto"/>
        <w:left w:val="none" w:sz="0" w:space="0" w:color="auto"/>
        <w:bottom w:val="none" w:sz="0" w:space="0" w:color="auto"/>
        <w:right w:val="none" w:sz="0" w:space="0" w:color="auto"/>
      </w:divBdr>
    </w:div>
    <w:div w:id="1433357859">
      <w:bodyDiv w:val="1"/>
      <w:marLeft w:val="0"/>
      <w:marRight w:val="0"/>
      <w:marTop w:val="0"/>
      <w:marBottom w:val="0"/>
      <w:divBdr>
        <w:top w:val="none" w:sz="0" w:space="0" w:color="auto"/>
        <w:left w:val="none" w:sz="0" w:space="0" w:color="auto"/>
        <w:bottom w:val="none" w:sz="0" w:space="0" w:color="auto"/>
        <w:right w:val="none" w:sz="0" w:space="0" w:color="auto"/>
      </w:divBdr>
    </w:div>
    <w:div w:id="1444960407">
      <w:bodyDiv w:val="1"/>
      <w:marLeft w:val="0"/>
      <w:marRight w:val="0"/>
      <w:marTop w:val="0"/>
      <w:marBottom w:val="0"/>
      <w:divBdr>
        <w:top w:val="none" w:sz="0" w:space="0" w:color="auto"/>
        <w:left w:val="none" w:sz="0" w:space="0" w:color="auto"/>
        <w:bottom w:val="none" w:sz="0" w:space="0" w:color="auto"/>
        <w:right w:val="none" w:sz="0" w:space="0" w:color="auto"/>
      </w:divBdr>
    </w:div>
    <w:div w:id="1473253585">
      <w:bodyDiv w:val="1"/>
      <w:marLeft w:val="0"/>
      <w:marRight w:val="0"/>
      <w:marTop w:val="0"/>
      <w:marBottom w:val="0"/>
      <w:divBdr>
        <w:top w:val="none" w:sz="0" w:space="0" w:color="auto"/>
        <w:left w:val="none" w:sz="0" w:space="0" w:color="auto"/>
        <w:bottom w:val="none" w:sz="0" w:space="0" w:color="auto"/>
        <w:right w:val="none" w:sz="0" w:space="0" w:color="auto"/>
      </w:divBdr>
      <w:divsChild>
        <w:div w:id="8409656">
          <w:marLeft w:val="1800"/>
          <w:marRight w:val="0"/>
          <w:marTop w:val="100"/>
          <w:marBottom w:val="0"/>
          <w:divBdr>
            <w:top w:val="none" w:sz="0" w:space="0" w:color="auto"/>
            <w:left w:val="none" w:sz="0" w:space="0" w:color="auto"/>
            <w:bottom w:val="none" w:sz="0" w:space="0" w:color="auto"/>
            <w:right w:val="none" w:sz="0" w:space="0" w:color="auto"/>
          </w:divBdr>
        </w:div>
      </w:divsChild>
    </w:div>
    <w:div w:id="1500585782">
      <w:bodyDiv w:val="1"/>
      <w:marLeft w:val="0"/>
      <w:marRight w:val="0"/>
      <w:marTop w:val="0"/>
      <w:marBottom w:val="0"/>
      <w:divBdr>
        <w:top w:val="none" w:sz="0" w:space="0" w:color="auto"/>
        <w:left w:val="none" w:sz="0" w:space="0" w:color="auto"/>
        <w:bottom w:val="none" w:sz="0" w:space="0" w:color="auto"/>
        <w:right w:val="none" w:sz="0" w:space="0" w:color="auto"/>
      </w:divBdr>
    </w:div>
    <w:div w:id="1536967651">
      <w:bodyDiv w:val="1"/>
      <w:marLeft w:val="0"/>
      <w:marRight w:val="0"/>
      <w:marTop w:val="0"/>
      <w:marBottom w:val="0"/>
      <w:divBdr>
        <w:top w:val="none" w:sz="0" w:space="0" w:color="auto"/>
        <w:left w:val="none" w:sz="0" w:space="0" w:color="auto"/>
        <w:bottom w:val="none" w:sz="0" w:space="0" w:color="auto"/>
        <w:right w:val="none" w:sz="0" w:space="0" w:color="auto"/>
      </w:divBdr>
    </w:div>
    <w:div w:id="1537617187">
      <w:bodyDiv w:val="1"/>
      <w:marLeft w:val="0"/>
      <w:marRight w:val="0"/>
      <w:marTop w:val="0"/>
      <w:marBottom w:val="0"/>
      <w:divBdr>
        <w:top w:val="none" w:sz="0" w:space="0" w:color="auto"/>
        <w:left w:val="none" w:sz="0" w:space="0" w:color="auto"/>
        <w:bottom w:val="none" w:sz="0" w:space="0" w:color="auto"/>
        <w:right w:val="none" w:sz="0" w:space="0" w:color="auto"/>
      </w:divBdr>
      <w:divsChild>
        <w:div w:id="875047604">
          <w:marLeft w:val="547"/>
          <w:marRight w:val="0"/>
          <w:marTop w:val="0"/>
          <w:marBottom w:val="0"/>
          <w:divBdr>
            <w:top w:val="none" w:sz="0" w:space="0" w:color="auto"/>
            <w:left w:val="none" w:sz="0" w:space="0" w:color="auto"/>
            <w:bottom w:val="none" w:sz="0" w:space="0" w:color="auto"/>
            <w:right w:val="none" w:sz="0" w:space="0" w:color="auto"/>
          </w:divBdr>
        </w:div>
      </w:divsChild>
    </w:div>
    <w:div w:id="1562326449">
      <w:bodyDiv w:val="1"/>
      <w:marLeft w:val="0"/>
      <w:marRight w:val="0"/>
      <w:marTop w:val="0"/>
      <w:marBottom w:val="0"/>
      <w:divBdr>
        <w:top w:val="none" w:sz="0" w:space="0" w:color="auto"/>
        <w:left w:val="none" w:sz="0" w:space="0" w:color="auto"/>
        <w:bottom w:val="none" w:sz="0" w:space="0" w:color="auto"/>
        <w:right w:val="none" w:sz="0" w:space="0" w:color="auto"/>
      </w:divBdr>
      <w:divsChild>
        <w:div w:id="1117602099">
          <w:marLeft w:val="1800"/>
          <w:marRight w:val="0"/>
          <w:marTop w:val="100"/>
          <w:marBottom w:val="0"/>
          <w:divBdr>
            <w:top w:val="none" w:sz="0" w:space="0" w:color="auto"/>
            <w:left w:val="none" w:sz="0" w:space="0" w:color="auto"/>
            <w:bottom w:val="none" w:sz="0" w:space="0" w:color="auto"/>
            <w:right w:val="none" w:sz="0" w:space="0" w:color="auto"/>
          </w:divBdr>
        </w:div>
      </w:divsChild>
    </w:div>
    <w:div w:id="1638534043">
      <w:bodyDiv w:val="1"/>
      <w:marLeft w:val="0"/>
      <w:marRight w:val="0"/>
      <w:marTop w:val="0"/>
      <w:marBottom w:val="0"/>
      <w:divBdr>
        <w:top w:val="none" w:sz="0" w:space="0" w:color="auto"/>
        <w:left w:val="none" w:sz="0" w:space="0" w:color="auto"/>
        <w:bottom w:val="none" w:sz="0" w:space="0" w:color="auto"/>
        <w:right w:val="none" w:sz="0" w:space="0" w:color="auto"/>
      </w:divBdr>
    </w:div>
    <w:div w:id="1647396965">
      <w:bodyDiv w:val="1"/>
      <w:marLeft w:val="0"/>
      <w:marRight w:val="0"/>
      <w:marTop w:val="0"/>
      <w:marBottom w:val="0"/>
      <w:divBdr>
        <w:top w:val="none" w:sz="0" w:space="0" w:color="auto"/>
        <w:left w:val="none" w:sz="0" w:space="0" w:color="auto"/>
        <w:bottom w:val="none" w:sz="0" w:space="0" w:color="auto"/>
        <w:right w:val="none" w:sz="0" w:space="0" w:color="auto"/>
      </w:divBdr>
      <w:divsChild>
        <w:div w:id="355665936">
          <w:marLeft w:val="547"/>
          <w:marRight w:val="0"/>
          <w:marTop w:val="0"/>
          <w:marBottom w:val="0"/>
          <w:divBdr>
            <w:top w:val="none" w:sz="0" w:space="0" w:color="auto"/>
            <w:left w:val="none" w:sz="0" w:space="0" w:color="auto"/>
            <w:bottom w:val="none" w:sz="0" w:space="0" w:color="auto"/>
            <w:right w:val="none" w:sz="0" w:space="0" w:color="auto"/>
          </w:divBdr>
        </w:div>
      </w:divsChild>
    </w:div>
    <w:div w:id="1649942194">
      <w:bodyDiv w:val="1"/>
      <w:marLeft w:val="0"/>
      <w:marRight w:val="0"/>
      <w:marTop w:val="0"/>
      <w:marBottom w:val="0"/>
      <w:divBdr>
        <w:top w:val="none" w:sz="0" w:space="0" w:color="auto"/>
        <w:left w:val="none" w:sz="0" w:space="0" w:color="auto"/>
        <w:bottom w:val="none" w:sz="0" w:space="0" w:color="auto"/>
        <w:right w:val="none" w:sz="0" w:space="0" w:color="auto"/>
      </w:divBdr>
    </w:div>
    <w:div w:id="1654722750">
      <w:bodyDiv w:val="1"/>
      <w:marLeft w:val="0"/>
      <w:marRight w:val="0"/>
      <w:marTop w:val="0"/>
      <w:marBottom w:val="0"/>
      <w:divBdr>
        <w:top w:val="none" w:sz="0" w:space="0" w:color="auto"/>
        <w:left w:val="none" w:sz="0" w:space="0" w:color="auto"/>
        <w:bottom w:val="none" w:sz="0" w:space="0" w:color="auto"/>
        <w:right w:val="none" w:sz="0" w:space="0" w:color="auto"/>
      </w:divBdr>
    </w:div>
    <w:div w:id="1700812078">
      <w:bodyDiv w:val="1"/>
      <w:marLeft w:val="0"/>
      <w:marRight w:val="0"/>
      <w:marTop w:val="0"/>
      <w:marBottom w:val="0"/>
      <w:divBdr>
        <w:top w:val="none" w:sz="0" w:space="0" w:color="auto"/>
        <w:left w:val="none" w:sz="0" w:space="0" w:color="auto"/>
        <w:bottom w:val="none" w:sz="0" w:space="0" w:color="auto"/>
        <w:right w:val="none" w:sz="0" w:space="0" w:color="auto"/>
      </w:divBdr>
      <w:divsChild>
        <w:div w:id="339624584">
          <w:marLeft w:val="547"/>
          <w:marRight w:val="0"/>
          <w:marTop w:val="0"/>
          <w:marBottom w:val="0"/>
          <w:divBdr>
            <w:top w:val="none" w:sz="0" w:space="0" w:color="auto"/>
            <w:left w:val="none" w:sz="0" w:space="0" w:color="auto"/>
            <w:bottom w:val="none" w:sz="0" w:space="0" w:color="auto"/>
            <w:right w:val="none" w:sz="0" w:space="0" w:color="auto"/>
          </w:divBdr>
        </w:div>
      </w:divsChild>
    </w:div>
    <w:div w:id="1706370921">
      <w:bodyDiv w:val="1"/>
      <w:marLeft w:val="0"/>
      <w:marRight w:val="0"/>
      <w:marTop w:val="0"/>
      <w:marBottom w:val="0"/>
      <w:divBdr>
        <w:top w:val="none" w:sz="0" w:space="0" w:color="auto"/>
        <w:left w:val="none" w:sz="0" w:space="0" w:color="auto"/>
        <w:bottom w:val="none" w:sz="0" w:space="0" w:color="auto"/>
        <w:right w:val="none" w:sz="0" w:space="0" w:color="auto"/>
      </w:divBdr>
      <w:divsChild>
        <w:div w:id="935601035">
          <w:marLeft w:val="446"/>
          <w:marRight w:val="0"/>
          <w:marTop w:val="0"/>
          <w:marBottom w:val="0"/>
          <w:divBdr>
            <w:top w:val="none" w:sz="0" w:space="0" w:color="auto"/>
            <w:left w:val="none" w:sz="0" w:space="0" w:color="auto"/>
            <w:bottom w:val="none" w:sz="0" w:space="0" w:color="auto"/>
            <w:right w:val="none" w:sz="0" w:space="0" w:color="auto"/>
          </w:divBdr>
        </w:div>
        <w:div w:id="1328480359">
          <w:marLeft w:val="446"/>
          <w:marRight w:val="0"/>
          <w:marTop w:val="0"/>
          <w:marBottom w:val="0"/>
          <w:divBdr>
            <w:top w:val="none" w:sz="0" w:space="0" w:color="auto"/>
            <w:left w:val="none" w:sz="0" w:space="0" w:color="auto"/>
            <w:bottom w:val="none" w:sz="0" w:space="0" w:color="auto"/>
            <w:right w:val="none" w:sz="0" w:space="0" w:color="auto"/>
          </w:divBdr>
        </w:div>
        <w:div w:id="1258710661">
          <w:marLeft w:val="446"/>
          <w:marRight w:val="0"/>
          <w:marTop w:val="0"/>
          <w:marBottom w:val="0"/>
          <w:divBdr>
            <w:top w:val="none" w:sz="0" w:space="0" w:color="auto"/>
            <w:left w:val="none" w:sz="0" w:space="0" w:color="auto"/>
            <w:bottom w:val="none" w:sz="0" w:space="0" w:color="auto"/>
            <w:right w:val="none" w:sz="0" w:space="0" w:color="auto"/>
          </w:divBdr>
        </w:div>
        <w:div w:id="79524886">
          <w:marLeft w:val="446"/>
          <w:marRight w:val="0"/>
          <w:marTop w:val="0"/>
          <w:marBottom w:val="0"/>
          <w:divBdr>
            <w:top w:val="none" w:sz="0" w:space="0" w:color="auto"/>
            <w:left w:val="none" w:sz="0" w:space="0" w:color="auto"/>
            <w:bottom w:val="none" w:sz="0" w:space="0" w:color="auto"/>
            <w:right w:val="none" w:sz="0" w:space="0" w:color="auto"/>
          </w:divBdr>
        </w:div>
        <w:div w:id="1980067381">
          <w:marLeft w:val="446"/>
          <w:marRight w:val="0"/>
          <w:marTop w:val="0"/>
          <w:marBottom w:val="0"/>
          <w:divBdr>
            <w:top w:val="none" w:sz="0" w:space="0" w:color="auto"/>
            <w:left w:val="none" w:sz="0" w:space="0" w:color="auto"/>
            <w:bottom w:val="none" w:sz="0" w:space="0" w:color="auto"/>
            <w:right w:val="none" w:sz="0" w:space="0" w:color="auto"/>
          </w:divBdr>
        </w:div>
        <w:div w:id="2067953068">
          <w:marLeft w:val="446"/>
          <w:marRight w:val="0"/>
          <w:marTop w:val="0"/>
          <w:marBottom w:val="0"/>
          <w:divBdr>
            <w:top w:val="none" w:sz="0" w:space="0" w:color="auto"/>
            <w:left w:val="none" w:sz="0" w:space="0" w:color="auto"/>
            <w:bottom w:val="none" w:sz="0" w:space="0" w:color="auto"/>
            <w:right w:val="none" w:sz="0" w:space="0" w:color="auto"/>
          </w:divBdr>
        </w:div>
        <w:div w:id="358942355">
          <w:marLeft w:val="446"/>
          <w:marRight w:val="0"/>
          <w:marTop w:val="0"/>
          <w:marBottom w:val="0"/>
          <w:divBdr>
            <w:top w:val="none" w:sz="0" w:space="0" w:color="auto"/>
            <w:left w:val="none" w:sz="0" w:space="0" w:color="auto"/>
            <w:bottom w:val="none" w:sz="0" w:space="0" w:color="auto"/>
            <w:right w:val="none" w:sz="0" w:space="0" w:color="auto"/>
          </w:divBdr>
        </w:div>
        <w:div w:id="442723414">
          <w:marLeft w:val="446"/>
          <w:marRight w:val="0"/>
          <w:marTop w:val="0"/>
          <w:marBottom w:val="0"/>
          <w:divBdr>
            <w:top w:val="none" w:sz="0" w:space="0" w:color="auto"/>
            <w:left w:val="none" w:sz="0" w:space="0" w:color="auto"/>
            <w:bottom w:val="none" w:sz="0" w:space="0" w:color="auto"/>
            <w:right w:val="none" w:sz="0" w:space="0" w:color="auto"/>
          </w:divBdr>
        </w:div>
        <w:div w:id="627977544">
          <w:marLeft w:val="446"/>
          <w:marRight w:val="0"/>
          <w:marTop w:val="0"/>
          <w:marBottom w:val="0"/>
          <w:divBdr>
            <w:top w:val="none" w:sz="0" w:space="0" w:color="auto"/>
            <w:left w:val="none" w:sz="0" w:space="0" w:color="auto"/>
            <w:bottom w:val="none" w:sz="0" w:space="0" w:color="auto"/>
            <w:right w:val="none" w:sz="0" w:space="0" w:color="auto"/>
          </w:divBdr>
        </w:div>
        <w:div w:id="248544442">
          <w:marLeft w:val="446"/>
          <w:marRight w:val="0"/>
          <w:marTop w:val="0"/>
          <w:marBottom w:val="0"/>
          <w:divBdr>
            <w:top w:val="none" w:sz="0" w:space="0" w:color="auto"/>
            <w:left w:val="none" w:sz="0" w:space="0" w:color="auto"/>
            <w:bottom w:val="none" w:sz="0" w:space="0" w:color="auto"/>
            <w:right w:val="none" w:sz="0" w:space="0" w:color="auto"/>
          </w:divBdr>
        </w:div>
        <w:div w:id="1147938693">
          <w:marLeft w:val="446"/>
          <w:marRight w:val="0"/>
          <w:marTop w:val="0"/>
          <w:marBottom w:val="0"/>
          <w:divBdr>
            <w:top w:val="none" w:sz="0" w:space="0" w:color="auto"/>
            <w:left w:val="none" w:sz="0" w:space="0" w:color="auto"/>
            <w:bottom w:val="none" w:sz="0" w:space="0" w:color="auto"/>
            <w:right w:val="none" w:sz="0" w:space="0" w:color="auto"/>
          </w:divBdr>
        </w:div>
        <w:div w:id="16393149">
          <w:marLeft w:val="446"/>
          <w:marRight w:val="0"/>
          <w:marTop w:val="0"/>
          <w:marBottom w:val="0"/>
          <w:divBdr>
            <w:top w:val="none" w:sz="0" w:space="0" w:color="auto"/>
            <w:left w:val="none" w:sz="0" w:space="0" w:color="auto"/>
            <w:bottom w:val="none" w:sz="0" w:space="0" w:color="auto"/>
            <w:right w:val="none" w:sz="0" w:space="0" w:color="auto"/>
          </w:divBdr>
        </w:div>
        <w:div w:id="1134256805">
          <w:marLeft w:val="446"/>
          <w:marRight w:val="0"/>
          <w:marTop w:val="0"/>
          <w:marBottom w:val="0"/>
          <w:divBdr>
            <w:top w:val="none" w:sz="0" w:space="0" w:color="auto"/>
            <w:left w:val="none" w:sz="0" w:space="0" w:color="auto"/>
            <w:bottom w:val="none" w:sz="0" w:space="0" w:color="auto"/>
            <w:right w:val="none" w:sz="0" w:space="0" w:color="auto"/>
          </w:divBdr>
        </w:div>
        <w:div w:id="110830917">
          <w:marLeft w:val="446"/>
          <w:marRight w:val="0"/>
          <w:marTop w:val="0"/>
          <w:marBottom w:val="0"/>
          <w:divBdr>
            <w:top w:val="none" w:sz="0" w:space="0" w:color="auto"/>
            <w:left w:val="none" w:sz="0" w:space="0" w:color="auto"/>
            <w:bottom w:val="none" w:sz="0" w:space="0" w:color="auto"/>
            <w:right w:val="none" w:sz="0" w:space="0" w:color="auto"/>
          </w:divBdr>
        </w:div>
        <w:div w:id="5906354">
          <w:marLeft w:val="446"/>
          <w:marRight w:val="0"/>
          <w:marTop w:val="0"/>
          <w:marBottom w:val="0"/>
          <w:divBdr>
            <w:top w:val="none" w:sz="0" w:space="0" w:color="auto"/>
            <w:left w:val="none" w:sz="0" w:space="0" w:color="auto"/>
            <w:bottom w:val="none" w:sz="0" w:space="0" w:color="auto"/>
            <w:right w:val="none" w:sz="0" w:space="0" w:color="auto"/>
          </w:divBdr>
        </w:div>
      </w:divsChild>
    </w:div>
    <w:div w:id="1739160998">
      <w:bodyDiv w:val="1"/>
      <w:marLeft w:val="0"/>
      <w:marRight w:val="0"/>
      <w:marTop w:val="0"/>
      <w:marBottom w:val="0"/>
      <w:divBdr>
        <w:top w:val="none" w:sz="0" w:space="0" w:color="auto"/>
        <w:left w:val="none" w:sz="0" w:space="0" w:color="auto"/>
        <w:bottom w:val="none" w:sz="0" w:space="0" w:color="auto"/>
        <w:right w:val="none" w:sz="0" w:space="0" w:color="auto"/>
      </w:divBdr>
    </w:div>
    <w:div w:id="1792554902">
      <w:bodyDiv w:val="1"/>
      <w:marLeft w:val="0"/>
      <w:marRight w:val="0"/>
      <w:marTop w:val="0"/>
      <w:marBottom w:val="0"/>
      <w:divBdr>
        <w:top w:val="none" w:sz="0" w:space="0" w:color="auto"/>
        <w:left w:val="none" w:sz="0" w:space="0" w:color="auto"/>
        <w:bottom w:val="none" w:sz="0" w:space="0" w:color="auto"/>
        <w:right w:val="none" w:sz="0" w:space="0" w:color="auto"/>
      </w:divBdr>
    </w:div>
    <w:div w:id="1809324856">
      <w:bodyDiv w:val="1"/>
      <w:marLeft w:val="0"/>
      <w:marRight w:val="0"/>
      <w:marTop w:val="0"/>
      <w:marBottom w:val="0"/>
      <w:divBdr>
        <w:top w:val="none" w:sz="0" w:space="0" w:color="auto"/>
        <w:left w:val="none" w:sz="0" w:space="0" w:color="auto"/>
        <w:bottom w:val="none" w:sz="0" w:space="0" w:color="auto"/>
        <w:right w:val="none" w:sz="0" w:space="0" w:color="auto"/>
      </w:divBdr>
      <w:divsChild>
        <w:div w:id="1490055552">
          <w:marLeft w:val="1080"/>
          <w:marRight w:val="0"/>
          <w:marTop w:val="100"/>
          <w:marBottom w:val="0"/>
          <w:divBdr>
            <w:top w:val="none" w:sz="0" w:space="0" w:color="auto"/>
            <w:left w:val="none" w:sz="0" w:space="0" w:color="auto"/>
            <w:bottom w:val="none" w:sz="0" w:space="0" w:color="auto"/>
            <w:right w:val="none" w:sz="0" w:space="0" w:color="auto"/>
          </w:divBdr>
        </w:div>
      </w:divsChild>
    </w:div>
    <w:div w:id="1830443789">
      <w:bodyDiv w:val="1"/>
      <w:marLeft w:val="0"/>
      <w:marRight w:val="0"/>
      <w:marTop w:val="0"/>
      <w:marBottom w:val="0"/>
      <w:divBdr>
        <w:top w:val="none" w:sz="0" w:space="0" w:color="auto"/>
        <w:left w:val="none" w:sz="0" w:space="0" w:color="auto"/>
        <w:bottom w:val="none" w:sz="0" w:space="0" w:color="auto"/>
        <w:right w:val="none" w:sz="0" w:space="0" w:color="auto"/>
      </w:divBdr>
      <w:divsChild>
        <w:div w:id="1787889774">
          <w:marLeft w:val="1800"/>
          <w:marRight w:val="0"/>
          <w:marTop w:val="100"/>
          <w:marBottom w:val="0"/>
          <w:divBdr>
            <w:top w:val="none" w:sz="0" w:space="0" w:color="auto"/>
            <w:left w:val="none" w:sz="0" w:space="0" w:color="auto"/>
            <w:bottom w:val="none" w:sz="0" w:space="0" w:color="auto"/>
            <w:right w:val="none" w:sz="0" w:space="0" w:color="auto"/>
          </w:divBdr>
        </w:div>
      </w:divsChild>
    </w:div>
    <w:div w:id="1862625046">
      <w:bodyDiv w:val="1"/>
      <w:marLeft w:val="0"/>
      <w:marRight w:val="0"/>
      <w:marTop w:val="0"/>
      <w:marBottom w:val="0"/>
      <w:divBdr>
        <w:top w:val="none" w:sz="0" w:space="0" w:color="auto"/>
        <w:left w:val="none" w:sz="0" w:space="0" w:color="auto"/>
        <w:bottom w:val="none" w:sz="0" w:space="0" w:color="auto"/>
        <w:right w:val="none" w:sz="0" w:space="0" w:color="auto"/>
      </w:divBdr>
      <w:divsChild>
        <w:div w:id="603852377">
          <w:marLeft w:val="0"/>
          <w:marRight w:val="0"/>
          <w:marTop w:val="0"/>
          <w:marBottom w:val="0"/>
          <w:divBdr>
            <w:top w:val="none" w:sz="0" w:space="0" w:color="auto"/>
            <w:left w:val="none" w:sz="0" w:space="0" w:color="auto"/>
            <w:bottom w:val="none" w:sz="0" w:space="0" w:color="auto"/>
            <w:right w:val="none" w:sz="0" w:space="0" w:color="auto"/>
          </w:divBdr>
        </w:div>
      </w:divsChild>
    </w:div>
    <w:div w:id="1899781709">
      <w:bodyDiv w:val="1"/>
      <w:marLeft w:val="0"/>
      <w:marRight w:val="0"/>
      <w:marTop w:val="0"/>
      <w:marBottom w:val="0"/>
      <w:divBdr>
        <w:top w:val="none" w:sz="0" w:space="0" w:color="auto"/>
        <w:left w:val="none" w:sz="0" w:space="0" w:color="auto"/>
        <w:bottom w:val="none" w:sz="0" w:space="0" w:color="auto"/>
        <w:right w:val="none" w:sz="0" w:space="0" w:color="auto"/>
      </w:divBdr>
    </w:div>
    <w:div w:id="1922325577">
      <w:bodyDiv w:val="1"/>
      <w:marLeft w:val="0"/>
      <w:marRight w:val="0"/>
      <w:marTop w:val="0"/>
      <w:marBottom w:val="0"/>
      <w:divBdr>
        <w:top w:val="none" w:sz="0" w:space="0" w:color="auto"/>
        <w:left w:val="none" w:sz="0" w:space="0" w:color="auto"/>
        <w:bottom w:val="none" w:sz="0" w:space="0" w:color="auto"/>
        <w:right w:val="none" w:sz="0" w:space="0" w:color="auto"/>
      </w:divBdr>
    </w:div>
    <w:div w:id="1955206174">
      <w:bodyDiv w:val="1"/>
      <w:marLeft w:val="0"/>
      <w:marRight w:val="0"/>
      <w:marTop w:val="0"/>
      <w:marBottom w:val="0"/>
      <w:divBdr>
        <w:top w:val="none" w:sz="0" w:space="0" w:color="auto"/>
        <w:left w:val="none" w:sz="0" w:space="0" w:color="auto"/>
        <w:bottom w:val="none" w:sz="0" w:space="0" w:color="auto"/>
        <w:right w:val="none" w:sz="0" w:space="0" w:color="auto"/>
      </w:divBdr>
      <w:divsChild>
        <w:div w:id="730690047">
          <w:marLeft w:val="1080"/>
          <w:marRight w:val="0"/>
          <w:marTop w:val="100"/>
          <w:marBottom w:val="0"/>
          <w:divBdr>
            <w:top w:val="none" w:sz="0" w:space="0" w:color="auto"/>
            <w:left w:val="none" w:sz="0" w:space="0" w:color="auto"/>
            <w:bottom w:val="none" w:sz="0" w:space="0" w:color="auto"/>
            <w:right w:val="none" w:sz="0" w:space="0" w:color="auto"/>
          </w:divBdr>
        </w:div>
      </w:divsChild>
    </w:div>
    <w:div w:id="1956593737">
      <w:bodyDiv w:val="1"/>
      <w:marLeft w:val="0"/>
      <w:marRight w:val="0"/>
      <w:marTop w:val="0"/>
      <w:marBottom w:val="0"/>
      <w:divBdr>
        <w:top w:val="none" w:sz="0" w:space="0" w:color="auto"/>
        <w:left w:val="none" w:sz="0" w:space="0" w:color="auto"/>
        <w:bottom w:val="none" w:sz="0" w:space="0" w:color="auto"/>
        <w:right w:val="none" w:sz="0" w:space="0" w:color="auto"/>
      </w:divBdr>
    </w:div>
    <w:div w:id="1990160985">
      <w:bodyDiv w:val="1"/>
      <w:marLeft w:val="0"/>
      <w:marRight w:val="0"/>
      <w:marTop w:val="0"/>
      <w:marBottom w:val="0"/>
      <w:divBdr>
        <w:top w:val="none" w:sz="0" w:space="0" w:color="auto"/>
        <w:left w:val="none" w:sz="0" w:space="0" w:color="auto"/>
        <w:bottom w:val="none" w:sz="0" w:space="0" w:color="auto"/>
        <w:right w:val="none" w:sz="0" w:space="0" w:color="auto"/>
      </w:divBdr>
    </w:div>
    <w:div w:id="2004819589">
      <w:bodyDiv w:val="1"/>
      <w:marLeft w:val="0"/>
      <w:marRight w:val="0"/>
      <w:marTop w:val="0"/>
      <w:marBottom w:val="0"/>
      <w:divBdr>
        <w:top w:val="none" w:sz="0" w:space="0" w:color="auto"/>
        <w:left w:val="none" w:sz="0" w:space="0" w:color="auto"/>
        <w:bottom w:val="none" w:sz="0" w:space="0" w:color="auto"/>
        <w:right w:val="none" w:sz="0" w:space="0" w:color="auto"/>
      </w:divBdr>
      <w:divsChild>
        <w:div w:id="432631779">
          <w:marLeft w:val="446"/>
          <w:marRight w:val="0"/>
          <w:marTop w:val="240"/>
          <w:marBottom w:val="0"/>
          <w:divBdr>
            <w:top w:val="none" w:sz="0" w:space="0" w:color="auto"/>
            <w:left w:val="none" w:sz="0" w:space="0" w:color="auto"/>
            <w:bottom w:val="none" w:sz="0" w:space="0" w:color="auto"/>
            <w:right w:val="none" w:sz="0" w:space="0" w:color="auto"/>
          </w:divBdr>
        </w:div>
      </w:divsChild>
    </w:div>
    <w:div w:id="2026511721">
      <w:bodyDiv w:val="1"/>
      <w:marLeft w:val="0"/>
      <w:marRight w:val="0"/>
      <w:marTop w:val="0"/>
      <w:marBottom w:val="0"/>
      <w:divBdr>
        <w:top w:val="none" w:sz="0" w:space="0" w:color="auto"/>
        <w:left w:val="none" w:sz="0" w:space="0" w:color="auto"/>
        <w:bottom w:val="none" w:sz="0" w:space="0" w:color="auto"/>
        <w:right w:val="none" w:sz="0" w:space="0" w:color="auto"/>
      </w:divBdr>
      <w:divsChild>
        <w:div w:id="88791410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in/search?tbo=p&amp;tbm=bks&amp;q=inauthor:%22R.+Srinivasan%22&amp;source=gbs_metadata_r&amp;cad=3" TargetMode="External"/><Relationship Id="rId13" Type="http://schemas.openxmlformats.org/officeDocument/2006/relationships/hyperlink" Target="http://www.amazon.com/Wealth-Management-Financial-Advisors-Investing/dp/0786304782/ref=sr_1_1?ie=UTF8&amp;qid=1297851764&amp;sr=8-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Harold-Evensky/e/B000APUOT2/ref=sr_ntt_srch_lnk_1?qid=1297851764&amp;sr=8-1" TargetMode="External"/><Relationship Id="rId17" Type="http://schemas.openxmlformats.org/officeDocument/2006/relationships/hyperlink" Target="http://www.amazon.com/Options-Futures-Other-Derivatives-Edition/dp/0133456315" TargetMode="External"/><Relationship Id="rId2" Type="http://schemas.openxmlformats.org/officeDocument/2006/relationships/numbering" Target="numbering.xml"/><Relationship Id="rId16" Type="http://schemas.openxmlformats.org/officeDocument/2006/relationships/hyperlink" Target="http://www.indiastudychannel.com/resources/36505-VTU-MBA-Syllabus-INTERNATIONAL-FINANCIAL.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tamcgrawhill.com/cgi-bin/same_author.pl?author=P+N+Reddy" TargetMode="External"/><Relationship Id="rId5" Type="http://schemas.openxmlformats.org/officeDocument/2006/relationships/webSettings" Target="webSettings.xml"/><Relationship Id="rId15" Type="http://schemas.openxmlformats.org/officeDocument/2006/relationships/hyperlink" Target="http://shopping.indiatimes.com/ism/faces/tiles/category.jspBooks/search/ctl/20375432" TargetMode="External"/><Relationship Id="rId10" Type="http://schemas.openxmlformats.org/officeDocument/2006/relationships/hyperlink" Target="http://www.tatamcgrawhill.com/cgi-bin/same_author.pl?author=P+C++Tripath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oogle.co.in/search?tbo=p&amp;tbm=bks&amp;q=inauthor:%22S.+A.+Chunawalla%22&amp;source=gbs_metadata_r&amp;cad=3" TargetMode="External"/><Relationship Id="rId14" Type="http://schemas.openxmlformats.org/officeDocument/2006/relationships/hyperlink" Target="http://www.amazon.com/gp/product/0324597703?ie=UTF8&amp;tag=maawe-20&amp;linkCode=as2&amp;camp=1789&amp;creative=390957&amp;creativeASIN=032459770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3972-A208-4E81-BF73-0B3BC097F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77</Pages>
  <Words>14396</Words>
  <Characters>82061</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MaGE</Company>
  <LinksUpToDate>false</LinksUpToDate>
  <CharactersWithSpaces>96265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suma.tandi@manipalglobal.com</dc:creator>
  <cp:lastModifiedBy>aa</cp:lastModifiedBy>
  <cp:revision>134</cp:revision>
  <cp:lastPrinted>2013-01-18T05:13:00Z</cp:lastPrinted>
  <dcterms:created xsi:type="dcterms:W3CDTF">2016-01-23T05:15:00Z</dcterms:created>
  <dcterms:modified xsi:type="dcterms:W3CDTF">2016-11-18T06:08:00Z</dcterms:modified>
</cp:coreProperties>
</file>