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4B" w:rsidRDefault="00FD6E4B" w:rsidP="00FD6E4B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:rsidR="00FD6E4B" w:rsidRPr="00FD6E4B" w:rsidRDefault="00FD6E4B" w:rsidP="00FD6E4B">
      <w:pPr>
        <w:spacing w:after="0" w:line="240" w:lineRule="auto"/>
        <w:jc w:val="center"/>
        <w:rPr>
          <w:rFonts w:ascii="Cambria" w:eastAsia="Calibri" w:hAnsi="Cambria" w:cs="Times New Roman"/>
          <w:b/>
          <w:color w:val="000000"/>
          <w:sz w:val="24"/>
          <w:szCs w:val="24"/>
        </w:rPr>
      </w:pPr>
      <w:r w:rsidRPr="00FD6E4B">
        <w:rPr>
          <w:rFonts w:ascii="Cambria" w:eastAsia="Calibri" w:hAnsi="Cambria" w:cs="Times New Roman"/>
          <w:b/>
          <w:color w:val="000000"/>
          <w:sz w:val="24"/>
          <w:szCs w:val="24"/>
        </w:rPr>
        <w:t>JAIN UNIVERSITY</w:t>
      </w:r>
    </w:p>
    <w:p w:rsidR="00FD6E4B" w:rsidRPr="00FD6E4B" w:rsidRDefault="00FD6E4B" w:rsidP="00FD6E4B">
      <w:pPr>
        <w:spacing w:after="0" w:line="240" w:lineRule="auto"/>
        <w:jc w:val="center"/>
        <w:rPr>
          <w:rFonts w:ascii="Cambria" w:eastAsia="Calibri" w:hAnsi="Cambria" w:cs="Times New Roman"/>
          <w:b/>
          <w:color w:val="000000"/>
          <w:sz w:val="24"/>
          <w:szCs w:val="24"/>
        </w:rPr>
      </w:pPr>
      <w:r w:rsidRPr="00FD6E4B">
        <w:rPr>
          <w:rFonts w:ascii="Cambria" w:eastAsia="Calibri" w:hAnsi="Cambria" w:cs="Times New Roman"/>
          <w:b/>
          <w:color w:val="000000"/>
          <w:sz w:val="24"/>
          <w:szCs w:val="24"/>
        </w:rPr>
        <w:t>Academic Year-2014-16</w:t>
      </w:r>
    </w:p>
    <w:p w:rsidR="00FD6E4B" w:rsidRPr="00FD6E4B" w:rsidRDefault="00FD6E4B" w:rsidP="00FD6E4B">
      <w:pPr>
        <w:tabs>
          <w:tab w:val="left" w:pos="0"/>
        </w:tabs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FD6E4B">
        <w:rPr>
          <w:rFonts w:ascii="Cambria" w:eastAsia="Times New Roman" w:hAnsi="Cambria" w:cs="Times New Roman"/>
          <w:b/>
          <w:color w:val="000000"/>
          <w:sz w:val="24"/>
          <w:szCs w:val="24"/>
        </w:rPr>
        <w:t>Bachelor of Management Studies (BMS)</w:t>
      </w:r>
    </w:p>
    <w:p w:rsidR="00FD6E4B" w:rsidRPr="00FD6E4B" w:rsidRDefault="00FD6E4B" w:rsidP="00FD6E4B">
      <w:pPr>
        <w:tabs>
          <w:tab w:val="left" w:pos="0"/>
        </w:tabs>
        <w:spacing w:after="0" w:line="240" w:lineRule="auto"/>
        <w:jc w:val="center"/>
        <w:rPr>
          <w:rFonts w:ascii="Cambria" w:eastAsia="Calibri" w:hAnsi="Cambria" w:cs="Times New Roman"/>
          <w:b/>
          <w:color w:val="000000"/>
          <w:sz w:val="24"/>
          <w:szCs w:val="24"/>
          <w:lang w:val="en-IN"/>
        </w:rPr>
      </w:pPr>
      <w:r w:rsidRPr="00FD6E4B">
        <w:rPr>
          <w:rFonts w:ascii="Cambria" w:eastAsia="Calibri" w:hAnsi="Cambria" w:cs="Times New Roman"/>
          <w:b/>
          <w:color w:val="000000"/>
          <w:sz w:val="24"/>
          <w:szCs w:val="24"/>
          <w:lang w:val="en-IN"/>
        </w:rPr>
        <w:t xml:space="preserve">Duration of the Course: 3 Years Full-time (6 </w:t>
      </w:r>
      <w:r w:rsidR="00A04EEF">
        <w:rPr>
          <w:rFonts w:ascii="Cambria" w:eastAsia="Calibri" w:hAnsi="Cambria" w:cs="Times New Roman"/>
          <w:b/>
          <w:color w:val="000000"/>
          <w:sz w:val="24"/>
          <w:szCs w:val="24"/>
          <w:lang w:val="en-IN"/>
        </w:rPr>
        <w:t>S</w:t>
      </w:r>
      <w:r w:rsidRPr="00FD6E4B">
        <w:rPr>
          <w:rFonts w:ascii="Cambria" w:eastAsia="Calibri" w:hAnsi="Cambria" w:cs="Times New Roman"/>
          <w:b/>
          <w:color w:val="000000"/>
          <w:sz w:val="24"/>
          <w:szCs w:val="24"/>
          <w:lang w:val="en-IN"/>
        </w:rPr>
        <w:t xml:space="preserve">emesters) </w:t>
      </w:r>
    </w:p>
    <w:p w:rsidR="00FD6E4B" w:rsidRPr="00FD6E4B" w:rsidRDefault="00FD6E4B" w:rsidP="00FD6E4B">
      <w:pPr>
        <w:tabs>
          <w:tab w:val="left" w:pos="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:rsidR="00FD6E4B" w:rsidRPr="00FD6E4B" w:rsidRDefault="00FD6E4B" w:rsidP="00FD6E4B">
      <w:pPr>
        <w:tabs>
          <w:tab w:val="left" w:pos="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proofErr w:type="spellStart"/>
      <w:r w:rsidRPr="00FD6E4B">
        <w:rPr>
          <w:rFonts w:ascii="Cambria" w:eastAsia="Times New Roman" w:hAnsi="Cambria" w:cs="Times New Roman"/>
          <w:b/>
          <w:color w:val="000000"/>
          <w:sz w:val="24"/>
          <w:szCs w:val="24"/>
        </w:rPr>
        <w:t>Specialisations</w:t>
      </w:r>
      <w:proofErr w:type="spellEnd"/>
      <w:r w:rsidRPr="00FD6E4B">
        <w:rPr>
          <w:rFonts w:ascii="Cambria" w:eastAsia="Times New Roman" w:hAnsi="Cambria" w:cs="Times New Roman"/>
          <w:b/>
          <w:color w:val="000000"/>
          <w:sz w:val="24"/>
          <w:szCs w:val="24"/>
        </w:rPr>
        <w:t>:</w:t>
      </w:r>
    </w:p>
    <w:p w:rsidR="00FD6E4B" w:rsidRPr="00FD6E4B" w:rsidRDefault="00FD6E4B" w:rsidP="00FD6E4B">
      <w:pPr>
        <w:tabs>
          <w:tab w:val="left" w:pos="0"/>
        </w:tabs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:rsidR="00FD6E4B" w:rsidRPr="00FD6E4B" w:rsidRDefault="00FD6E4B" w:rsidP="00FD6E4B">
      <w:pPr>
        <w:spacing w:after="200" w:line="276" w:lineRule="auto"/>
        <w:rPr>
          <w:rFonts w:ascii="Cambria" w:eastAsia="Calibri" w:hAnsi="Cambria" w:cs="Times New Roman"/>
          <w:b/>
          <w:bCs/>
          <w:color w:val="000000"/>
          <w:sz w:val="24"/>
          <w:szCs w:val="24"/>
        </w:rPr>
      </w:pPr>
      <w:r w:rsidRPr="00FD6E4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 xml:space="preserve">International Business   </w:t>
      </w:r>
    </w:p>
    <w:p w:rsidR="00FD6E4B" w:rsidRPr="00FD6E4B" w:rsidRDefault="00FD6E4B" w:rsidP="00FD6E4B">
      <w:pPr>
        <w:spacing w:after="200" w:line="276" w:lineRule="auto"/>
        <w:rPr>
          <w:rFonts w:ascii="Cambria" w:eastAsia="Calibri" w:hAnsi="Cambria" w:cs="Times New Roman"/>
          <w:b/>
          <w:bCs/>
          <w:color w:val="000000"/>
          <w:sz w:val="24"/>
          <w:szCs w:val="24"/>
        </w:rPr>
      </w:pPr>
      <w:r w:rsidRPr="00FD6E4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 xml:space="preserve">OR </w:t>
      </w:r>
    </w:p>
    <w:p w:rsidR="00FD6E4B" w:rsidRPr="00FD6E4B" w:rsidRDefault="00FD6E4B" w:rsidP="00FD6E4B">
      <w:pPr>
        <w:spacing w:after="200" w:line="276" w:lineRule="auto"/>
        <w:rPr>
          <w:rFonts w:ascii="Cambria" w:eastAsia="Calibri" w:hAnsi="Cambria" w:cs="Times New Roman"/>
          <w:b/>
          <w:bCs/>
          <w:color w:val="000000"/>
          <w:sz w:val="24"/>
          <w:szCs w:val="24"/>
        </w:rPr>
      </w:pPr>
      <w:r w:rsidRPr="00FD6E4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 xml:space="preserve">Financial </w:t>
      </w:r>
      <w:r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S</w:t>
      </w:r>
      <w:r w:rsidRPr="00FD6E4B">
        <w:rPr>
          <w:rFonts w:ascii="Cambria" w:eastAsia="Calibri" w:hAnsi="Cambria" w:cs="Times New Roman"/>
          <w:b/>
          <w:bCs/>
          <w:color w:val="000000"/>
          <w:sz w:val="24"/>
          <w:szCs w:val="24"/>
        </w:rPr>
        <w:t>ervices</w:t>
      </w:r>
    </w:p>
    <w:p w:rsidR="00FD6E4B" w:rsidRPr="00FD6E4B" w:rsidRDefault="00FD6E4B" w:rsidP="00FD6E4B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FD6E4B">
        <w:rPr>
          <w:rFonts w:ascii="Cambria" w:eastAsia="Times New Roman" w:hAnsi="Cambria" w:cs="Times New Roman"/>
          <w:b/>
          <w:color w:val="000000"/>
          <w:sz w:val="24"/>
          <w:szCs w:val="24"/>
        </w:rPr>
        <w:t>Semester V</w:t>
      </w:r>
    </w:p>
    <w:p w:rsidR="00FD6E4B" w:rsidRPr="00FD6E4B" w:rsidRDefault="00FD6E4B" w:rsidP="00FD6E4B">
      <w:pPr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tbl>
      <w:tblPr>
        <w:tblW w:w="49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11"/>
        <w:gridCol w:w="2560"/>
        <w:gridCol w:w="855"/>
        <w:gridCol w:w="453"/>
        <w:gridCol w:w="475"/>
        <w:gridCol w:w="1063"/>
        <w:gridCol w:w="700"/>
        <w:gridCol w:w="700"/>
        <w:gridCol w:w="993"/>
      </w:tblGrid>
      <w:tr w:rsidR="00FD6E4B" w:rsidRPr="00FD6E4B" w:rsidTr="00A04EEF">
        <w:trPr>
          <w:trHeight w:val="489"/>
          <w:jc w:val="center"/>
        </w:trPr>
        <w:tc>
          <w:tcPr>
            <w:tcW w:w="766" w:type="pct"/>
            <w:vMerge w:val="restar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1389" w:type="pct"/>
            <w:vMerge w:val="restar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Title of the Paper</w:t>
            </w:r>
          </w:p>
        </w:tc>
        <w:tc>
          <w:tcPr>
            <w:tcW w:w="968" w:type="pct"/>
            <w:gridSpan w:val="3"/>
            <w:vAlign w:val="center"/>
          </w:tcPr>
          <w:p w:rsidR="00FD6E4B" w:rsidRPr="00FD6E4B" w:rsidRDefault="00FD6E4B" w:rsidP="00FD6E4B">
            <w:pPr>
              <w:spacing w:after="120" w:line="276" w:lineRule="auto"/>
              <w:ind w:left="-156" w:right="-146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Credits</w:t>
            </w:r>
          </w:p>
        </w:tc>
        <w:tc>
          <w:tcPr>
            <w:tcW w:w="577" w:type="pct"/>
            <w:vMerge w:val="restart"/>
            <w:vAlign w:val="center"/>
          </w:tcPr>
          <w:p w:rsidR="00FD6E4B" w:rsidRPr="00FD6E4B" w:rsidRDefault="00FD6E4B" w:rsidP="00FD6E4B">
            <w:pPr>
              <w:spacing w:after="120" w:line="276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00" w:type="pct"/>
            <w:gridSpan w:val="3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Total Marks</w:t>
            </w:r>
          </w:p>
        </w:tc>
      </w:tr>
      <w:tr w:rsidR="00FD6E4B" w:rsidRPr="00FD6E4B" w:rsidTr="00A04EEF">
        <w:trPr>
          <w:trHeight w:val="326"/>
          <w:jc w:val="center"/>
        </w:trPr>
        <w:tc>
          <w:tcPr>
            <w:tcW w:w="0" w:type="auto"/>
            <w:vMerge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4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25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vMerge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UE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IA</w:t>
            </w:r>
          </w:p>
        </w:tc>
        <w:tc>
          <w:tcPr>
            <w:tcW w:w="541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FD6E4B" w:rsidRPr="00FD6E4B" w:rsidTr="00A04EEF">
        <w:trPr>
          <w:trHeight w:val="376"/>
          <w:jc w:val="center"/>
        </w:trPr>
        <w:tc>
          <w:tcPr>
            <w:tcW w:w="76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BMS501</w:t>
            </w:r>
          </w:p>
        </w:tc>
        <w:tc>
          <w:tcPr>
            <w:tcW w:w="1389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Fundamentals of Strategy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41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A04EEF">
        <w:trPr>
          <w:trHeight w:val="416"/>
          <w:jc w:val="center"/>
        </w:trPr>
        <w:tc>
          <w:tcPr>
            <w:tcW w:w="76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BMS502</w:t>
            </w:r>
          </w:p>
        </w:tc>
        <w:tc>
          <w:tcPr>
            <w:tcW w:w="1389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Business Law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41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A04EEF">
        <w:trPr>
          <w:trHeight w:val="396"/>
          <w:jc w:val="center"/>
        </w:trPr>
        <w:tc>
          <w:tcPr>
            <w:tcW w:w="76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BMS503</w:t>
            </w:r>
          </w:p>
        </w:tc>
        <w:tc>
          <w:tcPr>
            <w:tcW w:w="1389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Enterprise Resource Planning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41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A04EEF">
        <w:trPr>
          <w:trHeight w:val="396"/>
          <w:jc w:val="center"/>
        </w:trPr>
        <w:tc>
          <w:tcPr>
            <w:tcW w:w="76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BMS504</w:t>
            </w:r>
          </w:p>
        </w:tc>
        <w:tc>
          <w:tcPr>
            <w:tcW w:w="1389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 xml:space="preserve"> 1.6/2.6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41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A04EEF">
        <w:trPr>
          <w:trHeight w:val="345"/>
          <w:jc w:val="center"/>
        </w:trPr>
        <w:tc>
          <w:tcPr>
            <w:tcW w:w="76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BMS505</w:t>
            </w:r>
          </w:p>
        </w:tc>
        <w:tc>
          <w:tcPr>
            <w:tcW w:w="1389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 xml:space="preserve"> 1.7/2.7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41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A04EEF">
        <w:trPr>
          <w:trHeight w:val="320"/>
          <w:jc w:val="center"/>
        </w:trPr>
        <w:tc>
          <w:tcPr>
            <w:tcW w:w="76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BMS506</w:t>
            </w:r>
          </w:p>
        </w:tc>
        <w:tc>
          <w:tcPr>
            <w:tcW w:w="1389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 xml:space="preserve"> 1.8/2.8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41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A04EEF">
        <w:trPr>
          <w:trHeight w:val="320"/>
          <w:jc w:val="center"/>
        </w:trPr>
        <w:tc>
          <w:tcPr>
            <w:tcW w:w="76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BMS507</w:t>
            </w:r>
          </w:p>
        </w:tc>
        <w:tc>
          <w:tcPr>
            <w:tcW w:w="1389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 xml:space="preserve"> 1.9/2.9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5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7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41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A04EEF">
        <w:trPr>
          <w:trHeight w:val="569"/>
          <w:jc w:val="center"/>
        </w:trPr>
        <w:tc>
          <w:tcPr>
            <w:tcW w:w="2156" w:type="pct"/>
            <w:gridSpan w:val="2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24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560</w:t>
            </w:r>
          </w:p>
        </w:tc>
        <w:tc>
          <w:tcPr>
            <w:tcW w:w="38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140</w:t>
            </w:r>
          </w:p>
        </w:tc>
        <w:tc>
          <w:tcPr>
            <w:tcW w:w="541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700</w:t>
            </w:r>
          </w:p>
        </w:tc>
      </w:tr>
    </w:tbl>
    <w:p w:rsidR="00FD6E4B" w:rsidRPr="00FD6E4B" w:rsidRDefault="00FD6E4B" w:rsidP="00FD6E4B">
      <w:pPr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p w:rsidR="00FD6E4B" w:rsidRPr="00FD6E4B" w:rsidRDefault="00FD6E4B" w:rsidP="00FD6E4B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proofErr w:type="spellStart"/>
      <w:r w:rsidRPr="00FD6E4B">
        <w:rPr>
          <w:rFonts w:ascii="Cambria" w:eastAsia="Times New Roman" w:hAnsi="Cambria" w:cs="Times New Roman"/>
          <w:b/>
          <w:color w:val="000000"/>
          <w:sz w:val="24"/>
          <w:szCs w:val="24"/>
        </w:rPr>
        <w:t>Specialisation</w:t>
      </w:r>
      <w:proofErr w:type="spellEnd"/>
    </w:p>
    <w:p w:rsidR="00FD6E4B" w:rsidRPr="00FD6E4B" w:rsidRDefault="00FD6E4B" w:rsidP="00FD6E4B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578"/>
        <w:gridCol w:w="2094"/>
        <w:gridCol w:w="2591"/>
      </w:tblGrid>
      <w:tr w:rsidR="00FD6E4B" w:rsidRPr="00FD6E4B" w:rsidTr="00A04EEF">
        <w:trPr>
          <w:trHeight w:val="424"/>
        </w:trPr>
        <w:tc>
          <w:tcPr>
            <w:tcW w:w="4666" w:type="dxa"/>
            <w:gridSpan w:val="2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 xml:space="preserve"> 1 - International Business</w:t>
            </w:r>
          </w:p>
        </w:tc>
        <w:tc>
          <w:tcPr>
            <w:tcW w:w="4685" w:type="dxa"/>
            <w:gridSpan w:val="2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 xml:space="preserve"> 2 - Financial Services</w:t>
            </w:r>
          </w:p>
        </w:tc>
      </w:tr>
      <w:tr w:rsidR="00FD6E4B" w:rsidRPr="00FD6E4B" w:rsidTr="00A04EEF">
        <w:trPr>
          <w:trHeight w:val="455"/>
        </w:trPr>
        <w:tc>
          <w:tcPr>
            <w:tcW w:w="2088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1.6</w:t>
            </w:r>
          </w:p>
        </w:tc>
        <w:tc>
          <w:tcPr>
            <w:tcW w:w="2578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Persuasion and Salesmanship</w:t>
            </w:r>
          </w:p>
        </w:tc>
        <w:tc>
          <w:tcPr>
            <w:tcW w:w="2094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2.6</w:t>
            </w:r>
          </w:p>
        </w:tc>
        <w:tc>
          <w:tcPr>
            <w:tcW w:w="2591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Insurance and Risk Management</w:t>
            </w:r>
          </w:p>
        </w:tc>
      </w:tr>
      <w:tr w:rsidR="00FD6E4B" w:rsidRPr="00FD6E4B" w:rsidTr="00A04EEF">
        <w:trPr>
          <w:trHeight w:val="455"/>
        </w:trPr>
        <w:tc>
          <w:tcPr>
            <w:tcW w:w="2088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1.7</w:t>
            </w:r>
          </w:p>
        </w:tc>
        <w:tc>
          <w:tcPr>
            <w:tcW w:w="2578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Experiential Branding</w:t>
            </w:r>
          </w:p>
        </w:tc>
        <w:tc>
          <w:tcPr>
            <w:tcW w:w="2094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2.7</w:t>
            </w:r>
          </w:p>
        </w:tc>
        <w:tc>
          <w:tcPr>
            <w:tcW w:w="2591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Tax Planning</w:t>
            </w:r>
          </w:p>
        </w:tc>
      </w:tr>
      <w:tr w:rsidR="00FD6E4B" w:rsidRPr="00FD6E4B" w:rsidTr="00A04EEF">
        <w:trPr>
          <w:trHeight w:val="424"/>
        </w:trPr>
        <w:tc>
          <w:tcPr>
            <w:tcW w:w="2088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1.8</w:t>
            </w:r>
          </w:p>
        </w:tc>
        <w:tc>
          <w:tcPr>
            <w:tcW w:w="2578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Mass Media</w:t>
            </w:r>
          </w:p>
        </w:tc>
        <w:tc>
          <w:tcPr>
            <w:tcW w:w="2094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2.8</w:t>
            </w:r>
          </w:p>
        </w:tc>
        <w:tc>
          <w:tcPr>
            <w:tcW w:w="2591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Fundamental Analysis</w:t>
            </w:r>
          </w:p>
        </w:tc>
      </w:tr>
      <w:tr w:rsidR="00FD6E4B" w:rsidRPr="00FD6E4B" w:rsidTr="00A04EEF">
        <w:trPr>
          <w:trHeight w:val="455"/>
        </w:trPr>
        <w:tc>
          <w:tcPr>
            <w:tcW w:w="2088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1.9</w:t>
            </w:r>
          </w:p>
        </w:tc>
        <w:tc>
          <w:tcPr>
            <w:tcW w:w="2578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Creative Communication</w:t>
            </w:r>
          </w:p>
        </w:tc>
        <w:tc>
          <w:tcPr>
            <w:tcW w:w="2094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2.9</w:t>
            </w:r>
          </w:p>
        </w:tc>
        <w:tc>
          <w:tcPr>
            <w:tcW w:w="2591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Investment Planning</w:t>
            </w:r>
          </w:p>
        </w:tc>
      </w:tr>
    </w:tbl>
    <w:p w:rsidR="00FD6E4B" w:rsidRPr="00FD6E4B" w:rsidRDefault="00FD6E4B" w:rsidP="00FD6E4B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:rsidR="00FD6E4B" w:rsidRPr="00FD6E4B" w:rsidRDefault="00FD6E4B" w:rsidP="00FD6E4B">
      <w:pPr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p w:rsidR="00FD6E4B" w:rsidRPr="00FD6E4B" w:rsidRDefault="00FD6E4B" w:rsidP="00FD6E4B">
      <w:pPr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p w:rsidR="00FD6E4B" w:rsidRPr="00FD6E4B" w:rsidRDefault="00FD6E4B" w:rsidP="00FD6E4B">
      <w:pPr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p w:rsidR="00FD6E4B" w:rsidRPr="00FD6E4B" w:rsidRDefault="00FD6E4B" w:rsidP="00FD6E4B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FD6E4B">
        <w:rPr>
          <w:rFonts w:ascii="Cambria" w:eastAsia="Times New Roman" w:hAnsi="Cambria" w:cs="Times New Roman"/>
          <w:b/>
          <w:color w:val="000000"/>
          <w:sz w:val="24"/>
          <w:szCs w:val="24"/>
        </w:rPr>
        <w:t>Semester VI</w:t>
      </w:r>
    </w:p>
    <w:p w:rsidR="00FD6E4B" w:rsidRPr="00FD6E4B" w:rsidRDefault="00FD6E4B" w:rsidP="00FD6E4B">
      <w:pPr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tbl>
      <w:tblPr>
        <w:tblW w:w="488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271"/>
        <w:gridCol w:w="2857"/>
        <w:gridCol w:w="740"/>
        <w:gridCol w:w="457"/>
        <w:gridCol w:w="480"/>
        <w:gridCol w:w="1072"/>
        <w:gridCol w:w="705"/>
        <w:gridCol w:w="705"/>
        <w:gridCol w:w="846"/>
      </w:tblGrid>
      <w:tr w:rsidR="00FD6E4B" w:rsidRPr="00FD6E4B" w:rsidTr="00FD6E4B">
        <w:trPr>
          <w:trHeight w:val="788"/>
          <w:jc w:val="center"/>
        </w:trPr>
        <w:tc>
          <w:tcPr>
            <w:tcW w:w="696" w:type="pct"/>
            <w:vMerge w:val="restar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Subject Code</w:t>
            </w:r>
          </w:p>
        </w:tc>
        <w:tc>
          <w:tcPr>
            <w:tcW w:w="1564" w:type="pct"/>
            <w:vMerge w:val="restar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Title of the Paper</w:t>
            </w:r>
          </w:p>
        </w:tc>
        <w:tc>
          <w:tcPr>
            <w:tcW w:w="918" w:type="pct"/>
            <w:gridSpan w:val="3"/>
            <w:vAlign w:val="center"/>
          </w:tcPr>
          <w:p w:rsidR="00FD6E4B" w:rsidRPr="00FD6E4B" w:rsidRDefault="00FD6E4B" w:rsidP="00FD6E4B">
            <w:pPr>
              <w:spacing w:after="120" w:line="276" w:lineRule="auto"/>
              <w:ind w:left="-156" w:right="-146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Credits</w:t>
            </w:r>
          </w:p>
        </w:tc>
        <w:tc>
          <w:tcPr>
            <w:tcW w:w="587" w:type="pct"/>
            <w:vMerge w:val="restart"/>
            <w:vAlign w:val="center"/>
          </w:tcPr>
          <w:p w:rsidR="00FD6E4B" w:rsidRPr="00FD6E4B" w:rsidRDefault="00FD6E4B" w:rsidP="00FD6E4B">
            <w:pPr>
              <w:spacing w:after="120" w:line="276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36" w:type="pct"/>
            <w:gridSpan w:val="3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Total Marks</w:t>
            </w:r>
          </w:p>
        </w:tc>
      </w:tr>
      <w:tr w:rsidR="00FD6E4B" w:rsidRPr="00FD6E4B" w:rsidTr="00FD6E4B">
        <w:trPr>
          <w:trHeight w:val="526"/>
          <w:jc w:val="center"/>
        </w:trPr>
        <w:tc>
          <w:tcPr>
            <w:tcW w:w="696" w:type="pct"/>
            <w:vMerge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4" w:type="pct"/>
            <w:vMerge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05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25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262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vMerge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UE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IA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FD6E4B" w:rsidRPr="00FD6E4B" w:rsidTr="00FD6E4B">
        <w:trPr>
          <w:trHeight w:val="605"/>
          <w:jc w:val="center"/>
        </w:trPr>
        <w:tc>
          <w:tcPr>
            <w:tcW w:w="69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BMS601</w:t>
            </w:r>
          </w:p>
        </w:tc>
        <w:tc>
          <w:tcPr>
            <w:tcW w:w="15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Business Ethics and Values</w:t>
            </w:r>
          </w:p>
        </w:tc>
        <w:tc>
          <w:tcPr>
            <w:tcW w:w="405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62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FD6E4B">
        <w:trPr>
          <w:trHeight w:val="605"/>
          <w:jc w:val="center"/>
        </w:trPr>
        <w:tc>
          <w:tcPr>
            <w:tcW w:w="69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BMS602</w:t>
            </w:r>
          </w:p>
        </w:tc>
        <w:tc>
          <w:tcPr>
            <w:tcW w:w="15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Business Negotiation</w:t>
            </w:r>
          </w:p>
        </w:tc>
        <w:tc>
          <w:tcPr>
            <w:tcW w:w="405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62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FD6E4B">
        <w:trPr>
          <w:trHeight w:val="639"/>
          <w:jc w:val="center"/>
        </w:trPr>
        <w:tc>
          <w:tcPr>
            <w:tcW w:w="69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BMS603</w:t>
            </w:r>
          </w:p>
        </w:tc>
        <w:tc>
          <w:tcPr>
            <w:tcW w:w="15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Team Work and Cross Cultural Leadership</w:t>
            </w:r>
          </w:p>
        </w:tc>
        <w:tc>
          <w:tcPr>
            <w:tcW w:w="405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62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FD6E4B">
        <w:trPr>
          <w:trHeight w:val="639"/>
          <w:jc w:val="center"/>
        </w:trPr>
        <w:tc>
          <w:tcPr>
            <w:tcW w:w="69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BMS604</w:t>
            </w:r>
          </w:p>
        </w:tc>
        <w:tc>
          <w:tcPr>
            <w:tcW w:w="15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 xml:space="preserve"> 1.10/2.10</w:t>
            </w:r>
          </w:p>
        </w:tc>
        <w:tc>
          <w:tcPr>
            <w:tcW w:w="405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62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FD6E4B">
        <w:trPr>
          <w:trHeight w:val="555"/>
          <w:jc w:val="center"/>
        </w:trPr>
        <w:tc>
          <w:tcPr>
            <w:tcW w:w="69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BMS605</w:t>
            </w:r>
          </w:p>
        </w:tc>
        <w:tc>
          <w:tcPr>
            <w:tcW w:w="15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 xml:space="preserve"> 1.11/2.11</w:t>
            </w:r>
          </w:p>
        </w:tc>
        <w:tc>
          <w:tcPr>
            <w:tcW w:w="405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62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FD6E4B">
        <w:trPr>
          <w:trHeight w:val="516"/>
          <w:jc w:val="center"/>
        </w:trPr>
        <w:tc>
          <w:tcPr>
            <w:tcW w:w="69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BMS606</w:t>
            </w:r>
          </w:p>
        </w:tc>
        <w:tc>
          <w:tcPr>
            <w:tcW w:w="15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 xml:space="preserve"> 1.12/2.12</w:t>
            </w:r>
          </w:p>
        </w:tc>
        <w:tc>
          <w:tcPr>
            <w:tcW w:w="405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62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58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D6E4B" w:rsidRPr="00FD6E4B" w:rsidTr="00FD6E4B">
        <w:trPr>
          <w:trHeight w:val="516"/>
          <w:jc w:val="center"/>
        </w:trPr>
        <w:tc>
          <w:tcPr>
            <w:tcW w:w="69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BMS6P</w:t>
            </w:r>
          </w:p>
        </w:tc>
        <w:tc>
          <w:tcPr>
            <w:tcW w:w="15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Project  Work</w:t>
            </w:r>
          </w:p>
        </w:tc>
        <w:tc>
          <w:tcPr>
            <w:tcW w:w="405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FD6E4B" w:rsidRPr="00FD6E4B" w:rsidTr="00FD6E4B">
        <w:trPr>
          <w:trHeight w:val="917"/>
          <w:jc w:val="center"/>
        </w:trPr>
        <w:tc>
          <w:tcPr>
            <w:tcW w:w="2259" w:type="pct"/>
            <w:gridSpan w:val="2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05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0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87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fldChar w:fldCharType="begin"/>
            </w: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instrText xml:space="preserve"> =SUM(ABOVE) </w:instrText>
            </w: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fldChar w:fldCharType="separate"/>
            </w:r>
            <w:r w:rsidRPr="00FD6E4B">
              <w:rPr>
                <w:rFonts w:ascii="Cambria" w:eastAsia="Calibri" w:hAnsi="Cambria" w:cs="Times New Roman"/>
                <w:b/>
                <w:noProof/>
                <w:color w:val="000000"/>
                <w:sz w:val="24"/>
                <w:szCs w:val="24"/>
              </w:rPr>
              <w:t>640</w:t>
            </w: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386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160</w:t>
            </w:r>
          </w:p>
        </w:tc>
        <w:tc>
          <w:tcPr>
            <w:tcW w:w="464" w:type="pct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</w:pPr>
            <w:r w:rsidRPr="00FD6E4B">
              <w:rPr>
                <w:rFonts w:ascii="Cambria" w:eastAsia="Calibri" w:hAnsi="Cambria" w:cs="Times New Roman"/>
                <w:b/>
                <w:color w:val="000000"/>
                <w:sz w:val="24"/>
                <w:szCs w:val="24"/>
              </w:rPr>
              <w:t>800</w:t>
            </w:r>
          </w:p>
        </w:tc>
      </w:tr>
    </w:tbl>
    <w:p w:rsidR="00FD6E4B" w:rsidRPr="00FD6E4B" w:rsidRDefault="00FD6E4B" w:rsidP="00FD6E4B">
      <w:pPr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p w:rsidR="00FD6E4B" w:rsidRPr="00FD6E4B" w:rsidRDefault="00FD6E4B" w:rsidP="00FD6E4B">
      <w:pPr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</w:p>
    <w:p w:rsidR="00FD6E4B" w:rsidRPr="00FD6E4B" w:rsidRDefault="00FD6E4B" w:rsidP="00FD6E4B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proofErr w:type="spellStart"/>
      <w:r w:rsidRPr="00FD6E4B">
        <w:rPr>
          <w:rFonts w:ascii="Cambria" w:eastAsia="Times New Roman" w:hAnsi="Cambria" w:cs="Times New Roman"/>
          <w:b/>
          <w:color w:val="000000"/>
          <w:sz w:val="24"/>
          <w:szCs w:val="24"/>
        </w:rPr>
        <w:t>Specialisation</w:t>
      </w:r>
      <w:bookmarkStart w:id="0" w:name="_GoBack"/>
      <w:bookmarkEnd w:id="0"/>
      <w:proofErr w:type="spellEnd"/>
    </w:p>
    <w:p w:rsidR="00FD6E4B" w:rsidRPr="00FD6E4B" w:rsidRDefault="00FD6E4B" w:rsidP="00FD6E4B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47"/>
        <w:gridCol w:w="2223"/>
        <w:gridCol w:w="2313"/>
      </w:tblGrid>
      <w:tr w:rsidR="00FD6E4B" w:rsidRPr="00FD6E4B" w:rsidTr="00A04EEF">
        <w:trPr>
          <w:trHeight w:val="424"/>
        </w:trPr>
        <w:tc>
          <w:tcPr>
            <w:tcW w:w="4815" w:type="dxa"/>
            <w:gridSpan w:val="2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 xml:space="preserve"> 1 - International Business</w:t>
            </w:r>
          </w:p>
        </w:tc>
        <w:tc>
          <w:tcPr>
            <w:tcW w:w="4536" w:type="dxa"/>
            <w:gridSpan w:val="2"/>
            <w:vAlign w:val="center"/>
          </w:tcPr>
          <w:p w:rsidR="00FD6E4B" w:rsidRPr="00FD6E4B" w:rsidRDefault="00FD6E4B" w:rsidP="00FD6E4B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/>
                <w:color w:val="000000"/>
                <w:sz w:val="24"/>
                <w:szCs w:val="24"/>
              </w:rPr>
              <w:t xml:space="preserve"> 2 - Financial Services</w:t>
            </w:r>
          </w:p>
        </w:tc>
      </w:tr>
      <w:tr w:rsidR="00FD6E4B" w:rsidRPr="00FD6E4B" w:rsidTr="00A04EEF">
        <w:trPr>
          <w:trHeight w:val="455"/>
        </w:trPr>
        <w:tc>
          <w:tcPr>
            <w:tcW w:w="2268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1.10</w:t>
            </w:r>
          </w:p>
        </w:tc>
        <w:tc>
          <w:tcPr>
            <w:tcW w:w="2547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Digital Branding</w:t>
            </w:r>
          </w:p>
        </w:tc>
        <w:tc>
          <w:tcPr>
            <w:tcW w:w="2223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2.10</w:t>
            </w:r>
          </w:p>
        </w:tc>
        <w:tc>
          <w:tcPr>
            <w:tcW w:w="2313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Financial Plan Construction</w:t>
            </w:r>
          </w:p>
        </w:tc>
      </w:tr>
      <w:tr w:rsidR="00FD6E4B" w:rsidRPr="00FD6E4B" w:rsidTr="00A04EEF">
        <w:trPr>
          <w:trHeight w:val="455"/>
        </w:trPr>
        <w:tc>
          <w:tcPr>
            <w:tcW w:w="2268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1.11</w:t>
            </w:r>
          </w:p>
        </w:tc>
        <w:tc>
          <w:tcPr>
            <w:tcW w:w="2547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International Marketing</w:t>
            </w:r>
          </w:p>
        </w:tc>
        <w:tc>
          <w:tcPr>
            <w:tcW w:w="2223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2.11</w:t>
            </w:r>
          </w:p>
        </w:tc>
        <w:tc>
          <w:tcPr>
            <w:tcW w:w="2313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Derivatives and Commodity Market</w:t>
            </w:r>
          </w:p>
        </w:tc>
      </w:tr>
      <w:tr w:rsidR="00FD6E4B" w:rsidRPr="00FD6E4B" w:rsidTr="00A04EEF">
        <w:trPr>
          <w:trHeight w:val="424"/>
        </w:trPr>
        <w:tc>
          <w:tcPr>
            <w:tcW w:w="2268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1.12</w:t>
            </w:r>
          </w:p>
        </w:tc>
        <w:tc>
          <w:tcPr>
            <w:tcW w:w="2547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Consumer Psychology</w:t>
            </w:r>
          </w:p>
        </w:tc>
        <w:tc>
          <w:tcPr>
            <w:tcW w:w="2223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Specialisation</w:t>
            </w:r>
            <w:proofErr w:type="spellEnd"/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 xml:space="preserve"> 2.12</w:t>
            </w:r>
          </w:p>
        </w:tc>
        <w:tc>
          <w:tcPr>
            <w:tcW w:w="2313" w:type="dxa"/>
            <w:vAlign w:val="center"/>
          </w:tcPr>
          <w:p w:rsidR="00FD6E4B" w:rsidRPr="00FD6E4B" w:rsidRDefault="00FD6E4B" w:rsidP="00FD6E4B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</w:pPr>
            <w:r w:rsidRPr="00FD6E4B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</w:rPr>
              <w:t>Technical Analysis</w:t>
            </w:r>
          </w:p>
        </w:tc>
      </w:tr>
    </w:tbl>
    <w:p w:rsidR="00FD6E4B" w:rsidRDefault="00FD6E4B" w:rsidP="005F3A8F">
      <w:pPr>
        <w:spacing w:after="0" w:line="276" w:lineRule="auto"/>
        <w:rPr>
          <w:rFonts w:ascii="Cambria" w:eastAsia="Times New Roman" w:hAnsi="Cambria" w:cs="Times New Roman"/>
          <w:b/>
          <w:sz w:val="24"/>
          <w:szCs w:val="24"/>
          <w:lang w:val="en-GB"/>
        </w:rPr>
      </w:pPr>
    </w:p>
    <w:p w:rsidR="00FD6E4B" w:rsidRDefault="00FD6E4B">
      <w:pPr>
        <w:rPr>
          <w:rFonts w:ascii="Cambria" w:eastAsia="Times New Roman" w:hAnsi="Cambria" w:cs="Times New Roman"/>
          <w:b/>
          <w:sz w:val="24"/>
          <w:szCs w:val="24"/>
          <w:lang w:val="en-GB"/>
        </w:rPr>
      </w:pPr>
      <w:r>
        <w:rPr>
          <w:rFonts w:ascii="Cambria" w:eastAsia="Times New Roman" w:hAnsi="Cambria" w:cs="Times New Roman"/>
          <w:b/>
          <w:sz w:val="24"/>
          <w:szCs w:val="24"/>
          <w:lang w:val="en-GB"/>
        </w:rPr>
        <w:br w:type="page"/>
      </w:r>
    </w:p>
    <w:sectPr w:rsidR="00FD6E4B" w:rsidSect="00A517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A8C" w:rsidRDefault="00F01A8C">
      <w:pPr>
        <w:spacing w:after="0" w:line="240" w:lineRule="auto"/>
      </w:pPr>
      <w:r>
        <w:separator/>
      </w:r>
    </w:p>
  </w:endnote>
  <w:endnote w:type="continuationSeparator" w:id="0">
    <w:p w:rsidR="00F01A8C" w:rsidRDefault="00F0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72E" w:rsidRPr="005F3A8F" w:rsidRDefault="00A5172E" w:rsidP="005F3A8F">
    <w:pPr>
      <w:pStyle w:val="Footer"/>
      <w:pBdr>
        <w:top w:val="thinThickSmallGap" w:sz="24" w:space="1" w:color="622423"/>
      </w:pBdr>
      <w:rPr>
        <w:rFonts w:ascii="Cambria" w:hAnsi="Cambria"/>
      </w:rPr>
    </w:pPr>
    <w:r w:rsidRPr="005F3A8F">
      <w:rPr>
        <w:rFonts w:ascii="Cambria" w:hAnsi="Cambria"/>
      </w:rPr>
      <w:ptab w:relativeTo="margin" w:alignment="right" w:leader="none"/>
    </w:r>
    <w:r w:rsidRPr="005F3A8F">
      <w:rPr>
        <w:rFonts w:ascii="Cambria" w:hAnsi="Cambria"/>
      </w:rPr>
      <w:t xml:space="preserve">Page </w:t>
    </w:r>
    <w:r w:rsidRPr="005F3A8F">
      <w:fldChar w:fldCharType="begin"/>
    </w:r>
    <w:r>
      <w:instrText xml:space="preserve"> PAGE   \* MERGEFORMAT </w:instrText>
    </w:r>
    <w:r w:rsidRPr="005F3A8F">
      <w:fldChar w:fldCharType="separate"/>
    </w:r>
    <w:r w:rsidR="00460058" w:rsidRPr="00460058">
      <w:rPr>
        <w:rFonts w:ascii="Cambria" w:hAnsi="Cambria"/>
        <w:noProof/>
      </w:rPr>
      <w:t>3</w:t>
    </w:r>
    <w:r w:rsidRPr="005F3A8F">
      <w:rPr>
        <w:rFonts w:ascii="Cambria" w:hAnsi="Cambria"/>
        <w:noProof/>
      </w:rPr>
      <w:fldChar w:fldCharType="end"/>
    </w:r>
  </w:p>
  <w:p w:rsidR="00A5172E" w:rsidRDefault="00A517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A8C" w:rsidRDefault="00F01A8C">
      <w:pPr>
        <w:spacing w:after="0" w:line="240" w:lineRule="auto"/>
      </w:pPr>
      <w:r>
        <w:separator/>
      </w:r>
    </w:p>
  </w:footnote>
  <w:footnote w:type="continuationSeparator" w:id="0">
    <w:p w:rsidR="00F01A8C" w:rsidRDefault="00F01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72E" w:rsidRPr="00F57928" w:rsidRDefault="00A5172E" w:rsidP="00A5172E">
    <w:pPr>
      <w:pStyle w:val="Header"/>
      <w:ind w:right="-423"/>
      <w:rPr>
        <w:b/>
        <w:i/>
        <w:sz w:val="20"/>
      </w:rPr>
    </w:pPr>
    <w:r>
      <w:rPr>
        <w:b/>
        <w:i/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-219075</wp:posOffset>
              </wp:positionH>
              <wp:positionV relativeFrom="paragraph">
                <wp:posOffset>223520</wp:posOffset>
              </wp:positionV>
              <wp:extent cx="6257925" cy="0"/>
              <wp:effectExtent l="9525" t="13970" r="9525" b="508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6D6A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5pt,17.6pt" to="475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" strokecolor="#4579b8"/>
          </w:pict>
        </mc:Fallback>
      </mc:AlternateContent>
    </w:r>
    <w:r>
      <w:rPr>
        <w:b/>
        <w:i/>
        <w:sz w:val="20"/>
      </w:rPr>
      <w:tab/>
    </w:r>
    <w:r>
      <w:rPr>
        <w:b/>
        <w:i/>
        <w:sz w:val="20"/>
      </w:rPr>
      <w:tab/>
    </w:r>
    <w:r w:rsidRPr="00F57928">
      <w:rPr>
        <w:b/>
        <w:i/>
        <w:sz w:val="20"/>
      </w:rPr>
      <w:t>Jain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2E89"/>
    <w:multiLevelType w:val="hybridMultilevel"/>
    <w:tmpl w:val="146CE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B6EC9"/>
    <w:multiLevelType w:val="hybridMultilevel"/>
    <w:tmpl w:val="B470C5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391394"/>
    <w:multiLevelType w:val="hybridMultilevel"/>
    <w:tmpl w:val="A7B2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346C4"/>
    <w:multiLevelType w:val="hybridMultilevel"/>
    <w:tmpl w:val="01DE0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11D13"/>
    <w:multiLevelType w:val="hybridMultilevel"/>
    <w:tmpl w:val="2CA4FCFA"/>
    <w:lvl w:ilvl="0" w:tplc="2C46001C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390065"/>
    <w:multiLevelType w:val="hybridMultilevel"/>
    <w:tmpl w:val="A816CA12"/>
    <w:lvl w:ilvl="0" w:tplc="A7A03D2E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13A4F"/>
    <w:multiLevelType w:val="hybridMultilevel"/>
    <w:tmpl w:val="4E242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D55F78"/>
    <w:multiLevelType w:val="hybridMultilevel"/>
    <w:tmpl w:val="B7C46CBA"/>
    <w:lvl w:ilvl="0" w:tplc="9918A8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5F246BE">
      <w:numFmt w:val="bullet"/>
      <w:lvlText w:val="–"/>
      <w:lvlJc w:val="left"/>
      <w:pPr>
        <w:ind w:left="1440" w:hanging="360"/>
      </w:pPr>
      <w:rPr>
        <w:rFonts w:ascii="Cambria" w:eastAsia="MS Mincho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66445"/>
    <w:multiLevelType w:val="hybridMultilevel"/>
    <w:tmpl w:val="E3CA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63B45"/>
    <w:multiLevelType w:val="hybridMultilevel"/>
    <w:tmpl w:val="191A6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2C0FC7"/>
    <w:multiLevelType w:val="hybridMultilevel"/>
    <w:tmpl w:val="1012C1C2"/>
    <w:lvl w:ilvl="0" w:tplc="E3DE54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934B2"/>
    <w:multiLevelType w:val="hybridMultilevel"/>
    <w:tmpl w:val="BCBCEB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C73C80"/>
    <w:multiLevelType w:val="hybridMultilevel"/>
    <w:tmpl w:val="8CD2CE76"/>
    <w:lvl w:ilvl="0" w:tplc="0DFCDAC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054BD"/>
    <w:multiLevelType w:val="hybridMultilevel"/>
    <w:tmpl w:val="3B76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B318C2"/>
    <w:multiLevelType w:val="hybridMultilevel"/>
    <w:tmpl w:val="F8CE8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B4A7F"/>
    <w:multiLevelType w:val="hybridMultilevel"/>
    <w:tmpl w:val="827E8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2621F"/>
    <w:multiLevelType w:val="hybridMultilevel"/>
    <w:tmpl w:val="FB9632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2F984C52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494CCF"/>
    <w:multiLevelType w:val="hybridMultilevel"/>
    <w:tmpl w:val="7570A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8B17F54"/>
    <w:multiLevelType w:val="hybridMultilevel"/>
    <w:tmpl w:val="E9F01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A0B3B80"/>
    <w:multiLevelType w:val="hybridMultilevel"/>
    <w:tmpl w:val="D3F28884"/>
    <w:lvl w:ilvl="0" w:tplc="A7A03D2E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49616C"/>
    <w:multiLevelType w:val="hybridMultilevel"/>
    <w:tmpl w:val="5FBC2C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B04302"/>
    <w:multiLevelType w:val="hybridMultilevel"/>
    <w:tmpl w:val="D3F28884"/>
    <w:lvl w:ilvl="0" w:tplc="A7A03D2E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187DC5"/>
    <w:multiLevelType w:val="hybridMultilevel"/>
    <w:tmpl w:val="F93052D8"/>
    <w:lvl w:ilvl="0" w:tplc="B39E59F4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AD60F5D"/>
    <w:multiLevelType w:val="hybridMultilevel"/>
    <w:tmpl w:val="1C1E05FE"/>
    <w:lvl w:ilvl="0" w:tplc="B18A71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70115"/>
    <w:multiLevelType w:val="hybridMultilevel"/>
    <w:tmpl w:val="5AECA76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B516F56"/>
    <w:multiLevelType w:val="hybridMultilevel"/>
    <w:tmpl w:val="2632C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394BF8"/>
    <w:multiLevelType w:val="hybridMultilevel"/>
    <w:tmpl w:val="607A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FBA1C7E"/>
    <w:multiLevelType w:val="hybridMultilevel"/>
    <w:tmpl w:val="65F25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9F6B0F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F727AF"/>
    <w:multiLevelType w:val="hybridMultilevel"/>
    <w:tmpl w:val="43B4B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956A6C"/>
    <w:multiLevelType w:val="hybridMultilevel"/>
    <w:tmpl w:val="18BE8452"/>
    <w:lvl w:ilvl="0" w:tplc="2C46001C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021A90"/>
    <w:multiLevelType w:val="hybridMultilevel"/>
    <w:tmpl w:val="D132ED5E"/>
    <w:lvl w:ilvl="0" w:tplc="EF809D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E23598"/>
    <w:multiLevelType w:val="hybridMultilevel"/>
    <w:tmpl w:val="A4F4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D2446"/>
    <w:multiLevelType w:val="hybridMultilevel"/>
    <w:tmpl w:val="0930DBA6"/>
    <w:lvl w:ilvl="0" w:tplc="2C460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CA41F4"/>
    <w:multiLevelType w:val="hybridMultilevel"/>
    <w:tmpl w:val="C1E4BE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11F0C53"/>
    <w:multiLevelType w:val="hybridMultilevel"/>
    <w:tmpl w:val="85D4759E"/>
    <w:lvl w:ilvl="0" w:tplc="4EEE8606">
      <w:start w:val="1"/>
      <w:numFmt w:val="decimal"/>
      <w:lvlText w:val="%1."/>
      <w:lvlJc w:val="left"/>
      <w:pPr>
        <w:tabs>
          <w:tab w:val="num" w:pos="1185"/>
        </w:tabs>
        <w:ind w:left="1185" w:hanging="825"/>
      </w:pPr>
      <w:rPr>
        <w:rFonts w:cs="Times New Roman" w:hint="default"/>
      </w:rPr>
    </w:lvl>
    <w:lvl w:ilvl="1" w:tplc="A7784F52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687774B"/>
    <w:multiLevelType w:val="hybridMultilevel"/>
    <w:tmpl w:val="2EB4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0D61F7"/>
    <w:multiLevelType w:val="hybridMultilevel"/>
    <w:tmpl w:val="2BEE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114EC"/>
    <w:multiLevelType w:val="hybridMultilevel"/>
    <w:tmpl w:val="AE1AA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5625C6"/>
    <w:multiLevelType w:val="hybridMultilevel"/>
    <w:tmpl w:val="C02006B0"/>
    <w:lvl w:ilvl="0" w:tplc="E29AC8E4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E637893"/>
    <w:multiLevelType w:val="hybridMultilevel"/>
    <w:tmpl w:val="E7847A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37"/>
  </w:num>
  <w:num w:numId="3">
    <w:abstractNumId w:val="19"/>
  </w:num>
  <w:num w:numId="4">
    <w:abstractNumId w:val="21"/>
  </w:num>
  <w:num w:numId="5">
    <w:abstractNumId w:val="31"/>
  </w:num>
  <w:num w:numId="6">
    <w:abstractNumId w:val="30"/>
  </w:num>
  <w:num w:numId="7">
    <w:abstractNumId w:val="12"/>
  </w:num>
  <w:num w:numId="8">
    <w:abstractNumId w:val="22"/>
  </w:num>
  <w:num w:numId="9">
    <w:abstractNumId w:val="15"/>
  </w:num>
  <w:num w:numId="10">
    <w:abstractNumId w:val="25"/>
  </w:num>
  <w:num w:numId="11">
    <w:abstractNumId w:val="7"/>
  </w:num>
  <w:num w:numId="12">
    <w:abstractNumId w:val="5"/>
  </w:num>
  <w:num w:numId="13">
    <w:abstractNumId w:val="3"/>
  </w:num>
  <w:num w:numId="14">
    <w:abstractNumId w:val="10"/>
  </w:num>
  <w:num w:numId="15">
    <w:abstractNumId w:val="23"/>
  </w:num>
  <w:num w:numId="16">
    <w:abstractNumId w:val="14"/>
  </w:num>
  <w:num w:numId="17">
    <w:abstractNumId w:val="29"/>
  </w:num>
  <w:num w:numId="18">
    <w:abstractNumId w:val="24"/>
  </w:num>
  <w:num w:numId="19">
    <w:abstractNumId w:val="32"/>
  </w:num>
  <w:num w:numId="20">
    <w:abstractNumId w:val="8"/>
  </w:num>
  <w:num w:numId="21">
    <w:abstractNumId w:val="2"/>
  </w:num>
  <w:num w:numId="22">
    <w:abstractNumId w:val="4"/>
  </w:num>
  <w:num w:numId="23">
    <w:abstractNumId w:val="6"/>
  </w:num>
  <w:num w:numId="24">
    <w:abstractNumId w:val="20"/>
  </w:num>
  <w:num w:numId="25">
    <w:abstractNumId w:val="9"/>
  </w:num>
  <w:num w:numId="26">
    <w:abstractNumId w:val="39"/>
  </w:num>
  <w:num w:numId="27">
    <w:abstractNumId w:val="34"/>
  </w:num>
  <w:num w:numId="28">
    <w:abstractNumId w:val="38"/>
  </w:num>
  <w:num w:numId="29">
    <w:abstractNumId w:val="26"/>
  </w:num>
  <w:num w:numId="30">
    <w:abstractNumId w:val="36"/>
  </w:num>
  <w:num w:numId="31">
    <w:abstractNumId w:val="28"/>
  </w:num>
  <w:num w:numId="32">
    <w:abstractNumId w:val="13"/>
  </w:num>
  <w:num w:numId="33">
    <w:abstractNumId w:val="35"/>
  </w:num>
  <w:num w:numId="34">
    <w:abstractNumId w:val="18"/>
  </w:num>
  <w:num w:numId="35">
    <w:abstractNumId w:val="0"/>
  </w:num>
  <w:num w:numId="36">
    <w:abstractNumId w:val="33"/>
  </w:num>
  <w:num w:numId="37">
    <w:abstractNumId w:val="16"/>
  </w:num>
  <w:num w:numId="38">
    <w:abstractNumId w:val="27"/>
  </w:num>
  <w:num w:numId="39">
    <w:abstractNumId w:val="11"/>
  </w:num>
  <w:num w:numId="40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9C"/>
    <w:rsid w:val="00011EEC"/>
    <w:rsid w:val="000C7A60"/>
    <w:rsid w:val="000F74B6"/>
    <w:rsid w:val="00100A99"/>
    <w:rsid w:val="001178B7"/>
    <w:rsid w:val="0017123A"/>
    <w:rsid w:val="001E5CF8"/>
    <w:rsid w:val="00300BBA"/>
    <w:rsid w:val="00300CF0"/>
    <w:rsid w:val="00460058"/>
    <w:rsid w:val="00483A1D"/>
    <w:rsid w:val="004C139F"/>
    <w:rsid w:val="004D7B79"/>
    <w:rsid w:val="00530C09"/>
    <w:rsid w:val="00584388"/>
    <w:rsid w:val="005B17FE"/>
    <w:rsid w:val="005F3A8F"/>
    <w:rsid w:val="00645EC9"/>
    <w:rsid w:val="0066055D"/>
    <w:rsid w:val="00670E9C"/>
    <w:rsid w:val="006D6402"/>
    <w:rsid w:val="00704E85"/>
    <w:rsid w:val="00724B52"/>
    <w:rsid w:val="00780976"/>
    <w:rsid w:val="007D4B83"/>
    <w:rsid w:val="007E167E"/>
    <w:rsid w:val="00902A34"/>
    <w:rsid w:val="00A04EEF"/>
    <w:rsid w:val="00A5172E"/>
    <w:rsid w:val="00A65F67"/>
    <w:rsid w:val="00A719D2"/>
    <w:rsid w:val="00BA20F5"/>
    <w:rsid w:val="00C94743"/>
    <w:rsid w:val="00D573F5"/>
    <w:rsid w:val="00D73967"/>
    <w:rsid w:val="00D952AC"/>
    <w:rsid w:val="00D955EC"/>
    <w:rsid w:val="00DD3146"/>
    <w:rsid w:val="00F01A8C"/>
    <w:rsid w:val="00FB0D69"/>
    <w:rsid w:val="00FD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8C71F5-43FE-4189-B5B2-D7BC3606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F3A8F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F3A8F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A8F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A8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F3A8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A8F"/>
    <w:rPr>
      <w:rFonts w:ascii="Cambria" w:eastAsia="Times New Roman" w:hAnsi="Cambria" w:cs="Times New Roman"/>
      <w:b/>
      <w:bCs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5F3A8F"/>
  </w:style>
  <w:style w:type="character" w:styleId="Strong">
    <w:name w:val="Strong"/>
    <w:qFormat/>
    <w:rsid w:val="005F3A8F"/>
    <w:rPr>
      <w:rFonts w:ascii="Times New Roman" w:hAnsi="Times New Roman" w:cs="Times New Roman" w:hint="default"/>
      <w:b/>
      <w:bCs/>
    </w:rPr>
  </w:style>
  <w:style w:type="paragraph" w:styleId="Title">
    <w:name w:val="Title"/>
    <w:basedOn w:val="Normal"/>
    <w:link w:val="TitleChar"/>
    <w:qFormat/>
    <w:rsid w:val="005F3A8F"/>
    <w:pPr>
      <w:spacing w:after="0" w:line="240" w:lineRule="auto"/>
      <w:jc w:val="center"/>
    </w:pPr>
    <w:rPr>
      <w:rFonts w:ascii="Century" w:eastAsia="Times New Roman" w:hAnsi="Century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5F3A8F"/>
    <w:rPr>
      <w:rFonts w:ascii="Century" w:eastAsia="Times New Roman" w:hAnsi="Century" w:cs="Times New Roman"/>
      <w:b/>
      <w:bCs/>
      <w:sz w:val="32"/>
      <w:szCs w:val="24"/>
    </w:rPr>
  </w:style>
  <w:style w:type="character" w:customStyle="1" w:styleId="NoSpacingChar">
    <w:name w:val="No Spacing Char"/>
    <w:link w:val="NoSpacing"/>
    <w:uiPriority w:val="1"/>
    <w:locked/>
    <w:rsid w:val="005F3A8F"/>
    <w:rPr>
      <w:rFonts w:ascii="Times New Roman" w:eastAsia="Times New Roman" w:hAnsi="Times New Roman"/>
    </w:rPr>
  </w:style>
  <w:style w:type="paragraph" w:styleId="NoSpacing">
    <w:name w:val="No Spacing"/>
    <w:link w:val="NoSpacingChar"/>
    <w:uiPriority w:val="1"/>
    <w:qFormat/>
    <w:rsid w:val="005F3A8F"/>
    <w:pPr>
      <w:spacing w:after="0" w:line="240" w:lineRule="auto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5F3A8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style271">
    <w:name w:val="style271"/>
    <w:rsid w:val="005F3A8F"/>
    <w:rPr>
      <w:color w:val="000000"/>
    </w:rPr>
  </w:style>
  <w:style w:type="character" w:styleId="Emphasis">
    <w:name w:val="Emphasis"/>
    <w:uiPriority w:val="20"/>
    <w:qFormat/>
    <w:rsid w:val="005F3A8F"/>
    <w:rPr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5F3A8F"/>
  </w:style>
  <w:style w:type="paragraph" w:styleId="FootnoteText">
    <w:name w:val="footnote text"/>
    <w:basedOn w:val="Normal"/>
    <w:link w:val="FootnoteTextChar"/>
    <w:semiHidden/>
    <w:rsid w:val="005F3A8F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F3A8F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semiHidden/>
    <w:rsid w:val="005F3A8F"/>
    <w:rPr>
      <w:rFonts w:cs="Times New Roman"/>
      <w:vertAlign w:val="superscript"/>
    </w:rPr>
  </w:style>
  <w:style w:type="character" w:styleId="Hyperlink">
    <w:name w:val="Hyperlink"/>
    <w:uiPriority w:val="99"/>
    <w:unhideWhenUsed/>
    <w:rsid w:val="005F3A8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F3A8F"/>
    <w:rPr>
      <w:color w:val="800080"/>
      <w:u w:val="single"/>
    </w:rPr>
  </w:style>
  <w:style w:type="character" w:customStyle="1" w:styleId="ptbrand">
    <w:name w:val="ptbrand"/>
    <w:basedOn w:val="DefaultParagraphFont"/>
    <w:rsid w:val="005F3A8F"/>
  </w:style>
  <w:style w:type="character" w:customStyle="1" w:styleId="bindingandrelease">
    <w:name w:val="bindingandrelease"/>
    <w:basedOn w:val="DefaultParagraphFont"/>
    <w:rsid w:val="005F3A8F"/>
  </w:style>
  <w:style w:type="paragraph" w:styleId="NormalWeb">
    <w:name w:val="Normal (Web)"/>
    <w:basedOn w:val="Normal"/>
    <w:rsid w:val="005F3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5F3A8F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3A8F"/>
    <w:rPr>
      <w:rFonts w:ascii="Tahoma" w:eastAsia="Times New Roman" w:hAnsi="Tahoma" w:cs="Times New Roman"/>
      <w:sz w:val="16"/>
      <w:szCs w:val="16"/>
    </w:rPr>
  </w:style>
  <w:style w:type="character" w:customStyle="1" w:styleId="apple-style-span">
    <w:name w:val="apple-style-span"/>
    <w:basedOn w:val="DefaultParagraphFont"/>
    <w:uiPriority w:val="99"/>
    <w:rsid w:val="005F3A8F"/>
  </w:style>
  <w:style w:type="character" w:customStyle="1" w:styleId="addmd">
    <w:name w:val="addmd"/>
    <w:basedOn w:val="DefaultParagraphFont"/>
    <w:uiPriority w:val="99"/>
    <w:rsid w:val="005F3A8F"/>
  </w:style>
  <w:style w:type="table" w:styleId="TableGrid">
    <w:name w:val="Table Grid"/>
    <w:basedOn w:val="TableNormal"/>
    <w:uiPriority w:val="59"/>
    <w:rsid w:val="005F3A8F"/>
    <w:pPr>
      <w:spacing w:after="0" w:line="240" w:lineRule="auto"/>
    </w:pPr>
    <w:rPr>
      <w:rFonts w:ascii="Calibri" w:eastAsia="Calibri" w:hAnsi="Calibri" w:cs="Times New Roman"/>
      <w:sz w:val="20"/>
      <w:szCs w:val="20"/>
      <w:lang w:bidi="k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3A8F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5F3A8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5F3A8F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F3A8F"/>
    <w:rPr>
      <w:rFonts w:ascii="Calibri" w:eastAsia="Times New Roman" w:hAnsi="Calibri" w:cs="Times New Roman"/>
    </w:rPr>
  </w:style>
  <w:style w:type="paragraph" w:styleId="BodyTextIndent">
    <w:name w:val="Body Text Indent"/>
    <w:basedOn w:val="Normal"/>
    <w:link w:val="BodyTextIndentChar"/>
    <w:rsid w:val="005F3A8F"/>
    <w:pPr>
      <w:widowControl w:val="0"/>
      <w:spacing w:after="200" w:line="276" w:lineRule="auto"/>
      <w:ind w:left="540" w:hangingChars="168" w:hanging="540"/>
      <w:jc w:val="both"/>
    </w:pPr>
    <w:rPr>
      <w:rFonts w:ascii="Calibri" w:eastAsia="SimSun" w:hAnsi="Calibri" w:cs="Times New Roman"/>
      <w:b/>
      <w:bCs/>
      <w:kern w:val="2"/>
      <w:sz w:val="32"/>
      <w:szCs w:val="20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5F3A8F"/>
    <w:rPr>
      <w:rFonts w:ascii="Calibri" w:eastAsia="SimSun" w:hAnsi="Calibri" w:cs="Times New Roman"/>
      <w:b/>
      <w:bCs/>
      <w:kern w:val="2"/>
      <w:sz w:val="32"/>
      <w:szCs w:val="20"/>
      <w:lang w:eastAsia="zh-CN"/>
    </w:rPr>
  </w:style>
  <w:style w:type="paragraph" w:styleId="BodyText">
    <w:name w:val="Body Text"/>
    <w:basedOn w:val="Normal"/>
    <w:link w:val="BodyTextChar"/>
    <w:unhideWhenUsed/>
    <w:rsid w:val="005F3A8F"/>
    <w:pPr>
      <w:spacing w:after="120" w:line="276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F3A8F"/>
    <w:rPr>
      <w:rFonts w:ascii="Calibri" w:eastAsia="Times New Roman" w:hAnsi="Calibri" w:cs="Times New Roman"/>
      <w:sz w:val="20"/>
      <w:szCs w:val="20"/>
    </w:rPr>
  </w:style>
  <w:style w:type="paragraph" w:customStyle="1" w:styleId="myHeading2">
    <w:name w:val="my Heading 2"/>
    <w:basedOn w:val="Normal"/>
    <w:autoRedefine/>
    <w:rsid w:val="005F3A8F"/>
    <w:pPr>
      <w:spacing w:after="0" w:line="276" w:lineRule="auto"/>
      <w:ind w:left="360" w:hanging="360"/>
      <w:jc w:val="center"/>
    </w:pPr>
    <w:rPr>
      <w:rFonts w:ascii="Calibri" w:eastAsia="Times New Roman" w:hAnsi="Calibri" w:cs="Times New Roman"/>
      <w:b/>
      <w:sz w:val="24"/>
    </w:rPr>
  </w:style>
  <w:style w:type="character" w:customStyle="1" w:styleId="FooterChar1">
    <w:name w:val="Footer Char1"/>
    <w:locked/>
    <w:rsid w:val="005F3A8F"/>
    <w:rPr>
      <w:rFonts w:ascii="Calibri" w:eastAsia="Times New Roman" w:hAnsi="Calibri" w:cs="Times New Roman"/>
    </w:rPr>
  </w:style>
  <w:style w:type="paragraph" w:customStyle="1" w:styleId="yiv850082033msonormal">
    <w:name w:val="yiv850082033msonormal"/>
    <w:basedOn w:val="Normal"/>
    <w:rsid w:val="005F3A8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5F3A8F"/>
  </w:style>
  <w:style w:type="character" w:customStyle="1" w:styleId="bylinepipe">
    <w:name w:val="bylinepipe"/>
    <w:basedOn w:val="DefaultParagraphFont"/>
    <w:rsid w:val="005F3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Sijo</dc:creator>
  <cp:keywords/>
  <dc:description/>
  <cp:lastModifiedBy>user</cp:lastModifiedBy>
  <cp:revision>32</cp:revision>
  <dcterms:created xsi:type="dcterms:W3CDTF">2015-11-26T11:19:00Z</dcterms:created>
  <dcterms:modified xsi:type="dcterms:W3CDTF">2016-03-18T12:00:00Z</dcterms:modified>
</cp:coreProperties>
</file>