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ink/ink1.xml" ContentType="application/inkml+xml"/>
  <Override PartName="/word/ink/ink2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drawing>
          <wp:anchor distT="0" distB="0" distL="114300" distR="114300" simplePos="0" relativeHeight="11" behindDoc="0" locked="0" layoutInCell="1" hidden="0" allowOverlap="1">
            <wp:simplePos x="0" y="0"/>
            <wp:positionH relativeFrom="column">
              <wp:posOffset>2158893</wp:posOffset>
            </wp:positionH>
            <wp:positionV relativeFrom="paragraph">
              <wp:posOffset>306773</wp:posOffset>
            </wp:positionV>
            <wp:extent cx="1641960" cy="360"/>
            <wp:effectExtent l="0" t="0" r="0" b="0"/>
            <wp:wrapNone/>
            <wp:docPr id="1" name="对象 1"/>
            <wp:cNvGraphicFramePr>
              <a:graphicFrameLocks noChangeAspect="0" noSelect="1"/>
            </wp:cNvGraphicFramePr>
            <a:graphic>
              <a:graphicData uri="http://schemas.microsoft.com/office/word/2010/wordprocessingInk">
                <w14:contentPart bwMode="auto" r:id="rId2">
                  <w14:nvContentPartPr>
                    <w14:cNvContentPartPr/>
                  </w14:nvContentPartPr>
                  <w14:xfrm>
                    <a:off x="0" y="0"/>
                    <a:ext cx="1641960" cy="360"/>
                  </w14:xfrm>
                </w14:contentPart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36"/>
          <w:szCs w:val="36"/>
        </w:rPr>
        <w:t>Project Synopsis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-10217</wp:posOffset>
            </wp:positionH>
            <wp:positionV relativeFrom="paragraph">
              <wp:posOffset>226753</wp:posOffset>
            </wp:positionV>
            <wp:extent cx="1160145" cy="360"/>
            <wp:effectExtent l="0" t="0" r="0" b="0"/>
            <wp:wrapNone/>
            <wp:docPr id="2" name="对象 2"/>
            <wp:cNvGraphicFramePr>
              <a:graphicFrameLocks noChangeAspect="0" noSelect="1"/>
            </wp:cNvGraphicFramePr>
            <a:graphic>
              <a:graphicData uri="http://schemas.microsoft.com/office/word/2010/wordprocessingInk">
                <w14:contentPart bwMode="auto" r:id="rId3">
                  <w14:nvContentPartPr>
                    <w14:cNvContentPartPr/>
                  </w14:nvContentPartPr>
                  <w14:xfrm>
                    <a:off x="0" y="0"/>
                    <a:ext cx="1160145" cy="360"/>
                  </w14:xfrm>
                </w14:contentPart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4"/>
          <w:szCs w:val="24"/>
        </w:rPr>
        <w:t>Point for Synopsis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 page</w:t>
      </w:r>
    </w:p>
    <w:p>
      <w:pPr>
        <w:pStyle w:val="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Complete  BSc Computer Science Course</w:t>
      </w:r>
    </w:p>
    <w:p>
      <w:pPr>
        <w:pStyle w:val="15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Introduction</w:t>
      </w:r>
    </w:p>
    <w:p>
      <w:pPr>
        <w:pStyle w:val="15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project aim to provide easy access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for the BSc Computer Science syllabus across all semester. This centralized resource will benefits students by providing systematic way to access  study materials.</w:t>
      </w:r>
    </w:p>
    <w:p>
      <w:pPr>
        <w:pStyle w:val="15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Objectives to enhance the learning experience by offering  a comprehensive, organized and academic institutions and easily navigable collection of study materials.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Software Model used for project with Diagram</w:t>
      </w:r>
    </w:p>
    <w:p>
      <w:pPr>
        <w:pStyle w:val="15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Agile model</w:t>
      </w:r>
    </w:p>
    <w:p>
      <w:pPr>
        <w:pStyle w:val="15"/>
        <w:numPr>
          <w:ilvl w:val="0"/>
          <w:numId w:val="1"/>
        </w:numPr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Front End &amp; Back End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Front End:</w:t>
      </w:r>
    </w:p>
    <w:p>
      <w:pPr>
        <w:pStyle w:val="15"/>
        <w:numPr>
          <w:ilvl w:val="0"/>
          <w:numId w:val="3"/>
        </w:numPr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Technologies Used: HTML,CSS,JavaScript.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Back End:</w:t>
      </w:r>
    </w:p>
    <w:p>
      <w:pPr>
        <w:pStyle w:val="15"/>
        <w:numPr>
          <w:ilvl w:val="0"/>
          <w:numId w:val="3"/>
        </w:numPr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Technologies Used: Java Servlet and JSP for server-side processing.</w:t>
      </w:r>
    </w:p>
    <w:p>
      <w:pPr>
        <w:pStyle w:val="15"/>
        <w:numPr>
          <w:ilvl w:val="0"/>
          <w:numId w:val="3"/>
        </w:numPr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Database: MySQL  to store user information, syllabus detail, and links to PDFs.</w:t>
      </w:r>
    </w:p>
    <w:p>
      <w:pPr>
        <w:pStyle w:val="15"/>
        <w:numPr>
          <w:ilvl w:val="0"/>
          <w:numId w:val="3"/>
        </w:numPr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Server Setup: Apache Tomcat application server to host  the web application</w:t>
      </w:r>
    </w:p>
    <w:p>
      <w:pPr>
        <w:pStyle w:val="15"/>
        <w:numPr>
          <w:ilvl w:val="0"/>
          <w:numId w:val="1"/>
        </w:numPr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Key Points of project (Working)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Login and Registration: User can log in or register to access the study materials.</w:t>
      </w:r>
    </w:p>
    <w:p>
      <w:pPr>
        <w:pStyle w:val="15"/>
        <w:numPr>
          <w:ilvl w:val="0"/>
          <w:numId w:val="1"/>
        </w:numPr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Advantage &amp; disadvantage of project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Advantages: Centralized Resource all study materials are available in one place.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Students can easily navigate and no need to go library.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It can save the times of students.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Disadvantages: The setup and development process can be time consuming.</w:t>
      </w:r>
    </w:p>
    <w:p>
      <w:pPr>
        <w:pStyle w:val="15"/>
        <w:spacing w:line="48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The study material will be limited that means we can’t provide globally materials.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References</w:t>
      </w:r>
    </w:p>
    <w:p>
      <w:pPr>
        <w:pStyle w:val="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Text books:</w:t>
      </w:r>
    </w:p>
    <w:p>
      <w:pPr>
        <w:pStyle w:val="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Core and advanced java programming. </w:t>
      </w:r>
    </w:p>
    <w:p>
      <w:pPr>
        <w:pStyle w:val="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Online courses and tutorials:</w:t>
      </w:r>
    </w:p>
    <w:p>
      <w:pPr>
        <w:pStyle w:val="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Udemy.com for learning HTML,CSS, and JavaScripts.</w:t>
      </w:r>
    </w:p>
    <w:p>
      <w:pPr>
        <w:pStyle w:val="15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</w:pPr>
    </w:p>
    <w:p>
      <w:pPr>
        <w:rPr>
          <w:rFonts w:ascii="Times New Roman" w:cs="Times New Roman" w:hAnsi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6B95B70"/>
    <w:multiLevelType w:val="hybridMultilevel"/>
    <w:tmpl w:val="479A5EEE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5E56C28"/>
    <w:multiLevelType w:val="hybridMultilevel"/>
    <w:tmpl w:val="2F949BD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0FA7E9B"/>
    <w:multiLevelType w:val="hybridMultilevel"/>
    <w:tmpl w:val="711CC84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character" w:styleId="16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customXml" Target="ink/ink1.xml"/><Relationship Id="rId3" Type="http://schemas.openxmlformats.org/officeDocument/2006/relationships/customXml" Target="ink/ink2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4-08-03T19:31:58"/>
    </inkml:context>
    <inkml:brush xml:id="br0">
      <inkml:brushProperty name="width" value="0.026454624" units="cm"/>
      <inkml:brushProperty name="height" value="0.026454624" units="cm"/>
      <inkml:brushProperty name="fitToCurve" value="1"/>
      <inkml:brushProperty name="color" value="#000000"/>
    </inkml:brush>
  </inkml:definitions>
  <inkml:trace contextRef="#ctx0" brushRef="#br0"> 0 0 1024, 170 0 1024, 170 0 1024,</inkml:trace>
  <inkml:annotation type="path"> 0 0 1, 2549 0 1, 2549 0 1</inkml:annotation>
  <inkml:annotation type="data">ADMcA4CABAAAANYCAB0D4gIMAwZEAEUaSBQFATgRcKjTQQoRA4J/AHH8AciCAIL+G5P4blA=
</inkml:annotation>
  <inkml:annotation type="types">AAEB
</inkml:annotation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4-08-03T19:31:58"/>
    </inkml:context>
    <inkml:brush xml:id="br0">
      <inkml:brushProperty name="width" value="0.026454624" units="cm"/>
      <inkml:brushProperty name="height" value="0.026454624" units="cm"/>
      <inkml:brushProperty name="fitToCurve" value="1"/>
      <inkml:brushProperty name="color" value="#000000"/>
    </inkml:brush>
  </inkml:definitions>
  <inkml:trace contextRef="#ctx0" brushRef="#br0"> 0 0 1024, 120 0 1024, 120 0 1024,</inkml:trace>
  <inkml:annotation type="path"> 0 0 1, 1799 0 1, 1799 0 1</inkml:annotation>
  <inkml:annotation type="data">ADEcA4CABAAAAPIBAh0D/gEMAwZEAEUaSBQFATgRcKjTQQoPA4J+1P2qggCC/huT+G5Q
</inkml:annotation>
  <inkml:annotation type="types">AAEB
</inkml:annotation>
</inkml:ink>
</file>

<file path=docProps/app.xml><?xml version="1.0" encoding="utf-8"?>
<Properties xmlns="http://schemas.openxmlformats.org/officeDocument/2006/extended-properties">
  <Template>Normal.eit</Template>
  <TotalTime>62</TotalTime>
  <Application>Yozo_Office</Application>
  <Pages>2</Pages>
  <Words>225</Words>
  <Characters>1250</Characters>
  <Lines>44</Lines>
  <Paragraphs>29</Paragraphs>
  <CharactersWithSpaces>1516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Rajan Vishwakarma</dc:creator>
  <cp:lastModifiedBy>vivo user</cp:lastModifiedBy>
  <cp:revision>1</cp:revision>
  <dcterms:created xsi:type="dcterms:W3CDTF">2024-07-11T11:31:00Z</dcterms:created>
  <dcterms:modified xsi:type="dcterms:W3CDTF">2024-08-03T11:31:59Z</dcterms:modified>
</cp:coreProperties>
</file>