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wagger-api-documentation"/>
    <w:p>
      <w:pPr>
        <w:pStyle w:val="Heading1"/>
      </w:pPr>
      <w:r>
        <w:t xml:space="preserve">Swagger API Documentation</w:t>
      </w:r>
    </w:p>
    <w:p>
      <w:pPr>
        <w:pStyle w:val="FirstParagraph"/>
      </w:pPr>
      <w:r>
        <w:t xml:space="preserve">MyKanban Backend includes auto-generated Swagger/OpenAPI documentation powered by</w:t>
      </w:r>
      <w:r>
        <w:t xml:space="preserve"> </w:t>
      </w:r>
      <w:hyperlink r:id="rId20">
        <w:r>
          <w:rPr>
            <w:rStyle w:val="Hyperlink"/>
          </w:rPr>
          <w:t xml:space="preserve">Swaggo</w:t>
        </w:r>
      </w:hyperlink>
      <w:r>
        <w:t xml:space="preserve">.</w:t>
      </w:r>
    </w:p>
    <w:bookmarkStart w:id="21" w:name="accessing-swagger-ui"/>
    <w:p>
      <w:pPr>
        <w:pStyle w:val="Heading2"/>
      </w:pPr>
      <w:r>
        <w:t xml:space="preserve">Accessing Swagger UI</w:t>
      </w:r>
    </w:p>
    <w:p>
      <w:pPr>
        <w:pStyle w:val="FirstParagraph"/>
      </w:pPr>
      <w:r>
        <w:t xml:space="preserve">Once the server is running, open your browser and navigate to:</w:t>
      </w:r>
    </w:p>
    <w:p>
      <w:pPr>
        <w:pStyle w:val="SourceCode"/>
      </w:pPr>
      <w:r>
        <w:rPr>
          <w:rStyle w:val="VerbatimChar"/>
        </w:rPr>
        <w:t xml:space="preserve">http://localhost:8080/swagger/index.html</w:t>
      </w:r>
    </w:p>
    <w:p>
      <w:pPr>
        <w:pStyle w:val="BlockTex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localhost:8080</w:t>
      </w:r>
      <w:r>
        <w:t xml:space="preserve"> </w:t>
      </w:r>
      <w:r>
        <w:t xml:space="preserve">with your actual host and port if different.</w:t>
      </w:r>
    </w:p>
    <w:bookmarkEnd w:id="21"/>
    <w:bookmarkStart w:id="24" w:name="authentication-in-swagger-ui"/>
    <w:p>
      <w:pPr>
        <w:pStyle w:val="Heading2"/>
      </w:pPr>
      <w:r>
        <w:t xml:space="preserve">Authentication in Swagger UI</w:t>
      </w:r>
    </w:p>
    <w:p>
      <w:pPr>
        <w:pStyle w:val="FirstParagraph"/>
      </w:pPr>
      <w:r>
        <w:t xml:space="preserve">Most API endpoints require JWT authentication. Follow these steps:</w:t>
      </w:r>
    </w:p>
    <w:bookmarkStart w:id="22" w:name="get-a-jwt-token"/>
    <w:p>
      <w:pPr>
        <w:pStyle w:val="Heading3"/>
      </w:pPr>
      <w:r>
        <w:t xml:space="preserve">1. Get a JWT Token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Cs/>
          <w:b/>
        </w:rPr>
        <w:t xml:space="preserve">POST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/api/v1/auth/login</w:t>
      </w:r>
      <w:r>
        <w:t xml:space="preserve"> </w:t>
      </w:r>
      <w:r>
        <w:t xml:space="preserve">endpoint in Swagger UI (under the</w:t>
      </w:r>
      <w:r>
        <w:t xml:space="preserve"> </w:t>
      </w:r>
      <w:r>
        <w:rPr>
          <w:bCs/>
          <w:b/>
        </w:rPr>
        <w:t xml:space="preserve">Auth</w:t>
      </w:r>
      <w:r>
        <w:t xml:space="preserve"> </w:t>
      </w:r>
      <w:r>
        <w:t xml:space="preserve">tag):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"admin@mykanban.local"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Copy the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value from the response.</w:t>
      </w:r>
    </w:p>
    <w:bookmarkEnd w:id="22"/>
    <w:bookmarkStart w:id="23" w:name="authorize"/>
    <w:p>
      <w:pPr>
        <w:pStyle w:val="Heading3"/>
      </w:pPr>
      <w:r>
        <w:t xml:space="preserve">2. Authorize</w:t>
      </w:r>
    </w:p>
    <w:p>
      <w:pPr>
        <w:numPr>
          <w:ilvl w:val="0"/>
          <w:numId w:val="1001"/>
        </w:numPr>
      </w:pPr>
      <w:r>
        <w:t xml:space="preserve">Click the</w:t>
      </w:r>
      <w:r>
        <w:t xml:space="preserve"> </w:t>
      </w:r>
      <w:r>
        <w:rPr>
          <w:bCs/>
          <w:b/>
        </w:rPr>
        <w:t xml:space="preserve">🔓 Authorize</w:t>
      </w:r>
      <w:r>
        <w:t xml:space="preserve"> </w:t>
      </w:r>
      <w:r>
        <w:t xml:space="preserve">button at the top-right of Swagger UI.</w:t>
      </w:r>
    </w:p>
    <w:p>
      <w:pPr>
        <w:numPr>
          <w:ilvl w:val="0"/>
          <w:numId w:val="1001"/>
        </w:numPr>
      </w:pPr>
      <w:r>
        <w:t xml:space="preserve">In the</w:t>
      </w:r>
      <w:r>
        <w:t xml:space="preserve"> </w:t>
      </w:r>
      <w:r>
        <w:rPr>
          <w:bCs/>
          <w:b/>
        </w:rPr>
        <w:t xml:space="preserve">BearerAuth</w:t>
      </w:r>
      <w:r>
        <w:t xml:space="preserve"> </w:t>
      </w:r>
      <w:r>
        <w:t xml:space="preserve">field, enter: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Bearer &lt;your-jwt-token&gt;</w:t>
      </w:r>
    </w:p>
    <w:p>
      <w:pPr>
        <w:numPr>
          <w:ilvl w:val="0"/>
          <w:numId w:val="1000"/>
        </w:numPr>
      </w:pPr>
      <w:r>
        <w:t xml:space="preserve">For example: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Bearer eyJhbGciOiJIUzI1NiIsInR5cCI6IkpXVCJ9...</w:t>
      </w:r>
    </w:p>
    <w:p>
      <w:pPr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Authorize</w:t>
      </w:r>
      <w:r>
        <w:t xml:space="preserve">, then</w:t>
      </w:r>
      <w:r>
        <w:t xml:space="preserve"> </w:t>
      </w:r>
      <w:r>
        <w:rPr>
          <w:bCs/>
          <w:b/>
        </w:rPr>
        <w:t xml:space="preserve">Close</w:t>
      </w:r>
      <w:r>
        <w:t xml:space="preserve">.</w:t>
      </w:r>
    </w:p>
    <w:p>
      <w:pPr>
        <w:pStyle w:val="FirstParagraph"/>
      </w:pPr>
      <w:r>
        <w:t xml:space="preserve">All subsequent requests in Swagger UI will include the JWT token.</w:t>
      </w:r>
    </w:p>
    <w:bookmarkEnd w:id="23"/>
    <w:bookmarkEnd w:id="24"/>
    <w:bookmarkStart w:id="25" w:name="api-tags"/>
    <w:p>
      <w:pPr>
        <w:pStyle w:val="Heading2"/>
      </w:pPr>
      <w:r>
        <w:t xml:space="preserve">API Tags</w:t>
      </w:r>
    </w:p>
    <w:p>
      <w:pPr>
        <w:pStyle w:val="FirstParagraph"/>
      </w:pPr>
      <w:r>
        <w:t xml:space="preserve">The API is organized into the following groups: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password change, Google OAuth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operations for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operations for 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+ PATCH operations for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Schedulers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for recurring task schedulers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for resources (people/services)</w:t>
            </w:r>
          </w:p>
        </w:tc>
      </w:tr>
    </w:tbl>
    <w:bookmarkEnd w:id="25"/>
    <w:bookmarkStart w:id="26" w:name="example-workflow-in-swagger-ui"/>
    <w:p>
      <w:pPr>
        <w:pStyle w:val="Heading2"/>
      </w:pPr>
      <w:r>
        <w:t xml:space="preserve">Example Workflow in Swagger UI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Health check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(no auth needed)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Login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/api/v1/auth/login</w:t>
      </w:r>
      <w:r>
        <w:t xml:space="preserve"> </w:t>
      </w:r>
      <w:r>
        <w:t xml:space="preserve">→ copy token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Authorize</w:t>
      </w:r>
      <w:r>
        <w:t xml:space="preserve"> </w:t>
      </w:r>
      <w:r>
        <w:t xml:space="preserve">— click 🔓 and paste</w:t>
      </w:r>
      <w:r>
        <w:t xml:space="preserve"> </w:t>
      </w:r>
      <w:r>
        <w:rPr>
          <w:rStyle w:val="VerbatimChar"/>
        </w:rPr>
        <w:t xml:space="preserve">Bearer &lt;token&gt;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Create a project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/api/v1/projects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Create a board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/api/v1/boards</w:t>
      </w:r>
      <w:r>
        <w:t xml:space="preserve"> </w:t>
      </w:r>
      <w:r>
        <w:t xml:space="preserve">(provide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Create a task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/api/v1/tasks</w:t>
      </w:r>
      <w:r>
        <w:t xml:space="preserve"> </w:t>
      </w:r>
      <w:r>
        <w:t xml:space="preserve">(provide</w:t>
      </w:r>
      <w:r>
        <w:t xml:space="preserve"> </w:t>
      </w:r>
      <w:r>
        <w:rPr>
          <w:rStyle w:val="VerbatimChar"/>
        </w:rPr>
        <w:t xml:space="preserve">board_id</w:t>
      </w:r>
      <w:r>
        <w:t xml:space="preserve">, valid</w:t>
      </w:r>
      <w:r>
        <w:t xml:space="preserve"> </w:t>
      </w:r>
      <w:r>
        <w:rPr>
          <w:rStyle w:val="VerbatimChar"/>
        </w:rPr>
        <w:t xml:space="preserve">swimlane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task_type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Move task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PATCH /api/v1/tasks/{id}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{"swimlane": "Done"}</w:t>
      </w:r>
    </w:p>
    <w:bookmarkEnd w:id="26"/>
    <w:bookmarkStart w:id="27" w:name="regenerating-swagger-docs"/>
    <w:p>
      <w:pPr>
        <w:pStyle w:val="Heading2"/>
      </w:pPr>
      <w:r>
        <w:t xml:space="preserve">Regenerating Swagger Docs</w:t>
      </w:r>
    </w:p>
    <w:p>
      <w:pPr>
        <w:pStyle w:val="FirstParagraph"/>
      </w:pPr>
      <w:r>
        <w:t xml:space="preserve">If you modify handler annotations, regenerate the docs:</w:t>
      </w:r>
    </w:p>
    <w:p>
      <w:pPr>
        <w:pStyle w:val="SourceCode"/>
      </w:pPr>
      <w:r>
        <w:rPr>
          <w:rStyle w:val="CommentTok"/>
        </w:rPr>
        <w:t xml:space="preserve"># Install swag CLI (one-time)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install github.com/swaggo/swag/cmd/swag@latest</w:t>
      </w:r>
      <w:r>
        <w:br/>
      </w:r>
      <w:r>
        <w:br/>
      </w:r>
      <w:r>
        <w:rPr>
          <w:rStyle w:val="CommentTok"/>
        </w:rPr>
        <w:t xml:space="preserve"># Generate docs</w:t>
      </w:r>
      <w:r>
        <w:br/>
      </w:r>
      <w:r>
        <w:rPr>
          <w:rStyle w:val="ExtensionTok"/>
        </w:rPr>
        <w:t xml:space="preserve">swag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Or use the build script (runs swag init automatically)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scripts/build.sh</w:t>
      </w:r>
    </w:p>
    <w:p>
      <w:pPr>
        <w:pStyle w:val="FirstParagraph"/>
      </w:pPr>
      <w:r>
        <w:t xml:space="preserve">Generated files are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folder: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docs/docs.go</w:t>
      </w:r>
      <w:r>
        <w:t xml:space="preserve"> </w:t>
      </w:r>
      <w:r>
        <w:t xml:space="preserve">— Go bindings for embedding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docs/swagger.json</w:t>
      </w:r>
      <w:r>
        <w:t xml:space="preserve"> </w:t>
      </w:r>
      <w:r>
        <w:t xml:space="preserve">— OpenAPI 2.0 spec (JSON)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docs/swagger.yaml</w:t>
      </w:r>
      <w:r>
        <w:t xml:space="preserve"> </w:t>
      </w:r>
      <w:r>
        <w:t xml:space="preserve">— OpenAPI 2.0 spec (YAML)</w:t>
      </w:r>
    </w:p>
    <w:bookmarkEnd w:id="27"/>
    <w:bookmarkStart w:id="28" w:name="downloading-the-openapi-spec"/>
    <w:p>
      <w:pPr>
        <w:pStyle w:val="Heading2"/>
      </w:pPr>
      <w:r>
        <w:t xml:space="preserve">Downloading the OpenAPI Spec</w:t>
      </w:r>
    </w:p>
    <w:p>
      <w:pPr>
        <w:pStyle w:val="FirstParagraph"/>
      </w:pPr>
      <w:r>
        <w:t xml:space="preserve">The raw spec files are available at: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JSON:</w:t>
      </w:r>
      <w:r>
        <w:t xml:space="preserve"> </w:t>
      </w:r>
      <w:r>
        <w:rPr>
          <w:rStyle w:val="VerbatimChar"/>
        </w:rPr>
        <w:t xml:space="preserve">http://localhost:8080/swagger/doc.json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YAML:</w:t>
      </w:r>
      <w:r>
        <w:t xml:space="preserve"> </w:t>
      </w:r>
      <w:r>
        <w:t xml:space="preserve">Download from the</w:t>
      </w:r>
      <w:r>
        <w:t xml:space="preserve"> </w:t>
      </w:r>
      <w:r>
        <w:rPr>
          <w:rStyle w:val="VerbatimChar"/>
        </w:rPr>
        <w:t xml:space="preserve">docs/swagger.yaml</w:t>
      </w:r>
      <w:r>
        <w:t xml:space="preserve"> </w:t>
      </w:r>
      <w:r>
        <w:t xml:space="preserve">file</w:t>
      </w:r>
    </w:p>
    <w:p>
      <w:pPr>
        <w:pStyle w:val="FirstParagraph"/>
      </w:pPr>
      <w:r>
        <w:t xml:space="preserve">These can be imported into tools like Postman, Insomnia, or used for client code generation.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swaggo/swa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swaggo/swa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2026-05-14T07:14:39Z</dcterms:created>
  <dcterms:modified xsi:type="dcterms:W3CDTF">2026-05-14T07:14:39Z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