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E4B" w:rsidRPr="003C7E4B" w:rsidRDefault="003C7E4B" w:rsidP="003C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3C7E4B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INTELLECTUAL PROPERTY RIGHTS MANAGEMENT GROUP</w:t>
      </w:r>
    </w:p>
    <w:p w:rsidR="003C7E4B" w:rsidRPr="003C7E4B" w:rsidRDefault="003C7E4B" w:rsidP="003C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</w:p>
    <w:p w:rsidR="003C7E4B" w:rsidRPr="003C7E4B" w:rsidRDefault="003C7E4B" w:rsidP="003C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</w:p>
    <w:p w:rsidR="003C7E4B" w:rsidRPr="003C7E4B" w:rsidRDefault="003C7E4B" w:rsidP="003C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3C7E4B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NPL / IPR / Pat / 2015-16  </w:t>
      </w:r>
      <w:r w:rsidRPr="003C7E4B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ab/>
      </w:r>
      <w:r w:rsidRPr="003C7E4B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ab/>
        <w:t xml:space="preserve"> </w:t>
      </w:r>
      <w:r w:rsidRPr="003C7E4B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ab/>
        <w:t xml:space="preserve">                                    Feb. 23, 2016</w:t>
      </w:r>
    </w:p>
    <w:p w:rsidR="003C7E4B" w:rsidRPr="003C7E4B" w:rsidRDefault="003C7E4B" w:rsidP="003C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</w:p>
    <w:p w:rsidR="003C7E4B" w:rsidRPr="003C7E4B" w:rsidRDefault="003C7E4B" w:rsidP="003C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</w:p>
    <w:p w:rsidR="003C7E4B" w:rsidRPr="003C7E4B" w:rsidRDefault="003C7E4B" w:rsidP="003C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3C7E4B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It is proposed to file the following patent in the name </w:t>
      </w:r>
      <w:proofErr w:type="gramStart"/>
      <w:r w:rsidRPr="003C7E4B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of  P</w:t>
      </w:r>
      <w:proofErr w:type="gramEnd"/>
      <w:r w:rsidRPr="003C7E4B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K </w:t>
      </w:r>
      <w:proofErr w:type="spellStart"/>
      <w:r w:rsidRPr="003C7E4B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Dubey,VN</w:t>
      </w:r>
      <w:proofErr w:type="spellEnd"/>
      <w:r w:rsidRPr="003C7E4B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proofErr w:type="spellStart"/>
      <w:r w:rsidRPr="003C7E4B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Ojha</w:t>
      </w:r>
      <w:proofErr w:type="spellEnd"/>
      <w:r w:rsidRPr="003C7E4B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, Shashank Singh</w:t>
      </w:r>
    </w:p>
    <w:p w:rsidR="003C7E4B" w:rsidRPr="003C7E4B" w:rsidRDefault="003C7E4B" w:rsidP="003C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</w:p>
    <w:p w:rsidR="003C7E4B" w:rsidRPr="003C7E4B" w:rsidRDefault="003C7E4B" w:rsidP="003C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3C7E4B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The title of the invention is:</w:t>
      </w:r>
    </w:p>
    <w:p w:rsidR="003C7E4B" w:rsidRPr="003C7E4B" w:rsidRDefault="003C7E4B" w:rsidP="003C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</w:p>
    <w:p w:rsidR="003C7E4B" w:rsidRPr="003C7E4B" w:rsidRDefault="003C7E4B" w:rsidP="003C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3C7E4B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          “EMAT Excitation Source with Programmable Tone Burst Generator”</w:t>
      </w:r>
    </w:p>
    <w:p w:rsidR="003C7E4B" w:rsidRPr="003C7E4B" w:rsidRDefault="003C7E4B" w:rsidP="003C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</w:p>
    <w:p w:rsidR="003C7E4B" w:rsidRPr="003C7E4B" w:rsidRDefault="003C7E4B" w:rsidP="003C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3C7E4B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The invention is the result of the Network Project under code </w:t>
      </w:r>
      <w:proofErr w:type="gramStart"/>
      <w:r w:rsidRPr="003C7E4B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No</w:t>
      </w:r>
      <w:proofErr w:type="gramEnd"/>
      <w:r w:rsidRPr="003C7E4B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. OLP 120532</w:t>
      </w:r>
    </w:p>
    <w:p w:rsidR="003C7E4B" w:rsidRPr="003C7E4B" w:rsidRDefault="003C7E4B" w:rsidP="003C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</w:p>
    <w:p w:rsidR="003C7E4B" w:rsidRPr="003C7E4B" w:rsidRDefault="003C7E4B" w:rsidP="003C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3C7E4B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In case any member of the staff feels that he/she has contributed significantly and intellectually towards the innovation and novelty of the aforesaid patent, he /she is requested to send his / her claim with documentary evidence duly endorsed by the HOD, to  the  IPR’M Group on or before March 8, 2016 by 5:00 PM.</w:t>
      </w:r>
    </w:p>
    <w:p w:rsidR="003C7E4B" w:rsidRPr="003C7E4B" w:rsidRDefault="003C7E4B" w:rsidP="003C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</w:p>
    <w:p w:rsidR="003C7E4B" w:rsidRPr="003C7E4B" w:rsidRDefault="003C7E4B" w:rsidP="003C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</w:p>
    <w:p w:rsidR="003C7E4B" w:rsidRPr="003C7E4B" w:rsidRDefault="003C7E4B" w:rsidP="003C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proofErr w:type="spellStart"/>
      <w:r w:rsidRPr="003C7E4B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Head</w:t>
      </w:r>
      <w:proofErr w:type="gramStart"/>
      <w:r w:rsidRPr="003C7E4B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,IPR'M</w:t>
      </w:r>
      <w:proofErr w:type="spellEnd"/>
      <w:proofErr w:type="gramEnd"/>
      <w:r w:rsidRPr="003C7E4B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ab/>
        <w:t xml:space="preserve">                                                </w:t>
      </w:r>
      <w:r w:rsidRPr="003C7E4B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ab/>
      </w:r>
      <w:r w:rsidRPr="003C7E4B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ab/>
        <w:t xml:space="preserve">                                </w:t>
      </w:r>
      <w:hyperlink r:id="rId5" w:history="1">
        <w:r w:rsidRPr="003C7E4B">
          <w:rPr>
            <w:rFonts w:ascii="Courier New" w:eastAsia="Times New Roman" w:hAnsi="Courier New" w:cs="Courier New"/>
            <w:color w:val="0186BA"/>
            <w:sz w:val="18"/>
            <w:szCs w:val="18"/>
            <w:u w:val="single"/>
            <w:lang w:eastAsia="en-IN"/>
          </w:rPr>
          <w:t>dpbhatt@mail.nplindia.ernet.in</w:t>
        </w:r>
      </w:hyperlink>
    </w:p>
    <w:p w:rsidR="00856835" w:rsidRDefault="003C7E4B">
      <w:bookmarkStart w:id="0" w:name="_GoBack"/>
      <w:bookmarkEnd w:id="0"/>
    </w:p>
    <w:sectPr w:rsidR="00856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E4B"/>
    <w:rsid w:val="003C7E4B"/>
    <w:rsid w:val="006B1A18"/>
    <w:rsid w:val="00A4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E4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C7E4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E4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C7E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2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pbhatt@mail.nplindia.ernet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2016-03-04T06:44:00Z</dcterms:created>
  <dcterms:modified xsi:type="dcterms:W3CDTF">2016-03-04T06:45:00Z</dcterms:modified>
</cp:coreProperties>
</file>