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58F7A" w14:textId="77777777" w:rsidR="005F5417" w:rsidRDefault="00D7278E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13088" behindDoc="1" locked="0" layoutInCell="1" allowOverlap="1" wp14:anchorId="4F87E582" wp14:editId="2B7C8D2F">
                <wp:simplePos x="0" y="0"/>
                <wp:positionH relativeFrom="page">
                  <wp:posOffset>0</wp:posOffset>
                </wp:positionH>
                <wp:positionV relativeFrom="page">
                  <wp:posOffset>120650</wp:posOffset>
                </wp:positionV>
                <wp:extent cx="7664450" cy="95123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64450" cy="9512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64450" h="9512300">
                              <a:moveTo>
                                <a:pt x="7664450" y="0"/>
                              </a:moveTo>
                              <a:lnTo>
                                <a:pt x="0" y="0"/>
                              </a:lnTo>
                              <a:lnTo>
                                <a:pt x="0" y="9512300"/>
                              </a:lnTo>
                              <a:lnTo>
                                <a:pt x="7664450" y="9512300"/>
                              </a:lnTo>
                              <a:lnTo>
                                <a:pt x="7664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5EF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87609" id="Graphic 1" o:spid="_x0000_s1026" style="position:absolute;margin-left:0;margin-top:9.5pt;width:603.5pt;height:749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664450,951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" path="m7664450,l,,,9512300r7664450,l7664450,xe" fillcolor="#f7f5ef" stroked="f">
                <v:fill opacity="26214f"/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13600" behindDoc="1" locked="0" layoutInCell="1" allowOverlap="1" wp14:anchorId="64411F8F" wp14:editId="3164A8D6">
                <wp:simplePos x="0" y="0"/>
                <wp:positionH relativeFrom="page">
                  <wp:posOffset>0</wp:posOffset>
                </wp:positionH>
                <wp:positionV relativeFrom="page">
                  <wp:posOffset>120650</wp:posOffset>
                </wp:positionV>
                <wp:extent cx="7664450" cy="317119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64450" cy="3171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64450" h="3171190">
                              <a:moveTo>
                                <a:pt x="7664450" y="0"/>
                              </a:moveTo>
                              <a:lnTo>
                                <a:pt x="0" y="0"/>
                              </a:lnTo>
                              <a:lnTo>
                                <a:pt x="0" y="3170808"/>
                              </a:lnTo>
                              <a:lnTo>
                                <a:pt x="7664450" y="3170808"/>
                              </a:lnTo>
                              <a:lnTo>
                                <a:pt x="7664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0D9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BBE8A" id="Graphic 2" o:spid="_x0000_s1026" style="position:absolute;margin-left:0;margin-top:9.5pt;width:603.5pt;height:249.7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664450,317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" path="m7664450,l,,,3170808r7664450,l7664450,xe" fillcolor="#e2e0d9" stroked="f">
                <v:fill opacity="26214f"/>
                <v:path arrowok="t"/>
                <w10:wrap anchorx="page" anchory="page"/>
              </v:shape>
            </w:pict>
          </mc:Fallback>
        </mc:AlternateContent>
      </w:r>
    </w:p>
    <w:p w14:paraId="469E1D67" w14:textId="77777777" w:rsidR="005F5417" w:rsidRDefault="005F5417">
      <w:pPr>
        <w:rPr>
          <w:rFonts w:ascii="Times New Roman"/>
          <w:sz w:val="20"/>
        </w:rPr>
      </w:pPr>
    </w:p>
    <w:p w14:paraId="3ADAC957" w14:textId="77777777" w:rsidR="005F5417" w:rsidRDefault="005F5417">
      <w:pPr>
        <w:rPr>
          <w:rFonts w:ascii="Times New Roman"/>
          <w:sz w:val="20"/>
        </w:rPr>
      </w:pPr>
    </w:p>
    <w:p w14:paraId="766AEF09" w14:textId="77777777" w:rsidR="005F5417" w:rsidRDefault="005F5417">
      <w:pPr>
        <w:spacing w:before="19" w:after="1"/>
        <w:rPr>
          <w:rFonts w:ascii="Times New Roman"/>
          <w:sz w:val="20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1259"/>
        <w:gridCol w:w="6568"/>
      </w:tblGrid>
      <w:tr w:rsidR="005F5417" w14:paraId="6C3BADE4" w14:textId="77777777">
        <w:trPr>
          <w:trHeight w:val="589"/>
        </w:trPr>
        <w:tc>
          <w:tcPr>
            <w:tcW w:w="3012" w:type="dxa"/>
            <w:shd w:val="clear" w:color="auto" w:fill="F3F2EF"/>
          </w:tcPr>
          <w:p w14:paraId="7F6123B4" w14:textId="77777777" w:rsidR="005F5417" w:rsidRDefault="005F54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shd w:val="clear" w:color="auto" w:fill="F3F2EF"/>
          </w:tcPr>
          <w:p w14:paraId="4CA39EE9" w14:textId="77777777" w:rsidR="005F5417" w:rsidRDefault="005F54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8" w:type="dxa"/>
            <w:shd w:val="clear" w:color="auto" w:fill="F3F2EF"/>
          </w:tcPr>
          <w:p w14:paraId="3C14277D" w14:textId="5BB8EA2F" w:rsidR="005F5417" w:rsidRDefault="009E3654">
            <w:pPr>
              <w:pStyle w:val="TableParagraph"/>
              <w:spacing w:before="1"/>
              <w:ind w:left="1898"/>
              <w:rPr>
                <w:rFonts w:ascii="Tahoma"/>
                <w:b/>
                <w:sz w:val="16"/>
              </w:rPr>
            </w:pPr>
            <w:hyperlink r:id="rId5" w:history="1">
              <w:r w:rsidRPr="00C07D21">
                <w:rPr>
                  <w:rStyle w:val="Hyperlink"/>
                  <w:rFonts w:ascii="Tahoma"/>
                  <w:b/>
                  <w:spacing w:val="-2"/>
                  <w:sz w:val="16"/>
                </w:rPr>
                <w:t>ravichavan4334@gmail.com</w:t>
              </w:r>
            </w:hyperlink>
          </w:p>
        </w:tc>
      </w:tr>
      <w:tr w:rsidR="005F5417" w14:paraId="66E49FE4" w14:textId="77777777">
        <w:trPr>
          <w:trHeight w:val="921"/>
        </w:trPr>
        <w:tc>
          <w:tcPr>
            <w:tcW w:w="3012" w:type="dxa"/>
            <w:vMerge w:val="restart"/>
            <w:shd w:val="clear" w:color="auto" w:fill="F3F2EF"/>
          </w:tcPr>
          <w:p w14:paraId="488AE89B" w14:textId="0D266198" w:rsidR="005F5417" w:rsidRDefault="00541E72">
            <w:pPr>
              <w:pStyle w:val="TableParagraph"/>
              <w:spacing w:before="392" w:line="242" w:lineRule="auto"/>
              <w:rPr>
                <w:sz w:val="56"/>
              </w:rPr>
            </w:pPr>
            <w:r>
              <w:rPr>
                <w:color w:val="0D0D0D"/>
                <w:spacing w:val="14"/>
                <w:w w:val="90"/>
                <w:sz w:val="56"/>
              </w:rPr>
              <w:t>Ravi</w:t>
            </w:r>
            <w:r w:rsidR="00D7278E">
              <w:rPr>
                <w:color w:val="0D0D0D"/>
                <w:spacing w:val="14"/>
                <w:w w:val="90"/>
                <w:sz w:val="56"/>
              </w:rPr>
              <w:t xml:space="preserve"> </w:t>
            </w:r>
            <w:r>
              <w:rPr>
                <w:color w:val="0D0D0D"/>
                <w:spacing w:val="15"/>
                <w:w w:val="90"/>
                <w:sz w:val="56"/>
              </w:rPr>
              <w:t>Chavan</w:t>
            </w:r>
          </w:p>
        </w:tc>
        <w:tc>
          <w:tcPr>
            <w:tcW w:w="1259" w:type="dxa"/>
            <w:vMerge w:val="restart"/>
            <w:shd w:val="clear" w:color="auto" w:fill="F3F2EF"/>
          </w:tcPr>
          <w:p w14:paraId="140A67FD" w14:textId="77777777" w:rsidR="005F5417" w:rsidRDefault="005F54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8" w:type="dxa"/>
            <w:shd w:val="clear" w:color="auto" w:fill="F3F2EF"/>
          </w:tcPr>
          <w:p w14:paraId="6E441B0A" w14:textId="77777777" w:rsidR="005F5417" w:rsidRDefault="005F5417">
            <w:pPr>
              <w:pStyle w:val="TableParagraph"/>
              <w:rPr>
                <w:rFonts w:ascii="Times New Roman"/>
              </w:rPr>
            </w:pPr>
          </w:p>
          <w:p w14:paraId="45CE4F6F" w14:textId="77777777" w:rsidR="005F5417" w:rsidRDefault="005F5417">
            <w:pPr>
              <w:pStyle w:val="TableParagraph"/>
              <w:spacing w:before="5"/>
              <w:rPr>
                <w:rFonts w:ascii="Times New Roman"/>
              </w:rPr>
            </w:pPr>
          </w:p>
          <w:p w14:paraId="16CA3875" w14:textId="77777777" w:rsidR="005F5417" w:rsidRDefault="00D7278E">
            <w:pPr>
              <w:pStyle w:val="TableParagraph"/>
              <w:ind w:left="114"/>
              <w:rPr>
                <w:rFonts w:ascii="Tahoma"/>
                <w:b/>
              </w:rPr>
            </w:pPr>
            <w:r>
              <w:rPr>
                <w:rFonts w:ascii="Tahoma"/>
                <w:b/>
                <w:color w:val="6A634E"/>
                <w:spacing w:val="-2"/>
                <w:w w:val="90"/>
              </w:rPr>
              <w:t>PROFILE</w:t>
            </w:r>
          </w:p>
        </w:tc>
      </w:tr>
      <w:tr w:rsidR="005F5417" w14:paraId="42C2D680" w14:textId="77777777">
        <w:trPr>
          <w:trHeight w:val="2552"/>
        </w:trPr>
        <w:tc>
          <w:tcPr>
            <w:tcW w:w="3012" w:type="dxa"/>
            <w:vMerge/>
            <w:tcBorders>
              <w:top w:val="nil"/>
            </w:tcBorders>
            <w:shd w:val="clear" w:color="auto" w:fill="F3F2EF"/>
          </w:tcPr>
          <w:p w14:paraId="6BD6E14A" w14:textId="77777777" w:rsidR="005F5417" w:rsidRDefault="005F5417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vMerge/>
            <w:tcBorders>
              <w:top w:val="nil"/>
            </w:tcBorders>
            <w:shd w:val="clear" w:color="auto" w:fill="F3F2EF"/>
          </w:tcPr>
          <w:p w14:paraId="2D8DD091" w14:textId="77777777" w:rsidR="005F5417" w:rsidRDefault="005F5417">
            <w:pPr>
              <w:rPr>
                <w:sz w:val="2"/>
                <w:szCs w:val="2"/>
              </w:rPr>
            </w:pPr>
          </w:p>
        </w:tc>
        <w:tc>
          <w:tcPr>
            <w:tcW w:w="6568" w:type="dxa"/>
            <w:shd w:val="clear" w:color="auto" w:fill="F3F2EF"/>
          </w:tcPr>
          <w:p w14:paraId="348707BE" w14:textId="5F87F41B" w:rsidR="005F5417" w:rsidRDefault="00D7278E">
            <w:pPr>
              <w:pStyle w:val="TableParagraph"/>
              <w:numPr>
                <w:ilvl w:val="0"/>
                <w:numId w:val="4"/>
              </w:numPr>
              <w:tabs>
                <w:tab w:val="left" w:pos="334"/>
              </w:tabs>
              <w:spacing w:before="140" w:line="276" w:lineRule="auto"/>
              <w:ind w:right="536" w:firstLine="0"/>
              <w:rPr>
                <w:sz w:val="20"/>
              </w:rPr>
            </w:pPr>
            <w:r>
              <w:rPr>
                <w:sz w:val="20"/>
              </w:rPr>
              <w:t>Engineering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Bachelor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4628F0">
              <w:rPr>
                <w:sz w:val="20"/>
              </w:rPr>
              <w:t xml:space="preserve"> Technology of Electrical Engineering in Maharashtra Institute of Technology of </w:t>
            </w:r>
            <w:r w:rsidR="00E03809">
              <w:rPr>
                <w:sz w:val="20"/>
              </w:rPr>
              <w:t xml:space="preserve">Aurangabad </w:t>
            </w:r>
            <w:r w:rsidR="00E03809">
              <w:rPr>
                <w:spacing w:val="-6"/>
                <w:sz w:val="20"/>
              </w:rPr>
              <w:t>(</w:t>
            </w:r>
            <w:r>
              <w:rPr>
                <w:sz w:val="20"/>
              </w:rPr>
              <w:t>NAAC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A+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grade).</w:t>
            </w:r>
          </w:p>
          <w:p w14:paraId="3B40DF49" w14:textId="2C6EBA58" w:rsidR="005F5417" w:rsidRDefault="00D7278E">
            <w:pPr>
              <w:pStyle w:val="TableParagraph"/>
              <w:numPr>
                <w:ilvl w:val="0"/>
                <w:numId w:val="4"/>
              </w:numPr>
              <w:tabs>
                <w:tab w:val="left" w:pos="334"/>
              </w:tabs>
              <w:spacing w:before="3" w:line="278" w:lineRule="auto"/>
              <w:ind w:right="425" w:firstLine="0"/>
              <w:jc w:val="both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proactive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skilled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QA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DevOps, </w:t>
            </w:r>
            <w:r>
              <w:rPr>
                <w:spacing w:val="-4"/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2.</w:t>
            </w:r>
            <w:r w:rsidR="007201B9">
              <w:rPr>
                <w:spacing w:val="-4"/>
                <w:sz w:val="20"/>
              </w:rPr>
              <w:t>6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in-depth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professional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experience,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academic </w:t>
            </w:r>
            <w:r>
              <w:rPr>
                <w:sz w:val="20"/>
              </w:rPr>
              <w:t>knowledge, and practical project work.</w:t>
            </w:r>
          </w:p>
        </w:tc>
      </w:tr>
      <w:tr w:rsidR="005F5417" w14:paraId="206648F2" w14:textId="77777777">
        <w:trPr>
          <w:trHeight w:val="809"/>
        </w:trPr>
        <w:tc>
          <w:tcPr>
            <w:tcW w:w="3012" w:type="dxa"/>
            <w:tcBorders>
              <w:bottom w:val="single" w:sz="8" w:space="0" w:color="6A634E"/>
            </w:tcBorders>
          </w:tcPr>
          <w:p w14:paraId="47ABC451" w14:textId="77777777" w:rsidR="005F5417" w:rsidRDefault="005F5417">
            <w:pPr>
              <w:pStyle w:val="TableParagraph"/>
              <w:spacing w:before="128"/>
              <w:rPr>
                <w:rFonts w:ascii="Times New Roman"/>
              </w:rPr>
            </w:pPr>
          </w:p>
          <w:p w14:paraId="23972CC5" w14:textId="77777777" w:rsidR="005F5417" w:rsidRDefault="00D7278E">
            <w:pPr>
              <w:pStyle w:val="TableParagraph"/>
              <w:rPr>
                <w:rFonts w:ascii="Tahoma"/>
                <w:b/>
              </w:rPr>
            </w:pPr>
            <w:r>
              <w:rPr>
                <w:rFonts w:ascii="Tahoma"/>
                <w:b/>
                <w:color w:val="6A634E"/>
                <w:spacing w:val="-2"/>
              </w:rPr>
              <w:t>CONTACT</w:t>
            </w:r>
          </w:p>
        </w:tc>
        <w:tc>
          <w:tcPr>
            <w:tcW w:w="1259" w:type="dxa"/>
          </w:tcPr>
          <w:p w14:paraId="799D5722" w14:textId="77777777" w:rsidR="005F5417" w:rsidRDefault="005F54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8" w:type="dxa"/>
            <w:tcBorders>
              <w:bottom w:val="single" w:sz="8" w:space="0" w:color="6A634E"/>
            </w:tcBorders>
          </w:tcPr>
          <w:p w14:paraId="24249DD4" w14:textId="77777777" w:rsidR="005F5417" w:rsidRDefault="005F5417">
            <w:pPr>
              <w:pStyle w:val="TableParagraph"/>
              <w:spacing w:before="128"/>
              <w:rPr>
                <w:rFonts w:ascii="Times New Roman"/>
              </w:rPr>
            </w:pPr>
          </w:p>
          <w:p w14:paraId="2BC785D7" w14:textId="77777777" w:rsidR="005F5417" w:rsidRDefault="00D7278E">
            <w:pPr>
              <w:pStyle w:val="TableParagraph"/>
              <w:ind w:left="114"/>
              <w:rPr>
                <w:rFonts w:ascii="Tahoma"/>
                <w:b/>
              </w:rPr>
            </w:pPr>
            <w:r>
              <w:rPr>
                <w:rFonts w:ascii="Tahoma"/>
                <w:b/>
                <w:color w:val="6A634E"/>
                <w:w w:val="90"/>
              </w:rPr>
              <w:t>WORK</w:t>
            </w:r>
            <w:r>
              <w:rPr>
                <w:rFonts w:ascii="Tahoma"/>
                <w:b/>
                <w:color w:val="6A634E"/>
                <w:spacing w:val="2"/>
              </w:rPr>
              <w:t xml:space="preserve"> </w:t>
            </w:r>
            <w:r>
              <w:rPr>
                <w:rFonts w:ascii="Tahoma"/>
                <w:b/>
                <w:color w:val="6A634E"/>
                <w:spacing w:val="-2"/>
                <w:w w:val="95"/>
              </w:rPr>
              <w:t>EXPERIENCE</w:t>
            </w:r>
          </w:p>
        </w:tc>
      </w:tr>
      <w:tr w:rsidR="005F5417" w14:paraId="0C2DABE4" w14:textId="77777777">
        <w:trPr>
          <w:trHeight w:val="1753"/>
        </w:trPr>
        <w:tc>
          <w:tcPr>
            <w:tcW w:w="3012" w:type="dxa"/>
            <w:tcBorders>
              <w:top w:val="single" w:sz="8" w:space="0" w:color="6A634E"/>
            </w:tcBorders>
          </w:tcPr>
          <w:p w14:paraId="0F093C77" w14:textId="144688D3" w:rsidR="005F5417" w:rsidRDefault="00D7278E">
            <w:pPr>
              <w:pStyle w:val="TableParagraph"/>
              <w:spacing w:before="121"/>
              <w:ind w:left="11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85"/>
                <w:sz w:val="20"/>
              </w:rPr>
              <w:t>+91-</w:t>
            </w:r>
            <w:r>
              <w:rPr>
                <w:rFonts w:ascii="Tahoma"/>
                <w:b/>
                <w:spacing w:val="-5"/>
                <w:w w:val="95"/>
                <w:sz w:val="20"/>
              </w:rPr>
              <w:t xml:space="preserve"> </w:t>
            </w:r>
            <w:r w:rsidR="004628F0">
              <w:rPr>
                <w:rFonts w:ascii="Tahoma"/>
                <w:b/>
                <w:spacing w:val="-2"/>
                <w:w w:val="95"/>
                <w:sz w:val="20"/>
              </w:rPr>
              <w:t>7448290857</w:t>
            </w:r>
          </w:p>
          <w:p w14:paraId="70615ED2" w14:textId="77777777" w:rsidR="005F5417" w:rsidRDefault="00D7278E">
            <w:pPr>
              <w:pStyle w:val="TableParagraph"/>
              <w:spacing w:before="41"/>
              <w:ind w:left="115"/>
              <w:rPr>
                <w:sz w:val="20"/>
              </w:rPr>
            </w:pPr>
            <w:r>
              <w:rPr>
                <w:spacing w:val="-6"/>
                <w:sz w:val="20"/>
              </w:rPr>
              <w:t>Pune,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Maharashtra.</w:t>
            </w:r>
          </w:p>
          <w:p w14:paraId="627F83F7" w14:textId="77777777" w:rsidR="005F5417" w:rsidRDefault="005F5417">
            <w:pPr>
              <w:pStyle w:val="TableParagraph"/>
              <w:spacing w:before="91"/>
              <w:rPr>
                <w:rFonts w:ascii="Times New Roman"/>
                <w:sz w:val="20"/>
              </w:rPr>
            </w:pPr>
          </w:p>
          <w:p w14:paraId="50F6874D" w14:textId="4D6CF1A8" w:rsidR="005F5417" w:rsidRDefault="004628F0">
            <w:pPr>
              <w:pStyle w:val="TableParagraph"/>
              <w:numPr>
                <w:ilvl w:val="0"/>
                <w:numId w:val="3"/>
              </w:numPr>
              <w:tabs>
                <w:tab w:val="left" w:pos="475"/>
              </w:tabs>
              <w:spacing w:line="261" w:lineRule="auto"/>
              <w:ind w:right="320"/>
              <w:rPr>
                <w:sz w:val="20"/>
              </w:rPr>
            </w:pPr>
            <w:r w:rsidRPr="004628F0">
              <w:rPr>
                <w:sz w:val="20"/>
              </w:rPr>
              <w:t>www.linkedin.com/in/ravi-chavan-aab4a51b5</w:t>
            </w:r>
          </w:p>
        </w:tc>
        <w:tc>
          <w:tcPr>
            <w:tcW w:w="1259" w:type="dxa"/>
          </w:tcPr>
          <w:p w14:paraId="1CB17662" w14:textId="77777777" w:rsidR="005F5417" w:rsidRDefault="005F54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8" w:type="dxa"/>
            <w:vMerge w:val="restart"/>
            <w:tcBorders>
              <w:top w:val="single" w:sz="8" w:space="0" w:color="6A634E"/>
            </w:tcBorders>
          </w:tcPr>
          <w:p w14:paraId="5F17462C" w14:textId="30A93A0E" w:rsidR="005F5417" w:rsidRDefault="00D7278E">
            <w:pPr>
              <w:pStyle w:val="TableParagraph"/>
              <w:spacing w:before="121"/>
              <w:ind w:left="114"/>
              <w:jc w:val="both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6"/>
                <w:sz w:val="20"/>
              </w:rPr>
              <w:t>QA -</w:t>
            </w:r>
            <w:r>
              <w:rPr>
                <w:rFonts w:ascii="Tahoma"/>
                <w:b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Automation</w:t>
            </w:r>
            <w:r>
              <w:rPr>
                <w:rFonts w:ascii="Tahoma"/>
                <w:b/>
                <w:spacing w:val="-1"/>
                <w:sz w:val="20"/>
              </w:rPr>
              <w:t xml:space="preserve"> </w:t>
            </w:r>
            <w:r>
              <w:rPr>
                <w:rFonts w:ascii="Tahoma"/>
                <w:b/>
                <w:spacing w:val="-6"/>
                <w:sz w:val="20"/>
              </w:rPr>
              <w:t>Engineer</w:t>
            </w:r>
            <w:r w:rsidR="004628F0">
              <w:rPr>
                <w:rFonts w:ascii="Tahoma"/>
                <w:b/>
                <w:spacing w:val="-4"/>
                <w:sz w:val="20"/>
              </w:rPr>
              <w:t>.</w:t>
            </w:r>
          </w:p>
          <w:p w14:paraId="1AEBE525" w14:textId="77777777" w:rsidR="005F5417" w:rsidRDefault="00D7278E">
            <w:pPr>
              <w:pStyle w:val="TableParagraph"/>
              <w:spacing w:before="41"/>
              <w:ind w:left="114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CAPGEMINI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INDIA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PRIVATE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LIMITED</w:t>
            </w:r>
          </w:p>
          <w:p w14:paraId="66C28A24" w14:textId="24CCF8ED" w:rsidR="005F5417" w:rsidRDefault="00D7278E">
            <w:pPr>
              <w:pStyle w:val="TableParagraph"/>
              <w:spacing w:before="37"/>
              <w:ind w:left="114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Ma</w:t>
            </w:r>
            <w:r w:rsidR="004628F0">
              <w:rPr>
                <w:w w:val="90"/>
                <w:sz w:val="20"/>
              </w:rPr>
              <w:t>y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2022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 w:rsidR="004628F0">
              <w:rPr>
                <w:w w:val="90"/>
                <w:sz w:val="20"/>
              </w:rPr>
              <w:t>17 Oct 2024</w:t>
            </w:r>
            <w:r>
              <w:rPr>
                <w:spacing w:val="-4"/>
                <w:w w:val="90"/>
                <w:sz w:val="20"/>
              </w:rPr>
              <w:t>.</w:t>
            </w:r>
          </w:p>
          <w:p w14:paraId="503A6EC7" w14:textId="0B3057FE" w:rsidR="005F5417" w:rsidRPr="00E70805" w:rsidRDefault="00E70805" w:rsidP="00E70805">
            <w:pPr>
              <w:pStyle w:val="TableParagraph"/>
              <w:tabs>
                <w:tab w:val="left" w:pos="264"/>
              </w:tabs>
              <w:spacing w:before="160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pacing w:val="-4"/>
                <w:sz w:val="18"/>
              </w:rPr>
              <w:t xml:space="preserve">  </w:t>
            </w:r>
            <w:r w:rsidR="00D7278E">
              <w:rPr>
                <w:rFonts w:ascii="Tahoma" w:hAnsi="Tahoma"/>
                <w:b/>
                <w:spacing w:val="-4"/>
                <w:sz w:val="18"/>
              </w:rPr>
              <w:t>Technologies</w:t>
            </w:r>
            <w:r w:rsidR="00D7278E"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 w:rsidR="00D7278E">
              <w:rPr>
                <w:rFonts w:ascii="Tahoma" w:hAnsi="Tahoma"/>
                <w:b/>
                <w:spacing w:val="-4"/>
                <w:sz w:val="18"/>
              </w:rPr>
              <w:t>&amp;</w:t>
            </w:r>
            <w:r w:rsidR="00D7278E">
              <w:rPr>
                <w:rFonts w:ascii="Tahoma" w:hAnsi="Tahoma"/>
                <w:b/>
                <w:spacing w:val="-8"/>
                <w:sz w:val="18"/>
              </w:rPr>
              <w:t xml:space="preserve"> </w:t>
            </w:r>
            <w:r w:rsidR="00D7278E">
              <w:rPr>
                <w:rFonts w:ascii="Tahoma" w:hAnsi="Tahoma"/>
                <w:b/>
                <w:spacing w:val="-4"/>
                <w:sz w:val="18"/>
              </w:rPr>
              <w:t>Tools</w:t>
            </w:r>
            <w:r>
              <w:rPr>
                <w:rFonts w:ascii="Tahoma" w:hAnsi="Tahoma"/>
                <w:b/>
                <w:spacing w:val="-4"/>
                <w:sz w:val="18"/>
              </w:rPr>
              <w:t xml:space="preserve"> -</w:t>
            </w:r>
            <w:r w:rsidR="00D7278E">
              <w:rPr>
                <w:rFonts w:ascii="Tahoma" w:hAnsi="Tahoma"/>
                <w:b/>
                <w:spacing w:val="-4"/>
                <w:sz w:val="18"/>
              </w:rPr>
              <w:t>:</w:t>
            </w:r>
          </w:p>
          <w:p w14:paraId="664B1ECC" w14:textId="0E9144EB" w:rsidR="00E70805" w:rsidRPr="007201B9" w:rsidRDefault="00F00547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160"/>
              <w:ind w:left="264" w:hanging="150"/>
              <w:rPr>
                <w:rFonts w:ascii="Tahoma" w:hAnsi="Tahoma"/>
                <w:bCs/>
                <w:sz w:val="18"/>
              </w:rPr>
            </w:pPr>
            <w:r w:rsidRPr="00F00547">
              <w:rPr>
                <w:rFonts w:ascii="Tahoma" w:hAnsi="Tahoma"/>
                <w:bCs/>
                <w:sz w:val="18"/>
              </w:rPr>
              <w:t>Perform end to end manual testing on ViNGC project &amp; also written the test Plan. Strong knowledge in automation framework like BDD, Cucumber, pom.xml, feature file &amp; java - Selenium.</w:t>
            </w:r>
          </w:p>
          <w:p w14:paraId="7CC8D6BD" w14:textId="2C98CEB9" w:rsidR="00E70805" w:rsidRDefault="00F00547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160"/>
              <w:ind w:left="264" w:hanging="150"/>
              <w:rPr>
                <w:rFonts w:ascii="Tahoma" w:hAnsi="Tahoma"/>
                <w:bCs/>
                <w:sz w:val="18"/>
              </w:rPr>
            </w:pPr>
            <w:r w:rsidRPr="00F00547">
              <w:rPr>
                <w:rFonts w:ascii="Tahoma" w:hAnsi="Tahoma"/>
                <w:bCs/>
                <w:sz w:val="18"/>
              </w:rPr>
              <w:t>Created BDD framework to automate the scripts. Also, knowledge in X-paths, using id, Placeholder name. &amp; alert Success. Good knowledge to create Positive &amp; Negative scripts using java-selenium framework.</w:t>
            </w:r>
          </w:p>
          <w:p w14:paraId="28CCCDD0" w14:textId="1984AF44" w:rsidR="00F00547" w:rsidRPr="007201B9" w:rsidRDefault="00F00547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160"/>
              <w:ind w:left="264" w:hanging="150"/>
              <w:rPr>
                <w:rFonts w:ascii="Tahoma" w:hAnsi="Tahoma"/>
                <w:bCs/>
                <w:sz w:val="18"/>
              </w:rPr>
            </w:pPr>
            <w:r w:rsidRPr="00F00547">
              <w:rPr>
                <w:rFonts w:ascii="Tahoma" w:hAnsi="Tahoma"/>
                <w:bCs/>
                <w:sz w:val="18"/>
              </w:rPr>
              <w:t>Successfully performed sanity &amp; key performance in release also Collected logs in case of issue.</w:t>
            </w:r>
          </w:p>
          <w:p w14:paraId="571BE091" w14:textId="18BE9711" w:rsidR="00E70805" w:rsidRPr="00F00547" w:rsidRDefault="00F00547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160"/>
              <w:ind w:left="264" w:hanging="150"/>
              <w:rPr>
                <w:rFonts w:ascii="Tahoma" w:hAnsi="Tahoma"/>
                <w:bCs/>
                <w:sz w:val="18"/>
              </w:rPr>
            </w:pPr>
            <w:r w:rsidRPr="00F00547">
              <w:rPr>
                <w:rFonts w:ascii="Tahoma" w:hAnsi="Tahoma"/>
                <w:bCs/>
                <w:sz w:val="18"/>
              </w:rPr>
              <w:t>Created and maintained robust automation frameworks using Java, TestNG, and Maven, ensuring high code reusability and modularity.</w:t>
            </w:r>
          </w:p>
          <w:p w14:paraId="3FA3A8E3" w14:textId="678E251A" w:rsidR="00E70805" w:rsidRPr="00F00547" w:rsidRDefault="00F00547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160"/>
              <w:ind w:left="264" w:hanging="150"/>
              <w:rPr>
                <w:rFonts w:ascii="Tahoma" w:hAnsi="Tahoma"/>
                <w:bCs/>
                <w:sz w:val="18"/>
              </w:rPr>
            </w:pPr>
            <w:r w:rsidRPr="00F00547">
              <w:rPr>
                <w:rFonts w:ascii="Tahoma" w:hAnsi="Tahoma"/>
                <w:bCs/>
                <w:sz w:val="18"/>
              </w:rPr>
              <w:t>Developed and executed API automation tests using Postman and Rest Assured, validating backend services and improving test coverage.</w:t>
            </w:r>
          </w:p>
          <w:p w14:paraId="6FED0712" w14:textId="67BA34DD" w:rsidR="00E70805" w:rsidRPr="00F00547" w:rsidRDefault="00203E52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160"/>
              <w:ind w:left="264" w:hanging="150"/>
              <w:rPr>
                <w:rFonts w:ascii="Tahoma" w:hAnsi="Tahoma"/>
                <w:bCs/>
                <w:sz w:val="18"/>
              </w:rPr>
            </w:pPr>
            <w:r w:rsidRPr="00203E52">
              <w:rPr>
                <w:rFonts w:ascii="Tahoma" w:hAnsi="Tahoma"/>
                <w:bCs/>
                <w:sz w:val="18"/>
              </w:rPr>
              <w:t>Worked with Couchbase and MariaDB databases for test data validation, query execution, and ensuring backend data consistency during test automation.</w:t>
            </w:r>
          </w:p>
          <w:p w14:paraId="342ED8C3" w14:textId="6B2D80B8" w:rsidR="00E70805" w:rsidRPr="00F00547" w:rsidRDefault="00F00547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160"/>
              <w:ind w:left="264" w:hanging="150"/>
              <w:rPr>
                <w:rFonts w:ascii="Tahoma" w:hAnsi="Tahoma"/>
                <w:bCs/>
                <w:sz w:val="18"/>
              </w:rPr>
            </w:pPr>
            <w:r w:rsidRPr="00F00547">
              <w:rPr>
                <w:rFonts w:ascii="Tahoma" w:hAnsi="Tahoma"/>
                <w:bCs/>
                <w:sz w:val="18"/>
              </w:rPr>
              <w:t>Identified and logged defects using JIRA, assisted in root cause analysis, and resolved over 75% of discovered issues, improving application stability.</w:t>
            </w:r>
          </w:p>
          <w:p w14:paraId="3FF2AFC5" w14:textId="709E500E" w:rsidR="00E70805" w:rsidRPr="00F00547" w:rsidRDefault="00F00547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160"/>
              <w:ind w:left="264" w:hanging="150"/>
              <w:rPr>
                <w:rFonts w:ascii="Tahoma" w:hAnsi="Tahoma"/>
                <w:bCs/>
                <w:sz w:val="18"/>
              </w:rPr>
            </w:pPr>
            <w:r w:rsidRPr="00F00547">
              <w:rPr>
                <w:rFonts w:ascii="Tahoma" w:hAnsi="Tahoma"/>
                <w:bCs/>
                <w:sz w:val="18"/>
              </w:rPr>
              <w:t>Automated comprehensive regression test suites to ensure existing features remained stable after code changes or deployments.</w:t>
            </w:r>
          </w:p>
          <w:p w14:paraId="7C004C87" w14:textId="4499339D" w:rsidR="00E70805" w:rsidRDefault="00F00547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160"/>
              <w:ind w:left="264" w:hanging="150"/>
              <w:rPr>
                <w:rFonts w:ascii="Tahoma" w:hAnsi="Tahoma"/>
                <w:bCs/>
                <w:sz w:val="18"/>
              </w:rPr>
            </w:pPr>
            <w:r w:rsidRPr="00F00547">
              <w:rPr>
                <w:rFonts w:ascii="Tahoma" w:hAnsi="Tahoma"/>
                <w:bCs/>
                <w:sz w:val="18"/>
              </w:rPr>
              <w:t>Integrated automated test suites into CI/CD pipelines using Jenkins, enabling continuous testing and early bug detection.</w:t>
            </w:r>
          </w:p>
          <w:p w14:paraId="4F3992BB" w14:textId="5F572DEC" w:rsidR="00F00547" w:rsidRPr="00F00547" w:rsidRDefault="00F00547" w:rsidP="00F00547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160"/>
              <w:ind w:left="264" w:hanging="150"/>
              <w:rPr>
                <w:rFonts w:ascii="Tahoma" w:hAnsi="Tahoma"/>
                <w:bCs/>
                <w:sz w:val="18"/>
              </w:rPr>
            </w:pPr>
            <w:r w:rsidRPr="00F00547">
              <w:rPr>
                <w:rFonts w:ascii="Tahoma" w:hAnsi="Tahoma"/>
                <w:bCs/>
                <w:sz w:val="18"/>
              </w:rPr>
              <w:t>Collaborated with cross-functional teams in Agile/Scrum environments, actively participating in daily stand-ups, sprint planning, and status meetings.</w:t>
            </w:r>
          </w:p>
          <w:p w14:paraId="15DAF675" w14:textId="4639B2FB" w:rsidR="005F5417" w:rsidRDefault="005F5417" w:rsidP="00E70805">
            <w:pPr>
              <w:pStyle w:val="TableParagraph"/>
              <w:tabs>
                <w:tab w:val="left" w:pos="315"/>
              </w:tabs>
              <w:spacing w:before="4" w:line="278" w:lineRule="auto"/>
              <w:ind w:left="114" w:right="252"/>
              <w:jc w:val="both"/>
              <w:rPr>
                <w:sz w:val="18"/>
              </w:rPr>
            </w:pPr>
          </w:p>
        </w:tc>
      </w:tr>
      <w:tr w:rsidR="005F5417" w14:paraId="5F8C12CE" w14:textId="77777777">
        <w:trPr>
          <w:trHeight w:val="652"/>
        </w:trPr>
        <w:tc>
          <w:tcPr>
            <w:tcW w:w="3012" w:type="dxa"/>
            <w:tcBorders>
              <w:bottom w:val="single" w:sz="8" w:space="0" w:color="6A634E"/>
            </w:tcBorders>
          </w:tcPr>
          <w:p w14:paraId="4F2804F2" w14:textId="77777777" w:rsidR="005F5417" w:rsidRDefault="00D7278E">
            <w:pPr>
              <w:pStyle w:val="TableParagraph"/>
              <w:spacing w:before="222"/>
              <w:rPr>
                <w:rFonts w:ascii="Tahoma"/>
                <w:b/>
              </w:rPr>
            </w:pPr>
            <w:r>
              <w:rPr>
                <w:rFonts w:ascii="Tahoma"/>
                <w:b/>
                <w:color w:val="6A634E"/>
                <w:w w:val="90"/>
              </w:rPr>
              <w:t>KEY</w:t>
            </w:r>
            <w:r>
              <w:rPr>
                <w:rFonts w:ascii="Tahoma"/>
                <w:b/>
                <w:color w:val="6A634E"/>
                <w:spacing w:val="-3"/>
                <w:w w:val="90"/>
              </w:rPr>
              <w:t xml:space="preserve"> </w:t>
            </w:r>
            <w:r>
              <w:rPr>
                <w:rFonts w:ascii="Tahoma"/>
                <w:b/>
                <w:color w:val="6A634E"/>
                <w:spacing w:val="-2"/>
                <w:w w:val="95"/>
              </w:rPr>
              <w:t>SKILLS</w:t>
            </w:r>
          </w:p>
        </w:tc>
        <w:tc>
          <w:tcPr>
            <w:tcW w:w="1259" w:type="dxa"/>
          </w:tcPr>
          <w:p w14:paraId="4D529DD1" w14:textId="77777777" w:rsidR="005F5417" w:rsidRDefault="005F54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8" w:type="dxa"/>
            <w:vMerge/>
            <w:tcBorders>
              <w:top w:val="nil"/>
            </w:tcBorders>
          </w:tcPr>
          <w:p w14:paraId="757D35F6" w14:textId="77777777" w:rsidR="005F5417" w:rsidRDefault="005F5417">
            <w:pPr>
              <w:rPr>
                <w:sz w:val="2"/>
                <w:szCs w:val="2"/>
              </w:rPr>
            </w:pPr>
          </w:p>
        </w:tc>
      </w:tr>
      <w:tr w:rsidR="005F5417" w14:paraId="264FC2D9" w14:textId="77777777">
        <w:trPr>
          <w:trHeight w:val="4745"/>
        </w:trPr>
        <w:tc>
          <w:tcPr>
            <w:tcW w:w="3012" w:type="dxa"/>
            <w:tcBorders>
              <w:top w:val="single" w:sz="8" w:space="0" w:color="6A634E"/>
            </w:tcBorders>
          </w:tcPr>
          <w:p w14:paraId="433A8D5E" w14:textId="268197FE" w:rsidR="005F5417" w:rsidRPr="00E70805" w:rsidRDefault="00E70805" w:rsidP="00541E72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120"/>
              <w:rPr>
                <w:sz w:val="20"/>
              </w:rPr>
            </w:pPr>
            <w:r>
              <w:rPr>
                <w:spacing w:val="-2"/>
                <w:sz w:val="20"/>
              </w:rPr>
              <w:t>Java</w:t>
            </w:r>
          </w:p>
          <w:p w14:paraId="18BE06CB" w14:textId="09F1D3C6" w:rsidR="00E70805" w:rsidRPr="00541E72" w:rsidRDefault="00E70805" w:rsidP="00541E72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120"/>
              <w:rPr>
                <w:sz w:val="20"/>
              </w:rPr>
            </w:pPr>
            <w:r>
              <w:rPr>
                <w:spacing w:val="-2"/>
                <w:sz w:val="20"/>
              </w:rPr>
              <w:t>Manual Testing</w:t>
            </w:r>
          </w:p>
          <w:p w14:paraId="384E2099" w14:textId="77777777" w:rsidR="005F5417" w:rsidRPr="00E70805" w:rsidRDefault="00D7278E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36"/>
              <w:rPr>
                <w:sz w:val="20"/>
              </w:rPr>
            </w:pPr>
            <w:r>
              <w:rPr>
                <w:spacing w:val="-2"/>
                <w:sz w:val="20"/>
              </w:rPr>
              <w:t>Java-Selenium</w:t>
            </w:r>
          </w:p>
          <w:p w14:paraId="7096DFB2" w14:textId="6A386CCA" w:rsidR="00E70805" w:rsidRPr="00E70805" w:rsidRDefault="00E70805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36"/>
              <w:rPr>
                <w:sz w:val="20"/>
              </w:rPr>
            </w:pPr>
            <w:r>
              <w:rPr>
                <w:spacing w:val="-2"/>
                <w:sz w:val="20"/>
              </w:rPr>
              <w:t>Maven</w:t>
            </w:r>
          </w:p>
          <w:p w14:paraId="03623FDF" w14:textId="28EBF6A6" w:rsidR="00E70805" w:rsidRDefault="00E70805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36"/>
              <w:rPr>
                <w:sz w:val="20"/>
              </w:rPr>
            </w:pPr>
            <w:r>
              <w:rPr>
                <w:spacing w:val="-2"/>
                <w:sz w:val="20"/>
              </w:rPr>
              <w:t>Postman</w:t>
            </w:r>
          </w:p>
          <w:p w14:paraId="28455211" w14:textId="77777777" w:rsidR="005F5417" w:rsidRDefault="00D7278E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38"/>
              <w:rPr>
                <w:sz w:val="20"/>
              </w:rPr>
            </w:pPr>
            <w:r>
              <w:rPr>
                <w:spacing w:val="-2"/>
                <w:sz w:val="20"/>
              </w:rPr>
              <w:t>Cucumber</w:t>
            </w:r>
          </w:p>
          <w:p w14:paraId="066A30C5" w14:textId="77777777" w:rsidR="005F5417" w:rsidRDefault="00D7278E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36"/>
              <w:rPr>
                <w:sz w:val="20"/>
              </w:rPr>
            </w:pPr>
            <w:r>
              <w:rPr>
                <w:spacing w:val="-6"/>
                <w:sz w:val="20"/>
              </w:rPr>
              <w:t>Selenium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Web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driver</w:t>
            </w:r>
          </w:p>
          <w:p w14:paraId="32DD99D5" w14:textId="77777777" w:rsidR="005F5417" w:rsidRDefault="00D7278E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38"/>
              <w:rPr>
                <w:sz w:val="20"/>
              </w:rPr>
            </w:pPr>
            <w:r>
              <w:rPr>
                <w:spacing w:val="-2"/>
                <w:sz w:val="20"/>
              </w:rPr>
              <w:t>Troubleshooting</w:t>
            </w:r>
          </w:p>
          <w:p w14:paraId="7A6356EB" w14:textId="77777777" w:rsidR="005F5417" w:rsidRDefault="00D7278E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36"/>
              <w:rPr>
                <w:sz w:val="20"/>
              </w:rPr>
            </w:pPr>
            <w:r>
              <w:rPr>
                <w:sz w:val="20"/>
              </w:rPr>
              <w:t>QA-</w:t>
            </w:r>
            <w:r>
              <w:rPr>
                <w:spacing w:val="-2"/>
                <w:sz w:val="20"/>
              </w:rPr>
              <w:t>Automation</w:t>
            </w:r>
          </w:p>
          <w:p w14:paraId="500A6DB5" w14:textId="77777777" w:rsidR="005F5417" w:rsidRDefault="00D7278E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38"/>
              <w:rPr>
                <w:sz w:val="20"/>
              </w:rPr>
            </w:pPr>
            <w:r>
              <w:rPr>
                <w:spacing w:val="-4"/>
                <w:sz w:val="20"/>
              </w:rPr>
              <w:t>JIRA</w:t>
            </w:r>
          </w:p>
          <w:p w14:paraId="3B1F87CE" w14:textId="77777777" w:rsidR="005F5417" w:rsidRPr="00E70805" w:rsidRDefault="00D7278E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36"/>
              <w:rPr>
                <w:sz w:val="20"/>
              </w:rPr>
            </w:pPr>
            <w:r>
              <w:rPr>
                <w:w w:val="80"/>
                <w:sz w:val="20"/>
              </w:rPr>
              <w:t>GIT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Lab</w:t>
            </w:r>
          </w:p>
          <w:p w14:paraId="09FB418A" w14:textId="2CF1C031" w:rsidR="00E70805" w:rsidRDefault="00E70805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before="36"/>
              <w:rPr>
                <w:sz w:val="20"/>
              </w:rPr>
            </w:pPr>
            <w:r>
              <w:rPr>
                <w:w w:val="80"/>
                <w:sz w:val="20"/>
              </w:rPr>
              <w:t>MySQL</w:t>
            </w:r>
          </w:p>
          <w:p w14:paraId="40ACBB5F" w14:textId="58904D50" w:rsidR="005F5417" w:rsidRPr="00E70805" w:rsidRDefault="005F5417" w:rsidP="00E70805">
            <w:pPr>
              <w:pStyle w:val="TableParagraph"/>
              <w:tabs>
                <w:tab w:val="left" w:pos="835"/>
              </w:tabs>
              <w:spacing w:before="38"/>
              <w:ind w:left="475"/>
              <w:rPr>
                <w:sz w:val="20"/>
              </w:rPr>
            </w:pPr>
          </w:p>
        </w:tc>
        <w:tc>
          <w:tcPr>
            <w:tcW w:w="1259" w:type="dxa"/>
          </w:tcPr>
          <w:p w14:paraId="3D9CFFA8" w14:textId="77777777" w:rsidR="005F5417" w:rsidRDefault="005F54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8" w:type="dxa"/>
            <w:vMerge/>
            <w:tcBorders>
              <w:top w:val="nil"/>
            </w:tcBorders>
          </w:tcPr>
          <w:p w14:paraId="4B08A932" w14:textId="77777777" w:rsidR="005F5417" w:rsidRDefault="005F5417">
            <w:pPr>
              <w:rPr>
                <w:sz w:val="2"/>
                <w:szCs w:val="2"/>
              </w:rPr>
            </w:pPr>
          </w:p>
        </w:tc>
      </w:tr>
      <w:tr w:rsidR="005F5417" w14:paraId="2AD6CD60" w14:textId="77777777" w:rsidTr="00E70805">
        <w:trPr>
          <w:trHeight w:val="335"/>
        </w:trPr>
        <w:tc>
          <w:tcPr>
            <w:tcW w:w="3012" w:type="dxa"/>
          </w:tcPr>
          <w:p w14:paraId="5CF2D6F2" w14:textId="77777777" w:rsidR="005F5417" w:rsidRDefault="005F54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6B2CF321" w14:textId="77777777" w:rsidR="005F5417" w:rsidRDefault="005F54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8" w:type="dxa"/>
            <w:tcBorders>
              <w:bottom w:val="single" w:sz="8" w:space="0" w:color="6A634E"/>
            </w:tcBorders>
          </w:tcPr>
          <w:p w14:paraId="3A1AA272" w14:textId="77777777" w:rsidR="005F5417" w:rsidRDefault="00D7278E" w:rsidP="00E70805">
            <w:pPr>
              <w:pStyle w:val="TableParagraph"/>
              <w:rPr>
                <w:rFonts w:ascii="Tahoma"/>
                <w:b/>
              </w:rPr>
            </w:pPr>
            <w:r>
              <w:rPr>
                <w:rFonts w:ascii="Tahoma"/>
                <w:b/>
                <w:color w:val="6A634E"/>
                <w:spacing w:val="-2"/>
              </w:rPr>
              <w:t>EDUCATION</w:t>
            </w:r>
          </w:p>
        </w:tc>
      </w:tr>
      <w:tr w:rsidR="005F5417" w14:paraId="1B26620A" w14:textId="77777777">
        <w:trPr>
          <w:trHeight w:val="887"/>
        </w:trPr>
        <w:tc>
          <w:tcPr>
            <w:tcW w:w="3012" w:type="dxa"/>
          </w:tcPr>
          <w:p w14:paraId="0D91AD2D" w14:textId="77777777" w:rsidR="005F5417" w:rsidRDefault="005F54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28AD4DE6" w14:textId="77777777" w:rsidR="005F5417" w:rsidRDefault="005F541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8" w:type="dxa"/>
            <w:tcBorders>
              <w:top w:val="single" w:sz="8" w:space="0" w:color="6A634E"/>
            </w:tcBorders>
          </w:tcPr>
          <w:p w14:paraId="1B922D06" w14:textId="77777777" w:rsidR="005F5417" w:rsidRDefault="00D7278E" w:rsidP="00E70805">
            <w:pPr>
              <w:pStyle w:val="TableParagraph"/>
              <w:spacing w:before="120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4"/>
                <w:sz w:val="16"/>
              </w:rPr>
              <w:t>June-2021</w:t>
            </w:r>
          </w:p>
          <w:p w14:paraId="51D6090F" w14:textId="1A4A6541" w:rsidR="005F5417" w:rsidRDefault="00E70805" w:rsidP="00E70805">
            <w:pPr>
              <w:pStyle w:val="TableParagraph"/>
              <w:spacing w:before="114" w:line="220" w:lineRule="atLeas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 w:rsidR="00D7278E">
              <w:rPr>
                <w:rFonts w:ascii="Tahoma"/>
                <w:b/>
                <w:spacing w:val="-6"/>
                <w:sz w:val="16"/>
              </w:rPr>
              <w:t>Engineering</w:t>
            </w:r>
            <w:r w:rsidR="00D7278E">
              <w:rPr>
                <w:rFonts w:ascii="Tahoma"/>
                <w:b/>
                <w:sz w:val="16"/>
              </w:rPr>
              <w:t xml:space="preserve"> </w:t>
            </w:r>
            <w:r w:rsidR="00D7278E">
              <w:rPr>
                <w:rFonts w:ascii="Tahoma"/>
                <w:b/>
                <w:spacing w:val="-6"/>
                <w:sz w:val="16"/>
              </w:rPr>
              <w:t>professional</w:t>
            </w:r>
            <w:r w:rsidR="00D7278E">
              <w:rPr>
                <w:rFonts w:ascii="Tahoma"/>
                <w:b/>
                <w:spacing w:val="-1"/>
                <w:sz w:val="16"/>
              </w:rPr>
              <w:t xml:space="preserve"> </w:t>
            </w:r>
            <w:r w:rsidR="00D7278E">
              <w:rPr>
                <w:rFonts w:ascii="Tahoma"/>
                <w:b/>
                <w:spacing w:val="-6"/>
                <w:sz w:val="16"/>
              </w:rPr>
              <w:t>with</w:t>
            </w:r>
            <w:r w:rsidR="00D7278E">
              <w:rPr>
                <w:rFonts w:ascii="Tahoma"/>
                <w:b/>
                <w:spacing w:val="-1"/>
                <w:sz w:val="16"/>
              </w:rPr>
              <w:t xml:space="preserve"> </w:t>
            </w:r>
            <w:proofErr w:type="spellStart"/>
            <w:r w:rsidR="00D7278E">
              <w:rPr>
                <w:rFonts w:ascii="Tahoma"/>
                <w:b/>
                <w:spacing w:val="-6"/>
                <w:sz w:val="16"/>
              </w:rPr>
              <w:t>B</w:t>
            </w:r>
            <w:r w:rsidR="004628F0">
              <w:rPr>
                <w:rFonts w:ascii="Tahoma"/>
                <w:b/>
                <w:spacing w:val="-6"/>
                <w:sz w:val="16"/>
              </w:rPr>
              <w:t>.Tech</w:t>
            </w:r>
            <w:proofErr w:type="spellEnd"/>
            <w:r w:rsidR="00D7278E">
              <w:rPr>
                <w:rFonts w:ascii="Tahoma"/>
                <w:b/>
                <w:spacing w:val="-6"/>
                <w:sz w:val="16"/>
              </w:rPr>
              <w:t>-E</w:t>
            </w:r>
            <w:r w:rsidR="004628F0">
              <w:rPr>
                <w:rFonts w:ascii="Tahoma"/>
                <w:b/>
                <w:spacing w:val="-6"/>
                <w:sz w:val="16"/>
              </w:rPr>
              <w:t>E</w:t>
            </w:r>
            <w:r w:rsidR="00D7278E">
              <w:rPr>
                <w:rFonts w:ascii="Tahoma"/>
                <w:b/>
                <w:spacing w:val="-2"/>
                <w:sz w:val="16"/>
              </w:rPr>
              <w:t xml:space="preserve"> </w:t>
            </w:r>
            <w:r w:rsidR="00D7278E">
              <w:rPr>
                <w:rFonts w:ascii="Tahoma"/>
                <w:b/>
                <w:spacing w:val="-6"/>
                <w:sz w:val="16"/>
              </w:rPr>
              <w:t>engineering</w:t>
            </w:r>
            <w:r w:rsidR="00D7278E">
              <w:rPr>
                <w:rFonts w:ascii="Tahoma"/>
                <w:b/>
                <w:sz w:val="16"/>
              </w:rPr>
              <w:t xml:space="preserve"> </w:t>
            </w:r>
            <w:r w:rsidR="00D7278E">
              <w:rPr>
                <w:rFonts w:ascii="Tahoma"/>
                <w:b/>
                <w:spacing w:val="-6"/>
                <w:sz w:val="16"/>
              </w:rPr>
              <w:t>from</w:t>
            </w:r>
            <w:r w:rsidR="00D7278E">
              <w:rPr>
                <w:rFonts w:ascii="Tahoma"/>
                <w:b/>
                <w:spacing w:val="-1"/>
                <w:sz w:val="16"/>
              </w:rPr>
              <w:t xml:space="preserve"> </w:t>
            </w:r>
            <w:r w:rsidR="004628F0">
              <w:rPr>
                <w:rFonts w:ascii="Tahoma"/>
                <w:b/>
                <w:spacing w:val="-1"/>
                <w:sz w:val="16"/>
              </w:rPr>
              <w:t xml:space="preserve">Maharashtra Institute </w:t>
            </w:r>
            <w:r>
              <w:rPr>
                <w:rFonts w:ascii="Tahoma"/>
                <w:b/>
                <w:spacing w:val="-1"/>
                <w:sz w:val="16"/>
              </w:rPr>
              <w:t xml:space="preserve">         </w:t>
            </w:r>
            <w:r w:rsidR="004628F0">
              <w:rPr>
                <w:rFonts w:ascii="Tahoma"/>
                <w:b/>
                <w:spacing w:val="-1"/>
                <w:sz w:val="16"/>
              </w:rPr>
              <w:t xml:space="preserve">Technology </w:t>
            </w:r>
            <w:r w:rsidR="009E3654">
              <w:rPr>
                <w:rFonts w:ascii="Tahoma"/>
                <w:b/>
                <w:spacing w:val="-1"/>
                <w:sz w:val="16"/>
              </w:rPr>
              <w:t>of</w:t>
            </w:r>
            <w:r w:rsidR="004628F0">
              <w:rPr>
                <w:rFonts w:ascii="Tahoma"/>
                <w:b/>
                <w:spacing w:val="-1"/>
                <w:sz w:val="16"/>
              </w:rPr>
              <w:t xml:space="preserve"> Aurangabad</w:t>
            </w:r>
            <w:r w:rsidR="00D7278E">
              <w:rPr>
                <w:rFonts w:ascii="Tahoma"/>
                <w:b/>
                <w:sz w:val="16"/>
              </w:rPr>
              <w:t xml:space="preserve"> (NAAC A+ grade).</w:t>
            </w:r>
          </w:p>
        </w:tc>
      </w:tr>
    </w:tbl>
    <w:p w14:paraId="2A8BC817" w14:textId="77777777" w:rsidR="00D7278E" w:rsidRDefault="00D7278E"/>
    <w:sectPr w:rsidR="00D7278E">
      <w:type w:val="continuous"/>
      <w:pgSz w:w="12240" w:h="15840"/>
      <w:pgMar w:top="18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6721F"/>
    <w:multiLevelType w:val="hybridMultilevel"/>
    <w:tmpl w:val="9DCC411A"/>
    <w:lvl w:ilvl="0" w:tplc="090A288C">
      <w:numFmt w:val="bullet"/>
      <w:lvlText w:val=""/>
      <w:lvlJc w:val="left"/>
      <w:pPr>
        <w:ind w:left="475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6A634E"/>
        <w:spacing w:val="0"/>
        <w:w w:val="100"/>
        <w:sz w:val="24"/>
        <w:szCs w:val="24"/>
        <w:lang w:val="en-US" w:eastAsia="en-US" w:bidi="ar-SA"/>
      </w:rPr>
    </w:lvl>
    <w:lvl w:ilvl="1" w:tplc="F49A5098">
      <w:numFmt w:val="bullet"/>
      <w:lvlText w:val="•"/>
      <w:lvlJc w:val="left"/>
      <w:pPr>
        <w:ind w:left="733" w:hanging="361"/>
      </w:pPr>
      <w:rPr>
        <w:rFonts w:hint="default"/>
        <w:lang w:val="en-US" w:eastAsia="en-US" w:bidi="ar-SA"/>
      </w:rPr>
    </w:lvl>
    <w:lvl w:ilvl="2" w:tplc="5BC648BE">
      <w:numFmt w:val="bullet"/>
      <w:lvlText w:val="•"/>
      <w:lvlJc w:val="left"/>
      <w:pPr>
        <w:ind w:left="986" w:hanging="361"/>
      </w:pPr>
      <w:rPr>
        <w:rFonts w:hint="default"/>
        <w:lang w:val="en-US" w:eastAsia="en-US" w:bidi="ar-SA"/>
      </w:rPr>
    </w:lvl>
    <w:lvl w:ilvl="3" w:tplc="0C6CFDE4">
      <w:numFmt w:val="bullet"/>
      <w:lvlText w:val="•"/>
      <w:lvlJc w:val="left"/>
      <w:pPr>
        <w:ind w:left="1239" w:hanging="361"/>
      </w:pPr>
      <w:rPr>
        <w:rFonts w:hint="default"/>
        <w:lang w:val="en-US" w:eastAsia="en-US" w:bidi="ar-SA"/>
      </w:rPr>
    </w:lvl>
    <w:lvl w:ilvl="4" w:tplc="D0FCEA4E">
      <w:numFmt w:val="bullet"/>
      <w:lvlText w:val="•"/>
      <w:lvlJc w:val="left"/>
      <w:pPr>
        <w:ind w:left="1492" w:hanging="361"/>
      </w:pPr>
      <w:rPr>
        <w:rFonts w:hint="default"/>
        <w:lang w:val="en-US" w:eastAsia="en-US" w:bidi="ar-SA"/>
      </w:rPr>
    </w:lvl>
    <w:lvl w:ilvl="5" w:tplc="4140BECC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6" w:tplc="527816E0">
      <w:numFmt w:val="bullet"/>
      <w:lvlText w:val="•"/>
      <w:lvlJc w:val="left"/>
      <w:pPr>
        <w:ind w:left="1999" w:hanging="361"/>
      </w:pPr>
      <w:rPr>
        <w:rFonts w:hint="default"/>
        <w:lang w:val="en-US" w:eastAsia="en-US" w:bidi="ar-SA"/>
      </w:rPr>
    </w:lvl>
    <w:lvl w:ilvl="7" w:tplc="D8C8021C">
      <w:numFmt w:val="bullet"/>
      <w:lvlText w:val="•"/>
      <w:lvlJc w:val="left"/>
      <w:pPr>
        <w:ind w:left="2252" w:hanging="361"/>
      </w:pPr>
      <w:rPr>
        <w:rFonts w:hint="default"/>
        <w:lang w:val="en-US" w:eastAsia="en-US" w:bidi="ar-SA"/>
      </w:rPr>
    </w:lvl>
    <w:lvl w:ilvl="8" w:tplc="6EDC89D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83D496B"/>
    <w:multiLevelType w:val="hybridMultilevel"/>
    <w:tmpl w:val="B5D8BA76"/>
    <w:lvl w:ilvl="0" w:tplc="FB8A7CE0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8F03BCA">
      <w:numFmt w:val="bullet"/>
      <w:lvlText w:val="•"/>
      <w:lvlJc w:val="left"/>
      <w:pPr>
        <w:ind w:left="1057" w:hanging="360"/>
      </w:pPr>
      <w:rPr>
        <w:rFonts w:hint="default"/>
        <w:lang w:val="en-US" w:eastAsia="en-US" w:bidi="ar-SA"/>
      </w:rPr>
    </w:lvl>
    <w:lvl w:ilvl="2" w:tplc="FE7C8A96"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3" w:tplc="FF5051B8">
      <w:numFmt w:val="bullet"/>
      <w:lvlText w:val="•"/>
      <w:lvlJc w:val="left"/>
      <w:pPr>
        <w:ind w:left="1491" w:hanging="360"/>
      </w:pPr>
      <w:rPr>
        <w:rFonts w:hint="default"/>
        <w:lang w:val="en-US" w:eastAsia="en-US" w:bidi="ar-SA"/>
      </w:rPr>
    </w:lvl>
    <w:lvl w:ilvl="4" w:tplc="94C61848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5" w:tplc="D7D4685C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6" w:tplc="289EA51C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7" w:tplc="8AEA999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8" w:tplc="C308963A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476A9F"/>
    <w:multiLevelType w:val="hybridMultilevel"/>
    <w:tmpl w:val="4A7E4B42"/>
    <w:lvl w:ilvl="0" w:tplc="9260034E">
      <w:numFmt w:val="bullet"/>
      <w:lvlText w:val="◆"/>
      <w:lvlJc w:val="left"/>
      <w:pPr>
        <w:ind w:left="114" w:hanging="221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6AE41AC">
      <w:numFmt w:val="bullet"/>
      <w:lvlText w:val="•"/>
      <w:lvlJc w:val="left"/>
      <w:pPr>
        <w:ind w:left="764" w:hanging="221"/>
      </w:pPr>
      <w:rPr>
        <w:rFonts w:hint="default"/>
        <w:lang w:val="en-US" w:eastAsia="en-US" w:bidi="ar-SA"/>
      </w:rPr>
    </w:lvl>
    <w:lvl w:ilvl="2" w:tplc="D03C45AA">
      <w:numFmt w:val="bullet"/>
      <w:lvlText w:val="•"/>
      <w:lvlJc w:val="left"/>
      <w:pPr>
        <w:ind w:left="1409" w:hanging="221"/>
      </w:pPr>
      <w:rPr>
        <w:rFonts w:hint="default"/>
        <w:lang w:val="en-US" w:eastAsia="en-US" w:bidi="ar-SA"/>
      </w:rPr>
    </w:lvl>
    <w:lvl w:ilvl="3" w:tplc="075C987C">
      <w:numFmt w:val="bullet"/>
      <w:lvlText w:val="•"/>
      <w:lvlJc w:val="left"/>
      <w:pPr>
        <w:ind w:left="2054" w:hanging="221"/>
      </w:pPr>
      <w:rPr>
        <w:rFonts w:hint="default"/>
        <w:lang w:val="en-US" w:eastAsia="en-US" w:bidi="ar-SA"/>
      </w:rPr>
    </w:lvl>
    <w:lvl w:ilvl="4" w:tplc="66449D6C">
      <w:numFmt w:val="bullet"/>
      <w:lvlText w:val="•"/>
      <w:lvlJc w:val="left"/>
      <w:pPr>
        <w:ind w:left="2699" w:hanging="221"/>
      </w:pPr>
      <w:rPr>
        <w:rFonts w:hint="default"/>
        <w:lang w:val="en-US" w:eastAsia="en-US" w:bidi="ar-SA"/>
      </w:rPr>
    </w:lvl>
    <w:lvl w:ilvl="5" w:tplc="C45EF19E">
      <w:numFmt w:val="bullet"/>
      <w:lvlText w:val="•"/>
      <w:lvlJc w:val="left"/>
      <w:pPr>
        <w:ind w:left="3344" w:hanging="221"/>
      </w:pPr>
      <w:rPr>
        <w:rFonts w:hint="default"/>
        <w:lang w:val="en-US" w:eastAsia="en-US" w:bidi="ar-SA"/>
      </w:rPr>
    </w:lvl>
    <w:lvl w:ilvl="6" w:tplc="D278EE10">
      <w:numFmt w:val="bullet"/>
      <w:lvlText w:val="•"/>
      <w:lvlJc w:val="left"/>
      <w:pPr>
        <w:ind w:left="3988" w:hanging="221"/>
      </w:pPr>
      <w:rPr>
        <w:rFonts w:hint="default"/>
        <w:lang w:val="en-US" w:eastAsia="en-US" w:bidi="ar-SA"/>
      </w:rPr>
    </w:lvl>
    <w:lvl w:ilvl="7" w:tplc="9320D11C">
      <w:numFmt w:val="bullet"/>
      <w:lvlText w:val="•"/>
      <w:lvlJc w:val="left"/>
      <w:pPr>
        <w:ind w:left="4633" w:hanging="221"/>
      </w:pPr>
      <w:rPr>
        <w:rFonts w:hint="default"/>
        <w:lang w:val="en-US" w:eastAsia="en-US" w:bidi="ar-SA"/>
      </w:rPr>
    </w:lvl>
    <w:lvl w:ilvl="8" w:tplc="ADC635AA">
      <w:numFmt w:val="bullet"/>
      <w:lvlText w:val="•"/>
      <w:lvlJc w:val="left"/>
      <w:pPr>
        <w:ind w:left="5278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61606A2F"/>
    <w:multiLevelType w:val="hybridMultilevel"/>
    <w:tmpl w:val="CBA40126"/>
    <w:lvl w:ilvl="0" w:tplc="40090001">
      <w:start w:val="1"/>
      <w:numFmt w:val="bullet"/>
      <w:lvlText w:val=""/>
      <w:lvlJc w:val="left"/>
      <w:pPr>
        <w:ind w:left="114" w:hanging="152"/>
      </w:pPr>
      <w:rPr>
        <w:rFonts w:ascii="Symbol" w:hAnsi="Symbol" w:hint="default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 w:tplc="7ECA9AB2">
      <w:numFmt w:val="bullet"/>
      <w:lvlText w:val="•"/>
      <w:lvlJc w:val="left"/>
      <w:pPr>
        <w:ind w:left="764" w:hanging="152"/>
      </w:pPr>
      <w:rPr>
        <w:rFonts w:hint="default"/>
        <w:lang w:val="en-US" w:eastAsia="en-US" w:bidi="ar-SA"/>
      </w:rPr>
    </w:lvl>
    <w:lvl w:ilvl="2" w:tplc="47AE4532">
      <w:numFmt w:val="bullet"/>
      <w:lvlText w:val="•"/>
      <w:lvlJc w:val="left"/>
      <w:pPr>
        <w:ind w:left="1409" w:hanging="152"/>
      </w:pPr>
      <w:rPr>
        <w:rFonts w:hint="default"/>
        <w:lang w:val="en-US" w:eastAsia="en-US" w:bidi="ar-SA"/>
      </w:rPr>
    </w:lvl>
    <w:lvl w:ilvl="3" w:tplc="2318A84C">
      <w:numFmt w:val="bullet"/>
      <w:lvlText w:val="•"/>
      <w:lvlJc w:val="left"/>
      <w:pPr>
        <w:ind w:left="2054" w:hanging="152"/>
      </w:pPr>
      <w:rPr>
        <w:rFonts w:hint="default"/>
        <w:lang w:val="en-US" w:eastAsia="en-US" w:bidi="ar-SA"/>
      </w:rPr>
    </w:lvl>
    <w:lvl w:ilvl="4" w:tplc="DBE47528">
      <w:numFmt w:val="bullet"/>
      <w:lvlText w:val="•"/>
      <w:lvlJc w:val="left"/>
      <w:pPr>
        <w:ind w:left="2699" w:hanging="152"/>
      </w:pPr>
      <w:rPr>
        <w:rFonts w:hint="default"/>
        <w:lang w:val="en-US" w:eastAsia="en-US" w:bidi="ar-SA"/>
      </w:rPr>
    </w:lvl>
    <w:lvl w:ilvl="5" w:tplc="02A25BFE">
      <w:numFmt w:val="bullet"/>
      <w:lvlText w:val="•"/>
      <w:lvlJc w:val="left"/>
      <w:pPr>
        <w:ind w:left="3344" w:hanging="152"/>
      </w:pPr>
      <w:rPr>
        <w:rFonts w:hint="default"/>
        <w:lang w:val="en-US" w:eastAsia="en-US" w:bidi="ar-SA"/>
      </w:rPr>
    </w:lvl>
    <w:lvl w:ilvl="6" w:tplc="98186A06">
      <w:numFmt w:val="bullet"/>
      <w:lvlText w:val="•"/>
      <w:lvlJc w:val="left"/>
      <w:pPr>
        <w:ind w:left="3988" w:hanging="152"/>
      </w:pPr>
      <w:rPr>
        <w:rFonts w:hint="default"/>
        <w:lang w:val="en-US" w:eastAsia="en-US" w:bidi="ar-SA"/>
      </w:rPr>
    </w:lvl>
    <w:lvl w:ilvl="7" w:tplc="D2267A64">
      <w:numFmt w:val="bullet"/>
      <w:lvlText w:val="•"/>
      <w:lvlJc w:val="left"/>
      <w:pPr>
        <w:ind w:left="4633" w:hanging="152"/>
      </w:pPr>
      <w:rPr>
        <w:rFonts w:hint="default"/>
        <w:lang w:val="en-US" w:eastAsia="en-US" w:bidi="ar-SA"/>
      </w:rPr>
    </w:lvl>
    <w:lvl w:ilvl="8" w:tplc="BBFE9B46">
      <w:numFmt w:val="bullet"/>
      <w:lvlText w:val="•"/>
      <w:lvlJc w:val="left"/>
      <w:pPr>
        <w:ind w:left="5278" w:hanging="152"/>
      </w:pPr>
      <w:rPr>
        <w:rFonts w:hint="default"/>
        <w:lang w:val="en-US" w:eastAsia="en-US" w:bidi="ar-SA"/>
      </w:rPr>
    </w:lvl>
  </w:abstractNum>
  <w:num w:numId="1" w16cid:durableId="1813983322">
    <w:abstractNumId w:val="1"/>
  </w:num>
  <w:num w:numId="2" w16cid:durableId="709377930">
    <w:abstractNumId w:val="3"/>
  </w:num>
  <w:num w:numId="3" w16cid:durableId="530722900">
    <w:abstractNumId w:val="0"/>
  </w:num>
  <w:num w:numId="4" w16cid:durableId="548032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5417"/>
    <w:rsid w:val="00203E52"/>
    <w:rsid w:val="004628F0"/>
    <w:rsid w:val="00541E72"/>
    <w:rsid w:val="005F5417"/>
    <w:rsid w:val="007201B9"/>
    <w:rsid w:val="007F6C31"/>
    <w:rsid w:val="009207CE"/>
    <w:rsid w:val="009E3654"/>
    <w:rsid w:val="00D7278E"/>
    <w:rsid w:val="00E03809"/>
    <w:rsid w:val="00E70805"/>
    <w:rsid w:val="00EE1D8A"/>
    <w:rsid w:val="00F0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6301"/>
  <w15:docId w15:val="{7731665E-6DBC-4804-A4BA-F1155638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9E36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chavan43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Daddikar, Ashish</dc:creator>
  <cp:keywords/>
  <dc:description/>
  <cp:lastModifiedBy>runa khatun</cp:lastModifiedBy>
  <cp:revision>2</cp:revision>
  <cp:lastPrinted>2025-04-19T16:21:00Z</cp:lastPrinted>
  <dcterms:created xsi:type="dcterms:W3CDTF">2025-04-11T09:02:00Z</dcterms:created>
  <dcterms:modified xsi:type="dcterms:W3CDTF">2025-04-19T17:03:00Z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for Microsoft 365</vt:lpwstr>
  </property>
</Properties>
</file>