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Ravi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Bengaluru, Karnataka-560068 (India)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+91-9088099081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 mailmeonravikumar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@gmail.com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Profile Summary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Detail-oriented Front End Developer with over 7+ years of  total experience, including 5.5+ years specializing in frontend building responsive, scalable, and high-performance user interfaces for web applications. Proficient in Next.JS, React, JavaScript, and TypeScript, with hands-on experience developing AI-powered solutions, reusable UI components, and optimizing platform efficiency. Adept at working in Agile environments, SEO optimization, enhancing user experience, and executing frontend optimizations with a focus on responsiveness and quality assurance. Proven track record of driving user engagement, boosting conversion rates, and maintaining high system availability. </w:t>
      </w:r>
    </w:p>
    <w:p w:rsidR="00000000" w:rsidDel="00000000" w:rsidP="00000000" w:rsidRDefault="00000000" w:rsidRPr="00000000" w14:paraId="00000006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rtl w:val="0"/>
        </w:rPr>
        <w:t xml:space="preserve">Mar 2025 - Present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 |  Deloitte USI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Frontend Developer |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rtl w:val="0"/>
        </w:rPr>
        <w:t xml:space="preserve">Bengaluru, Karnataka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to more than three  projects for end to end UI implementation.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an entire Human In The Loop scenario for Product recommendation using email.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to Vision to value projects for deploying various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an Agentic Data Modernization Platform from scratch for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feature for filling up complex forms and integrating with backend APIs.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 Agentic Pipeline for Human in loop case for Email Analyzer.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Technologies: React, TypeScript, JavaScript, MUI, Git, Agile, Styled component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rtl w:val="0"/>
        </w:rPr>
        <w:t xml:space="preserve">Dec 2024 - Feb 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 | Nextiva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(Product-Based Startup)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Frontend Developer |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rtl w:val="0"/>
        </w:rPr>
        <w:t xml:space="preserve">Bengaluru, Karnataka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implemented various user interface (UI) features to enhance user experience.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Identified and resolved numerous UI-related bugs, ensuring a seamless and efficient user interface.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Technologies: React, TypeScript, JavaScript, MUI, Git, Agile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July 2020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rtl w:val="0"/>
        </w:rPr>
        <w:t xml:space="preserve"> - Oct 2024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 | Huzzle (London, Remote)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(Product-Based Startup)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Frontend Developer |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rtl w:val="0"/>
        </w:rPr>
        <w:t xml:space="preserve">Bengaluru, Karnataka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240" w:line="240" w:lineRule="auto"/>
        <w:ind w:left="432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the development of an AI-powered Chrome extension, achieving a 4.7/5 rating on the Chrome Web Store, empowering 1000+ societies and 100,000+ students to autofill job applications with one click.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40" w:lineRule="auto"/>
        <w:ind w:left="432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Drove bug fixes and new AI features, tripling the user base and positioning Huzzle as a top career platform with over 80,000 job listings for graduates.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432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reusable UI components, enhancing scalability and maintainability while prioritizing accessibility and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40" w:lineRule="auto"/>
        <w:ind w:left="432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Agile teams to optimize platform performance, resulting in 4X growth in job postings and improved API integration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432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Detail-oriented and effective team player, consistently contributing to product excellence.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line="240" w:lineRule="auto"/>
        <w:ind w:left="432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code reviews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ensured adherence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SDLC standards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contributing to product excellence.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Technologies: Next.js, React, TypeScript, JavaScript SCSS, Git, Agile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503"/>
        </w:tabs>
        <w:spacing w:before="6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Aug 2018 - June 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| RCD Bihar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Patna, Bihar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Assistant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432" w:hanging="2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1,300+ km of road projects, leading to a 20% reduction in accidents and a 30% drop in grievances.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432" w:hanging="2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Expedited contract approvals by 50% and boosted voter turnout by 20% during state and national-level elections as a magistrate.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503"/>
        </w:tabs>
        <w:spacing w:before="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2013 - 2017 | IIEST Shibpur | Howrah, West Bengal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Bachelor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432" w:hanging="288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Scored (99%ile) in the GATE exam.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1" w:sz="8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432" w:hanging="2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HTML5, CSS3, JavaScript (ES6+), TypeScript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432" w:hanging="2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Next.js, Bootstrap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432" w:hanging="2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Libraries: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React, Redux, Tailwind CSS, Sass/SCSS, Material UI, Styled-Components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432" w:hanging="2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Testing &amp; Tools: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Git, Figma, Webpack, Babel, Trello, Jira, Parcel, Vite, Postman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432" w:hanging="2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REST API, CI/CD, PWA, Microservices, Agile, Test-Driven Development (TDD), SPA, Version control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32" w:hanging="288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ravikumar2901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avichoudhary29" TargetMode="External"/><Relationship Id="rId8" Type="http://schemas.openxmlformats.org/officeDocument/2006/relationships/hyperlink" Target="https://www.thecodingnomad.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DIXF0DcpBhrdQDJ9Xi33bVbmQ==">CgMxLjA4AHIhMUM3VzdHMmJfQmxWVEFqNzBNbDBONUtIa3V2SWJ5aThj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