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F7CD" w14:textId="0257196B" w:rsidR="002018F7" w:rsidRPr="002018F7" w:rsidRDefault="009A3F35" w:rsidP="007F304B">
      <w:pPr>
        <w:pStyle w:val="TOCHeading"/>
        <w:jc w:val="both"/>
        <w:rPr>
          <w:sz w:val="56"/>
          <w:szCs w:val="56"/>
        </w:rPr>
      </w:pPr>
      <w:r>
        <w:rPr>
          <w:sz w:val="56"/>
          <w:szCs w:val="56"/>
        </w:rPr>
        <w:t>Semantic Search</w:t>
      </w:r>
    </w:p>
    <w:p w14:paraId="6524F10F" w14:textId="77777777" w:rsidR="002018F7" w:rsidRDefault="002018F7" w:rsidP="007F304B">
      <w:pPr>
        <w:pStyle w:val="TOCHeading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id w:val="-18820072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BB08E8" w14:textId="4A6022D4" w:rsidR="00C8763D" w:rsidRDefault="00C8763D" w:rsidP="007F304B">
          <w:pPr>
            <w:pStyle w:val="TOCHeading"/>
            <w:jc w:val="both"/>
          </w:pPr>
          <w:r>
            <w:t>Table of Contents</w:t>
          </w:r>
        </w:p>
        <w:p w14:paraId="31087B15" w14:textId="7336D9D4" w:rsidR="005E6D48" w:rsidRDefault="00C8763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0853928" w:history="1">
            <w:r w:rsidR="005E6D48" w:rsidRPr="005C512C">
              <w:rPr>
                <w:rStyle w:val="Hyperlink"/>
                <w:rFonts w:eastAsia="Times New Roman"/>
                <w:noProof/>
                <w:lang w:eastAsia="en-GB"/>
              </w:rPr>
              <w:t>1.</w:t>
            </w:r>
            <w:r w:rsidR="005E6D48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5E6D48" w:rsidRPr="005C512C">
              <w:rPr>
                <w:rStyle w:val="Hyperlink"/>
                <w:rFonts w:eastAsia="Times New Roman"/>
                <w:noProof/>
                <w:lang w:eastAsia="en-GB"/>
              </w:rPr>
              <w:t>Problem Statement</w:t>
            </w:r>
            <w:r w:rsidR="005E6D48">
              <w:rPr>
                <w:noProof/>
                <w:webHidden/>
              </w:rPr>
              <w:tab/>
            </w:r>
            <w:r w:rsidR="005E6D48">
              <w:rPr>
                <w:noProof/>
                <w:webHidden/>
              </w:rPr>
              <w:fldChar w:fldCharType="begin"/>
            </w:r>
            <w:r w:rsidR="005E6D48">
              <w:rPr>
                <w:noProof/>
                <w:webHidden/>
              </w:rPr>
              <w:instrText xml:space="preserve"> PAGEREF _Toc170853928 \h </w:instrText>
            </w:r>
            <w:r w:rsidR="005E6D48">
              <w:rPr>
                <w:noProof/>
                <w:webHidden/>
              </w:rPr>
            </w:r>
            <w:r w:rsidR="005E6D48">
              <w:rPr>
                <w:noProof/>
                <w:webHidden/>
              </w:rPr>
              <w:fldChar w:fldCharType="separate"/>
            </w:r>
            <w:r w:rsidR="005E6D48">
              <w:rPr>
                <w:noProof/>
                <w:webHidden/>
              </w:rPr>
              <w:t>1</w:t>
            </w:r>
            <w:r w:rsidR="005E6D48">
              <w:rPr>
                <w:noProof/>
                <w:webHidden/>
              </w:rPr>
              <w:fldChar w:fldCharType="end"/>
            </w:r>
          </w:hyperlink>
        </w:p>
        <w:p w14:paraId="2D66AF5E" w14:textId="0C145CCC" w:rsidR="005E6D48" w:rsidRDefault="005E6D48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0853929" w:history="1">
            <w:r w:rsidRPr="005C512C">
              <w:rPr>
                <w:rStyle w:val="Hyperlink"/>
                <w:rFonts w:eastAsia="Times New Roman"/>
                <w:noProof/>
                <w:lang w:eastAsia="en-GB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5C512C">
              <w:rPr>
                <w:rStyle w:val="Hyperlink"/>
                <w:rFonts w:eastAsia="Times New Roman"/>
                <w:noProof/>
                <w:lang w:eastAsia="en-GB"/>
              </w:rPr>
              <w:t>Overall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281B6" w14:textId="4AAC5337" w:rsidR="005E6D48" w:rsidRDefault="005E6D48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0853930" w:history="1">
            <w:r w:rsidRPr="005C512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5C512C">
              <w:rPr>
                <w:rStyle w:val="Hyperlink"/>
                <w:noProof/>
              </w:rPr>
              <w:t>Code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17C7" w14:textId="06F10487" w:rsidR="005E6D48" w:rsidRDefault="005E6D48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0853931" w:history="1">
            <w:r w:rsidRPr="005C512C">
              <w:rPr>
                <w:rStyle w:val="Hyperlink"/>
                <w:noProof/>
              </w:rPr>
              <w:t>3.1 Checking response and response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2662" w14:textId="62958112" w:rsidR="005E6D48" w:rsidRDefault="005E6D48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0853932" w:history="1">
            <w:r w:rsidRPr="005C512C">
              <w:rPr>
                <w:rStyle w:val="Hyperlink"/>
                <w:noProof/>
              </w:rPr>
              <w:t>3.2 Creating a response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1F19" w14:textId="664C2DE8" w:rsidR="005E6D48" w:rsidRDefault="005E6D48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0853933" w:history="1">
            <w:r w:rsidRPr="005C512C">
              <w:rPr>
                <w:rStyle w:val="Hyperlink"/>
                <w:noProof/>
              </w:rPr>
              <w:t>3.3 Build a Testing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BCFA" w14:textId="635A647B" w:rsidR="005E6D48" w:rsidRDefault="005E6D48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0853934" w:history="1">
            <w:r w:rsidRPr="005C512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5C512C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81ED" w14:textId="11EC93D2" w:rsidR="00C8763D" w:rsidRDefault="00C8763D" w:rsidP="007F304B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EC361F" w14:textId="77777777" w:rsidR="00830BBF" w:rsidRDefault="00830BBF" w:rsidP="007F304B">
      <w:pPr>
        <w:pStyle w:val="Heading1"/>
        <w:jc w:val="both"/>
        <w:rPr>
          <w:rFonts w:eastAsia="Times New Roman"/>
          <w:lang w:eastAsia="en-GB"/>
        </w:rPr>
      </w:pPr>
    </w:p>
    <w:p w14:paraId="3F03967A" w14:textId="5CA49211" w:rsidR="00135687" w:rsidRDefault="009A3F35" w:rsidP="007F304B">
      <w:pPr>
        <w:pStyle w:val="Heading1"/>
        <w:numPr>
          <w:ilvl w:val="0"/>
          <w:numId w:val="5"/>
        </w:numPr>
        <w:jc w:val="both"/>
        <w:rPr>
          <w:rFonts w:eastAsia="Times New Roman"/>
          <w:lang w:eastAsia="en-GB"/>
        </w:rPr>
      </w:pPr>
      <w:bookmarkStart w:id="0" w:name="_Toc170853928"/>
      <w:r>
        <w:rPr>
          <w:rFonts w:eastAsia="Times New Roman"/>
          <w:lang w:eastAsia="en-GB"/>
        </w:rPr>
        <w:t>Problem Statement</w:t>
      </w:r>
      <w:bookmarkEnd w:id="0"/>
    </w:p>
    <w:p w14:paraId="11C9B42D" w14:textId="77777777" w:rsidR="009A3F35" w:rsidRDefault="009A3F35" w:rsidP="009A3F35">
      <w:pPr>
        <w:rPr>
          <w:lang w:eastAsia="en-GB"/>
        </w:rPr>
      </w:pPr>
    </w:p>
    <w:p w14:paraId="12D267E9" w14:textId="77777777" w:rsidR="009A3F35" w:rsidRDefault="009A3F35" w:rsidP="009A3F35">
      <w:r>
        <w:t>The goal of the project will be to build a robust generative search system capable of effectively and accurately answering questions from a list of policy documents. Our task is to build a proper Q/A bot using RAG, that the users can interact with and get answers from.</w:t>
      </w:r>
    </w:p>
    <w:p w14:paraId="2CE92226" w14:textId="77777777" w:rsidR="009A3F35" w:rsidRDefault="009A3F35" w:rsidP="009A3F35"/>
    <w:p w14:paraId="06CFD0BE" w14:textId="77777777" w:rsidR="009A3F35" w:rsidRPr="009A3F35" w:rsidRDefault="009A3F35" w:rsidP="009A3F35">
      <w:pPr>
        <w:rPr>
          <w:u w:val="single"/>
        </w:rPr>
      </w:pPr>
      <w:r w:rsidRPr="009A3F35">
        <w:rPr>
          <w:u w:val="single"/>
        </w:rPr>
        <w:t>Solution Strategy</w:t>
      </w:r>
    </w:p>
    <w:p w14:paraId="6D87C0B1" w14:textId="77777777" w:rsidR="009A3F35" w:rsidRDefault="009A3F35" w:rsidP="009A3F35">
      <w:r>
        <w:t>Build a POC which should solve the following requirements:</w:t>
      </w:r>
    </w:p>
    <w:p w14:paraId="0BF844EF" w14:textId="77777777" w:rsidR="009A3F35" w:rsidRDefault="009A3F35" w:rsidP="009A3F35">
      <w:r>
        <w:t>Users would responses from list of policy documents</w:t>
      </w:r>
    </w:p>
    <w:p w14:paraId="4E793766" w14:textId="77777777" w:rsidR="009A3F35" w:rsidRDefault="009A3F35" w:rsidP="009A3F35"/>
    <w:p w14:paraId="1B4F3533" w14:textId="77777777" w:rsidR="009A3F35" w:rsidRPr="009A3F35" w:rsidRDefault="009A3F35" w:rsidP="009A3F35">
      <w:pPr>
        <w:rPr>
          <w:u w:val="single"/>
        </w:rPr>
      </w:pPr>
      <w:r w:rsidRPr="009A3F35">
        <w:rPr>
          <w:u w:val="single"/>
        </w:rPr>
        <w:t>Data Used</w:t>
      </w:r>
    </w:p>
    <w:p w14:paraId="48B8A3A5" w14:textId="77777777" w:rsidR="009A3F35" w:rsidRDefault="009A3F35" w:rsidP="009A3F35">
      <w:r>
        <w:t>List of multiple policy document PDFs</w:t>
      </w:r>
    </w:p>
    <w:p w14:paraId="6E6ABAAB" w14:textId="77777777" w:rsidR="009A3F35" w:rsidRDefault="009A3F35" w:rsidP="009A3F35"/>
    <w:p w14:paraId="0F882823" w14:textId="77777777" w:rsidR="009A3F35" w:rsidRPr="009A3F35" w:rsidRDefault="009A3F35" w:rsidP="009A3F35">
      <w:pPr>
        <w:rPr>
          <w:u w:val="single"/>
        </w:rPr>
      </w:pPr>
      <w:r w:rsidRPr="009A3F35">
        <w:rPr>
          <w:u w:val="single"/>
        </w:rPr>
        <w:t>Tools used</w:t>
      </w:r>
    </w:p>
    <w:p w14:paraId="75787D7C" w14:textId="77777777" w:rsidR="009A3F35" w:rsidRDefault="009A3F35" w:rsidP="009A3F35">
      <w:proofErr w:type="spellStart"/>
      <w:r>
        <w:t>LlamaIndex</w:t>
      </w:r>
      <w:proofErr w:type="spellEnd"/>
      <w:r>
        <w:t xml:space="preserve"> has been used due to its powerful query engine, fast data processing using data loaders and directory readers as well as easier and faster implementation using fewer lines of code.</w:t>
      </w:r>
    </w:p>
    <w:p w14:paraId="012DD25D" w14:textId="77777777" w:rsidR="009A3F35" w:rsidRPr="009A3F35" w:rsidRDefault="009A3F35" w:rsidP="009A3F35">
      <w:pPr>
        <w:rPr>
          <w:lang w:eastAsia="en-GB"/>
        </w:rPr>
      </w:pPr>
    </w:p>
    <w:p w14:paraId="3358A39B" w14:textId="17F220D8" w:rsidR="00BF5C35" w:rsidRPr="00830BBF" w:rsidRDefault="0075085C" w:rsidP="007F304B">
      <w:pPr>
        <w:pStyle w:val="Heading1"/>
        <w:numPr>
          <w:ilvl w:val="0"/>
          <w:numId w:val="5"/>
        </w:numPr>
        <w:jc w:val="both"/>
        <w:rPr>
          <w:rFonts w:eastAsia="Times New Roman"/>
          <w:lang w:eastAsia="en-GB"/>
        </w:rPr>
      </w:pPr>
      <w:bookmarkStart w:id="1" w:name="_Toc170853929"/>
      <w:r w:rsidRPr="00830BBF">
        <w:rPr>
          <w:rFonts w:eastAsia="Times New Roman"/>
          <w:lang w:eastAsia="en-GB"/>
        </w:rPr>
        <w:lastRenderedPageBreak/>
        <w:t xml:space="preserve">Overall </w:t>
      </w:r>
      <w:r w:rsidR="00BF5C35" w:rsidRPr="00830BBF">
        <w:rPr>
          <w:rFonts w:eastAsia="Times New Roman"/>
          <w:lang w:eastAsia="en-GB"/>
        </w:rPr>
        <w:t>System Design</w:t>
      </w:r>
      <w:bookmarkEnd w:id="1"/>
    </w:p>
    <w:p w14:paraId="5E99CE7C" w14:textId="77777777" w:rsidR="00BF5C35" w:rsidRDefault="00BF5C35" w:rsidP="007F304B">
      <w:pPr>
        <w:jc w:val="both"/>
        <w:rPr>
          <w:rFonts w:ascii="Arial" w:hAnsi="Arial" w:cs="Arial"/>
        </w:rPr>
      </w:pPr>
    </w:p>
    <w:p w14:paraId="0D1F1C2A" w14:textId="77777777" w:rsidR="00135687" w:rsidRPr="00BF5C35" w:rsidRDefault="00135687" w:rsidP="007F304B">
      <w:pPr>
        <w:jc w:val="both"/>
        <w:rPr>
          <w:rFonts w:ascii="Arial" w:hAnsi="Arial" w:cs="Arial"/>
        </w:rPr>
      </w:pPr>
    </w:p>
    <w:p w14:paraId="6E2C6553" w14:textId="4A09FDE2" w:rsidR="00135687" w:rsidRDefault="009A3F35" w:rsidP="007F304B">
      <w:pPr>
        <w:jc w:val="both"/>
        <w:rPr>
          <w:rFonts w:ascii="Arial" w:hAnsi="Arial" w:cs="Arial"/>
        </w:rPr>
      </w:pPr>
      <w:r w:rsidRPr="009A3F35">
        <w:rPr>
          <w:rFonts w:ascii="Arial" w:hAnsi="Arial" w:cs="Arial"/>
        </w:rPr>
        <w:drawing>
          <wp:inline distT="0" distB="0" distL="0" distR="0" wp14:anchorId="7C5D9998" wp14:editId="6EFF00A4">
            <wp:extent cx="5727700" cy="965200"/>
            <wp:effectExtent l="12700" t="12700" r="12700" b="12700"/>
            <wp:docPr id="193444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45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B9FF78" w14:textId="77777777" w:rsidR="00BF5C35" w:rsidRDefault="00BF5C35" w:rsidP="007F304B">
      <w:pPr>
        <w:jc w:val="both"/>
        <w:rPr>
          <w:rFonts w:ascii="Arial" w:hAnsi="Arial" w:cs="Arial"/>
        </w:rPr>
      </w:pPr>
    </w:p>
    <w:p w14:paraId="0E814190" w14:textId="77777777" w:rsidR="00CA69A0" w:rsidRDefault="00CA69A0" w:rsidP="00CA69A0">
      <w:pPr>
        <w:pStyle w:val="NormalWeb"/>
      </w:pPr>
      <w:r>
        <w:t xml:space="preserve">The key building blocks of </w:t>
      </w:r>
      <w:proofErr w:type="spellStart"/>
      <w:r>
        <w:t>LlamaIndex</w:t>
      </w:r>
      <w:proofErr w:type="spellEnd"/>
      <w:r>
        <w:t>, a library designed for efficient and scalable indexing of large language models, can be summarized as follows:</w:t>
      </w:r>
    </w:p>
    <w:p w14:paraId="0FBCE64A" w14:textId="77777777" w:rsidR="00CA69A0" w:rsidRDefault="00CA69A0" w:rsidP="00CA69A0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Nodes</w:t>
      </w:r>
      <w:r>
        <w:t xml:space="preserve">: Nodes are the basic unit of data representation in </w:t>
      </w:r>
      <w:proofErr w:type="spellStart"/>
      <w:r>
        <w:t>LlamaIndex</w:t>
      </w:r>
      <w:proofErr w:type="spellEnd"/>
      <w:r>
        <w:t>. Each node contains a piece of text or data, along with metadata and other attributes.</w:t>
      </w:r>
    </w:p>
    <w:p w14:paraId="5CDB6877" w14:textId="77777777" w:rsidR="00CA69A0" w:rsidRDefault="00CA69A0" w:rsidP="00CA69A0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Indices</w:t>
      </w:r>
      <w:r>
        <w:t>: Indices are structures that organize nodes to enable efficient querying and retrieval. There are different types of indices, such as keyword-based indices, embedding-based indices, and hybrid indices.</w:t>
      </w:r>
    </w:p>
    <w:p w14:paraId="68439749" w14:textId="77777777" w:rsidR="00CA69A0" w:rsidRDefault="00CA69A0" w:rsidP="00CA69A0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Documents</w:t>
      </w:r>
      <w:r>
        <w:t>: Documents are collections of nodes. A document can be a single large piece of text, such as an article or a book, that is broken down into smaller nodes for indexing and retrieval.</w:t>
      </w:r>
    </w:p>
    <w:p w14:paraId="040FC79B" w14:textId="77777777" w:rsidR="00CA69A0" w:rsidRDefault="00CA69A0" w:rsidP="00CA69A0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Query Engines</w:t>
      </w:r>
      <w:r>
        <w:t>: Query engines are responsible for processing queries against the indices. They use various algorithms and strategies to retrieve the most relevant nodes based on the query.</w:t>
      </w:r>
    </w:p>
    <w:p w14:paraId="6C6930FD" w14:textId="77777777" w:rsidR="00CA69A0" w:rsidRDefault="00CA69A0" w:rsidP="00CA69A0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Indexers</w:t>
      </w:r>
      <w:r>
        <w:t>: Indexers are responsible for creating and updating indices. They take documents, break them down into nodes, and organize these nodes into indices for efficient retrieval.</w:t>
      </w:r>
    </w:p>
    <w:p w14:paraId="1A895625" w14:textId="77777777" w:rsidR="00CA69A0" w:rsidRDefault="00CA69A0" w:rsidP="00CA69A0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Retrieval Models</w:t>
      </w:r>
      <w:r>
        <w:t>: Retrieval models determine how queries are matched with nodes in the indices. Common models include vector space models, probabilistic models, and neural network-based models.</w:t>
      </w:r>
    </w:p>
    <w:p w14:paraId="21BA8337" w14:textId="77777777" w:rsidR="00CA69A0" w:rsidRDefault="00CA69A0" w:rsidP="00CA69A0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Scalability Components</w:t>
      </w:r>
      <w:r>
        <w:t>: These components ensure that the indexing and querying processes can handle large-scale data efficiently. They include techniques for distributed computing, parallel processing, and data partitioning.</w:t>
      </w:r>
    </w:p>
    <w:p w14:paraId="0B488A2F" w14:textId="77777777" w:rsidR="00CA69A0" w:rsidRDefault="00CA69A0" w:rsidP="00CA69A0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APIs and Interfaces</w:t>
      </w:r>
      <w:r>
        <w:t xml:space="preserve">: </w:t>
      </w:r>
      <w:proofErr w:type="spellStart"/>
      <w:r>
        <w:t>LlamaIndex</w:t>
      </w:r>
      <w:proofErr w:type="spellEnd"/>
      <w:r>
        <w:t xml:space="preserve"> provides APIs and interfaces for developers to interact with the indexing system. These interfaces allow for easy integration of the indexing capabilities into various applications.</w:t>
      </w:r>
    </w:p>
    <w:p w14:paraId="78E9DF33" w14:textId="77777777" w:rsidR="00CA69A0" w:rsidRDefault="00CA69A0" w:rsidP="00CA69A0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Optimization Modules</w:t>
      </w:r>
      <w:r>
        <w:t>: These modules focus on optimizing the performance of the indexing and retrieval processes. They include techniques for query optimization, index compression, and caching.</w:t>
      </w:r>
    </w:p>
    <w:p w14:paraId="3F249539" w14:textId="77777777" w:rsidR="00CA69A0" w:rsidRDefault="00CA69A0" w:rsidP="00CA69A0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Security and Access Control</w:t>
      </w:r>
      <w:r>
        <w:t>: Components that manage access control, authentication, and data security to ensure that only authorized users can access and modify the indices.</w:t>
      </w:r>
    </w:p>
    <w:p w14:paraId="797D828C" w14:textId="77777777" w:rsidR="00CA69A0" w:rsidRDefault="00CA69A0" w:rsidP="00CA69A0">
      <w:pPr>
        <w:pStyle w:val="NormalWeb"/>
      </w:pPr>
      <w:r>
        <w:t>These building blocks work together to provide a robust and scalable indexing solution for large language models, enabling efficient retrieval of relevant information from vast datasets.</w:t>
      </w:r>
    </w:p>
    <w:p w14:paraId="1E3EEDFA" w14:textId="77777777" w:rsidR="00830BBF" w:rsidRPr="00830BBF" w:rsidRDefault="00830BBF" w:rsidP="007F304B">
      <w:pPr>
        <w:jc w:val="both"/>
        <w:rPr>
          <w:rFonts w:ascii="Arial" w:hAnsi="Arial" w:cs="Arial"/>
          <w:lang w:val="en-US"/>
        </w:rPr>
      </w:pPr>
    </w:p>
    <w:p w14:paraId="63439478" w14:textId="77777777" w:rsidR="00830BBF" w:rsidRPr="00830BBF" w:rsidRDefault="00830BBF" w:rsidP="007F304B">
      <w:pPr>
        <w:jc w:val="both"/>
        <w:rPr>
          <w:rFonts w:ascii="Arial" w:hAnsi="Arial" w:cs="Arial"/>
          <w:lang w:val="en-US"/>
        </w:rPr>
      </w:pPr>
    </w:p>
    <w:p w14:paraId="39295492" w14:textId="7793C964" w:rsidR="00A16BE8" w:rsidRPr="006F6D9B" w:rsidRDefault="009A3F35" w:rsidP="00F35A9E">
      <w:pPr>
        <w:pStyle w:val="Heading1"/>
        <w:numPr>
          <w:ilvl w:val="0"/>
          <w:numId w:val="5"/>
        </w:numPr>
      </w:pPr>
      <w:bookmarkStart w:id="2" w:name="_Toc170853930"/>
      <w:r>
        <w:lastRenderedPageBreak/>
        <w:t>Code Implementation</w:t>
      </w:r>
      <w:bookmarkEnd w:id="2"/>
    </w:p>
    <w:p w14:paraId="303DBFA2" w14:textId="4283C94B" w:rsidR="00A16BE8" w:rsidRDefault="00A16BE8" w:rsidP="007F304B">
      <w:pPr>
        <w:jc w:val="both"/>
        <w:rPr>
          <w:rFonts w:ascii="Arial" w:hAnsi="Arial" w:cs="Arial"/>
        </w:rPr>
      </w:pPr>
    </w:p>
    <w:p w14:paraId="6ADE786D" w14:textId="201124A7" w:rsidR="005E6D48" w:rsidRDefault="005E6D48" w:rsidP="005E6D48">
      <w:pPr>
        <w:pStyle w:val="Heading2"/>
      </w:pPr>
      <w:bookmarkStart w:id="3" w:name="_Toc170853931"/>
      <w:r>
        <w:t xml:space="preserve">3.1 </w:t>
      </w:r>
      <w:r w:rsidRPr="005E6D48">
        <w:t>Checking respons</w:t>
      </w:r>
      <w:r>
        <w:t>e</w:t>
      </w:r>
      <w:r w:rsidRPr="005E6D48">
        <w:t xml:space="preserve"> and respon</w:t>
      </w:r>
      <w:r>
        <w:t>s</w:t>
      </w:r>
      <w:r w:rsidRPr="005E6D48">
        <w:t>e parameters</w:t>
      </w:r>
      <w:bookmarkEnd w:id="3"/>
    </w:p>
    <w:p w14:paraId="3E3AB3F7" w14:textId="77777777" w:rsidR="00110060" w:rsidRDefault="00110060" w:rsidP="007F304B">
      <w:pPr>
        <w:jc w:val="both"/>
        <w:rPr>
          <w:rFonts w:ascii="Arial" w:hAnsi="Arial" w:cs="Arial"/>
        </w:rPr>
      </w:pPr>
    </w:p>
    <w:p w14:paraId="5C83250E" w14:textId="65E2CCE5" w:rsidR="005E6D48" w:rsidRDefault="005E6D48" w:rsidP="007F30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Question</w:t>
      </w:r>
    </w:p>
    <w:p w14:paraId="423E352F" w14:textId="5ADC3491" w:rsidR="005E6D48" w:rsidRDefault="005E6D48" w:rsidP="007F30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5E6D48">
        <w:rPr>
          <w:rFonts w:ascii="Arial" w:hAnsi="Arial" w:cs="Arial"/>
        </w:rPr>
        <w:t>which is the best term insurance policy?</w:t>
      </w:r>
      <w:r>
        <w:rPr>
          <w:rFonts w:ascii="Arial" w:hAnsi="Arial" w:cs="Arial"/>
        </w:rPr>
        <w:t>”</w:t>
      </w:r>
    </w:p>
    <w:p w14:paraId="4D58D87B" w14:textId="77777777" w:rsidR="005E6D48" w:rsidRDefault="005E6D48" w:rsidP="007F304B">
      <w:pPr>
        <w:jc w:val="both"/>
        <w:rPr>
          <w:rFonts w:ascii="Arial" w:hAnsi="Arial" w:cs="Arial"/>
        </w:rPr>
      </w:pPr>
    </w:p>
    <w:p w14:paraId="12931B6F" w14:textId="513BB49D" w:rsidR="005E6D48" w:rsidRDefault="005E6D48" w:rsidP="007F30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Response</w:t>
      </w:r>
    </w:p>
    <w:p w14:paraId="7E0A6647" w14:textId="77777777" w:rsidR="005E6D48" w:rsidRDefault="005E6D48" w:rsidP="007F304B">
      <w:pPr>
        <w:jc w:val="both"/>
        <w:rPr>
          <w:rFonts w:ascii="Arial" w:hAnsi="Arial" w:cs="Arial"/>
        </w:rPr>
      </w:pPr>
    </w:p>
    <w:p w14:paraId="05D9B202" w14:textId="0D1D6784" w:rsidR="005E6D48" w:rsidRDefault="005E6D48" w:rsidP="007F304B">
      <w:pPr>
        <w:jc w:val="both"/>
        <w:rPr>
          <w:rFonts w:ascii="Arial" w:hAnsi="Arial" w:cs="Arial"/>
        </w:rPr>
      </w:pPr>
      <w:r w:rsidRPr="005E6D48">
        <w:rPr>
          <w:rFonts w:ascii="Arial" w:hAnsi="Arial" w:cs="Arial"/>
        </w:rPr>
        <w:drawing>
          <wp:inline distT="0" distB="0" distL="0" distR="0" wp14:anchorId="3C18F4AA" wp14:editId="00038F92">
            <wp:extent cx="5727700" cy="613410"/>
            <wp:effectExtent l="12700" t="12700" r="12700" b="8890"/>
            <wp:docPr id="89838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88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3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7C7ED3" w14:textId="77777777" w:rsidR="005E6D48" w:rsidRDefault="005E6D48" w:rsidP="007F304B">
      <w:pPr>
        <w:jc w:val="both"/>
        <w:rPr>
          <w:rFonts w:ascii="Arial" w:hAnsi="Arial" w:cs="Arial"/>
        </w:rPr>
      </w:pPr>
    </w:p>
    <w:p w14:paraId="58EDFB33" w14:textId="1E97583E" w:rsidR="005E6D48" w:rsidRDefault="005E6D48" w:rsidP="005E6D48">
      <w:pPr>
        <w:pStyle w:val="Heading2"/>
      </w:pPr>
      <w:bookmarkStart w:id="4" w:name="_Toc170853932"/>
      <w:r>
        <w:t xml:space="preserve">3.2 </w:t>
      </w:r>
      <w:r w:rsidRPr="005E6D48">
        <w:t>Creating a response Pipeline</w:t>
      </w:r>
      <w:bookmarkEnd w:id="4"/>
    </w:p>
    <w:p w14:paraId="7E2C2C22" w14:textId="77777777" w:rsidR="005E6D48" w:rsidRDefault="005E6D48" w:rsidP="005E6D48"/>
    <w:p w14:paraId="20A62663" w14:textId="24EFF7DD" w:rsidR="005E6D48" w:rsidRDefault="005E6D48" w:rsidP="005E6D48">
      <w:r>
        <w:t>Question</w:t>
      </w:r>
    </w:p>
    <w:p w14:paraId="079F2A99" w14:textId="27F31FB9" w:rsidR="005E6D48" w:rsidRDefault="005E6D48" w:rsidP="005E6D48">
      <w:r>
        <w:t>“</w:t>
      </w:r>
      <w:r w:rsidRPr="005E6D48">
        <w:t>Which is the best term insurance policy?</w:t>
      </w:r>
      <w:r>
        <w:t>”</w:t>
      </w:r>
    </w:p>
    <w:p w14:paraId="1730AD7C" w14:textId="77777777" w:rsidR="005E6D48" w:rsidRDefault="005E6D48" w:rsidP="005E6D48"/>
    <w:p w14:paraId="7B10FFC7" w14:textId="534C1EF3" w:rsidR="005E6D48" w:rsidRDefault="005E6D48" w:rsidP="005E6D48">
      <w:r>
        <w:t>Response</w:t>
      </w:r>
    </w:p>
    <w:p w14:paraId="49AA7388" w14:textId="77777777" w:rsidR="005E6D48" w:rsidRDefault="005E6D48" w:rsidP="005E6D48"/>
    <w:p w14:paraId="2D048D1F" w14:textId="1299EBAA" w:rsidR="005E6D48" w:rsidRDefault="005E6D48" w:rsidP="005E6D48">
      <w:r w:rsidRPr="005E6D48">
        <w:drawing>
          <wp:inline distT="0" distB="0" distL="0" distR="0" wp14:anchorId="35F2815F" wp14:editId="6B4918AB">
            <wp:extent cx="5727700" cy="689610"/>
            <wp:effectExtent l="12700" t="12700" r="12700" b="8890"/>
            <wp:docPr id="109380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00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9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4FFB08" w14:textId="1FCB5838" w:rsidR="005E6D48" w:rsidRDefault="005E6D48" w:rsidP="005E6D48">
      <w:pPr>
        <w:pStyle w:val="Heading2"/>
      </w:pPr>
      <w:bookmarkStart w:id="5" w:name="_Toc170853933"/>
      <w:r>
        <w:t xml:space="preserve">3.3 </w:t>
      </w:r>
      <w:r w:rsidRPr="005E6D48">
        <w:t>Build a Testing Pipeline</w:t>
      </w:r>
      <w:bookmarkEnd w:id="5"/>
    </w:p>
    <w:p w14:paraId="349747EF" w14:textId="77777777" w:rsidR="005E6D48" w:rsidRDefault="005E6D48" w:rsidP="005E6D48"/>
    <w:p w14:paraId="276D1600" w14:textId="6AF5EB33" w:rsidR="005E6D48" w:rsidRDefault="005E6D48" w:rsidP="005E6D48">
      <w:r>
        <w:t>Questions</w:t>
      </w:r>
    </w:p>
    <w:p w14:paraId="15A04DE9" w14:textId="77777777" w:rsidR="005E6D48" w:rsidRPr="005E6D48" w:rsidRDefault="005E6D48" w:rsidP="005E6D48"/>
    <w:p w14:paraId="24466C1A" w14:textId="0031F27F" w:rsidR="005E6D48" w:rsidRDefault="005E6D48" w:rsidP="005E6D48">
      <w:pPr>
        <w:rPr>
          <w:rFonts w:ascii="Arial" w:hAnsi="Arial" w:cs="Arial"/>
        </w:rPr>
      </w:pPr>
      <w:r w:rsidRPr="005E6D48">
        <w:rPr>
          <w:rFonts w:ascii="Arial" w:hAnsi="Arial" w:cs="Arial"/>
        </w:rPr>
        <w:drawing>
          <wp:inline distT="0" distB="0" distL="0" distR="0" wp14:anchorId="681A956A" wp14:editId="5E828BF3">
            <wp:extent cx="5727700" cy="318770"/>
            <wp:effectExtent l="12700" t="12700" r="12700" b="11430"/>
            <wp:docPr id="51697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71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55D4C6" w14:textId="77777777" w:rsidR="00F3233A" w:rsidRDefault="00F3233A" w:rsidP="007F304B">
      <w:pPr>
        <w:jc w:val="both"/>
        <w:rPr>
          <w:rFonts w:ascii="Arial" w:hAnsi="Arial" w:cs="Arial"/>
        </w:rPr>
      </w:pPr>
    </w:p>
    <w:p w14:paraId="0F026851" w14:textId="243FDAD1" w:rsidR="005E6D48" w:rsidRDefault="005E6D48" w:rsidP="007F30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Responses</w:t>
      </w:r>
    </w:p>
    <w:p w14:paraId="4789A6F0" w14:textId="77777777" w:rsidR="005E6D48" w:rsidRDefault="005E6D48" w:rsidP="007F304B">
      <w:pPr>
        <w:jc w:val="both"/>
        <w:rPr>
          <w:rFonts w:ascii="Arial" w:hAnsi="Arial" w:cs="Arial"/>
        </w:rPr>
      </w:pPr>
    </w:p>
    <w:p w14:paraId="4C6DE107" w14:textId="7F83F5F5" w:rsidR="005E6D48" w:rsidRDefault="005E6D48" w:rsidP="007F304B">
      <w:pPr>
        <w:jc w:val="both"/>
        <w:rPr>
          <w:rFonts w:ascii="Arial" w:hAnsi="Arial" w:cs="Arial"/>
          <w:b/>
          <w:bCs/>
          <w:u w:val="single"/>
        </w:rPr>
      </w:pPr>
      <w:r w:rsidRPr="005E6D48">
        <w:rPr>
          <w:rFonts w:ascii="Arial" w:hAnsi="Arial" w:cs="Arial"/>
          <w:b/>
          <w:bCs/>
          <w:u w:val="single"/>
        </w:rPr>
        <w:drawing>
          <wp:inline distT="0" distB="0" distL="0" distR="0" wp14:anchorId="047FC1CD" wp14:editId="54FA2140">
            <wp:extent cx="5727700" cy="1236345"/>
            <wp:effectExtent l="12700" t="12700" r="12700" b="8255"/>
            <wp:docPr id="169745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59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6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22A92B" w14:textId="77777777" w:rsidR="00F3233A" w:rsidRDefault="00F3233A" w:rsidP="007F304B">
      <w:pPr>
        <w:jc w:val="both"/>
        <w:rPr>
          <w:rFonts w:ascii="Arial" w:hAnsi="Arial" w:cs="Arial"/>
          <w:b/>
          <w:bCs/>
          <w:u w:val="single"/>
        </w:rPr>
      </w:pPr>
    </w:p>
    <w:p w14:paraId="3DE2792F" w14:textId="77777777" w:rsidR="00647FC7" w:rsidRDefault="00647FC7" w:rsidP="007F304B">
      <w:pPr>
        <w:jc w:val="both"/>
        <w:rPr>
          <w:rFonts w:ascii="Arial" w:hAnsi="Arial" w:cs="Arial"/>
          <w:b/>
          <w:bCs/>
          <w:u w:val="single"/>
        </w:rPr>
      </w:pPr>
    </w:p>
    <w:p w14:paraId="74BB6AF2" w14:textId="77777777" w:rsidR="00647FC7" w:rsidRDefault="00647FC7" w:rsidP="007F304B">
      <w:pPr>
        <w:jc w:val="both"/>
        <w:rPr>
          <w:rFonts w:ascii="Arial" w:hAnsi="Arial" w:cs="Arial"/>
          <w:b/>
          <w:bCs/>
          <w:u w:val="single"/>
        </w:rPr>
      </w:pPr>
    </w:p>
    <w:p w14:paraId="3F9C7C9F" w14:textId="77777777" w:rsidR="00DC2DE5" w:rsidRPr="008A0A30" w:rsidRDefault="00DC2DE5" w:rsidP="007F304B">
      <w:pPr>
        <w:jc w:val="both"/>
        <w:rPr>
          <w:rFonts w:ascii="Arial" w:hAnsi="Arial" w:cs="Arial"/>
          <w:b/>
          <w:bCs/>
          <w:u w:val="single"/>
        </w:rPr>
      </w:pPr>
    </w:p>
    <w:p w14:paraId="77D04F34" w14:textId="68519EA6" w:rsidR="00135687" w:rsidRDefault="009A3F35" w:rsidP="00177EBA">
      <w:pPr>
        <w:pStyle w:val="Heading1"/>
        <w:numPr>
          <w:ilvl w:val="0"/>
          <w:numId w:val="5"/>
        </w:numPr>
        <w:jc w:val="both"/>
      </w:pPr>
      <w:bookmarkStart w:id="6" w:name="_Toc170853934"/>
      <w:r>
        <w:lastRenderedPageBreak/>
        <w:t>Documentation</w:t>
      </w:r>
      <w:bookmarkEnd w:id="6"/>
    </w:p>
    <w:p w14:paraId="74E9BD51" w14:textId="77777777" w:rsidR="009724EF" w:rsidRDefault="009724EF" w:rsidP="007F304B">
      <w:pPr>
        <w:jc w:val="both"/>
      </w:pPr>
    </w:p>
    <w:p w14:paraId="06CE5F43" w14:textId="7371EAA0" w:rsidR="0075085C" w:rsidRPr="0075085C" w:rsidRDefault="009A3F35" w:rsidP="009A3F35">
      <w:pPr>
        <w:ind w:left="720"/>
        <w:jc w:val="both"/>
      </w:pPr>
      <w:r w:rsidRPr="009A3F35">
        <w:drawing>
          <wp:inline distT="0" distB="0" distL="0" distR="0" wp14:anchorId="7442F9B4" wp14:editId="666DB203">
            <wp:extent cx="3365500" cy="5257800"/>
            <wp:effectExtent l="12700" t="12700" r="12700" b="12700"/>
            <wp:docPr id="66855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55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525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5085C" w:rsidRPr="0075085C" w:rsidSect="00B327D4">
      <w:footerReference w:type="even" r:id="rId14"/>
      <w:footerReference w:type="default" r:id="rId15"/>
      <w:foot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8B5E" w14:textId="77777777" w:rsidR="00A5309B" w:rsidRDefault="00A5309B" w:rsidP="009C4012">
      <w:r>
        <w:separator/>
      </w:r>
    </w:p>
  </w:endnote>
  <w:endnote w:type="continuationSeparator" w:id="0">
    <w:p w14:paraId="4C6F0468" w14:textId="77777777" w:rsidR="00A5309B" w:rsidRDefault="00A5309B" w:rsidP="009C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8628" w14:textId="0609E163" w:rsidR="009C4012" w:rsidRDefault="009C40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185786" wp14:editId="05AEAAD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617202540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C9521C" w14:textId="025FF7F5" w:rsidR="009C4012" w:rsidRPr="009C4012" w:rsidRDefault="009C4012" w:rsidP="009C40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C40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1857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6CC9521C" w14:textId="025FF7F5" w:rsidR="009C4012" w:rsidRPr="009C4012" w:rsidRDefault="009C4012" w:rsidP="009C40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C401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3A36E" w14:textId="60F6ED19" w:rsidR="009C4012" w:rsidRDefault="009C40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F2C300" wp14:editId="69CCF96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911009619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6C4330" w14:textId="0E5A2849" w:rsidR="009C4012" w:rsidRPr="009C4012" w:rsidRDefault="009C4012" w:rsidP="009C40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C40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F2C3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026C4330" w14:textId="0E5A2849" w:rsidR="009C4012" w:rsidRPr="009C4012" w:rsidRDefault="009C4012" w:rsidP="009C40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C401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03B6" w14:textId="587C124E" w:rsidR="009C4012" w:rsidRDefault="009C40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D7245C" wp14:editId="13416D5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405917599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9E7447" w14:textId="0EDF9A24" w:rsidR="009C4012" w:rsidRPr="009C4012" w:rsidRDefault="009C4012" w:rsidP="009C40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C40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D724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" filled="f" stroked="f">
              <v:fill o:detectmouseclick="t"/>
              <v:textbox style="mso-fit-shape-to-text:t" inset="0,0,20pt,15pt">
                <w:txbxContent>
                  <w:p w14:paraId="399E7447" w14:textId="0EDF9A24" w:rsidR="009C4012" w:rsidRPr="009C4012" w:rsidRDefault="009C4012" w:rsidP="009C40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C401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6DCF" w14:textId="77777777" w:rsidR="00A5309B" w:rsidRDefault="00A5309B" w:rsidP="009C4012">
      <w:r>
        <w:separator/>
      </w:r>
    </w:p>
  </w:footnote>
  <w:footnote w:type="continuationSeparator" w:id="0">
    <w:p w14:paraId="244CEDA2" w14:textId="77777777" w:rsidR="00A5309B" w:rsidRDefault="00A5309B" w:rsidP="009C4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21289"/>
    <w:multiLevelType w:val="multilevel"/>
    <w:tmpl w:val="8E7C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E7AB2"/>
    <w:multiLevelType w:val="multilevel"/>
    <w:tmpl w:val="BD3E64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93917C7"/>
    <w:multiLevelType w:val="multilevel"/>
    <w:tmpl w:val="DEEE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A7F01"/>
    <w:multiLevelType w:val="hybridMultilevel"/>
    <w:tmpl w:val="77767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A4DAD"/>
    <w:multiLevelType w:val="hybridMultilevel"/>
    <w:tmpl w:val="77DA5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142D9"/>
    <w:multiLevelType w:val="multilevel"/>
    <w:tmpl w:val="5D18B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2C120D8"/>
    <w:multiLevelType w:val="hybridMultilevel"/>
    <w:tmpl w:val="FCE8F1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344520">
    <w:abstractNumId w:val="0"/>
  </w:num>
  <w:num w:numId="2" w16cid:durableId="1785229092">
    <w:abstractNumId w:val="6"/>
  </w:num>
  <w:num w:numId="3" w16cid:durableId="65880066">
    <w:abstractNumId w:val="3"/>
  </w:num>
  <w:num w:numId="4" w16cid:durableId="1084566479">
    <w:abstractNumId w:val="4"/>
  </w:num>
  <w:num w:numId="5" w16cid:durableId="1379017129">
    <w:abstractNumId w:val="5"/>
  </w:num>
  <w:num w:numId="6" w16cid:durableId="1507554904">
    <w:abstractNumId w:val="1"/>
  </w:num>
  <w:num w:numId="7" w16cid:durableId="48818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87"/>
    <w:rsid w:val="00046563"/>
    <w:rsid w:val="0006766B"/>
    <w:rsid w:val="000A4321"/>
    <w:rsid w:val="000F1391"/>
    <w:rsid w:val="001006D8"/>
    <w:rsid w:val="00105152"/>
    <w:rsid w:val="00110060"/>
    <w:rsid w:val="00135687"/>
    <w:rsid w:val="00141472"/>
    <w:rsid w:val="00177EBA"/>
    <w:rsid w:val="001B0564"/>
    <w:rsid w:val="001E27D2"/>
    <w:rsid w:val="001E42AD"/>
    <w:rsid w:val="002018F7"/>
    <w:rsid w:val="002115EA"/>
    <w:rsid w:val="0024576A"/>
    <w:rsid w:val="002460D0"/>
    <w:rsid w:val="002669B3"/>
    <w:rsid w:val="002B5B6D"/>
    <w:rsid w:val="00304CC9"/>
    <w:rsid w:val="00360C4D"/>
    <w:rsid w:val="003611FF"/>
    <w:rsid w:val="00366DC2"/>
    <w:rsid w:val="003708F4"/>
    <w:rsid w:val="003960AF"/>
    <w:rsid w:val="00414C21"/>
    <w:rsid w:val="00435ADF"/>
    <w:rsid w:val="0044560C"/>
    <w:rsid w:val="004A4E02"/>
    <w:rsid w:val="004C2B08"/>
    <w:rsid w:val="004D1CEF"/>
    <w:rsid w:val="0053471C"/>
    <w:rsid w:val="00552049"/>
    <w:rsid w:val="005E6D48"/>
    <w:rsid w:val="005E7679"/>
    <w:rsid w:val="005F6A5B"/>
    <w:rsid w:val="006315AF"/>
    <w:rsid w:val="00647FC7"/>
    <w:rsid w:val="006D7285"/>
    <w:rsid w:val="006F6D9B"/>
    <w:rsid w:val="00721E68"/>
    <w:rsid w:val="0075085C"/>
    <w:rsid w:val="00781596"/>
    <w:rsid w:val="00784839"/>
    <w:rsid w:val="007944EC"/>
    <w:rsid w:val="00794845"/>
    <w:rsid w:val="007A0092"/>
    <w:rsid w:val="007B04D8"/>
    <w:rsid w:val="007F26C9"/>
    <w:rsid w:val="007F304B"/>
    <w:rsid w:val="00801E66"/>
    <w:rsid w:val="0080766C"/>
    <w:rsid w:val="00811BE1"/>
    <w:rsid w:val="00814175"/>
    <w:rsid w:val="00825973"/>
    <w:rsid w:val="00830BBF"/>
    <w:rsid w:val="0088073B"/>
    <w:rsid w:val="00894246"/>
    <w:rsid w:val="008A0A30"/>
    <w:rsid w:val="008A444A"/>
    <w:rsid w:val="008F4F19"/>
    <w:rsid w:val="00971C4E"/>
    <w:rsid w:val="009724EF"/>
    <w:rsid w:val="009A3F35"/>
    <w:rsid w:val="009C4012"/>
    <w:rsid w:val="009F17FC"/>
    <w:rsid w:val="00A16BE8"/>
    <w:rsid w:val="00A375BB"/>
    <w:rsid w:val="00A40C9D"/>
    <w:rsid w:val="00A5309B"/>
    <w:rsid w:val="00AB10D9"/>
    <w:rsid w:val="00B327D4"/>
    <w:rsid w:val="00B32C72"/>
    <w:rsid w:val="00B73F88"/>
    <w:rsid w:val="00B92B85"/>
    <w:rsid w:val="00BF5C35"/>
    <w:rsid w:val="00C124F1"/>
    <w:rsid w:val="00C13BBC"/>
    <w:rsid w:val="00C2408E"/>
    <w:rsid w:val="00C32AB0"/>
    <w:rsid w:val="00C47381"/>
    <w:rsid w:val="00C56CA0"/>
    <w:rsid w:val="00C61F42"/>
    <w:rsid w:val="00C7708D"/>
    <w:rsid w:val="00C83281"/>
    <w:rsid w:val="00C8763D"/>
    <w:rsid w:val="00CA69A0"/>
    <w:rsid w:val="00CC39B9"/>
    <w:rsid w:val="00CC3A51"/>
    <w:rsid w:val="00CC4EFE"/>
    <w:rsid w:val="00CE2DCB"/>
    <w:rsid w:val="00CF25D5"/>
    <w:rsid w:val="00D23274"/>
    <w:rsid w:val="00D64D2A"/>
    <w:rsid w:val="00D7463D"/>
    <w:rsid w:val="00D82E30"/>
    <w:rsid w:val="00DC2DE5"/>
    <w:rsid w:val="00E30FF7"/>
    <w:rsid w:val="00E35B09"/>
    <w:rsid w:val="00EF49A6"/>
    <w:rsid w:val="00F15219"/>
    <w:rsid w:val="00F3233A"/>
    <w:rsid w:val="00F35A9E"/>
    <w:rsid w:val="00F876B3"/>
    <w:rsid w:val="00F9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5B9C"/>
  <w15:chartTrackingRefBased/>
  <w15:docId w15:val="{8462BFF8-5088-454E-84F8-0E6F64D7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6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6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6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6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5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5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6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6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6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6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56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135687"/>
    <w:rPr>
      <w:i/>
      <w:iCs/>
    </w:rPr>
  </w:style>
  <w:style w:type="character" w:styleId="Strong">
    <w:name w:val="Strong"/>
    <w:basedOn w:val="DefaultParagraphFont"/>
    <w:uiPriority w:val="22"/>
    <w:qFormat/>
    <w:rsid w:val="001356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5687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8763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8763D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8763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8763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763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7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7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7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7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7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763D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811BE1"/>
  </w:style>
  <w:style w:type="paragraph" w:styleId="Footer">
    <w:name w:val="footer"/>
    <w:basedOn w:val="Normal"/>
    <w:link w:val="FooterChar"/>
    <w:uiPriority w:val="99"/>
    <w:unhideWhenUsed/>
    <w:rsid w:val="009C40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14BFB0-9FF4-3E42-9EB9-DF0453A24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Divecha (rdivecha)</dc:creator>
  <cp:keywords/>
  <dc:description/>
  <cp:lastModifiedBy>Ravi Divecha (rdivecha)</cp:lastModifiedBy>
  <cp:revision>5</cp:revision>
  <dcterms:created xsi:type="dcterms:W3CDTF">2024-07-02T17:05:00Z</dcterms:created>
  <dcterms:modified xsi:type="dcterms:W3CDTF">2024-07-02T17:35:00Z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53cc999f,60648d6c,364ce753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2024-07-02T17:05:46Z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1d8f01f1-1f3a-4aeb-ab1c-f5642632785c</vt:lpwstr>
  </property>
  <property fmtid="{D5CDD505-2E9C-101B-9397-08002B2CF9AE}" pid="11" name="MSIP_Label_c8f49a32-fde3-48a5-9266-b5b0972a22dc_ContentBits">
    <vt:lpwstr>2</vt:lpwstr>
  </property>
</Properties>
</file>