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val="0"/>
        <w:spacing w:before="60" w:after="0" w:lineRule="exact" w:line="616"/>
        <w:jc w:val="center"/>
      </w:pPr>
      <w:hyperlink r:id="rId9">
        <w:r>
          <w:rPr>
            <w:rFonts w:ascii="MS Gothic" w:hAnsi="MS Gothic" w:cs="MS Gothic" w:eastAsia="ＭＳ ゴシック"/>
            <w:b/>
            <w:i w:val="0"/>
            <w:color w:val="000000"/>
            <w:kern w:val="2"/>
            <w:sz w:val="48"/>
          </w:rPr>
          <w:t>ジョシ・ラビ</w:t>
        </w:r>
      </w:hyperlink>
    </w:p>
    <w:p>
      <w:pPr>
        <w:keepNext/>
        <w:widowControl w:val="0"/>
        <w:spacing w:before="0" w:after="0" w:lineRule="exact" w:line="170"/>
        <w:jc w:val="center"/>
      </w:pPr>
      <w:r>
        <w:rPr>
          <w:rFonts w:ascii="MS PGothic" w:hAnsi="MS PGothic" w:cs="MS PGothic" w:eastAsia="ＭＳ Ｐゴシック"/>
          <w:b w:val="0"/>
          <w:i w:val="0"/>
          <w:smallCaps/>
          <w:color w:val="000000"/>
          <w:kern w:val="2"/>
          <w:sz w:val="15"/>
        </w:rPr>
        <w:t xml:space="preserve">博士課程学生 </w:t>
      </w:r>
      <w:r>
        <w:rPr>
          <w:rFonts w:ascii="MS PGothic" w:hAnsi="MS PGothic" w:cs="MS PGothic" w:eastAsia="ＭＳ Ｐゴシック"/>
          <w:b w:val="0"/>
          <w:i w:val="0"/>
          <w:smallCaps/>
          <w:color w:val="000000"/>
          <w:kern w:val="2"/>
          <w:sz w:val="15"/>
        </w:rPr>
        <w:t xml:space="preserve">  </w:t>
      </w:r>
      <w:r>
        <w:rPr>
          <w:rFonts w:ascii="MS PGothic" w:hAnsi="MS PGothic" w:cs="MS PGothic" w:eastAsia="ＭＳ Ｐゴシック"/>
          <w:b w:val="0"/>
          <w:i w:val="0"/>
          <w:smallCaps/>
          <w:color w:val="000000"/>
          <w:kern w:val="2"/>
          <w:sz w:val="15"/>
        </w:rPr>
        <w:t>·</w:t>
      </w:r>
      <w:r>
        <w:rPr>
          <w:rFonts w:ascii="MS PGothic" w:hAnsi="MS PGothic" w:cs="MS PGothic" w:eastAsia="ＭＳ Ｐゴシック"/>
          <w:b w:val="0"/>
          <w:i w:val="0"/>
          <w:smallCaps/>
          <w:color w:val="000000"/>
          <w:kern w:val="2"/>
          <w:sz w:val="15"/>
        </w:rPr>
        <w:t xml:space="preserve">  </w:t>
      </w:r>
      <w:r>
        <w:rPr>
          <w:rFonts w:ascii="MS PGothic" w:hAnsi="MS PGothic" w:cs="MS PGothic" w:eastAsia="ＭＳ Ｐゴシック"/>
          <w:b w:val="0"/>
          <w:i w:val="0"/>
          <w:smallCaps/>
          <w:color w:val="000000"/>
          <w:kern w:val="2"/>
          <w:sz w:val="15"/>
        </w:rPr>
        <w:t xml:space="preserve"> ロボティクス研究者 </w:t>
      </w:r>
      <w:r>
        <w:rPr>
          <w:rFonts w:ascii="MS PGothic" w:hAnsi="MS PGothic" w:cs="MS PGothic" w:eastAsia="ＭＳ Ｐゴシック"/>
          <w:b w:val="0"/>
          <w:i w:val="0"/>
          <w:smallCaps/>
          <w:color w:val="000000"/>
          <w:kern w:val="2"/>
          <w:sz w:val="15"/>
        </w:rPr>
        <w:t xml:space="preserve">  </w:t>
      </w:r>
      <w:r>
        <w:rPr>
          <w:rFonts w:ascii="MS PGothic" w:hAnsi="MS PGothic" w:cs="MS PGothic" w:eastAsia="ＭＳ Ｐゴシック"/>
          <w:b w:val="0"/>
          <w:i w:val="0"/>
          <w:smallCaps/>
          <w:color w:val="000000"/>
          <w:kern w:val="2"/>
          <w:sz w:val="15"/>
        </w:rPr>
        <w:t>·</w:t>
      </w:r>
      <w:r>
        <w:rPr>
          <w:rFonts w:ascii="MS PGothic" w:hAnsi="MS PGothic" w:cs="MS PGothic" w:eastAsia="ＭＳ Ｐゴシック"/>
          <w:b w:val="0"/>
          <w:i w:val="0"/>
          <w:smallCaps/>
          <w:color w:val="000000"/>
          <w:kern w:val="2"/>
          <w:sz w:val="15"/>
        </w:rPr>
        <w:t xml:space="preserve">  </w:t>
      </w:r>
      <w:r>
        <w:rPr>
          <w:rFonts w:ascii="MS PGothic" w:hAnsi="MS PGothic" w:cs="MS PGothic" w:eastAsia="ＭＳ Ｐゴシック"/>
          <w:b w:val="0"/>
          <w:i w:val="0"/>
          <w:smallCaps/>
          <w:color w:val="000000"/>
          <w:kern w:val="2"/>
          <w:sz w:val="15"/>
        </w:rPr>
        <w:t xml:space="preserve"> AI愛好家</w:t>
      </w:r>
    </w:p>
    <w:p>
      <w:pPr>
        <w:keepNext/>
        <w:widowControl w:val="0"/>
        <w:spacing w:before="0" w:after="0" w:lineRule="exact" w:line="224"/>
        <w:jc w:val="center"/>
      </w:pPr>
      <w:r>
        <w:rPr>
          <w:rFonts w:ascii="MS PGothic" w:hAnsi="MS PGothic" w:cs="MS PGothic" w:eastAsia="ＭＳ Ｐゴシック"/>
          <w:b w:val="0"/>
          <w:i/>
          <w:color w:val="999999"/>
          <w:kern w:val="2"/>
          <w:sz w:val="16"/>
        </w:rPr>
        <w:t>国立大学法人 九州工業大学 大学院 生命体工学研究科,</w:t>
      </w:r>
      <w:r>
        <w:br/>
      </w:r>
      <w:r>
        <w:rPr>
          <w:rFonts w:ascii="MS PGothic" w:hAnsi="MS PGothic" w:cs="MS PGothic" w:eastAsia="ＭＳ Ｐゴシック"/>
          <w:b w:val="0"/>
          <w:i/>
          <w:color w:val="999999"/>
          <w:kern w:val="2"/>
          <w:sz w:val="16"/>
        </w:rPr>
        <w:t>福岡県北九州市若松区ひびきの2-4（〒：808-0196）</w:t>
      </w:r>
    </w:p>
    <w:p>
      <w:pPr>
        <w:keepNext/>
        <w:widowControl w:val="0"/>
        <w:spacing w:before="0" w:after="0" w:lineRule="exact" w:line="244"/>
        <w:jc w:val="center"/>
      </w:pPr>
      <w:hyperlink r:id="rId10">
        <w:r>
          <w:rPr>
            <w:rFonts w:ascii="Font Awesome 6 Free Solid" w:hAnsi="Font Awesome 6 Free Solid" w:cs="Font Awesome 6 Free Solid" w:eastAsia="Font Awesome 6 Free Solid"/>
            <w:b w:val="0"/>
            <w:i w:val="0"/>
            <w:color w:val="000000"/>
            <w:kern w:val="2"/>
            <w:sz w:val="13"/>
          </w:rPr>
          <w:t></w:t>
        </w:r>
      </w:hyperlink>
      <w:hyperlink r:id="rId10">
        <w:r>
          <w:rPr>
            <w:rFonts w:ascii="MS PGothic" w:hAnsi="MS PGothic" w:cs="MS PGothic" w:eastAsia="ＭＳ Ｐゴシック"/>
            <w:b w:val="0"/>
            <w:i w:val="0"/>
            <w:color w:val="000000"/>
            <w:kern w:val="2"/>
            <w:sz w:val="13"/>
          </w:rPr>
          <w:t xml:space="preserve"> </w:t>
        </w:r>
      </w:hyperlink>
      <w:hyperlink r:id="rId10">
        <w:r>
          <w:rPr>
            <w:rFonts w:ascii="MS PGothic" w:hAnsi="MS PGothic" w:cs="MS PGothic" w:eastAsia="ＭＳ Ｐゴシック"/>
            <w:b w:val="0"/>
            <w:i w:val="0"/>
            <w:color w:val="000000"/>
            <w:kern w:val="2"/>
            <w:sz w:val="13"/>
          </w:rPr>
          <w:t>joshi.ravi-prakash869@mail.kyutech.jp</w:t>
        </w:r>
      </w:hyperlink>
      <w:r>
        <w:rPr>
          <w:rFonts w:ascii="MS PGothic" w:hAnsi="MS PGothic" w:cs="MS PGothic" w:eastAsia="ＭＳ Ｐゴシック"/>
          <w:b w:val="0"/>
          <w:i w:val="0"/>
          <w:color w:val="000000"/>
          <w:kern w:val="2"/>
          <w:sz w:val="13"/>
        </w:rPr>
        <w:t xml:space="preserve"> </w:t>
      </w:r>
      <w:r>
        <w:rPr>
          <w:rFonts w:ascii="MS PGothic" w:hAnsi="MS PGothic" w:cs="MS PGothic" w:eastAsia="ＭＳ Ｐゴシック"/>
          <w:b w:val="0"/>
          <w:i w:val="0"/>
          <w:color w:val="000000"/>
          <w:kern w:val="2"/>
          <w:sz w:val="13"/>
        </w:rPr>
        <w:t>|</w:t>
      </w:r>
      <w:r>
        <w:rPr>
          <w:rFonts w:ascii="MS PGothic" w:hAnsi="MS PGothic" w:cs="MS PGothic" w:eastAsia="ＭＳ Ｐゴシック"/>
          <w:b w:val="0"/>
          <w:i w:val="0"/>
          <w:color w:val="000000"/>
          <w:kern w:val="2"/>
          <w:sz w:val="13"/>
        </w:rPr>
        <w:t xml:space="preserve"> </w:t>
      </w:r>
      <w:hyperlink r:id="rId9">
        <w:r>
          <w:rPr>
            <w:rFonts w:ascii="Font Awesome 6 Free Solid" w:hAnsi="Font Awesome 6 Free Solid" w:cs="Font Awesome 6 Free Solid" w:eastAsia="Font Awesome 6 Free Solid"/>
            <w:b w:val="0"/>
            <w:i w:val="0"/>
            <w:color w:val="000000"/>
            <w:kern w:val="2"/>
            <w:sz w:val="13"/>
          </w:rPr>
          <w:t></w:t>
        </w:r>
      </w:hyperlink>
      <w:hyperlink r:id="rId9">
        <w:r>
          <w:rPr>
            <w:rFonts w:ascii="MS PGothic" w:hAnsi="MS PGothic" w:cs="MS PGothic" w:eastAsia="ＭＳ Ｐゴシック"/>
            <w:b w:val="0"/>
            <w:i w:val="0"/>
            <w:color w:val="000000"/>
            <w:kern w:val="2"/>
            <w:sz w:val="13"/>
          </w:rPr>
          <w:t xml:space="preserve"> </w:t>
        </w:r>
      </w:hyperlink>
      <w:hyperlink r:id="rId9">
        <w:r>
          <w:rPr>
            <w:rFonts w:ascii="MS PGothic" w:hAnsi="MS PGothic" w:cs="MS PGothic" w:eastAsia="ＭＳ Ｐゴシック"/>
            <w:b w:val="0"/>
            <w:i w:val="0"/>
            <w:color w:val="000000"/>
            <w:kern w:val="2"/>
            <w:sz w:val="13"/>
          </w:rPr>
          <w:t>https://www.ravijoshi.xyz</w:t>
        </w:r>
      </w:hyperlink>
      <w:r>
        <w:rPr>
          <w:rFonts w:ascii="MS PGothic" w:hAnsi="MS PGothic" w:cs="MS PGothic" w:eastAsia="ＭＳ Ｐゴシック"/>
          <w:b w:val="0"/>
          <w:i w:val="0"/>
          <w:color w:val="000000"/>
          <w:kern w:val="2"/>
          <w:sz w:val="13"/>
        </w:rPr>
        <w:t xml:space="preserve"> </w:t>
      </w:r>
      <w:r>
        <w:rPr>
          <w:rFonts w:ascii="MS PGothic" w:hAnsi="MS PGothic" w:cs="MS PGothic" w:eastAsia="ＭＳ Ｐゴシック"/>
          <w:b w:val="0"/>
          <w:i w:val="0"/>
          <w:color w:val="000000"/>
          <w:kern w:val="2"/>
          <w:sz w:val="13"/>
        </w:rPr>
        <w:t>|</w:t>
      </w:r>
      <w:r>
        <w:rPr>
          <w:rFonts w:ascii="MS PGothic" w:hAnsi="MS PGothic" w:cs="MS PGothic" w:eastAsia="ＭＳ Ｐゴシック"/>
          <w:b w:val="0"/>
          <w:i w:val="0"/>
          <w:color w:val="000000"/>
          <w:kern w:val="2"/>
          <w:sz w:val="13"/>
        </w:rPr>
        <w:t xml:space="preserve"> </w:t>
      </w:r>
      <w:hyperlink r:id="rId11">
        <w:r>
          <w:rPr>
            <w:rFonts w:ascii="Font Awesome 6 Brands Regular" w:hAnsi="Font Awesome 6 Brands Regular" w:cs="Font Awesome 6 Brands Regular" w:eastAsia="Font Awesome 6 Brands Regular"/>
            <w:b w:val="0"/>
            <w:i w:val="0"/>
            <w:color w:val="000000"/>
            <w:kern w:val="2"/>
            <w:sz w:val="13"/>
          </w:rPr>
          <w:t></w:t>
        </w:r>
      </w:hyperlink>
      <w:hyperlink r:id="rId11">
        <w:r>
          <w:rPr>
            <w:rFonts w:ascii="MS PGothic" w:hAnsi="MS PGothic" w:cs="MS PGothic" w:eastAsia="ＭＳ Ｐゴシック"/>
            <w:b w:val="0"/>
            <w:i w:val="0"/>
            <w:color w:val="000000"/>
            <w:kern w:val="2"/>
            <w:sz w:val="13"/>
          </w:rPr>
          <w:t xml:space="preserve"> </w:t>
        </w:r>
      </w:hyperlink>
      <w:hyperlink r:id="rId11">
        <w:r>
          <w:rPr>
            <w:rFonts w:ascii="MS PGothic" w:hAnsi="MS PGothic" w:cs="MS PGothic" w:eastAsia="ＭＳ Ｐゴシック"/>
            <w:b w:val="0"/>
            <w:i w:val="0"/>
            <w:color w:val="000000"/>
            <w:kern w:val="2"/>
            <w:sz w:val="13"/>
          </w:rPr>
          <w:t>ravijo</w:t>
        </w:r>
      </w:hyperlink>
      <w:r>
        <w:rPr>
          <w:rFonts w:ascii="MS PGothic" w:hAnsi="MS PGothic" w:cs="MS PGothic" w:eastAsia="ＭＳ Ｐゴシック"/>
          <w:b w:val="0"/>
          <w:i w:val="0"/>
          <w:color w:val="000000"/>
          <w:kern w:val="2"/>
          <w:sz w:val="13"/>
        </w:rPr>
        <w:t xml:space="preserve"> </w:t>
      </w:r>
      <w:r>
        <w:rPr>
          <w:rFonts w:ascii="MS PGothic" w:hAnsi="MS PGothic" w:cs="MS PGothic" w:eastAsia="ＭＳ Ｐゴシック"/>
          <w:b w:val="0"/>
          <w:i w:val="0"/>
          <w:color w:val="000000"/>
          <w:kern w:val="2"/>
          <w:sz w:val="13"/>
        </w:rPr>
        <w:t>|</w:t>
      </w:r>
      <w:r>
        <w:rPr>
          <w:rFonts w:ascii="MS PGothic" w:hAnsi="MS PGothic" w:cs="MS PGothic" w:eastAsia="ＭＳ Ｐゴシック"/>
          <w:b w:val="0"/>
          <w:i w:val="0"/>
          <w:color w:val="000000"/>
          <w:kern w:val="2"/>
          <w:sz w:val="13"/>
        </w:rPr>
        <w:t xml:space="preserve"> </w:t>
      </w:r>
      <w:hyperlink r:id="rId12">
        <w:r>
          <w:rPr>
            <w:rFonts w:ascii="Font Awesome 6 Brands Regular" w:hAnsi="Font Awesome 6 Brands Regular" w:cs="Font Awesome 6 Brands Regular" w:eastAsia="Font Awesome 6 Brands Regular"/>
            <w:b w:val="0"/>
            <w:i w:val="0"/>
            <w:color w:val="000000"/>
            <w:kern w:val="2"/>
            <w:sz w:val="13"/>
          </w:rPr>
          <w:t></w:t>
        </w:r>
      </w:hyperlink>
      <w:hyperlink r:id="rId12">
        <w:r>
          <w:rPr>
            <w:rFonts w:ascii="MS PGothic" w:hAnsi="MS PGothic" w:cs="MS PGothic" w:eastAsia="ＭＳ Ｐゴシック"/>
            <w:b w:val="0"/>
            <w:i w:val="0"/>
            <w:color w:val="000000"/>
            <w:kern w:val="2"/>
            <w:sz w:val="13"/>
          </w:rPr>
          <w:t xml:space="preserve"> </w:t>
        </w:r>
      </w:hyperlink>
      <w:hyperlink r:id="rId12">
        <w:r>
          <w:rPr>
            <w:rFonts w:ascii="MS PGothic" w:hAnsi="MS PGothic" w:cs="MS PGothic" w:eastAsia="ＭＳ Ｐゴシック"/>
            <w:b w:val="0"/>
            <w:i w:val="0"/>
            <w:color w:val="000000"/>
            <w:kern w:val="2"/>
            <w:sz w:val="13"/>
          </w:rPr>
          <w:t>ravi2008joshi</w:t>
        </w:r>
      </w:hyperlink>
      <w:r>
        <w:rPr>
          <w:rFonts w:ascii="MS PGothic" w:hAnsi="MS PGothic" w:cs="MS PGothic" w:eastAsia="ＭＳ Ｐゴシック"/>
          <w:b w:val="0"/>
          <w:i w:val="0"/>
          <w:color w:val="000000"/>
          <w:kern w:val="2"/>
          <w:sz w:val="13"/>
        </w:rPr>
        <w:t xml:space="preserve"> </w:t>
      </w:r>
      <w:r>
        <w:rPr>
          <w:rFonts w:ascii="MS PGothic" w:hAnsi="MS PGothic" w:cs="MS PGothic" w:eastAsia="ＭＳ Ｐゴシック"/>
          <w:b w:val="0"/>
          <w:i w:val="0"/>
          <w:color w:val="000000"/>
          <w:kern w:val="2"/>
          <w:sz w:val="13"/>
        </w:rPr>
        <w:t>|</w:t>
      </w:r>
      <w:r>
        <w:rPr>
          <w:rFonts w:ascii="MS PGothic" w:hAnsi="MS PGothic" w:cs="MS PGothic" w:eastAsia="ＭＳ Ｐゴシック"/>
          <w:b w:val="0"/>
          <w:i w:val="0"/>
          <w:color w:val="000000"/>
          <w:kern w:val="2"/>
          <w:sz w:val="13"/>
        </w:rPr>
        <w:t xml:space="preserve"> </w:t>
      </w:r>
      <w:hyperlink r:id="rId13">
        <w:r>
          <w:rPr>
            <w:rFonts w:ascii="Font Awesome 6 Brands Regular" w:hAnsi="Font Awesome 6 Brands Regular" w:cs="Font Awesome 6 Brands Regular" w:eastAsia="Font Awesome 6 Brands Regular"/>
            <w:b w:val="0"/>
            <w:i w:val="0"/>
            <w:color w:val="000000"/>
            <w:kern w:val="2"/>
            <w:sz w:val="13"/>
          </w:rPr>
          <w:t></w:t>
        </w:r>
      </w:hyperlink>
      <w:hyperlink r:id="rId13">
        <w:r>
          <w:rPr>
            <w:rFonts w:ascii="MS PGothic" w:hAnsi="MS PGothic" w:cs="MS PGothic" w:eastAsia="ＭＳ Ｐゴシック"/>
            <w:b w:val="0"/>
            <w:i w:val="0"/>
            <w:color w:val="000000"/>
            <w:kern w:val="2"/>
            <w:sz w:val="13"/>
          </w:rPr>
          <w:t xml:space="preserve"> </w:t>
        </w:r>
      </w:hyperlink>
      <w:hyperlink r:id="rId13">
        <w:r>
          <w:rPr>
            <w:rFonts w:ascii="MS PGothic" w:hAnsi="MS PGothic" w:cs="MS PGothic" w:eastAsia="ＭＳ Ｐゴシック"/>
            <w:b w:val="0"/>
            <w:i w:val="0"/>
            <w:color w:val="000000"/>
            <w:kern w:val="2"/>
            <w:sz w:val="13"/>
          </w:rPr>
          <w:t>0000-0003-1264-6100</w:t>
        </w:r>
      </w:hyperlink>
      <w:r>
        <w:rPr>
          <w:rFonts w:ascii="MS PGothic" w:hAnsi="MS PGothic" w:cs="MS PGothic" w:eastAsia="ＭＳ Ｐゴシック"/>
          <w:b w:val="0"/>
          <w:i w:val="0"/>
          <w:color w:val="000000"/>
          <w:kern w:val="2"/>
          <w:sz w:val="13"/>
        </w:rPr>
        <w:t xml:space="preserve"> </w:t>
      </w:r>
      <w:r>
        <w:rPr>
          <w:rFonts w:ascii="MS PGothic" w:hAnsi="MS PGothic" w:cs="MS PGothic" w:eastAsia="ＭＳ Ｐゴシック"/>
          <w:b w:val="0"/>
          <w:i w:val="0"/>
          <w:color w:val="000000"/>
          <w:kern w:val="2"/>
          <w:sz w:val="13"/>
        </w:rPr>
        <w:t>|</w:t>
      </w:r>
      <w:r>
        <w:rPr>
          <w:rFonts w:ascii="MS PGothic" w:hAnsi="MS PGothic" w:cs="MS PGothic" w:eastAsia="ＭＳ Ｐゴシック"/>
          <w:b w:val="0"/>
          <w:i w:val="0"/>
          <w:color w:val="000000"/>
          <w:kern w:val="2"/>
          <w:sz w:val="13"/>
        </w:rPr>
        <w:t xml:space="preserve"> </w:t>
      </w:r>
      <w:hyperlink r:id="rId14">
        <w:r>
          <w:rPr>
            <w:rFonts w:ascii="Font Awesome 6 Free Solid" w:hAnsi="Font Awesome 6 Free Solid" w:cs="Font Awesome 6 Free Solid" w:eastAsia="Font Awesome 6 Free Solid"/>
            <w:b w:val="0"/>
            <w:i w:val="0"/>
            <w:color w:val="000000"/>
            <w:kern w:val="2"/>
            <w:sz w:val="13"/>
          </w:rPr>
          <w:t></w:t>
        </w:r>
      </w:hyperlink>
      <w:hyperlink r:id="rId14">
        <w:r>
          <w:rPr>
            <w:rFonts w:ascii="MS PGothic" w:hAnsi="MS PGothic" w:cs="MS PGothic" w:eastAsia="ＭＳ Ｐゴシック"/>
            <w:b w:val="0"/>
            <w:i w:val="0"/>
            <w:color w:val="000000"/>
            <w:kern w:val="2"/>
            <w:sz w:val="13"/>
          </w:rPr>
          <w:t xml:space="preserve"> </w:t>
        </w:r>
      </w:hyperlink>
      <w:hyperlink r:id="rId14">
        <w:r>
          <w:rPr>
            <w:rFonts w:ascii="MS PGothic" w:hAnsi="MS PGothic" w:cs="MS PGothic" w:eastAsia="ＭＳ Ｐゴシック"/>
            <w:b w:val="0"/>
            <w:i w:val="0"/>
            <w:color w:val="000000"/>
            <w:kern w:val="2"/>
            <w:sz w:val="13"/>
          </w:rPr>
          <w:t>ジョシ ラビ</w:t>
        </w:r>
      </w:hyperlink>
    </w:p>
    <w:p>
      <w:pPr>
        <w:keepNext/>
        <w:widowControl w:val="0"/>
        <w:spacing w:before="0" w:after="120" w:lineRule="exact" w:line="80"/>
        <w:rPr>
          <w:sz w:val="2"/>
        </w:rPr>
      </w:pPr>
      <w:r>
        <w:rPr>
          <w:sz w:val="2"/>
        </w:rPr>
      </w:r>
    </w:p>
    <w:p>
      <w:pPr>
        <w:pStyle w:val="Heading1"/>
        <w:keepNext/>
        <w:widowControl w:val="0"/>
        <w:tabs>
          <w:tab w:pos="10312" w:val="right" w:leader="heavy"/>
        </w:tabs>
        <w:spacing w:before="0" w:after="40" w:lineRule="exact" w:line="420"/>
      </w:pPr>
      <w:r>
        <w:rPr>
          <w:rFonts w:ascii="MS PGothic" w:hAnsi="MS PGothic" w:cs="MS PGothic" w:eastAsia="ＭＳ Ｐゴシック"/>
          <w:b/>
          <w:i w:val="0"/>
          <w:color w:val="000000"/>
          <w:kern w:val="2"/>
          <w:sz w:val="32"/>
        </w:rPr>
        <w:t>外部発表</w:t>
      </w:r>
      <w:r>
        <w:rPr>
          <w:rFonts w:ascii="MS PGothic" w:hAnsi="MS PGothic" w:cs="MS PGothic" w:eastAsia="ＭＳ Ｐゴシック"/>
          <w:b/>
          <w:i w:val="0"/>
          <w:color w:val="000000"/>
          <w:kern w:val="2"/>
          <w:sz w:val="32"/>
        </w:rPr>
        <w:t xml:space="preserve"> </w:t>
      </w:r>
      <w:r>
        <w:rPr>
          <w:rFonts w:ascii="MS PGothic" w:hAnsi="MS PGothic" w:cs="MS PGothic" w:eastAsia="ＭＳ Ｐゴシック"/>
          <w:b w:val="0"/>
          <w:i w:val="0"/>
          <w:color w:val="5D5D5D"/>
          <w:kern w:val="2"/>
          <w:sz w:val="18"/>
        </w:rPr>
        <w:tab/>
      </w:r>
    </w:p>
    <w:p>
      <w:pPr>
        <w:pStyle w:val="Heading2"/>
        <w:keepNext/>
        <w:widowControl w:val="0"/>
        <w:spacing w:before="30" w:after="0" w:lineRule="exact" w:line="320"/>
      </w:pPr>
      <w:r>
        <w:rPr>
          <w:rFonts w:ascii="MS PGothic" w:hAnsi="MS PGothic" w:cs="MS PGothic" w:eastAsia="ＭＳ Ｐゴシック"/>
          <w:b w:val="0"/>
          <w:i w:val="0"/>
          <w:smallCaps/>
          <w:color w:val="000000"/>
          <w:kern w:val="2"/>
          <w:sz w:val="24"/>
        </w:rPr>
        <w:t>原著論文（</w:t>
      </w:r>
      <w:r>
        <w:rPr>
          <w:rFonts w:ascii="MS PGothic" w:hAnsi="MS PGothic" w:cs="MS PGothic" w:eastAsia="ＭＳ Ｐゴシック"/>
          <w:b w:val="0"/>
          <w:i w:val="0"/>
          <w:smallCaps/>
          <w:color w:val="000000"/>
          <w:kern w:val="2"/>
          <w:sz w:val="24"/>
        </w:rPr>
        <w:t>3）</w:t>
      </w:r>
    </w:p>
    <w:p>
      <w:pPr>
        <w:keepNext/>
        <w:widowControl w:val="0"/>
        <w:spacing w:before="0" w:after="0" w:lineRule="exact" w:line="116"/>
        <w:rPr>
          <w:sz w:val="2"/>
        </w:rPr>
      </w:pPr>
      <w:r>
        <w:rPr>
          <w:sz w:val="2"/>
        </w:rPr>
      </w:r>
    </w:p>
    <w:p>
      <w:pPr>
        <w:keepNext/>
        <w:widowControl w:val="0"/>
        <w:spacing w:before="0" w:after="0" w:lineRule="exact" w:line="218"/>
      </w:pPr>
      <w:r>
        <w:rPr>
          <w:rFonts w:ascii="MS PGothic" w:hAnsi="MS PGothic" w:cs="MS PGothic" w:eastAsia="ＭＳ Ｐゴシック"/>
          <w:b w:val="0"/>
          <w:i w:val="0"/>
          <w:color w:val="5D5D5D"/>
          <w:kern w:val="2"/>
          <w:sz w:val="18"/>
        </w:rPr>
        <w:t>Calibration and Statistical Techniques for Building an Interactive Screen for Learning of Alphabets by Children</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Riby A. Boby, Ravi P. Joshi, Subir K. Saha, Takafumi Matsumaru, Pratyusha Sharma, Siddhartha Jaitly</w:t>
      </w:r>
    </w:p>
    <w:p>
      <w:pPr>
        <w:keepNext/>
        <w:widowControl w:val="0"/>
        <w:spacing w:before="0" w:after="0" w:lineRule="exact" w:line="174"/>
        <w:ind w:left="218" w:firstLine="0"/>
      </w:pPr>
      <w:r>
        <w:rPr>
          <w:rFonts w:ascii="MS PGothic" w:hAnsi="MS PGothic" w:cs="MS PGothic" w:eastAsia="ＭＳ Ｐゴシック"/>
          <w:b w:val="0"/>
          <w:i/>
          <w:color w:val="5D5D5D"/>
          <w:kern w:val="2"/>
          <w:sz w:val="16"/>
        </w:rPr>
        <w:t>International Journal of Advanced Robotic Systems</w:t>
      </w:r>
      <w:r>
        <w:rPr>
          <w:rFonts w:ascii="MS PGothic" w:hAnsi="MS PGothic" w:cs="MS PGothic" w:eastAsia="ＭＳ Ｐゴシック"/>
          <w:b w:val="0"/>
          <w:i w:val="0"/>
          <w:color w:val="5D5D5D"/>
          <w:kern w:val="2"/>
          <w:sz w:val="16"/>
        </w:rPr>
        <w:t xml:space="preserve"> 14.3</w:t>
      </w:r>
      <w:r>
        <w:rPr>
          <w:rFonts w:ascii="MS PGothic" w:hAnsi="MS PGothic" w:cs="MS PGothic" w:eastAsia="ＭＳ Ｐゴシック"/>
          <w:b w:val="0"/>
          <w:i w:val="0"/>
          <w:color w:val="5D5D5D"/>
          <w:kern w:val="2"/>
          <w:sz w:val="16"/>
        </w:rPr>
        <w:t xml:space="preserve"> (2017年)</w:t>
      </w:r>
      <w:r>
        <w:rPr>
          <w:rFonts w:ascii="MS PGothic" w:hAnsi="MS PGothic" w:cs="MS PGothic" w:eastAsia="ＭＳ Ｐゴシック"/>
          <w:b w:val="0"/>
          <w:i w:val="0"/>
          <w:color w:val="5D5D5D"/>
          <w:kern w:val="2"/>
          <w:sz w:val="16"/>
        </w:rPr>
        <w:t xml:space="preserve"> p. </w:t>
      </w:r>
      <w:r>
        <w:rPr>
          <w:rFonts w:ascii="MS PGothic" w:hAnsi="MS PGothic" w:cs="MS PGothic" w:eastAsia="ＭＳ Ｐゴシック"/>
          <w:b w:val="0"/>
          <w:i w:val="0"/>
          <w:color w:val="5D5D5D"/>
          <w:kern w:val="2"/>
          <w:sz w:val="16"/>
        </w:rPr>
        <w:t>1729881417703939</w:t>
      </w:r>
      <w:r>
        <w:rPr>
          <w:rFonts w:ascii="MS PGothic" w:hAnsi="MS PGothic" w:cs="MS PGothic" w:eastAsia="ＭＳ Ｐゴシック"/>
          <w:b w:val="0"/>
          <w:i w:val="0"/>
          <w:color w:val="5D5D5D"/>
          <w:kern w:val="2"/>
          <w:sz w:val="16"/>
        </w:rPr>
        <w:t xml:space="preserve">. </w:t>
      </w:r>
      <w:r>
        <w:rPr>
          <w:rFonts w:ascii="MS PGothic" w:hAnsi="MS PGothic" w:cs="MS PGothic" w:eastAsia="ＭＳ Ｐゴシック"/>
          <w:b w:val="0"/>
          <w:i w:val="0"/>
          <w:color w:val="5D5D5D"/>
          <w:kern w:val="2"/>
          <w:sz w:val="16"/>
        </w:rPr>
        <w:t>SAGE Publications London, UK</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9339"/>
        <w:gridCol w:w="755"/>
      </w:tblGrid>
      <w:tr>
        <w:trPr>
          <w:cantSplit/>
        </w:trPr>
        <w:tc>
          <w:tcPr>
            <w:tcW w:type="dxa" w:w="9339"/>
            <w:vAlign w:val="center"/>
          </w:tcPr>
          <w:p>
            <w:pPr>
              <w:keepNext w:val="0"/>
              <w:widowControl w:val="0"/>
              <w:spacing w:before="0" w:after="88" w:lineRule="exact" w:line="198"/>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16">
              <w:r>
                <w:rPr>
                  <w:rFonts w:ascii="MS PGothic" w:hAnsi="MS PGothic" w:cs="MS PGothic" w:eastAsia="ＭＳ Ｐゴシック"/>
                  <w:b w:val="0"/>
                  <w:i w:val="0"/>
                  <w:color w:val="5D5D5D"/>
                  <w:kern w:val="2"/>
                  <w:sz w:val="16"/>
                </w:rPr>
                <w:t>10.1177/1729881417703939</w:t>
              </w:r>
            </w:hyperlink>
          </w:p>
        </w:tc>
        <w:tc>
          <w:tcPr>
            <w:tcW w:type="dxa" w:w="755"/>
            <w:vAlign w:val="center"/>
          </w:tcPr>
          <w:p>
            <w:pPr>
              <w:keepNext w:val="0"/>
              <w:widowControl w:val="0"/>
              <w:spacing w:before="0" w:after="88" w:lineRule="exact" w:line="198"/>
              <w:jc w:val="right"/>
            </w:pPr>
            <w:r>
              <w:rPr>
                <w:rFonts w:ascii="MS PGothic" w:hAnsi="MS PGothic" w:cs="MS PGothic" w:eastAsia="ＭＳ Ｐゴシック"/>
                <w:b w:val="0"/>
                <w:i w:val="0"/>
                <w:color w:val="5D5D5D"/>
                <w:kern w:val="2"/>
                <w:sz w:val="16"/>
              </w:rPr>
              <w:t>2017年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A Framework for Robotic Clothing Assistance by Imitation Learning</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Ravi P. Joshi, Nishanth Koganti, Tomohiro Shibata</w:t>
      </w:r>
    </w:p>
    <w:p>
      <w:pPr>
        <w:keepNext/>
        <w:widowControl w:val="0"/>
        <w:spacing w:before="0" w:after="0" w:lineRule="exact" w:line="174"/>
        <w:ind w:left="218" w:firstLine="0"/>
      </w:pPr>
      <w:r>
        <w:rPr>
          <w:rFonts w:ascii="MS PGothic" w:hAnsi="MS PGothic" w:cs="MS PGothic" w:eastAsia="ＭＳ Ｐゴシック"/>
          <w:b w:val="0"/>
          <w:i/>
          <w:color w:val="5D5D5D"/>
          <w:kern w:val="2"/>
          <w:sz w:val="16"/>
        </w:rPr>
        <w:t>Advanced Robotics</w:t>
      </w:r>
      <w:r>
        <w:rPr>
          <w:rFonts w:ascii="MS PGothic" w:hAnsi="MS PGothic" w:cs="MS PGothic" w:eastAsia="ＭＳ Ｐゴシック"/>
          <w:b w:val="0"/>
          <w:i w:val="0"/>
          <w:color w:val="5D5D5D"/>
          <w:kern w:val="2"/>
          <w:sz w:val="16"/>
        </w:rPr>
        <w:t xml:space="preserve"> 33.22</w:t>
      </w:r>
      <w:r>
        <w:rPr>
          <w:rFonts w:ascii="MS PGothic" w:hAnsi="MS PGothic" w:cs="MS PGothic" w:eastAsia="ＭＳ Ｐゴシック"/>
          <w:b w:val="0"/>
          <w:i w:val="0"/>
          <w:color w:val="5D5D5D"/>
          <w:kern w:val="2"/>
          <w:sz w:val="16"/>
        </w:rPr>
        <w:t xml:space="preserve"> (2019年)</w:t>
      </w:r>
      <w:r>
        <w:rPr>
          <w:rFonts w:ascii="MS PGothic" w:hAnsi="MS PGothic" w:cs="MS PGothic" w:eastAsia="ＭＳ Ｐゴシック"/>
          <w:b w:val="0"/>
          <w:i w:val="0"/>
          <w:color w:val="5D5D5D"/>
          <w:kern w:val="2"/>
          <w:sz w:val="16"/>
        </w:rPr>
        <w:t xml:space="preserve"> pp. </w:t>
      </w:r>
      <w:r>
        <w:rPr>
          <w:rFonts w:ascii="MS PGothic" w:hAnsi="MS PGothic" w:cs="MS PGothic" w:eastAsia="ＭＳ Ｐゴシック"/>
          <w:b w:val="0"/>
          <w:i w:val="0"/>
          <w:color w:val="5D5D5D"/>
          <w:kern w:val="2"/>
          <w:sz w:val="16"/>
        </w:rPr>
        <w:t>1156– 1174</w:t>
      </w:r>
      <w:r>
        <w:rPr>
          <w:rFonts w:ascii="MS PGothic" w:hAnsi="MS PGothic" w:cs="MS PGothic" w:eastAsia="ＭＳ Ｐゴシック"/>
          <w:b w:val="0"/>
          <w:i w:val="0"/>
          <w:color w:val="5D5D5D"/>
          <w:kern w:val="2"/>
          <w:sz w:val="16"/>
        </w:rPr>
        <w:t xml:space="preserve">. </w:t>
      </w:r>
      <w:r>
        <w:rPr>
          <w:rFonts w:ascii="MS PGothic" w:hAnsi="MS PGothic" w:cs="MS PGothic" w:eastAsia="ＭＳ Ｐゴシック"/>
          <w:b w:val="0"/>
          <w:i w:val="0"/>
          <w:color w:val="5D5D5D"/>
          <w:kern w:val="2"/>
          <w:sz w:val="16"/>
        </w:rPr>
        <w:t>Taylor &amp; Francis</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9339"/>
        <w:gridCol w:w="755"/>
      </w:tblGrid>
      <w:tr>
        <w:trPr>
          <w:cantSplit/>
        </w:trPr>
        <w:tc>
          <w:tcPr>
            <w:tcW w:type="dxa" w:w="9339"/>
            <w:vAlign w:val="center"/>
          </w:tcPr>
          <w:p>
            <w:pPr>
              <w:keepNext w:val="0"/>
              <w:widowControl w:val="0"/>
              <w:spacing w:before="0" w:after="88" w:lineRule="exact" w:line="198"/>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17">
              <w:r>
                <w:rPr>
                  <w:rFonts w:ascii="MS PGothic" w:hAnsi="MS PGothic" w:cs="MS PGothic" w:eastAsia="ＭＳ Ｐゴシック"/>
                  <w:b w:val="0"/>
                  <w:i w:val="0"/>
                  <w:color w:val="5D5D5D"/>
                  <w:kern w:val="2"/>
                  <w:sz w:val="16"/>
                </w:rPr>
                <w:t>10.1080/01691864.2019.1636715</w:t>
              </w:r>
            </w:hyperlink>
          </w:p>
        </w:tc>
        <w:tc>
          <w:tcPr>
            <w:tcW w:type="dxa" w:w="755"/>
            <w:vAlign w:val="center"/>
          </w:tcPr>
          <w:p>
            <w:pPr>
              <w:keepNext w:val="0"/>
              <w:widowControl w:val="0"/>
              <w:spacing w:before="0" w:after="88" w:lineRule="exact" w:line="198"/>
              <w:jc w:val="right"/>
            </w:pPr>
            <w:r>
              <w:rPr>
                <w:rFonts w:ascii="MS PGothic" w:hAnsi="MS PGothic" w:cs="MS PGothic" w:eastAsia="ＭＳ Ｐゴシック"/>
                <w:b w:val="0"/>
                <w:i w:val="0"/>
                <w:color w:val="5D5D5D"/>
                <w:kern w:val="2"/>
                <w:sz w:val="16"/>
              </w:rPr>
              <w:t>2019年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Robot Kinematics Made Easy using RoboAnalyzer Software</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Ratan S. Othayoth, Rajeevlochana G. Chittawadigi, Ravi P. Joshi, Subir K. Saha</w:t>
      </w:r>
    </w:p>
    <w:p>
      <w:pPr>
        <w:keepNext/>
        <w:widowControl w:val="0"/>
        <w:spacing w:before="0" w:after="0" w:lineRule="exact" w:line="174"/>
        <w:ind w:left="218" w:firstLine="0"/>
      </w:pPr>
      <w:r>
        <w:rPr>
          <w:rFonts w:ascii="MS PGothic" w:hAnsi="MS PGothic" w:cs="MS PGothic" w:eastAsia="ＭＳ Ｐゴシック"/>
          <w:b w:val="0"/>
          <w:i/>
          <w:color w:val="5D5D5D"/>
          <w:kern w:val="2"/>
          <w:sz w:val="16"/>
        </w:rPr>
        <w:t>Computer Applications in Engineering Education</w:t>
      </w:r>
      <w:r>
        <w:rPr>
          <w:rFonts w:ascii="MS PGothic" w:hAnsi="MS PGothic" w:cs="MS PGothic" w:eastAsia="ＭＳ Ｐゴシック"/>
          <w:b w:val="0"/>
          <w:i w:val="0"/>
          <w:color w:val="5D5D5D"/>
          <w:kern w:val="2"/>
          <w:sz w:val="16"/>
        </w:rPr>
        <w:t xml:space="preserve"> 25.5</w:t>
      </w:r>
      <w:r>
        <w:rPr>
          <w:rFonts w:ascii="MS PGothic" w:hAnsi="MS PGothic" w:cs="MS PGothic" w:eastAsia="ＭＳ Ｐゴシック"/>
          <w:b w:val="0"/>
          <w:i w:val="0"/>
          <w:color w:val="5D5D5D"/>
          <w:kern w:val="2"/>
          <w:sz w:val="16"/>
        </w:rPr>
        <w:t xml:space="preserve"> (2017年)</w:t>
      </w:r>
      <w:r>
        <w:rPr>
          <w:rFonts w:ascii="MS PGothic" w:hAnsi="MS PGothic" w:cs="MS PGothic" w:eastAsia="ＭＳ Ｐゴシック"/>
          <w:b w:val="0"/>
          <w:i w:val="0"/>
          <w:color w:val="5D5D5D"/>
          <w:kern w:val="2"/>
          <w:sz w:val="16"/>
        </w:rPr>
        <w:t xml:space="preserve"> pp. </w:t>
      </w:r>
      <w:r>
        <w:rPr>
          <w:rFonts w:ascii="MS PGothic" w:hAnsi="MS PGothic" w:cs="MS PGothic" w:eastAsia="ＭＳ Ｐゴシック"/>
          <w:b w:val="0"/>
          <w:i w:val="0"/>
          <w:color w:val="5D5D5D"/>
          <w:kern w:val="2"/>
          <w:sz w:val="16"/>
        </w:rPr>
        <w:t>669– 680</w:t>
      </w:r>
      <w:r>
        <w:rPr>
          <w:rFonts w:ascii="MS PGothic" w:hAnsi="MS PGothic" w:cs="MS PGothic" w:eastAsia="ＭＳ Ｐゴシック"/>
          <w:b w:val="0"/>
          <w:i w:val="0"/>
          <w:color w:val="5D5D5D"/>
          <w:kern w:val="2"/>
          <w:sz w:val="16"/>
        </w:rPr>
        <w:t xml:space="preserve">. </w:t>
      </w:r>
      <w:r>
        <w:rPr>
          <w:rFonts w:ascii="MS PGothic" w:hAnsi="MS PGothic" w:cs="MS PGothic" w:eastAsia="ＭＳ Ｐゴシック"/>
          <w:b w:val="0"/>
          <w:i w:val="0"/>
          <w:color w:val="5D5D5D"/>
          <w:kern w:val="2"/>
          <w:sz w:val="16"/>
        </w:rPr>
        <w:t>Wiley Online Library</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9339"/>
        <w:gridCol w:w="755"/>
      </w:tblGrid>
      <w:tr>
        <w:trPr>
          <w:cantSplit/>
        </w:trPr>
        <w:tc>
          <w:tcPr>
            <w:tcW w:type="dxa" w:w="9339"/>
            <w:vAlign w:val="center"/>
          </w:tcPr>
          <w:p>
            <w:pPr>
              <w:keepNext w:val="0"/>
              <w:widowControl w:val="0"/>
              <w:spacing w:before="0" w:after="180" w:lineRule="exact" w:line="198"/>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18">
              <w:r>
                <w:rPr>
                  <w:rFonts w:ascii="MS PGothic" w:hAnsi="MS PGothic" w:cs="MS PGothic" w:eastAsia="ＭＳ Ｐゴシック"/>
                  <w:b w:val="0"/>
                  <w:i w:val="0"/>
                  <w:color w:val="5D5D5D"/>
                  <w:kern w:val="2"/>
                  <w:sz w:val="16"/>
                </w:rPr>
                <w:t>10.1002/cae.21828</w:t>
              </w:r>
            </w:hyperlink>
          </w:p>
        </w:tc>
        <w:tc>
          <w:tcPr>
            <w:tcW w:type="dxa" w:w="755"/>
            <w:vAlign w:val="center"/>
          </w:tcPr>
          <w:p>
            <w:pPr>
              <w:keepNext w:val="0"/>
              <w:widowControl w:val="0"/>
              <w:spacing w:before="0" w:after="180" w:lineRule="exact" w:line="198"/>
              <w:jc w:val="right"/>
            </w:pPr>
            <w:r>
              <w:rPr>
                <w:rFonts w:ascii="MS PGothic" w:hAnsi="MS PGothic" w:cs="MS PGothic" w:eastAsia="ＭＳ Ｐゴシック"/>
                <w:b w:val="0"/>
                <w:i w:val="0"/>
                <w:color w:val="5D5D5D"/>
                <w:kern w:val="2"/>
                <w:sz w:val="16"/>
              </w:rPr>
              <w:t>2017年</w:t>
            </w:r>
          </w:p>
        </w:tc>
      </w:tr>
    </w:tbl>
    <w:p>
      <w:pPr>
        <w:pStyle w:val="Heading2"/>
        <w:keepNext/>
        <w:widowControl w:val="0"/>
        <w:spacing w:before="30" w:after="0" w:lineRule="exact" w:line="320"/>
      </w:pPr>
      <w:r>
        <w:rPr>
          <w:rFonts w:ascii="MS PGothic" w:hAnsi="MS PGothic" w:cs="MS PGothic" w:eastAsia="ＭＳ Ｐゴシック"/>
          <w:b w:val="0"/>
          <w:i w:val="0"/>
          <w:smallCaps/>
          <w:color w:val="000000"/>
          <w:kern w:val="2"/>
          <w:sz w:val="24"/>
        </w:rPr>
        <w:t>査読付き国際会議（</w:t>
      </w:r>
      <w:r>
        <w:rPr>
          <w:rFonts w:ascii="MS PGothic" w:hAnsi="MS PGothic" w:cs="MS PGothic" w:eastAsia="ＭＳ Ｐゴシック"/>
          <w:b w:val="0"/>
          <w:i w:val="0"/>
          <w:smallCaps/>
          <w:color w:val="000000"/>
          <w:kern w:val="2"/>
          <w:sz w:val="24"/>
        </w:rPr>
        <w:t>10）</w:t>
      </w:r>
    </w:p>
    <w:p>
      <w:pPr>
        <w:keepNext/>
        <w:widowControl w:val="0"/>
        <w:spacing w:before="0" w:after="0" w:lineRule="exact" w:line="116"/>
        <w:rPr>
          <w:sz w:val="2"/>
        </w:rPr>
      </w:pPr>
      <w:r>
        <w:rPr>
          <w:sz w:val="2"/>
        </w:rPr>
      </w:r>
    </w:p>
    <w:p>
      <w:pPr>
        <w:keepNext/>
        <w:widowControl w:val="0"/>
        <w:spacing w:before="0" w:after="0" w:lineRule="exact" w:line="218"/>
      </w:pPr>
      <w:r>
        <w:rPr>
          <w:rFonts w:ascii="MS PGothic" w:hAnsi="MS PGothic" w:cs="MS PGothic" w:eastAsia="ＭＳ Ｐゴシック"/>
          <w:b w:val="0"/>
          <w:i w:val="0"/>
          <w:color w:val="5D5D5D"/>
          <w:kern w:val="2"/>
          <w:sz w:val="18"/>
        </w:rPr>
        <w:t>Cloth Extremity Detection from a Clutter of Clothes using Bayesian GPLVM</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Vishal Gaurav, Nishanth Koganti, Riku Nakata, Ravi P. Joshi, Tomohiro Shibata</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9054"/>
        <w:gridCol w:w="1040"/>
      </w:tblGrid>
      <w:tr>
        <w:trPr>
          <w:cantSplit/>
        </w:trPr>
        <w:tc>
          <w:tcPr>
            <w:tcW w:type="dxa" w:w="9054"/>
            <w:vAlign w:val="center"/>
          </w:tcPr>
          <w:p>
            <w:pPr>
              <w:keepNext/>
              <w:widowControl w:val="0"/>
              <w:spacing w:before="0" w:after="0" w:lineRule="exact" w:line="180"/>
            </w:pPr>
            <w:r>
              <w:rPr>
                <w:rFonts w:ascii="MS PGothic" w:hAnsi="MS PGothic" w:cs="MS PGothic" w:eastAsia="ＭＳ Ｐゴシック"/>
                <w:b w:val="0"/>
                <w:i/>
                <w:color w:val="5D5D5D"/>
                <w:kern w:val="2"/>
                <w:sz w:val="16"/>
              </w:rPr>
              <w:t>International session on Robotics, Mechatronics and Control, Robotics Society of Japan</w:t>
            </w:r>
          </w:p>
        </w:tc>
        <w:tc>
          <w:tcPr>
            <w:tcW w:type="dxa" w:w="104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山形、日本</w:t>
            </w:r>
          </w:p>
        </w:tc>
      </w:tr>
      <w:tr>
        <w:trPr>
          <w:cantSplit/>
        </w:trPr>
        <w:tc>
          <w:tcPr>
            <w:tcW w:type="dxa" w:w="905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url</w:t>
            </w:r>
            <w:r>
              <w:rPr>
                <w:rFonts w:ascii="MS PGothic" w:hAnsi="MS PGothic" w:cs="MS PGothic" w:eastAsia="ＭＳ Ｐゴシック"/>
                <w:b w:val="0"/>
                <w:i w:val="0"/>
                <w:color w:val="5D5D5D"/>
                <w:kern w:val="2"/>
                <w:sz w:val="16"/>
              </w:rPr>
              <w:t xml:space="preserve">: </w:t>
            </w:r>
            <w:hyperlink r:id="rId19">
              <w:r>
                <w:rPr>
                  <w:rFonts w:ascii="MS PGothic" w:hAnsi="MS PGothic" w:cs="MS PGothic" w:eastAsia="ＭＳ Ｐゴシック"/>
                  <w:b w:val="0"/>
                  <w:i w:val="0"/>
                  <w:color w:val="5D5D5D"/>
                  <w:kern w:val="2"/>
                  <w:sz w:val="16"/>
                </w:rPr>
                <w:t>http://rsj2016.rsj-web.org/data/RSJ2016_pg.pdf</w:t>
              </w:r>
            </w:hyperlink>
          </w:p>
        </w:tc>
        <w:tc>
          <w:tcPr>
            <w:tcW w:type="dxa" w:w="104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2016年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SAKSHAR: An Image-projective Desktop Varnamala Trainer (IDVT) for Interactive Learning of Alphabets</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Ravi P. Joshi, Riby A. Boby, Subir K. Saha, Takafumi Matsumaru</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254"/>
        <w:gridCol w:w="1840"/>
      </w:tblGrid>
      <w:tr>
        <w:trPr>
          <w:cantSplit/>
        </w:trPr>
        <w:tc>
          <w:tcPr>
            <w:tcW w:type="dxa" w:w="8254"/>
            <w:vAlign w:val="center"/>
          </w:tcPr>
          <w:p>
            <w:pPr>
              <w:keepNext/>
              <w:widowControl w:val="0"/>
              <w:spacing w:before="0" w:after="0" w:lineRule="exact" w:line="180"/>
            </w:pPr>
            <w:r>
              <w:rPr>
                <w:rFonts w:ascii="MS PGothic" w:hAnsi="MS PGothic" w:cs="MS PGothic" w:eastAsia="ＭＳ Ｐゴシック"/>
                <w:b w:val="0"/>
                <w:i/>
                <w:color w:val="5D5D5D"/>
                <w:kern w:val="2"/>
                <w:sz w:val="16"/>
              </w:rPr>
              <w:t>Developing Countries Forum, IEEE International Conference on Robotics and Automation (ICRA)</w:t>
            </w:r>
          </w:p>
        </w:tc>
        <w:tc>
          <w:tcPr>
            <w:tcW w:type="dxa" w:w="184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ワシントン、アメリカ</w:t>
            </w:r>
          </w:p>
        </w:tc>
      </w:tr>
      <w:tr>
        <w:trPr>
          <w:cantSplit/>
        </w:trPr>
        <w:tc>
          <w:tcPr>
            <w:tcW w:type="dxa" w:w="825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url</w:t>
            </w:r>
            <w:r>
              <w:rPr>
                <w:rFonts w:ascii="MS PGothic" w:hAnsi="MS PGothic" w:cs="MS PGothic" w:eastAsia="ＭＳ Ｐゴシック"/>
                <w:b w:val="0"/>
                <w:i w:val="0"/>
                <w:color w:val="5D5D5D"/>
                <w:kern w:val="2"/>
                <w:sz w:val="16"/>
              </w:rPr>
              <w:t xml:space="preserve">: </w:t>
            </w:r>
            <w:hyperlink r:id="rId20">
              <w:r>
                <w:rPr>
                  <w:rFonts w:ascii="MS PGothic" w:hAnsi="MS PGothic" w:cs="MS PGothic" w:eastAsia="ＭＳ Ｐゴシック"/>
                  <w:b w:val="0"/>
                  <w:i w:val="0"/>
                  <w:color w:val="5D5D5D"/>
                  <w:kern w:val="2"/>
                  <w:sz w:val="16"/>
                </w:rPr>
                <w:t>http://icra2015.org/conference/forums/11-conference/37-developing-countries-forum</w:t>
              </w:r>
            </w:hyperlink>
          </w:p>
        </w:tc>
        <w:tc>
          <w:tcPr>
            <w:tcW w:type="dxa" w:w="184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2015年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Robotic Cloth manipulation for Clothing Assistance Task using Dynamic Movement Primitives</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Ravi P. Joshi, Nishanth Koganti, Tomohiro Shibata</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254"/>
        <w:gridCol w:w="1840"/>
      </w:tblGrid>
      <w:tr>
        <w:trPr>
          <w:cantSplit/>
        </w:trPr>
        <w:tc>
          <w:tcPr>
            <w:tcW w:type="dxa" w:w="8254"/>
            <w:vAlign w:val="center"/>
          </w:tcPr>
          <w:p>
            <w:pPr>
              <w:keepNext/>
              <w:widowControl w:val="0"/>
              <w:spacing w:before="0" w:after="0" w:lineRule="exact" w:line="180"/>
            </w:pPr>
            <w:r>
              <w:rPr>
                <w:rFonts w:ascii="MS PGothic" w:hAnsi="MS PGothic" w:cs="MS PGothic" w:eastAsia="ＭＳ Ｐゴシック"/>
                <w:b w:val="0"/>
                <w:i/>
                <w:color w:val="5D5D5D"/>
                <w:kern w:val="2"/>
                <w:sz w:val="16"/>
              </w:rPr>
              <w:t>Proceedings of the Conference on Advances in Robotics (AIR)</w:t>
            </w:r>
          </w:p>
        </w:tc>
        <w:tc>
          <w:tcPr>
            <w:tcW w:type="dxa" w:w="184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ニューデリー、インド</w:t>
            </w:r>
          </w:p>
        </w:tc>
      </w:tr>
      <w:tr>
        <w:trPr>
          <w:cantSplit/>
        </w:trPr>
        <w:tc>
          <w:tcPr>
            <w:tcW w:type="dxa" w:w="825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21">
              <w:r>
                <w:rPr>
                  <w:rFonts w:ascii="MS PGothic" w:hAnsi="MS PGothic" w:cs="MS PGothic" w:eastAsia="ＭＳ Ｐゴシック"/>
                  <w:b w:val="0"/>
                  <w:i w:val="0"/>
                  <w:color w:val="5D5D5D"/>
                  <w:kern w:val="2"/>
                  <w:sz w:val="16"/>
                </w:rPr>
                <w:t>10.1145/3132446.3134878</w:t>
              </w:r>
            </w:hyperlink>
          </w:p>
        </w:tc>
        <w:tc>
          <w:tcPr>
            <w:tcW w:type="dxa" w:w="184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2017年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Estimating 3D Hand Location for Clothing Assistance Initialization Using Dynamic Movement Primitives</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Ravi P. Joshi, Rithul Perathara, Rolyn Labuguen, Nishanth Koganti, Tomohiro Shibata</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9054"/>
        <w:gridCol w:w="1040"/>
      </w:tblGrid>
      <w:tr>
        <w:trPr>
          <w:cantSplit/>
        </w:trPr>
        <w:tc>
          <w:tcPr>
            <w:tcW w:type="dxa" w:w="9054"/>
            <w:vAlign w:val="center"/>
          </w:tcPr>
          <w:p>
            <w:pPr>
              <w:keepNext/>
              <w:widowControl w:val="0"/>
              <w:spacing w:before="0" w:after="0" w:lineRule="exact" w:line="180"/>
            </w:pPr>
            <w:r>
              <w:rPr>
                <w:rFonts w:ascii="MS PGothic" w:hAnsi="MS PGothic" w:cs="MS PGothic" w:eastAsia="ＭＳ Ｐゴシック"/>
                <w:b w:val="0"/>
                <w:i/>
                <w:color w:val="5D5D5D"/>
                <w:kern w:val="2"/>
                <w:sz w:val="16"/>
              </w:rPr>
              <w:t>Proceedings of the 35th Annual Conference of Robotics Society of Japan</w:t>
            </w:r>
          </w:p>
        </w:tc>
        <w:tc>
          <w:tcPr>
            <w:tcW w:type="dxa" w:w="104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川越、日本</w:t>
            </w:r>
          </w:p>
        </w:tc>
      </w:tr>
      <w:tr>
        <w:trPr>
          <w:cantSplit/>
        </w:trPr>
        <w:tc>
          <w:tcPr>
            <w:tcW w:type="dxa" w:w="905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url</w:t>
            </w:r>
            <w:r>
              <w:rPr>
                <w:rFonts w:ascii="MS PGothic" w:hAnsi="MS PGothic" w:cs="MS PGothic" w:eastAsia="ＭＳ Ｐゴシック"/>
                <w:b w:val="0"/>
                <w:i w:val="0"/>
                <w:color w:val="5D5D5D"/>
                <w:kern w:val="2"/>
                <w:sz w:val="16"/>
              </w:rPr>
              <w:t xml:space="preserve">: </w:t>
            </w:r>
            <w:hyperlink r:id="rId22">
              <w:r>
                <w:rPr>
                  <w:rFonts w:ascii="MS PGothic" w:hAnsi="MS PGothic" w:cs="MS PGothic" w:eastAsia="ＭＳ Ｐゴシック"/>
                  <w:b w:val="0"/>
                  <w:i w:val="0"/>
                  <w:color w:val="5D5D5D"/>
                  <w:kern w:val="2"/>
                  <w:sz w:val="16"/>
                </w:rPr>
                <w:t>http://rsj2017.rsj-web.org/RSJ2017_pg02.pdf</w:t>
              </w:r>
            </w:hyperlink>
          </w:p>
        </w:tc>
        <w:tc>
          <w:tcPr>
            <w:tcW w:type="dxa" w:w="104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2017年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Mouse Anatomical Cardinal Planes and Axes Towards Augmentation for Behavior Analysis</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Salvador B. Negrete, Ravi P. Joshi, Rollyn Labuguen, Jumpei Matsumoto, Tomohiro Shibata</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894"/>
        <w:gridCol w:w="1200"/>
      </w:tblGrid>
      <w:tr>
        <w:trPr>
          <w:cantSplit/>
        </w:trPr>
        <w:tc>
          <w:tcPr>
            <w:tcW w:type="dxa" w:w="8894"/>
            <w:vAlign w:val="center"/>
          </w:tcPr>
          <w:p>
            <w:pPr>
              <w:keepNext/>
              <w:widowControl w:val="0"/>
              <w:spacing w:before="0" w:after="0" w:lineRule="exact" w:line="180"/>
            </w:pPr>
            <w:r>
              <w:rPr>
                <w:rFonts w:ascii="MS PGothic" w:hAnsi="MS PGothic" w:cs="MS PGothic" w:eastAsia="ＭＳ Ｐゴシック"/>
                <w:b w:val="0"/>
                <w:i/>
                <w:color w:val="5D5D5D"/>
                <w:kern w:val="2"/>
                <w:sz w:val="16"/>
              </w:rPr>
              <w:t>Joint 7th International Conference on Informatics, Electronics Vision (ICIEV) and 2nd International Conference on Imaging, Vision Pattern Recognition (icIVPR)</w:t>
            </w:r>
          </w:p>
        </w:tc>
        <w:tc>
          <w:tcPr>
            <w:tcW w:type="dxa" w:w="120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北九州、日本</w:t>
            </w:r>
          </w:p>
        </w:tc>
      </w:tr>
      <w:tr>
        <w:trPr>
          <w:cantSplit/>
        </w:trPr>
        <w:tc>
          <w:tcPr>
            <w:tcW w:type="dxa" w:w="889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23">
              <w:r>
                <w:rPr>
                  <w:rFonts w:ascii="MS PGothic" w:hAnsi="MS PGothic" w:cs="MS PGothic" w:eastAsia="ＭＳ Ｐゴシック"/>
                  <w:b w:val="0"/>
                  <w:i w:val="0"/>
                  <w:color w:val="5D5D5D"/>
                  <w:kern w:val="2"/>
                  <w:sz w:val="16"/>
                </w:rPr>
                <w:t>10.1109/ICIEV.2018.8641000</w:t>
              </w:r>
            </w:hyperlink>
          </w:p>
        </w:tc>
        <w:tc>
          <w:tcPr>
            <w:tcW w:type="dxa" w:w="120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2018年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Virtual Robots Module: An Effective Visualization Tool for Robotics Toolbox</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Ratan Sadanand, Rajeevlochana G. Chittawadigi, Ravi P. Joshi, Subir K. Saha</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894"/>
        <w:gridCol w:w="1200"/>
      </w:tblGrid>
      <w:tr>
        <w:trPr>
          <w:cantSplit/>
        </w:trPr>
        <w:tc>
          <w:tcPr>
            <w:tcW w:type="dxa" w:w="8894"/>
            <w:vAlign w:val="center"/>
          </w:tcPr>
          <w:p>
            <w:pPr>
              <w:keepNext/>
              <w:widowControl w:val="0"/>
              <w:spacing w:before="0" w:after="0" w:lineRule="exact" w:line="180"/>
            </w:pPr>
            <w:r>
              <w:rPr>
                <w:rFonts w:ascii="MS PGothic" w:hAnsi="MS PGothic" w:cs="MS PGothic" w:eastAsia="ＭＳ Ｐゴシック"/>
                <w:b w:val="0"/>
                <w:i/>
                <w:color w:val="5D5D5D"/>
                <w:kern w:val="2"/>
                <w:sz w:val="16"/>
              </w:rPr>
              <w:t>Proceedings of the Conference on Advances in Robotics (AIR)</w:t>
            </w:r>
          </w:p>
        </w:tc>
        <w:tc>
          <w:tcPr>
            <w:tcW w:type="dxa" w:w="120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ゴア、インド</w:t>
            </w:r>
          </w:p>
        </w:tc>
      </w:tr>
      <w:tr>
        <w:trPr>
          <w:cantSplit/>
        </w:trPr>
        <w:tc>
          <w:tcPr>
            <w:tcW w:type="dxa" w:w="889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24">
              <w:r>
                <w:rPr>
                  <w:rFonts w:ascii="MS PGothic" w:hAnsi="MS PGothic" w:cs="MS PGothic" w:eastAsia="ＭＳ Ｐゴシック"/>
                  <w:b w:val="0"/>
                  <w:i w:val="0"/>
                  <w:color w:val="5D5D5D"/>
                  <w:kern w:val="2"/>
                  <w:sz w:val="16"/>
                </w:rPr>
                <w:t>10.1145/2783449.2783475</w:t>
              </w:r>
            </w:hyperlink>
          </w:p>
        </w:tc>
        <w:tc>
          <w:tcPr>
            <w:tcW w:type="dxa" w:w="120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2015年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A Study on Human-Robot Collaboration for Table-setting Task</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Krati Saxena, Rollyn Labuguen, Ravi P. Joshi, Nishanth Koganti, Shibata Tomohiro</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894"/>
        <w:gridCol w:w="1200"/>
      </w:tblGrid>
      <w:tr>
        <w:trPr>
          <w:cantSplit/>
        </w:trPr>
        <w:tc>
          <w:tcPr>
            <w:tcW w:type="dxa" w:w="8894"/>
            <w:vAlign w:val="center"/>
          </w:tcPr>
          <w:p>
            <w:pPr>
              <w:keepNext/>
              <w:widowControl w:val="0"/>
              <w:spacing w:before="0" w:after="0" w:lineRule="exact" w:line="180"/>
            </w:pPr>
            <w:r>
              <w:rPr>
                <w:rFonts w:ascii="MS PGothic" w:hAnsi="MS PGothic" w:cs="MS PGothic" w:eastAsia="ＭＳ Ｐゴシック"/>
                <w:b w:val="0"/>
                <w:i/>
                <w:color w:val="5D5D5D"/>
                <w:kern w:val="2"/>
                <w:sz w:val="16"/>
              </w:rPr>
              <w:t>IEEE International Conference on Robotics and Biomimetics (ROBIO)</w:t>
            </w:r>
          </w:p>
        </w:tc>
        <w:tc>
          <w:tcPr>
            <w:tcW w:type="dxa" w:w="120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マカオ、中国</w:t>
            </w:r>
          </w:p>
        </w:tc>
      </w:tr>
      <w:tr>
        <w:trPr>
          <w:cantSplit/>
        </w:trPr>
        <w:tc>
          <w:tcPr>
            <w:tcW w:type="dxa" w:w="889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25">
              <w:r>
                <w:rPr>
                  <w:rFonts w:ascii="MS PGothic" w:hAnsi="MS PGothic" w:cs="MS PGothic" w:eastAsia="ＭＳ Ｐゴシック"/>
                  <w:b w:val="0"/>
                  <w:i w:val="0"/>
                  <w:color w:val="5D5D5D"/>
                  <w:kern w:val="2"/>
                  <w:sz w:val="16"/>
                </w:rPr>
                <w:t>10.1109/ROBIO.2017.8324415</w:t>
              </w:r>
            </w:hyperlink>
          </w:p>
        </w:tc>
        <w:tc>
          <w:tcPr>
            <w:tcW w:type="dxa" w:w="120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2017年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Projectable Interactive Surface using Microsoft Kinect v2: Recovering Information from Coarse Data to Detect Touch</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Pratyusha Sharma, Ravi P. Joshi, Riby A. Boby, Subir K. Saha, Takafumi Matsumaru</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894"/>
        <w:gridCol w:w="1200"/>
      </w:tblGrid>
      <w:tr>
        <w:trPr>
          <w:cantSplit/>
        </w:trPr>
        <w:tc>
          <w:tcPr>
            <w:tcW w:type="dxa" w:w="8894"/>
            <w:vAlign w:val="center"/>
          </w:tcPr>
          <w:p>
            <w:pPr>
              <w:keepNext/>
              <w:widowControl w:val="0"/>
              <w:spacing w:before="0" w:after="0" w:lineRule="exact" w:line="180"/>
            </w:pPr>
            <w:r>
              <w:rPr>
                <w:rFonts w:ascii="MS PGothic" w:hAnsi="MS PGothic" w:cs="MS PGothic" w:eastAsia="ＭＳ Ｐゴシック"/>
                <w:b w:val="0"/>
                <w:i/>
                <w:color w:val="5D5D5D"/>
                <w:kern w:val="2"/>
                <w:sz w:val="16"/>
              </w:rPr>
              <w:t>IEEE/SICE International Symposium on System Integration (SII)</w:t>
            </w:r>
          </w:p>
        </w:tc>
        <w:tc>
          <w:tcPr>
            <w:tcW w:type="dxa" w:w="120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名古屋、日本</w:t>
            </w:r>
          </w:p>
        </w:tc>
      </w:tr>
      <w:tr>
        <w:trPr>
          <w:cantSplit/>
        </w:trPr>
        <w:tc>
          <w:tcPr>
            <w:tcW w:type="dxa" w:w="889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26">
              <w:r>
                <w:rPr>
                  <w:rFonts w:ascii="MS PGothic" w:hAnsi="MS PGothic" w:cs="MS PGothic" w:eastAsia="ＭＳ Ｐゴシック"/>
                  <w:b w:val="0"/>
                  <w:i w:val="0"/>
                  <w:color w:val="5D5D5D"/>
                  <w:kern w:val="2"/>
                  <w:sz w:val="16"/>
                </w:rPr>
                <w:t>10.1109/SII.2015.7405081</w:t>
              </w:r>
            </w:hyperlink>
          </w:p>
        </w:tc>
        <w:tc>
          <w:tcPr>
            <w:tcW w:type="dxa" w:w="120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2015年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Depth-based Localization for Robotic Peg-in-Tube Assembly</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Arun D. Udai, Ravi P. Joshi, Subir K. Saha</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414"/>
        <w:gridCol w:w="1680"/>
      </w:tblGrid>
      <w:tr>
        <w:trPr>
          <w:cantSplit/>
        </w:trPr>
        <w:tc>
          <w:tcPr>
            <w:tcW w:type="dxa" w:w="8414"/>
            <w:vAlign w:val="center"/>
          </w:tcPr>
          <w:p>
            <w:pPr>
              <w:keepNext/>
              <w:widowControl w:val="0"/>
              <w:spacing w:before="0" w:after="0" w:lineRule="exact" w:line="180"/>
            </w:pPr>
            <w:r>
              <w:rPr>
                <w:rFonts w:ascii="MS PGothic" w:hAnsi="MS PGothic" w:cs="MS PGothic" w:eastAsia="ＭＳ Ｐゴシック"/>
                <w:b w:val="0"/>
                <w:i/>
                <w:color w:val="5D5D5D"/>
                <w:kern w:val="2"/>
                <w:sz w:val="16"/>
              </w:rPr>
              <w:t>IEEE/RSJ International Conference on Intelligent Robots and Systems (IROS)</w:t>
            </w:r>
          </w:p>
        </w:tc>
        <w:tc>
          <w:tcPr>
            <w:tcW w:type="dxa" w:w="168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ハンブルク、ドイツ</w:t>
            </w:r>
          </w:p>
        </w:tc>
      </w:tr>
      <w:tr>
        <w:trPr>
          <w:cantSplit/>
        </w:trPr>
        <w:tc>
          <w:tcPr>
            <w:tcW w:type="dxa" w:w="8414"/>
            <w:vAlign w:val="center"/>
          </w:tcPr>
          <w:p>
            <w:pPr>
              <w:keepNext w:val="0"/>
              <w:widowControl w:val="0"/>
              <w:spacing w:before="0" w:after="59" w:lineRule="exact" w:line="180"/>
            </w:pPr>
            <w:r>
              <w:rPr>
                <w:rFonts w:ascii="MS PGothic" w:hAnsi="MS PGothic" w:cs="MS PGothic" w:eastAsia="ＭＳ Ｐゴシック"/>
                <w:b w:val="0"/>
                <w:i w:val="0"/>
                <w:smallCaps/>
                <w:color w:val="5D5D5D"/>
                <w:kern w:val="2"/>
                <w:sz w:val="16"/>
              </w:rPr>
              <w:t>doi</w:t>
            </w:r>
            <w:r>
              <w:rPr>
                <w:rFonts w:ascii="MS PGothic" w:hAnsi="MS PGothic" w:cs="MS PGothic" w:eastAsia="ＭＳ Ｐゴシック"/>
                <w:b w:val="0"/>
                <w:i w:val="0"/>
                <w:color w:val="5D5D5D"/>
                <w:kern w:val="2"/>
                <w:sz w:val="16"/>
              </w:rPr>
              <w:t xml:space="preserve">: </w:t>
            </w:r>
            <w:hyperlink r:id="rId27">
              <w:r>
                <w:rPr>
                  <w:rFonts w:ascii="MS PGothic" w:hAnsi="MS PGothic" w:cs="MS PGothic" w:eastAsia="ＭＳ Ｐゴシック"/>
                  <w:b w:val="0"/>
                  <w:i w:val="0"/>
                  <w:color w:val="5D5D5D"/>
                  <w:kern w:val="2"/>
                  <w:sz w:val="16"/>
                </w:rPr>
                <w:t>10.1109/IROS.2015.7353871</w:t>
              </w:r>
            </w:hyperlink>
          </w:p>
        </w:tc>
        <w:tc>
          <w:tcPr>
            <w:tcW w:type="dxa" w:w="1680"/>
            <w:vAlign w:val="center"/>
          </w:tcPr>
          <w:p>
            <w:pPr>
              <w:keepNext w:val="0"/>
              <w:widowControl w:val="0"/>
              <w:spacing w:before="0" w:after="59" w:lineRule="exact" w:line="180"/>
              <w:jc w:val="right"/>
            </w:pPr>
            <w:r>
              <w:rPr>
                <w:rFonts w:ascii="MS PGothic" w:hAnsi="MS PGothic" w:cs="MS PGothic" w:eastAsia="ＭＳ Ｐゴシック"/>
                <w:b w:val="0"/>
                <w:i w:val="0"/>
                <w:color w:val="5D5D5D"/>
                <w:kern w:val="2"/>
                <w:sz w:val="16"/>
              </w:rPr>
              <w:t>2015年</w:t>
            </w:r>
          </w:p>
        </w:tc>
      </w:tr>
    </w:tbl>
    <w:p>
      <w:pPr>
        <w:keepNext/>
        <w:widowControl w:val="0"/>
        <w:spacing w:before="0" w:after="0" w:lineRule="exact" w:line="218"/>
      </w:pPr>
      <w:r>
        <w:rPr>
          <w:rFonts w:ascii="MS PGothic" w:hAnsi="MS PGothic" w:cs="MS PGothic" w:eastAsia="ＭＳ Ｐゴシック"/>
          <w:b w:val="0"/>
          <w:i w:val="0"/>
          <w:color w:val="5D5D5D"/>
          <w:kern w:val="2"/>
          <w:sz w:val="18"/>
        </w:rPr>
        <w:t>Force Control of Robot Manipulator using Industrial Servo Drives</w:t>
      </w:r>
    </w:p>
    <w:p>
      <w:pPr>
        <w:keepNext/>
        <w:widowControl w:val="0"/>
        <w:spacing w:before="0" w:after="0" w:lineRule="exact" w:line="214"/>
        <w:ind w:left="218" w:firstLine="0"/>
      </w:pPr>
      <w:r>
        <w:rPr>
          <w:rFonts w:ascii="MS PGothic" w:hAnsi="MS PGothic" w:cs="MS PGothic" w:eastAsia="ＭＳ Ｐゴシック"/>
          <w:b w:val="0"/>
          <w:i w:val="0"/>
          <w:color w:val="5D5D5D"/>
          <w:kern w:val="2"/>
          <w:sz w:val="18"/>
        </w:rPr>
        <w:t>Arun D. Udai, Subir K. Saha, Ravi P. Joshi, Rattan Sadanand</w:t>
      </w:r>
    </w:p>
    <w:tbl>
      <w:tblPr>
        <w:tblW w:w="10094" w:type="dxa"/>
        <w:tblInd w:w="218" w:type="dxa"/>
        <w:tblLayout w:type="fixed"/>
        <w:tblCellMar>
          <w:top w:w="0" w:type="dxa"/>
          <w:left w:w="0" w:type="dxa"/>
          <w:bottom w:w="0" w:type="dxa"/>
          <w:right w:w="0" w:type="dxa"/>
        </w:tblCellMar>
        <w:tblLook w:firstColumn="1" w:firstRow="1" w:lastColumn="0" w:lastRow="0" w:noHBand="0" w:noVBand="1" w:val="04A0"/>
      </w:tblPr>
      <w:tblGrid>
        <w:gridCol w:w="8574"/>
        <w:gridCol w:w="1520"/>
      </w:tblGrid>
      <w:tr>
        <w:trPr>
          <w:cantSplit/>
        </w:trPr>
        <w:tc>
          <w:tcPr>
            <w:tcW w:type="dxa" w:w="8574"/>
            <w:vAlign w:val="center"/>
          </w:tcPr>
          <w:p>
            <w:pPr>
              <w:keepNext/>
              <w:widowControl w:val="0"/>
              <w:spacing w:before="0" w:after="0" w:lineRule="exact" w:line="180"/>
            </w:pPr>
            <w:r>
              <w:rPr>
                <w:rFonts w:ascii="MS PGothic" w:hAnsi="MS PGothic" w:cs="MS PGothic" w:eastAsia="ＭＳ Ｐゴシック"/>
                <w:b w:val="0"/>
                <w:i/>
                <w:color w:val="5D5D5D"/>
                <w:kern w:val="2"/>
                <w:sz w:val="16"/>
              </w:rPr>
              <w:t>International Conference on Evolution in Manufacturing (</w:t>
            </w:r>
            <w:r>
              <w:rPr>
                <w:rFonts w:ascii="MS PGothic" w:hAnsi="MS PGothic" w:cs="MS PGothic" w:eastAsia="ＭＳ Ｐゴシック"/>
                <w:b w:val="0"/>
                <w:i/>
                <w:color w:val="5D5D5D"/>
                <w:kern w:val="2"/>
                <w:sz w:val="16"/>
              </w:rPr>
              <w:t>ICEM</w:t>
            </w:r>
            <w:r>
              <w:rPr>
                <w:rFonts w:ascii="MS PGothic" w:hAnsi="MS PGothic" w:cs="MS PGothic" w:eastAsia="ＭＳ Ｐゴシック"/>
                <w:b w:val="0"/>
                <w:i/>
                <w:color w:val="5D5D5D"/>
                <w:kern w:val="2"/>
                <w:sz w:val="16"/>
              </w:rPr>
              <w:t>)</w:t>
            </w:r>
          </w:p>
        </w:tc>
        <w:tc>
          <w:tcPr>
            <w:tcW w:type="dxa" w:w="1520"/>
            <w:vAlign w:val="center"/>
          </w:tcPr>
          <w:p>
            <w:pPr>
              <w:keepNext/>
              <w:widowControl w:val="0"/>
              <w:spacing w:before="0" w:after="0" w:lineRule="exact" w:line="180"/>
              <w:jc w:val="right"/>
            </w:pPr>
            <w:r>
              <w:rPr>
                <w:rFonts w:ascii="MS PGothic" w:hAnsi="MS PGothic" w:cs="MS PGothic" w:eastAsia="ＭＳ Ｐゴシック"/>
                <w:b w:val="0"/>
                <w:i/>
                <w:color w:val="000000"/>
                <w:kern w:val="2"/>
                <w:sz w:val="16"/>
              </w:rPr>
              <w:t>ランチー、インド</w:t>
            </w:r>
          </w:p>
        </w:tc>
      </w:tr>
      <w:tr>
        <w:trPr>
          <w:cantSplit/>
        </w:trPr>
        <w:tc>
          <w:tcPr>
            <w:tcW w:type="dxa" w:w="8574"/>
            <w:vAlign w:val="center"/>
          </w:tcPr>
          <w:p>
            <w:pPr>
              <w:keepNext w:val="0"/>
              <w:widowControl w:val="0"/>
              <w:spacing w:before="0" w:after="180" w:lineRule="exact" w:line="180"/>
            </w:pPr>
            <w:r>
              <w:rPr>
                <w:rFonts w:ascii="MS PGothic" w:hAnsi="MS PGothic" w:cs="MS PGothic" w:eastAsia="ＭＳ Ｐゴシック"/>
                <w:b w:val="0"/>
                <w:i w:val="0"/>
                <w:smallCaps/>
                <w:color w:val="5D5D5D"/>
                <w:kern w:val="2"/>
                <w:sz w:val="16"/>
              </w:rPr>
              <w:t>isbn</w:t>
            </w:r>
            <w:r>
              <w:rPr>
                <w:rFonts w:ascii="MS PGothic" w:hAnsi="MS PGothic" w:cs="MS PGothic" w:eastAsia="ＭＳ Ｐゴシック"/>
                <w:b w:val="0"/>
                <w:i w:val="0"/>
                <w:color w:val="5D5D5D"/>
                <w:kern w:val="2"/>
                <w:sz w:val="16"/>
              </w:rPr>
              <w:t xml:space="preserve">: </w:t>
            </w:r>
            <w:r>
              <w:rPr>
                <w:rFonts w:ascii="MS PGothic" w:hAnsi="MS PGothic" w:cs="MS PGothic" w:eastAsia="ＭＳ Ｐゴシック"/>
                <w:b w:val="0"/>
                <w:i w:val="0"/>
                <w:color w:val="5D5D5D"/>
                <w:kern w:val="2"/>
                <w:sz w:val="16"/>
              </w:rPr>
              <w:t>978-93-86256-11-9</w:t>
            </w:r>
          </w:p>
        </w:tc>
        <w:tc>
          <w:tcPr>
            <w:tcW w:type="dxa" w:w="1520"/>
            <w:vAlign w:val="center"/>
          </w:tcPr>
          <w:p>
            <w:pPr>
              <w:keepNext w:val="0"/>
              <w:widowControl w:val="0"/>
              <w:spacing w:before="0" w:after="180" w:lineRule="exact" w:line="180"/>
              <w:jc w:val="right"/>
            </w:pPr>
            <w:r>
              <w:rPr>
                <w:rFonts w:ascii="MS PGothic" w:hAnsi="MS PGothic" w:cs="MS PGothic" w:eastAsia="ＭＳ Ｐゴシック"/>
                <w:b w:val="0"/>
                <w:i w:val="0"/>
                <w:color w:val="5D5D5D"/>
                <w:kern w:val="2"/>
                <w:sz w:val="16"/>
              </w:rPr>
              <w:t>2016年</w:t>
            </w:r>
          </w:p>
        </w:tc>
      </w:tr>
    </w:tbl>
    <w:p>
      <w:pPr>
        <w:keepNext w:val="0"/>
        <w:widowControl w:val="0"/>
        <w:spacing w:before="0" w:after="120" w:lineRule="exact" w:line="20"/>
      </w:pPr>
      <w:r>
        <w:br w:type="page"/>
      </w:r>
    </w:p>
    <w:p>
      <w:pPr>
        <w:pStyle w:val="Heading1"/>
        <w:keepNext/>
        <w:widowControl w:val="0"/>
        <w:tabs>
          <w:tab w:pos="10312" w:val="right" w:leader="heavy"/>
        </w:tabs>
        <w:spacing w:before="0" w:after="100" w:lineRule="exact" w:line="420"/>
      </w:pPr>
      <w:r>
        <w:rPr>
          <w:rFonts w:ascii="MS PGothic" w:hAnsi="MS PGothic" w:cs="MS PGothic" w:eastAsia="ＭＳ Ｐゴシック"/>
          <w:b/>
          <w:i w:val="0"/>
          <w:color w:val="000000"/>
          <w:kern w:val="2"/>
          <w:sz w:val="32"/>
        </w:rPr>
        <w:t>職務経歴</w:t>
      </w:r>
      <w:r>
        <w:rPr>
          <w:rFonts w:ascii="MS PGothic" w:hAnsi="MS PGothic" w:cs="MS PGothic" w:eastAsia="ＭＳ Ｐゴシック"/>
          <w:b/>
          <w:i w:val="0"/>
          <w:color w:val="000000"/>
          <w:kern w:val="2"/>
          <w:sz w:val="32"/>
        </w:rPr>
        <w:t xml:space="preserve"> </w:t>
      </w:r>
      <w:r>
        <w:rPr>
          <w:rFonts w:ascii="MS PGothic" w:hAnsi="MS PGothic" w:cs="MS PGothic" w:eastAsia="ＭＳ Ｐゴシック"/>
          <w:b w:val="0"/>
          <w:i w:val="0"/>
          <w:color w:val="5D5D5D"/>
          <w:kern w:val="2"/>
          <w:sz w:val="18"/>
        </w:rPr>
        <w:tab/>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751"/>
        <w:gridCol w:w="2560"/>
      </w:tblGrid>
      <w:tr>
        <w:trPr>
          <w:cantSplit/>
        </w:trPr>
        <w:tc>
          <w:tcPr>
            <w:tcW w:type="dxa" w:w="7751"/>
            <w:vAlign w:val="center"/>
          </w:tcPr>
          <w:p>
            <w:pPr>
              <w:keepNext/>
              <w:widowControl w:val="0"/>
              <w:spacing w:before="0" w:after="0" w:lineRule="exact" w:line="312"/>
            </w:pPr>
            <w:r>
              <w:rPr>
                <w:rFonts w:ascii="MS PGothic" w:hAnsi="MS PGothic" w:cs="MS PGothic" w:eastAsia="ＭＳ Ｐゴシック"/>
                <w:b/>
                <w:i w:val="0"/>
                <w:color w:val="414141"/>
                <w:kern w:val="2"/>
                <w:sz w:val="20"/>
              </w:rPr>
              <w:t>IITデリー</w:t>
            </w:r>
          </w:p>
        </w:tc>
        <w:tc>
          <w:tcPr>
            <w:tcW w:type="dxa" w:w="2560"/>
            <w:vAlign w:val="center"/>
          </w:tcPr>
          <w:p>
            <w:pPr>
              <w:keepNext/>
              <w:widowControl w:val="0"/>
              <w:spacing w:before="0" w:after="0" w:lineRule="exact" w:line="312"/>
              <w:jc w:val="right"/>
            </w:pPr>
            <w:r>
              <w:rPr>
                <w:rFonts w:ascii="MS PGothic" w:hAnsi="MS PGothic" w:cs="MS PGothic" w:eastAsia="ＭＳ Ｐゴシック"/>
                <w:b w:val="0"/>
                <w:i/>
                <w:color w:val="000000"/>
                <w:kern w:val="2"/>
                <w:sz w:val="18"/>
              </w:rPr>
              <w:t>ニューデリー、インド</w:t>
            </w:r>
          </w:p>
        </w:tc>
      </w:tr>
      <w:tr>
        <w:trPr>
          <w:cantSplit/>
        </w:trPr>
        <w:tc>
          <w:tcPr>
            <w:tcW w:type="dxa" w:w="7751"/>
            <w:vAlign w:val="center"/>
          </w:tcPr>
          <w:p>
            <w:pPr>
              <w:keepNext/>
              <w:widowControl w:val="0"/>
              <w:spacing w:before="0" w:after="0" w:lineRule="exact" w:line="258"/>
            </w:pPr>
            <w:r>
              <w:rPr>
                <w:rFonts w:ascii="MS PGothic" w:hAnsi="MS PGothic" w:cs="MS PGothic" w:eastAsia="ＭＳ Ｐゴシック"/>
                <w:b w:val="0"/>
                <w:i w:val="0"/>
                <w:smallCaps/>
                <w:color w:val="5D5D5D"/>
                <w:kern w:val="2"/>
                <w:sz w:val="16"/>
              </w:rPr>
              <w:t>上級研究員</w:t>
            </w:r>
          </w:p>
        </w:tc>
        <w:tc>
          <w:tcPr>
            <w:tcW w:type="dxa" w:w="2560"/>
            <w:vAlign w:val="center"/>
          </w:tcPr>
          <w:p>
            <w:pPr>
              <w:keepNext/>
              <w:widowControl w:val="0"/>
              <w:spacing w:before="0" w:after="0" w:lineRule="exact" w:line="258"/>
              <w:jc w:val="right"/>
            </w:pPr>
            <w:r>
              <w:rPr>
                <w:rFonts w:ascii="MS PGothic" w:hAnsi="MS PGothic" w:cs="MS PGothic" w:eastAsia="ＭＳ Ｐゴシック"/>
                <w:b w:val="0"/>
                <w:i/>
                <w:color w:val="5D5D5D"/>
                <w:kern w:val="2"/>
                <w:sz w:val="16"/>
              </w:rPr>
              <w:t>2014年5月〜2015年8月</w:t>
            </w:r>
          </w:p>
        </w:tc>
      </w:tr>
    </w:tbl>
    <w:p>
      <w:pPr>
        <w:keepNext/>
        <w:widowControl w:val="0"/>
        <w:spacing w:before="0" w:after="0" w:lineRule="exact" w:line="40"/>
        <w:rPr>
          <w:sz w:val="2"/>
        </w:rPr>
      </w:pPr>
      <w:r>
        <w:rPr>
          <w:sz w:val="2"/>
        </w:rPr>
      </w:r>
    </w:p>
    <w:p>
      <w:pPr>
        <w:keepNext/>
        <w:widowControl w:val="0"/>
        <w:numPr>
          <w:ilvl w:val="0"/>
          <w:numId w:val="10"/>
        </w:numPr>
        <w:spacing w:before="0" w:after="0" w:lineRule="exact" w:line="218"/>
        <w:jc w:val="both"/>
      </w:pPr>
      <w:r>
        <w:rPr>
          <w:rFonts w:ascii="MS PGothic" w:hAnsi="MS PGothic" w:cs="MS PGothic" w:eastAsia="ＭＳ Ｐゴシック"/>
          <w:b w:val="0"/>
          <w:i w:val="0"/>
          <w:color w:val="000000"/>
          <w:kern w:val="2"/>
          <w:sz w:val="18"/>
        </w:rPr>
        <w:t>0.1ミリメートルのクリアランスを持つ穴にペグを挿入するタスクを実行する クーカロボットの力制御に取り組みました。</w:t>
      </w:r>
    </w:p>
    <w:p>
      <w:pPr>
        <w:keepNext w:val="0"/>
        <w:widowControl w:val="0"/>
        <w:numPr>
          <w:ilvl w:val="0"/>
          <w:numId w:val="10"/>
        </w:numPr>
        <w:spacing w:before="0" w:after="76" w:lineRule="exact" w:line="218"/>
        <w:jc w:val="both"/>
      </w:pPr>
      <w:r>
        <w:rPr>
          <w:rFonts w:ascii="MS PGothic" w:hAnsi="MS PGothic" w:cs="MS PGothic" w:eastAsia="ＭＳ Ｐゴシック"/>
          <w:b w:val="0"/>
          <w:i w:val="0"/>
          <w:color w:val="000000"/>
          <w:kern w:val="2"/>
          <w:sz w:val="18"/>
        </w:rPr>
        <w:t>ロボアナライザーソフトウェアに、ロボットの運動学と動力学をより簡単に教えたり学んだりする機能を追加しました。</w:t>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751"/>
        <w:gridCol w:w="2560"/>
      </w:tblGrid>
      <w:tr>
        <w:trPr>
          <w:cantSplit/>
        </w:trPr>
        <w:tc>
          <w:tcPr>
            <w:tcW w:type="dxa" w:w="7751"/>
            <w:vAlign w:val="center"/>
          </w:tcPr>
          <w:p>
            <w:pPr>
              <w:keepNext/>
              <w:widowControl w:val="0"/>
              <w:spacing w:before="0" w:after="0" w:lineRule="exact" w:line="312"/>
            </w:pPr>
            <w:r>
              <w:rPr>
                <w:rFonts w:ascii="MS PGothic" w:hAnsi="MS PGothic" w:cs="MS PGothic" w:eastAsia="ＭＳ Ｐゴシック"/>
                <w:b/>
                <w:i w:val="0"/>
                <w:color w:val="414141"/>
                <w:kern w:val="2"/>
                <w:sz w:val="20"/>
              </w:rPr>
              <w:t>IITデリー</w:t>
            </w:r>
          </w:p>
        </w:tc>
        <w:tc>
          <w:tcPr>
            <w:tcW w:type="dxa" w:w="2560"/>
            <w:vAlign w:val="center"/>
          </w:tcPr>
          <w:p>
            <w:pPr>
              <w:keepNext/>
              <w:widowControl w:val="0"/>
              <w:spacing w:before="0" w:after="0" w:lineRule="exact" w:line="312"/>
              <w:jc w:val="right"/>
            </w:pPr>
            <w:r>
              <w:rPr>
                <w:rFonts w:ascii="MS PGothic" w:hAnsi="MS PGothic" w:cs="MS PGothic" w:eastAsia="ＭＳ Ｐゴシック"/>
                <w:b w:val="0"/>
                <w:i/>
                <w:color w:val="000000"/>
                <w:kern w:val="2"/>
                <w:sz w:val="18"/>
              </w:rPr>
              <w:t>ニューデリー、インド</w:t>
            </w:r>
          </w:p>
        </w:tc>
      </w:tr>
      <w:tr>
        <w:trPr>
          <w:cantSplit/>
        </w:trPr>
        <w:tc>
          <w:tcPr>
            <w:tcW w:type="dxa" w:w="7751"/>
            <w:vAlign w:val="center"/>
          </w:tcPr>
          <w:p>
            <w:pPr>
              <w:keepNext/>
              <w:widowControl w:val="0"/>
              <w:spacing w:before="0" w:after="0" w:lineRule="exact" w:line="258"/>
            </w:pPr>
            <w:r>
              <w:rPr>
                <w:rFonts w:ascii="MS PGothic" w:hAnsi="MS PGothic" w:cs="MS PGothic" w:eastAsia="ＭＳ Ｐゴシック"/>
                <w:b w:val="0"/>
                <w:i w:val="0"/>
                <w:smallCaps/>
                <w:color w:val="5D5D5D"/>
                <w:kern w:val="2"/>
                <w:sz w:val="16"/>
              </w:rPr>
              <w:t>プロジェクトスタッフ</w:t>
            </w:r>
          </w:p>
        </w:tc>
        <w:tc>
          <w:tcPr>
            <w:tcW w:type="dxa" w:w="2560"/>
            <w:vAlign w:val="center"/>
          </w:tcPr>
          <w:p>
            <w:pPr>
              <w:keepNext/>
              <w:widowControl w:val="0"/>
              <w:spacing w:before="0" w:after="0" w:lineRule="exact" w:line="258"/>
              <w:jc w:val="right"/>
            </w:pPr>
            <w:r>
              <w:rPr>
                <w:rFonts w:ascii="MS PGothic" w:hAnsi="MS PGothic" w:cs="MS PGothic" w:eastAsia="ＭＳ Ｐゴシック"/>
                <w:b w:val="0"/>
                <w:i/>
                <w:color w:val="5D5D5D"/>
                <w:kern w:val="2"/>
                <w:sz w:val="16"/>
              </w:rPr>
              <w:t>2014年2月〜2014年5月</w:t>
            </w:r>
          </w:p>
        </w:tc>
      </w:tr>
    </w:tbl>
    <w:p>
      <w:pPr>
        <w:keepNext/>
        <w:widowControl w:val="0"/>
        <w:spacing w:before="0" w:after="0" w:lineRule="exact" w:line="40"/>
        <w:rPr>
          <w:sz w:val="2"/>
        </w:rPr>
      </w:pPr>
      <w:r>
        <w:rPr>
          <w:sz w:val="2"/>
        </w:rPr>
      </w:r>
    </w:p>
    <w:p>
      <w:pPr>
        <w:keepNext/>
        <w:widowControl w:val="0"/>
        <w:numPr>
          <w:ilvl w:val="0"/>
          <w:numId w:val="10"/>
        </w:numPr>
        <w:spacing w:before="0" w:after="0" w:lineRule="exact" w:line="218"/>
        <w:jc w:val="both"/>
      </w:pPr>
      <w:r>
        <w:rPr>
          <w:rFonts w:ascii="MS PGothic" w:hAnsi="MS PGothic" w:cs="MS PGothic" w:eastAsia="ＭＳ Ｐゴシック"/>
          <w:b w:val="0"/>
          <w:i w:val="0"/>
          <w:color w:val="000000"/>
          <w:kern w:val="2"/>
          <w:sz w:val="18"/>
        </w:rPr>
        <w:t>共同プロジェクト「SAKSHAR： アルファベットのインタラクティブな学習のためのイメージ投影型デスクトップバーナマラトレーナー （IDVT）」を開発しました。</w:t>
      </w:r>
    </w:p>
    <w:p>
      <w:pPr>
        <w:keepNext w:val="0"/>
        <w:widowControl w:val="0"/>
        <w:numPr>
          <w:ilvl w:val="0"/>
          <w:numId w:val="10"/>
        </w:numPr>
        <w:spacing w:before="0" w:after="76" w:lineRule="exact" w:line="218"/>
        <w:jc w:val="both"/>
      </w:pPr>
      <w:r>
        <w:rPr>
          <w:rFonts w:ascii="MS PGothic" w:hAnsi="MS PGothic" w:cs="MS PGothic" w:eastAsia="ＭＳ Ｐゴシック"/>
          <w:b w:val="0"/>
          <w:i w:val="0"/>
          <w:color w:val="000000"/>
          <w:kern w:val="2"/>
          <w:sz w:val="18"/>
        </w:rPr>
        <w:t>このプロジェクトの目的は、子どもたちにとって初等教育をより魅力的で楽しいものにすることです。</w:t>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751"/>
        <w:gridCol w:w="2560"/>
      </w:tblGrid>
      <w:tr>
        <w:trPr>
          <w:cantSplit/>
        </w:trPr>
        <w:tc>
          <w:tcPr>
            <w:tcW w:type="dxa" w:w="7751"/>
            <w:vAlign w:val="center"/>
          </w:tcPr>
          <w:p>
            <w:pPr>
              <w:keepNext/>
              <w:widowControl w:val="0"/>
              <w:spacing w:before="0" w:after="0" w:lineRule="exact" w:line="312"/>
            </w:pPr>
            <w:r>
              <w:rPr>
                <w:rFonts w:ascii="MS PGothic" w:hAnsi="MS PGothic" w:cs="MS PGothic" w:eastAsia="ＭＳ Ｐゴシック"/>
                <w:b/>
                <w:i w:val="0"/>
                <w:color w:val="414141"/>
                <w:kern w:val="2"/>
                <w:sz w:val="20"/>
              </w:rPr>
              <w:t>アルタイル•エンジニアリング</w:t>
            </w:r>
          </w:p>
        </w:tc>
        <w:tc>
          <w:tcPr>
            <w:tcW w:type="dxa" w:w="2560"/>
            <w:vAlign w:val="center"/>
          </w:tcPr>
          <w:p>
            <w:pPr>
              <w:keepNext/>
              <w:widowControl w:val="0"/>
              <w:spacing w:before="0" w:after="0" w:lineRule="exact" w:line="312"/>
              <w:jc w:val="right"/>
            </w:pPr>
            <w:r>
              <w:rPr>
                <w:rFonts w:ascii="MS PGothic" w:hAnsi="MS PGothic" w:cs="MS PGothic" w:eastAsia="ＭＳ Ｐゴシック"/>
                <w:b w:val="0"/>
                <w:i/>
                <w:color w:val="000000"/>
                <w:kern w:val="2"/>
                <w:sz w:val="18"/>
              </w:rPr>
              <w:t>バンガロール、インド</w:t>
            </w:r>
          </w:p>
        </w:tc>
      </w:tr>
      <w:tr>
        <w:trPr>
          <w:cantSplit/>
        </w:trPr>
        <w:tc>
          <w:tcPr>
            <w:tcW w:type="dxa" w:w="7751"/>
            <w:vAlign w:val="center"/>
          </w:tcPr>
          <w:p>
            <w:pPr>
              <w:keepNext/>
              <w:widowControl w:val="0"/>
              <w:spacing w:before="0" w:after="0" w:lineRule="exact" w:line="258"/>
            </w:pPr>
            <w:r>
              <w:rPr>
                <w:rFonts w:ascii="MS PGothic" w:hAnsi="MS PGothic" w:cs="MS PGothic" w:eastAsia="ＭＳ Ｐゴシック"/>
                <w:b w:val="0"/>
                <w:i w:val="0"/>
                <w:smallCaps/>
                <w:color w:val="5D5D5D"/>
                <w:kern w:val="2"/>
                <w:sz w:val="16"/>
              </w:rPr>
              <w:t>ソフトウェアQAエンジニア</w:t>
            </w:r>
          </w:p>
        </w:tc>
        <w:tc>
          <w:tcPr>
            <w:tcW w:type="dxa" w:w="2560"/>
            <w:vAlign w:val="center"/>
          </w:tcPr>
          <w:p>
            <w:pPr>
              <w:keepNext/>
              <w:widowControl w:val="0"/>
              <w:spacing w:before="0" w:after="0" w:lineRule="exact" w:line="258"/>
              <w:jc w:val="right"/>
            </w:pPr>
            <w:r>
              <w:rPr>
                <w:rFonts w:ascii="MS PGothic" w:hAnsi="MS PGothic" w:cs="MS PGothic" w:eastAsia="ＭＳ Ｐゴシック"/>
                <w:b w:val="0"/>
                <w:i/>
                <w:color w:val="5D5D5D"/>
                <w:kern w:val="2"/>
                <w:sz w:val="16"/>
              </w:rPr>
              <w:t>2012年6月〜2014年1月</w:t>
            </w:r>
          </w:p>
        </w:tc>
      </w:tr>
    </w:tbl>
    <w:p>
      <w:pPr>
        <w:keepNext/>
        <w:widowControl w:val="0"/>
        <w:spacing w:before="0" w:after="0" w:lineRule="exact" w:line="40"/>
        <w:rPr>
          <w:sz w:val="2"/>
        </w:rPr>
      </w:pPr>
      <w:r>
        <w:rPr>
          <w:sz w:val="2"/>
        </w:rPr>
      </w:r>
    </w:p>
    <w:p>
      <w:pPr>
        <w:keepNext/>
        <w:widowControl w:val="0"/>
        <w:numPr>
          <w:ilvl w:val="0"/>
          <w:numId w:val="10"/>
        </w:numPr>
        <w:spacing w:before="0" w:after="0" w:lineRule="exact" w:line="218"/>
        <w:jc w:val="both"/>
      </w:pPr>
      <w:r>
        <w:rPr>
          <w:rFonts w:ascii="MS PGothic" w:hAnsi="MS PGothic" w:cs="MS PGothic" w:eastAsia="ＭＳ Ｐゴシック"/>
          <w:b w:val="0"/>
          <w:i w:val="0"/>
          <w:color w:val="000000"/>
          <w:kern w:val="2"/>
          <w:sz w:val="18"/>
        </w:rPr>
        <w:t>パフォーマンステスト、負荷テスト、機能テストなど、アルタイル•ウェブ•ポータル•フレームワークおよびPBSワークロードマネージャのウェブベースインターフェースであるコンピュート•マネージャーのソフトウェアテストを成功させました。</w:t>
      </w:r>
    </w:p>
    <w:p>
      <w:pPr>
        <w:keepNext/>
        <w:widowControl w:val="0"/>
        <w:numPr>
          <w:ilvl w:val="0"/>
          <w:numId w:val="10"/>
        </w:numPr>
        <w:spacing w:before="0" w:after="0" w:lineRule="exact" w:line="218"/>
        <w:jc w:val="both"/>
      </w:pPr>
      <w:r>
        <w:rPr>
          <w:rFonts w:ascii="MS PGothic" w:hAnsi="MS PGothic" w:cs="MS PGothic" w:eastAsia="ＭＳ Ｐゴシック"/>
          <w:b w:val="0"/>
          <w:i w:val="0"/>
          <w:color w:val="000000"/>
          <w:kern w:val="2"/>
          <w:sz w:val="18"/>
        </w:rPr>
        <w:t>アルタイル•ウェブ•ポータル•フレームワークのライセンスおよびその他の重要な機能の保証を担当していました。</w:t>
      </w:r>
    </w:p>
    <w:p>
      <w:pPr>
        <w:keepNext w:val="0"/>
        <w:widowControl w:val="0"/>
        <w:numPr>
          <w:ilvl w:val="0"/>
          <w:numId w:val="10"/>
        </w:numPr>
        <w:spacing w:before="0" w:after="314" w:lineRule="exact" w:line="218"/>
        <w:jc w:val="both"/>
      </w:pPr>
      <w:r>
        <w:rPr>
          <w:rFonts w:ascii="MS PGothic" w:hAnsi="MS PGothic" w:cs="MS PGothic" w:eastAsia="ＭＳ Ｐゴシック"/>
          <w:b w:val="0"/>
          <w:i w:val="0"/>
          <w:color w:val="000000"/>
          <w:kern w:val="2"/>
          <w:sz w:val="18"/>
        </w:rPr>
        <w:t>REST サービスの自動テスト用のフレームワークを開発しました。</w:t>
      </w:r>
    </w:p>
    <w:p>
      <w:pPr>
        <w:pStyle w:val="Heading1"/>
        <w:keepNext/>
        <w:widowControl w:val="0"/>
        <w:tabs>
          <w:tab w:pos="10312" w:val="right" w:leader="heavy"/>
        </w:tabs>
        <w:spacing w:before="0" w:after="100" w:lineRule="exact" w:line="420"/>
      </w:pPr>
      <w:r>
        <w:rPr>
          <w:rFonts w:ascii="MS PGothic" w:hAnsi="MS PGothic" w:cs="MS PGothic" w:eastAsia="ＭＳ Ｐゴシック"/>
          <w:b/>
          <w:i w:val="0"/>
          <w:color w:val="000000"/>
          <w:kern w:val="2"/>
          <w:sz w:val="32"/>
        </w:rPr>
        <w:t>学歴の詳細</w:t>
      </w:r>
      <w:r>
        <w:rPr>
          <w:rFonts w:ascii="MS PGothic" w:hAnsi="MS PGothic" w:cs="MS PGothic" w:eastAsia="ＭＳ Ｐゴシック"/>
          <w:b/>
          <w:i w:val="0"/>
          <w:color w:val="000000"/>
          <w:kern w:val="2"/>
          <w:sz w:val="32"/>
        </w:rPr>
        <w:t xml:space="preserve"> </w:t>
      </w:r>
      <w:r>
        <w:rPr>
          <w:rFonts w:ascii="MS PGothic" w:hAnsi="MS PGothic" w:cs="MS PGothic" w:eastAsia="ＭＳ Ｐゴシック"/>
          <w:b w:val="0"/>
          <w:i w:val="0"/>
          <w:color w:val="5D5D5D"/>
          <w:kern w:val="2"/>
          <w:sz w:val="18"/>
        </w:rPr>
        <w:tab/>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751"/>
        <w:gridCol w:w="2560"/>
      </w:tblGrid>
      <w:tr>
        <w:trPr>
          <w:cantSplit/>
        </w:trPr>
        <w:tc>
          <w:tcPr>
            <w:tcW w:type="dxa" w:w="7751"/>
            <w:vAlign w:val="center"/>
          </w:tcPr>
          <w:p>
            <w:pPr>
              <w:keepNext/>
              <w:widowControl w:val="0"/>
              <w:spacing w:before="0" w:after="0" w:lineRule="exact" w:line="312"/>
            </w:pPr>
            <w:r>
              <w:rPr>
                <w:rFonts w:ascii="MS PGothic" w:hAnsi="MS PGothic" w:cs="MS PGothic" w:eastAsia="ＭＳ Ｐゴシック"/>
                <w:b/>
                <w:i w:val="0"/>
                <w:color w:val="414141"/>
                <w:kern w:val="2"/>
                <w:sz w:val="20"/>
              </w:rPr>
              <w:t>九工大</w:t>
            </w:r>
          </w:p>
        </w:tc>
        <w:tc>
          <w:tcPr>
            <w:tcW w:type="dxa" w:w="2560"/>
            <w:vAlign w:val="center"/>
          </w:tcPr>
          <w:p>
            <w:pPr>
              <w:keepNext/>
              <w:widowControl w:val="0"/>
              <w:spacing w:before="0" w:after="0" w:lineRule="exact" w:line="312"/>
              <w:jc w:val="right"/>
            </w:pPr>
            <w:r>
              <w:rPr>
                <w:rFonts w:ascii="MS PGothic" w:hAnsi="MS PGothic" w:cs="MS PGothic" w:eastAsia="ＭＳ Ｐゴシック"/>
                <w:b w:val="0"/>
                <w:i/>
                <w:color w:val="000000"/>
                <w:kern w:val="2"/>
                <w:sz w:val="18"/>
              </w:rPr>
              <w:t>北九州、日本</w:t>
            </w:r>
          </w:p>
        </w:tc>
      </w:tr>
      <w:tr>
        <w:trPr>
          <w:cantSplit/>
        </w:trPr>
        <w:tc>
          <w:tcPr>
            <w:tcW w:type="dxa" w:w="7751"/>
            <w:vAlign w:val="center"/>
          </w:tcPr>
          <w:p>
            <w:pPr>
              <w:keepNext/>
              <w:widowControl w:val="0"/>
              <w:spacing w:before="0" w:after="0" w:lineRule="exact" w:line="258"/>
            </w:pPr>
            <w:r>
              <w:rPr>
                <w:rFonts w:ascii="MS PGothic" w:hAnsi="MS PGothic" w:cs="MS PGothic" w:eastAsia="ＭＳ Ｐゴシック"/>
                <w:b w:val="0"/>
                <w:i w:val="0"/>
                <w:smallCaps/>
                <w:color w:val="5D5D5D"/>
                <w:kern w:val="2"/>
                <w:sz w:val="16"/>
              </w:rPr>
              <w:t>ロボット工学の博士号</w:t>
            </w:r>
          </w:p>
        </w:tc>
        <w:tc>
          <w:tcPr>
            <w:tcW w:type="dxa" w:w="2560"/>
            <w:vAlign w:val="center"/>
          </w:tcPr>
          <w:p>
            <w:pPr>
              <w:keepNext/>
              <w:widowControl w:val="0"/>
              <w:spacing w:before="0" w:after="0" w:lineRule="exact" w:line="258"/>
              <w:jc w:val="right"/>
            </w:pPr>
            <w:r>
              <w:rPr>
                <w:rFonts w:ascii="MS PGothic" w:hAnsi="MS PGothic" w:cs="MS PGothic" w:eastAsia="ＭＳ Ｐゴシック"/>
                <w:b w:val="0"/>
                <w:i/>
                <w:color w:val="5D5D5D"/>
                <w:kern w:val="2"/>
                <w:sz w:val="16"/>
              </w:rPr>
              <w:t>2020年9月</w:t>
            </w:r>
          </w:p>
        </w:tc>
      </w:tr>
    </w:tbl>
    <w:p>
      <w:pPr>
        <w:keepNext/>
        <w:widowControl w:val="0"/>
        <w:spacing w:before="0" w:after="0" w:lineRule="exact" w:line="40"/>
        <w:rPr>
          <w:sz w:val="2"/>
        </w:rPr>
      </w:pPr>
      <w:r>
        <w:rPr>
          <w:sz w:val="2"/>
        </w:rPr>
      </w:r>
    </w:p>
    <w:p>
      <w:pPr>
        <w:keepNext w:val="0"/>
        <w:widowControl w:val="0"/>
        <w:numPr>
          <w:ilvl w:val="0"/>
          <w:numId w:val="10"/>
        </w:numPr>
        <w:spacing w:before="0" w:after="76" w:lineRule="exact" w:line="218"/>
        <w:jc w:val="both"/>
      </w:pPr>
      <w:r>
        <w:rPr>
          <w:rFonts w:ascii="MS PGothic" w:hAnsi="MS PGothic" w:cs="MS PGothic" w:eastAsia="ＭＳ Ｐゴシック"/>
          <w:b w:val="0"/>
          <w:i w:val="0"/>
          <w:color w:val="000000"/>
          <w:kern w:val="2"/>
          <w:sz w:val="18"/>
        </w:rPr>
        <w:t>論文のタイトル：模倣学習を用いた両腕ロボット着衣介助システムのデザインと開発</w:t>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751"/>
        <w:gridCol w:w="2560"/>
      </w:tblGrid>
      <w:tr>
        <w:trPr>
          <w:cantSplit/>
        </w:trPr>
        <w:tc>
          <w:tcPr>
            <w:tcW w:type="dxa" w:w="7751"/>
            <w:vAlign w:val="center"/>
          </w:tcPr>
          <w:p>
            <w:pPr>
              <w:keepNext/>
              <w:widowControl w:val="0"/>
              <w:spacing w:before="0" w:after="0" w:lineRule="exact" w:line="312"/>
            </w:pPr>
            <w:r>
              <w:rPr>
                <w:rFonts w:ascii="MS PGothic" w:hAnsi="MS PGothic" w:cs="MS PGothic" w:eastAsia="ＭＳ Ｐゴシック"/>
                <w:b/>
                <w:i w:val="0"/>
                <w:color w:val="414141"/>
                <w:kern w:val="2"/>
                <w:sz w:val="20"/>
              </w:rPr>
              <w:t>九工大</w:t>
            </w:r>
          </w:p>
        </w:tc>
        <w:tc>
          <w:tcPr>
            <w:tcW w:type="dxa" w:w="2560"/>
            <w:vAlign w:val="center"/>
          </w:tcPr>
          <w:p>
            <w:pPr>
              <w:keepNext/>
              <w:widowControl w:val="0"/>
              <w:spacing w:before="0" w:after="0" w:lineRule="exact" w:line="312"/>
              <w:jc w:val="right"/>
            </w:pPr>
            <w:r>
              <w:rPr>
                <w:rFonts w:ascii="MS PGothic" w:hAnsi="MS PGothic" w:cs="MS PGothic" w:eastAsia="ＭＳ Ｐゴシック"/>
                <w:b w:val="0"/>
                <w:i/>
                <w:color w:val="000000"/>
                <w:kern w:val="2"/>
                <w:sz w:val="18"/>
              </w:rPr>
              <w:t>北九州、日本</w:t>
            </w:r>
          </w:p>
        </w:tc>
      </w:tr>
      <w:tr>
        <w:trPr>
          <w:cantSplit/>
        </w:trPr>
        <w:tc>
          <w:tcPr>
            <w:tcW w:type="dxa" w:w="7751"/>
            <w:vAlign w:val="center"/>
          </w:tcPr>
          <w:p>
            <w:pPr>
              <w:keepNext/>
              <w:widowControl w:val="0"/>
              <w:spacing w:before="0" w:after="0" w:lineRule="exact" w:line="258"/>
            </w:pPr>
            <w:r>
              <w:rPr>
                <w:rFonts w:ascii="MS PGothic" w:hAnsi="MS PGothic" w:cs="MS PGothic" w:eastAsia="ＭＳ Ｐゴシック"/>
                <w:b w:val="0"/>
                <w:i w:val="0"/>
                <w:smallCaps/>
                <w:color w:val="5D5D5D"/>
                <w:kern w:val="2"/>
                <w:sz w:val="16"/>
              </w:rPr>
              <w:t>ロボット工学の修士号</w:t>
            </w:r>
          </w:p>
        </w:tc>
        <w:tc>
          <w:tcPr>
            <w:tcW w:type="dxa" w:w="2560"/>
            <w:vAlign w:val="center"/>
          </w:tcPr>
          <w:p>
            <w:pPr>
              <w:keepNext/>
              <w:widowControl w:val="0"/>
              <w:spacing w:before="0" w:after="0" w:lineRule="exact" w:line="258"/>
              <w:jc w:val="right"/>
            </w:pPr>
            <w:r>
              <w:rPr>
                <w:rFonts w:ascii="MS PGothic" w:hAnsi="MS PGothic" w:cs="MS PGothic" w:eastAsia="ＭＳ Ｐゴシック"/>
                <w:b w:val="0"/>
                <w:i/>
                <w:color w:val="5D5D5D"/>
                <w:kern w:val="2"/>
                <w:sz w:val="16"/>
              </w:rPr>
              <w:t>2017年9月</w:t>
            </w:r>
          </w:p>
        </w:tc>
      </w:tr>
    </w:tbl>
    <w:p>
      <w:pPr>
        <w:keepNext/>
        <w:widowControl w:val="0"/>
        <w:spacing w:before="0" w:after="0" w:lineRule="exact" w:line="40"/>
        <w:rPr>
          <w:sz w:val="2"/>
        </w:rPr>
      </w:pPr>
      <w:r>
        <w:rPr>
          <w:sz w:val="2"/>
        </w:rPr>
      </w:r>
    </w:p>
    <w:p>
      <w:pPr>
        <w:keepNext w:val="0"/>
        <w:widowControl w:val="0"/>
        <w:numPr>
          <w:ilvl w:val="0"/>
          <w:numId w:val="10"/>
        </w:numPr>
        <w:spacing w:before="0" w:after="76" w:lineRule="exact" w:line="218"/>
        <w:jc w:val="both"/>
      </w:pPr>
      <w:r>
        <w:rPr>
          <w:rFonts w:ascii="MS PGothic" w:hAnsi="MS PGothic" w:cs="MS PGothic" w:eastAsia="ＭＳ Ｐゴシック"/>
          <w:b w:val="0"/>
          <w:i w:val="0"/>
          <w:color w:val="000000"/>
          <w:kern w:val="2"/>
          <w:sz w:val="18"/>
        </w:rPr>
        <w:t>主要プロジェクトのタイトル：DMP を使用したロボット着衣介助</w:t>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751"/>
        <w:gridCol w:w="2560"/>
      </w:tblGrid>
      <w:tr>
        <w:trPr>
          <w:cantSplit/>
        </w:trPr>
        <w:tc>
          <w:tcPr>
            <w:tcW w:type="dxa" w:w="7751"/>
            <w:vAlign w:val="center"/>
          </w:tcPr>
          <w:p>
            <w:pPr>
              <w:keepNext/>
              <w:widowControl w:val="0"/>
              <w:spacing w:before="0" w:after="0" w:lineRule="exact" w:line="312"/>
            </w:pPr>
            <w:r>
              <w:rPr>
                <w:rFonts w:ascii="MS PGothic" w:hAnsi="MS PGothic" w:cs="MS PGothic" w:eastAsia="ＭＳ Ｐゴシック"/>
                <w:b/>
                <w:i w:val="0"/>
                <w:color w:val="414141"/>
                <w:kern w:val="2"/>
                <w:sz w:val="20"/>
              </w:rPr>
              <w:t>IIITジャバルプール</w:t>
            </w:r>
          </w:p>
        </w:tc>
        <w:tc>
          <w:tcPr>
            <w:tcW w:type="dxa" w:w="2560"/>
            <w:vAlign w:val="center"/>
          </w:tcPr>
          <w:p>
            <w:pPr>
              <w:keepNext/>
              <w:widowControl w:val="0"/>
              <w:spacing w:before="0" w:after="0" w:lineRule="exact" w:line="312"/>
              <w:jc w:val="right"/>
            </w:pPr>
            <w:r>
              <w:rPr>
                <w:rFonts w:ascii="MS PGothic" w:hAnsi="MS PGothic" w:cs="MS PGothic" w:eastAsia="ＭＳ Ｐゴシック"/>
                <w:b w:val="0"/>
                <w:i/>
                <w:color w:val="000000"/>
                <w:kern w:val="2"/>
                <w:sz w:val="18"/>
              </w:rPr>
              <w:t>マディヤプラデーシュ、インド</w:t>
            </w:r>
          </w:p>
        </w:tc>
      </w:tr>
      <w:tr>
        <w:trPr>
          <w:cantSplit/>
        </w:trPr>
        <w:tc>
          <w:tcPr>
            <w:tcW w:type="dxa" w:w="7751"/>
            <w:vAlign w:val="center"/>
          </w:tcPr>
          <w:p>
            <w:pPr>
              <w:keepNext/>
              <w:widowControl w:val="0"/>
              <w:spacing w:before="0" w:after="0" w:lineRule="exact" w:line="258"/>
            </w:pPr>
            <w:r>
              <w:rPr>
                <w:rFonts w:ascii="MS PGothic" w:hAnsi="MS PGothic" w:cs="MS PGothic" w:eastAsia="ＭＳ Ｐゴシック"/>
                <w:b w:val="0"/>
                <w:i w:val="0"/>
                <w:smallCaps/>
                <w:color w:val="5D5D5D"/>
                <w:kern w:val="2"/>
                <w:sz w:val="16"/>
              </w:rPr>
              <w:t>コンピュータサイエンスの学士号</w:t>
            </w:r>
          </w:p>
        </w:tc>
        <w:tc>
          <w:tcPr>
            <w:tcW w:type="dxa" w:w="2560"/>
            <w:vAlign w:val="center"/>
          </w:tcPr>
          <w:p>
            <w:pPr>
              <w:keepNext/>
              <w:widowControl w:val="0"/>
              <w:spacing w:before="0" w:after="0" w:lineRule="exact" w:line="258"/>
              <w:jc w:val="right"/>
            </w:pPr>
            <w:r>
              <w:rPr>
                <w:rFonts w:ascii="MS PGothic" w:hAnsi="MS PGothic" w:cs="MS PGothic" w:eastAsia="ＭＳ Ｐゴシック"/>
                <w:b w:val="0"/>
                <w:i/>
                <w:color w:val="5D5D5D"/>
                <w:kern w:val="2"/>
                <w:sz w:val="16"/>
              </w:rPr>
              <w:t>2012年8月</w:t>
            </w:r>
          </w:p>
        </w:tc>
      </w:tr>
    </w:tbl>
    <w:p>
      <w:pPr>
        <w:keepNext/>
        <w:widowControl w:val="0"/>
        <w:spacing w:before="0" w:after="0" w:lineRule="exact" w:line="40"/>
        <w:rPr>
          <w:sz w:val="2"/>
        </w:rPr>
      </w:pPr>
      <w:r>
        <w:rPr>
          <w:sz w:val="2"/>
        </w:rPr>
      </w:r>
    </w:p>
    <w:p>
      <w:pPr>
        <w:keepNext w:val="0"/>
        <w:widowControl w:val="0"/>
        <w:numPr>
          <w:ilvl w:val="0"/>
          <w:numId w:val="10"/>
        </w:numPr>
        <w:spacing w:before="0" w:after="314" w:lineRule="exact" w:line="218"/>
        <w:jc w:val="both"/>
      </w:pPr>
      <w:r>
        <w:rPr>
          <w:rFonts w:ascii="MS PGothic" w:hAnsi="MS PGothic" w:cs="MS PGothic" w:eastAsia="ＭＳ Ｐゴシック"/>
          <w:b w:val="0"/>
          <w:i w:val="0"/>
          <w:color w:val="000000"/>
          <w:kern w:val="2"/>
          <w:sz w:val="18"/>
        </w:rPr>
        <w:t>主要プロジェクトのタイトル：データ構造のシミュレータ</w:t>
      </w:r>
    </w:p>
    <w:p>
      <w:pPr>
        <w:pStyle w:val="Heading1"/>
        <w:keepNext/>
        <w:widowControl w:val="0"/>
        <w:tabs>
          <w:tab w:pos="10312" w:val="right" w:leader="heavy"/>
        </w:tabs>
        <w:spacing w:before="0" w:after="40" w:lineRule="exact" w:line="420"/>
      </w:pPr>
      <w:r>
        <w:rPr>
          <w:rFonts w:ascii="MS PGothic" w:hAnsi="MS PGothic" w:cs="MS PGothic" w:eastAsia="ＭＳ Ｐゴシック"/>
          <w:b/>
          <w:i w:val="0"/>
          <w:color w:val="000000"/>
          <w:kern w:val="2"/>
          <w:sz w:val="32"/>
        </w:rPr>
        <w:t>技術的スキル</w:t>
      </w:r>
      <w:r>
        <w:rPr>
          <w:rFonts w:ascii="MS PGothic" w:hAnsi="MS PGothic" w:cs="MS PGothic" w:eastAsia="ＭＳ Ｐゴシック"/>
          <w:b/>
          <w:i w:val="0"/>
          <w:color w:val="000000"/>
          <w:kern w:val="2"/>
          <w:sz w:val="32"/>
        </w:rPr>
        <w:t xml:space="preserve"> </w:t>
      </w:r>
      <w:r>
        <w:rPr>
          <w:rFonts w:ascii="MS PGothic" w:hAnsi="MS PGothic" w:cs="MS PGothic" w:eastAsia="ＭＳ Ｐゴシック"/>
          <w:b w:val="0"/>
          <w:i w:val="0"/>
          <w:color w:val="5D5D5D"/>
          <w:kern w:val="2"/>
          <w:sz w:val="18"/>
        </w:rPr>
        <w:tab/>
      </w:r>
    </w:p>
    <w:p>
      <w:pPr>
        <w:keepNext/>
        <w:widowControl w:val="0"/>
        <w:spacing w:before="0" w:after="0" w:lineRule="exact" w:line="38"/>
        <w:rPr>
          <w:sz w:val="2"/>
        </w:rPr>
      </w:pPr>
      <w:r>
        <w:rPr>
          <w:sz w:val="2"/>
        </w:rPr>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1984"/>
        <w:gridCol w:w="8328"/>
      </w:tblGrid>
      <w:tr>
        <w:trPr>
          <w:cantSplit/>
        </w:trPr>
        <w:tc>
          <w:tcPr>
            <w:tcW w:type="dxa" w:w="1984"/>
          </w:tcPr>
          <w:p>
            <w:pPr>
              <w:keepNext/>
              <w:widowControl w:val="0"/>
              <w:spacing w:before="0" w:after="0" w:lineRule="exact" w:line="270"/>
              <w:ind w:right="107"/>
              <w:jc w:val="right"/>
            </w:pPr>
            <w:r>
              <w:rPr>
                <w:rFonts w:ascii="MS PGothic" w:hAnsi="MS PGothic" w:cs="MS PGothic" w:eastAsia="ＭＳ Ｐゴシック"/>
                <w:b/>
                <w:i w:val="0"/>
                <w:color w:val="414141"/>
                <w:kern w:val="2"/>
                <w:sz w:val="20"/>
              </w:rPr>
              <w:t>商用ロボットを操作</w:t>
            </w:r>
          </w:p>
        </w:tc>
        <w:tc>
          <w:tcPr>
            <w:tcW w:type="dxa" w:w="8328"/>
          </w:tcPr>
          <w:p>
            <w:pPr>
              <w:keepNext/>
              <w:widowControl w:val="0"/>
              <w:spacing w:before="0" w:after="0" w:lineRule="exact" w:line="270"/>
              <w:ind w:left="107" w:right="107"/>
            </w:pPr>
            <w:r>
              <w:rPr>
                <w:rFonts w:ascii="MS PGothic" w:hAnsi="MS PGothic" w:cs="MS PGothic" w:eastAsia="ＭＳ Ｐゴシック"/>
                <w:b w:val="0"/>
                <w:i w:val="0"/>
                <w:color w:val="000000"/>
                <w:kern w:val="2"/>
                <w:sz w:val="18"/>
              </w:rPr>
              <w:t>リーシンクロボティクスさんの両腕バクスター、トヨタさんのHSR、クーカロボティクスさんのKR 5</w:t>
            </w:r>
          </w:p>
        </w:tc>
      </w:tr>
      <w:tr>
        <w:trPr>
          <w:cantSplit/>
        </w:trPr>
        <w:tc>
          <w:tcPr>
            <w:tcW w:type="dxa" w:w="1984"/>
          </w:tcPr>
          <w:p>
            <w:pPr>
              <w:keepNext/>
              <w:widowControl w:val="0"/>
              <w:spacing w:before="0" w:after="0" w:lineRule="exact" w:line="270"/>
              <w:ind w:right="107"/>
              <w:jc w:val="right"/>
            </w:pPr>
            <w:r>
              <w:rPr>
                <w:rFonts w:ascii="MS PGothic" w:hAnsi="MS PGothic" w:cs="MS PGothic" w:eastAsia="ＭＳ Ｐゴシック"/>
                <w:b/>
                <w:i w:val="0"/>
                <w:color w:val="414141"/>
                <w:kern w:val="2"/>
                <w:sz w:val="20"/>
              </w:rPr>
              <w:t>プログラミング</w:t>
            </w:r>
          </w:p>
        </w:tc>
        <w:tc>
          <w:tcPr>
            <w:tcW w:type="dxa" w:w="8328"/>
          </w:tcPr>
          <w:p>
            <w:pPr>
              <w:keepNext/>
              <w:widowControl w:val="0"/>
              <w:spacing w:before="0" w:after="0" w:lineRule="exact" w:line="270"/>
              <w:ind w:left="107" w:right="107"/>
            </w:pPr>
            <w:r>
              <w:rPr>
                <w:rFonts w:ascii="MS PGothic" w:hAnsi="MS PGothic" w:cs="MS PGothic" w:eastAsia="ＭＳ Ｐゴシック"/>
                <w:b w:val="0"/>
                <w:i w:val="0"/>
                <w:color w:val="000000"/>
                <w:kern w:val="2"/>
                <w:sz w:val="18"/>
              </w:rPr>
              <w:t>C/C++、Python、C#、Embedded C、Java、KUKA Robot Language</w:t>
            </w:r>
          </w:p>
        </w:tc>
      </w:tr>
      <w:tr>
        <w:trPr>
          <w:cantSplit/>
        </w:trPr>
        <w:tc>
          <w:tcPr>
            <w:tcW w:type="dxa" w:w="1984"/>
          </w:tcPr>
          <w:p>
            <w:pPr>
              <w:keepNext/>
              <w:widowControl w:val="0"/>
              <w:spacing w:before="0" w:after="0" w:lineRule="exact" w:line="270"/>
              <w:ind w:right="107"/>
              <w:jc w:val="right"/>
            </w:pPr>
            <w:r>
              <w:rPr>
                <w:rFonts w:ascii="MS PGothic" w:hAnsi="MS PGothic" w:cs="MS PGothic" w:eastAsia="ＭＳ Ｐゴシック"/>
                <w:b/>
                <w:i w:val="0"/>
                <w:color w:val="414141"/>
                <w:kern w:val="2"/>
                <w:sz w:val="20"/>
              </w:rPr>
              <w:t>IDE</w:t>
            </w:r>
          </w:p>
        </w:tc>
        <w:tc>
          <w:tcPr>
            <w:tcW w:type="dxa" w:w="8328"/>
          </w:tcPr>
          <w:p>
            <w:pPr>
              <w:keepNext/>
              <w:widowControl w:val="0"/>
              <w:spacing w:before="0" w:after="0" w:lineRule="exact" w:line="270"/>
              <w:ind w:left="107" w:right="107"/>
            </w:pPr>
            <w:r>
              <w:rPr>
                <w:rFonts w:ascii="MS PGothic" w:hAnsi="MS PGothic" w:cs="MS PGothic" w:eastAsia="ＭＳ Ｐゴシック"/>
                <w:b w:val="0"/>
                <w:i w:val="0"/>
                <w:color w:val="000000"/>
                <w:kern w:val="2"/>
                <w:sz w:val="18"/>
              </w:rPr>
              <w:t>Microsoft Visual Studio、Eclipse、NetBeans、WinAVR</w:t>
            </w:r>
          </w:p>
        </w:tc>
      </w:tr>
      <w:tr>
        <w:trPr>
          <w:cantSplit/>
        </w:trPr>
        <w:tc>
          <w:tcPr>
            <w:tcW w:type="dxa" w:w="1984"/>
          </w:tcPr>
          <w:p>
            <w:pPr>
              <w:keepNext/>
              <w:widowControl w:val="0"/>
              <w:spacing w:before="0" w:after="0" w:lineRule="exact" w:line="270"/>
              <w:ind w:right="107"/>
              <w:jc w:val="right"/>
            </w:pPr>
            <w:r>
              <w:rPr>
                <w:rFonts w:ascii="MS PGothic" w:hAnsi="MS PGothic" w:cs="MS PGothic" w:eastAsia="ＭＳ Ｐゴシック"/>
                <w:b/>
                <w:i w:val="0"/>
                <w:color w:val="414141"/>
                <w:kern w:val="2"/>
                <w:sz w:val="20"/>
              </w:rPr>
              <w:t>ツール/ライブラリ</w:t>
            </w:r>
          </w:p>
        </w:tc>
        <w:tc>
          <w:tcPr>
            <w:tcW w:type="dxa" w:w="8328"/>
          </w:tcPr>
          <w:p>
            <w:pPr>
              <w:keepNext/>
              <w:widowControl w:val="0"/>
              <w:spacing w:before="0" w:after="0" w:lineRule="exact" w:line="270"/>
              <w:ind w:left="107" w:right="107"/>
            </w:pPr>
            <w:r>
              <w:rPr>
                <w:rFonts w:ascii="MS PGothic" w:hAnsi="MS PGothic" w:cs="MS PGothic" w:eastAsia="ＭＳ Ｐゴシック"/>
                <w:b w:val="0"/>
                <w:i w:val="0"/>
                <w:color w:val="000000"/>
                <w:kern w:val="2"/>
                <w:sz w:val="18"/>
              </w:rPr>
              <w:t>LaTeX、ROS、</w:t>
            </w:r>
            <w:r>
              <w:rPr>
                <w:rFonts w:ascii="MS PGothic" w:hAnsi="MS PGothic" w:cs="MS PGothic" w:eastAsia="ＭＳ Ｐゴシック"/>
                <w:b w:val="0"/>
                <w:i w:val="0"/>
                <w:color w:val="000000"/>
                <w:kern w:val="2"/>
                <w:sz w:val="18"/>
              </w:rPr>
              <w:t>ØMQ、PCL、OpenCV、Protocol Buffers、MATLAB</w:t>
            </w:r>
          </w:p>
        </w:tc>
      </w:tr>
      <w:tr>
        <w:trPr>
          <w:cantSplit/>
        </w:trPr>
        <w:tc>
          <w:tcPr>
            <w:tcW w:type="dxa" w:w="1984"/>
          </w:tcPr>
          <w:p>
            <w:pPr>
              <w:keepNext/>
              <w:widowControl w:val="0"/>
              <w:spacing w:before="0" w:after="0" w:lineRule="exact" w:line="270"/>
              <w:ind w:right="107"/>
              <w:jc w:val="right"/>
            </w:pPr>
            <w:r>
              <w:rPr>
                <w:rFonts w:ascii="MS PGothic" w:hAnsi="MS PGothic" w:cs="MS PGothic" w:eastAsia="ＭＳ Ｐゴシック"/>
                <w:b/>
                <w:i w:val="0"/>
                <w:color w:val="414141"/>
                <w:kern w:val="2"/>
                <w:sz w:val="20"/>
              </w:rPr>
              <w:t>ウェブ</w:t>
            </w:r>
          </w:p>
        </w:tc>
        <w:tc>
          <w:tcPr>
            <w:tcW w:type="dxa" w:w="8328"/>
          </w:tcPr>
          <w:p>
            <w:pPr>
              <w:keepNext/>
              <w:widowControl w:val="0"/>
              <w:spacing w:before="0" w:after="0" w:lineRule="exact" w:line="270"/>
              <w:ind w:left="107" w:right="107"/>
            </w:pPr>
            <w:r>
              <w:rPr>
                <w:rFonts w:ascii="MS PGothic" w:hAnsi="MS PGothic" w:cs="MS PGothic" w:eastAsia="ＭＳ Ｐゴシック"/>
                <w:b w:val="0"/>
                <w:i w:val="0"/>
                <w:color w:val="000000"/>
                <w:kern w:val="2"/>
                <w:sz w:val="18"/>
              </w:rPr>
              <w:t>Drupal、</w:t>
            </w:r>
            <w:r>
              <w:rPr>
                <w:rFonts w:ascii="MS PGothic" w:hAnsi="MS PGothic" w:cs="MS PGothic" w:eastAsia="ＭＳ Ｐゴシック"/>
                <w:b w:val="0"/>
                <w:i w:val="0"/>
                <w:smallCaps/>
                <w:color w:val="000000"/>
                <w:kern w:val="2"/>
                <w:sz w:val="18"/>
              </w:rPr>
              <w:t>html</w:t>
            </w:r>
            <w:r>
              <w:rPr>
                <w:rFonts w:ascii="MS PGothic" w:hAnsi="MS PGothic" w:cs="MS PGothic" w:eastAsia="ＭＳ Ｐゴシック"/>
                <w:b w:val="0"/>
                <w:i w:val="0"/>
                <w:color w:val="000000"/>
                <w:kern w:val="2"/>
                <w:sz w:val="18"/>
              </w:rPr>
              <w:t>、</w:t>
            </w:r>
            <w:r>
              <w:rPr>
                <w:rFonts w:ascii="MS PGothic" w:hAnsi="MS PGothic" w:cs="MS PGothic" w:eastAsia="ＭＳ Ｐゴシック"/>
                <w:b w:val="0"/>
                <w:i w:val="0"/>
                <w:smallCaps/>
                <w:color w:val="000000"/>
                <w:kern w:val="2"/>
                <w:sz w:val="18"/>
              </w:rPr>
              <w:t>php</w:t>
            </w:r>
            <w:r>
              <w:rPr>
                <w:rFonts w:ascii="MS PGothic" w:hAnsi="MS PGothic" w:cs="MS PGothic" w:eastAsia="ＭＳ Ｐゴシック"/>
                <w:b w:val="0"/>
                <w:i w:val="0"/>
                <w:color w:val="000000"/>
                <w:kern w:val="2"/>
                <w:sz w:val="18"/>
              </w:rPr>
              <w:t>、</w:t>
            </w:r>
            <w:r>
              <w:rPr>
                <w:rFonts w:ascii="MS PGothic" w:hAnsi="MS PGothic" w:cs="MS PGothic" w:eastAsia="ＭＳ Ｐゴシック"/>
                <w:b w:val="0"/>
                <w:i w:val="0"/>
                <w:smallCaps/>
                <w:color w:val="000000"/>
                <w:kern w:val="2"/>
                <w:sz w:val="18"/>
              </w:rPr>
              <w:t>js</w:t>
            </w:r>
            <w:r>
              <w:rPr>
                <w:rFonts w:ascii="MS PGothic" w:hAnsi="MS PGothic" w:cs="MS PGothic" w:eastAsia="ＭＳ Ｐゴシック"/>
                <w:b w:val="0"/>
                <w:i w:val="0"/>
                <w:color w:val="000000"/>
                <w:kern w:val="2"/>
                <w:sz w:val="18"/>
              </w:rPr>
              <w:t>、</w:t>
            </w:r>
            <w:r>
              <w:rPr>
                <w:rFonts w:ascii="MS PGothic" w:hAnsi="MS PGothic" w:cs="MS PGothic" w:eastAsia="ＭＳ Ｐゴシック"/>
                <w:b w:val="0"/>
                <w:i w:val="0"/>
                <w:smallCaps/>
                <w:color w:val="000000"/>
                <w:kern w:val="2"/>
                <w:sz w:val="18"/>
              </w:rPr>
              <w:t>jsf</w:t>
            </w:r>
          </w:p>
        </w:tc>
      </w:tr>
      <w:tr>
        <w:trPr>
          <w:cantSplit/>
        </w:trPr>
        <w:tc>
          <w:tcPr>
            <w:tcW w:type="dxa" w:w="1984"/>
          </w:tcPr>
          <w:p>
            <w:pPr>
              <w:keepNext w:val="0"/>
              <w:widowControl w:val="0"/>
              <w:spacing w:before="0" w:after="246" w:lineRule="exact" w:line="270"/>
              <w:ind w:right="107"/>
              <w:jc w:val="right"/>
            </w:pPr>
            <w:r>
              <w:rPr>
                <w:rFonts w:ascii="MS PGothic" w:hAnsi="MS PGothic" w:cs="MS PGothic" w:eastAsia="ＭＳ Ｐゴシック"/>
                <w:b/>
                <w:i w:val="0"/>
                <w:color w:val="414141"/>
                <w:kern w:val="2"/>
                <w:sz w:val="20"/>
              </w:rPr>
              <w:t>OS</w:t>
            </w:r>
          </w:p>
        </w:tc>
        <w:tc>
          <w:tcPr>
            <w:tcW w:type="dxa" w:w="8328"/>
          </w:tcPr>
          <w:p>
            <w:pPr>
              <w:keepNext w:val="0"/>
              <w:widowControl w:val="0"/>
              <w:spacing w:before="0" w:after="246" w:lineRule="exact" w:line="270"/>
              <w:ind w:left="107" w:right="107"/>
            </w:pPr>
            <w:r>
              <w:rPr>
                <w:rFonts w:ascii="MS PGothic" w:hAnsi="MS PGothic" w:cs="MS PGothic" w:eastAsia="ＭＳ Ｐゴシック"/>
                <w:b w:val="0"/>
                <w:i w:val="0"/>
                <w:smallCaps/>
                <w:color w:val="000000"/>
                <w:kern w:val="2"/>
                <w:sz w:val="18"/>
              </w:rPr>
              <w:t>Windows</w:t>
            </w:r>
            <w:r>
              <w:rPr>
                <w:rFonts w:ascii="MS PGothic" w:hAnsi="MS PGothic" w:cs="MS PGothic" w:eastAsia="ＭＳ Ｐゴシック"/>
                <w:b w:val="0"/>
                <w:i w:val="0"/>
                <w:color w:val="000000"/>
                <w:kern w:val="2"/>
                <w:sz w:val="18"/>
              </w:rPr>
              <w:t xml:space="preserve"> （XP、8と10）、</w:t>
            </w:r>
            <w:r>
              <w:rPr>
                <w:rFonts w:ascii="MS PGothic" w:hAnsi="MS PGothic" w:cs="MS PGothic" w:eastAsia="ＭＳ Ｐゴシック"/>
                <w:b w:val="0"/>
                <w:i w:val="0"/>
                <w:smallCaps/>
                <w:color w:val="000000"/>
                <w:kern w:val="2"/>
                <w:sz w:val="18"/>
              </w:rPr>
              <w:t>Linux</w:t>
            </w:r>
            <w:r>
              <w:rPr>
                <w:rFonts w:ascii="MS PGothic" w:hAnsi="MS PGothic" w:cs="MS PGothic" w:eastAsia="ＭＳ Ｐゴシック"/>
                <w:b w:val="0"/>
                <w:i w:val="0"/>
                <w:color w:val="000000"/>
                <w:kern w:val="2"/>
                <w:sz w:val="18"/>
              </w:rPr>
              <w:t xml:space="preserve"> （Ubuntu）</w:t>
            </w:r>
          </w:p>
        </w:tc>
      </w:tr>
    </w:tbl>
    <w:p>
      <w:pPr>
        <w:pStyle w:val="Heading1"/>
        <w:keepNext/>
        <w:widowControl w:val="0"/>
        <w:tabs>
          <w:tab w:pos="10312" w:val="right" w:leader="heavy"/>
        </w:tabs>
        <w:spacing w:before="0" w:after="40" w:lineRule="exact" w:line="420"/>
      </w:pPr>
      <w:r>
        <w:rPr>
          <w:rFonts w:ascii="MS PGothic" w:hAnsi="MS PGothic" w:cs="MS PGothic" w:eastAsia="ＭＳ Ｐゴシック"/>
          <w:b/>
          <w:i w:val="0"/>
          <w:color w:val="000000"/>
          <w:kern w:val="2"/>
          <w:sz w:val="32"/>
        </w:rPr>
        <w:t>受賞歴</w:t>
      </w:r>
      <w:r>
        <w:rPr>
          <w:rFonts w:ascii="MS PGothic" w:hAnsi="MS PGothic" w:cs="MS PGothic" w:eastAsia="ＭＳ Ｐゴシック"/>
          <w:b/>
          <w:i w:val="0"/>
          <w:color w:val="000000"/>
          <w:kern w:val="2"/>
          <w:sz w:val="32"/>
        </w:rPr>
        <w:t xml:space="preserve"> </w:t>
      </w:r>
      <w:r>
        <w:rPr>
          <w:rFonts w:ascii="MS PGothic" w:hAnsi="MS PGothic" w:cs="MS PGothic" w:eastAsia="ＭＳ Ｐゴシック"/>
          <w:b w:val="0"/>
          <w:i w:val="0"/>
          <w:color w:val="5D5D5D"/>
          <w:kern w:val="2"/>
          <w:sz w:val="18"/>
        </w:rPr>
        <w:tab/>
      </w:r>
    </w:p>
    <w:p>
      <w:pPr>
        <w:keepNext/>
        <w:widowControl w:val="0"/>
        <w:spacing w:before="0" w:after="0" w:lineRule="exact" w:line="50"/>
        <w:rPr>
          <w:sz w:val="2"/>
        </w:rPr>
      </w:pPr>
      <w:r>
        <w:rPr>
          <w:sz w:val="2"/>
        </w:rPr>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759"/>
        <w:gridCol w:w="8952"/>
        <w:gridCol w:w="600"/>
      </w:tblGrid>
      <w:tr>
        <w:trPr>
          <w:cantSplit/>
        </w:trPr>
        <w:tc>
          <w:tcPr>
            <w:tcW w:type="dxa" w:w="759"/>
          </w:tcPr>
          <w:p>
            <w:pPr>
              <w:keepNext/>
              <w:widowControl w:val="0"/>
              <w:spacing w:before="0" w:after="0" w:lineRule="exact" w:line="270"/>
            </w:pPr>
            <w:r>
              <w:rPr>
                <w:rFonts w:ascii="MS PGothic" w:hAnsi="MS PGothic" w:cs="MS PGothic" w:eastAsia="ＭＳ Ｐゴシック"/>
                <w:b w:val="0"/>
                <w:i w:val="0"/>
                <w:color w:val="5D5D5D"/>
                <w:kern w:val="2"/>
                <w:sz w:val="18"/>
              </w:rPr>
              <w:t>2017年</w:t>
            </w:r>
          </w:p>
        </w:tc>
        <w:tc>
          <w:tcPr>
            <w:tcW w:type="dxa" w:w="8952"/>
          </w:tcPr>
          <w:p>
            <w:pPr>
              <w:keepNext/>
              <w:widowControl w:val="0"/>
              <w:spacing w:before="0" w:after="0" w:lineRule="exact" w:line="270"/>
            </w:pPr>
            <w:r>
              <w:rPr>
                <w:rFonts w:ascii="MS PGothic" w:hAnsi="MS PGothic" w:cs="MS PGothic" w:eastAsia="ＭＳ Ｐゴシック"/>
                <w:b/>
                <w:i w:val="0"/>
                <w:color w:val="414141"/>
                <w:kern w:val="2"/>
                <w:sz w:val="18"/>
              </w:rPr>
              <w:t>一等賞</w:t>
            </w:r>
            <w:r>
              <w:rPr>
                <w:rFonts w:ascii="MS PGothic" w:hAnsi="MS PGothic" w:cs="MS PGothic" w:eastAsia="ＭＳ Ｐゴシック"/>
                <w:b w:val="0"/>
                <w:i w:val="0"/>
                <w:color w:val="000000"/>
                <w:kern w:val="2"/>
                <w:sz w:val="18"/>
              </w:rPr>
              <w:t xml:space="preserve">, </w:t>
            </w:r>
            <w:r>
              <w:rPr>
                <w:rFonts w:ascii="MS PGothic" w:hAnsi="MS PGothic" w:cs="MS PGothic" w:eastAsia="ＭＳ Ｐゴシック"/>
                <w:b w:val="0"/>
                <w:i w:val="0"/>
                <w:color w:val="000000"/>
                <w:kern w:val="2"/>
                <w:sz w:val="18"/>
              </w:rPr>
              <w:t>九工大でHEBIロボティクス（アメリカ）のハッカソン</w:t>
            </w:r>
          </w:p>
        </w:tc>
        <w:tc>
          <w:tcPr>
            <w:tcW w:type="dxa" w:w="600"/>
          </w:tcPr>
          <w:p>
            <w:pPr>
              <w:keepNext/>
              <w:widowControl w:val="0"/>
              <w:spacing w:before="0" w:after="0" w:lineRule="exact" w:line="270"/>
              <w:jc w:val="right"/>
            </w:pPr>
            <w:r>
              <w:rPr>
                <w:rFonts w:ascii="MS PGothic" w:hAnsi="MS PGothic" w:cs="MS PGothic" w:eastAsia="ＭＳ Ｐゴシック"/>
                <w:b w:val="0"/>
                <w:i/>
                <w:color w:val="000000"/>
                <w:kern w:val="2"/>
                <w:sz w:val="18"/>
              </w:rPr>
              <w:t>日本</w:t>
            </w:r>
          </w:p>
        </w:tc>
      </w:tr>
      <w:tr>
        <w:trPr>
          <w:cantSplit/>
        </w:trPr>
        <w:tc>
          <w:tcPr>
            <w:tcW w:type="dxa" w:w="759"/>
          </w:tcPr>
          <w:p>
            <w:pPr>
              <w:keepNext/>
              <w:widowControl w:val="0"/>
              <w:spacing w:before="0" w:after="0" w:lineRule="exact" w:line="270"/>
            </w:pPr>
            <w:r>
              <w:rPr>
                <w:rFonts w:ascii="MS PGothic" w:hAnsi="MS PGothic" w:cs="MS PGothic" w:eastAsia="ＭＳ Ｐゴシック"/>
                <w:b w:val="0"/>
                <w:i w:val="0"/>
                <w:color w:val="5D5D5D"/>
                <w:kern w:val="2"/>
                <w:sz w:val="18"/>
              </w:rPr>
              <w:t>2016年</w:t>
            </w:r>
          </w:p>
        </w:tc>
        <w:tc>
          <w:tcPr>
            <w:tcW w:type="dxa" w:w="8952"/>
          </w:tcPr>
          <w:p>
            <w:pPr>
              <w:keepNext/>
              <w:widowControl w:val="0"/>
              <w:spacing w:before="0" w:after="0" w:lineRule="exact" w:line="270"/>
            </w:pPr>
            <w:r>
              <w:rPr>
                <w:rFonts w:ascii="MS PGothic" w:hAnsi="MS PGothic" w:cs="MS PGothic" w:eastAsia="ＭＳ Ｐゴシック"/>
                <w:b/>
                <w:i w:val="0"/>
                <w:color w:val="414141"/>
                <w:kern w:val="2"/>
                <w:sz w:val="18"/>
              </w:rPr>
              <w:t>優秀論文賞</w:t>
            </w:r>
            <w:r>
              <w:rPr>
                <w:rFonts w:ascii="MS PGothic" w:hAnsi="MS PGothic" w:cs="MS PGothic" w:eastAsia="ＭＳ Ｐゴシック"/>
                <w:b w:val="0"/>
                <w:i w:val="0"/>
                <w:color w:val="000000"/>
                <w:kern w:val="2"/>
                <w:sz w:val="18"/>
              </w:rPr>
              <w:t xml:space="preserve">, </w:t>
            </w:r>
            <w:r>
              <w:rPr>
                <w:rFonts w:ascii="MS PGothic" w:hAnsi="MS PGothic" w:cs="MS PGothic" w:eastAsia="ＭＳ Ｐゴシック"/>
                <w:b w:val="0"/>
                <w:i w:val="0"/>
                <w:color w:val="000000"/>
                <w:kern w:val="2"/>
                <w:sz w:val="18"/>
              </w:rPr>
              <w:t>早稲田大学でIPSに関する第10回国際連携シンポジウム</w:t>
            </w:r>
          </w:p>
        </w:tc>
        <w:tc>
          <w:tcPr>
            <w:tcW w:type="dxa" w:w="600"/>
          </w:tcPr>
          <w:p>
            <w:pPr>
              <w:keepNext/>
              <w:widowControl w:val="0"/>
              <w:spacing w:before="0" w:after="0" w:lineRule="exact" w:line="270"/>
              <w:jc w:val="right"/>
            </w:pPr>
            <w:r>
              <w:rPr>
                <w:rFonts w:ascii="MS PGothic" w:hAnsi="MS PGothic" w:cs="MS PGothic" w:eastAsia="ＭＳ Ｐゴシック"/>
                <w:b w:val="0"/>
                <w:i/>
                <w:color w:val="000000"/>
                <w:kern w:val="2"/>
                <w:sz w:val="18"/>
              </w:rPr>
              <w:t>日本</w:t>
            </w:r>
          </w:p>
        </w:tc>
      </w:tr>
      <w:tr>
        <w:trPr>
          <w:cantSplit/>
        </w:trPr>
        <w:tc>
          <w:tcPr>
            <w:tcW w:type="dxa" w:w="759"/>
          </w:tcPr>
          <w:p>
            <w:pPr>
              <w:keepNext w:val="0"/>
              <w:widowControl w:val="0"/>
              <w:spacing w:before="0" w:after="252" w:lineRule="exact" w:line="270"/>
            </w:pPr>
            <w:r>
              <w:rPr>
                <w:rFonts w:ascii="MS PGothic" w:hAnsi="MS PGothic" w:cs="MS PGothic" w:eastAsia="ＭＳ Ｐゴシック"/>
                <w:b w:val="0"/>
                <w:i w:val="0"/>
                <w:color w:val="5D5D5D"/>
                <w:kern w:val="2"/>
                <w:sz w:val="18"/>
              </w:rPr>
              <w:t>2015年</w:t>
            </w:r>
          </w:p>
        </w:tc>
        <w:tc>
          <w:tcPr>
            <w:tcW w:type="dxa" w:w="8952"/>
          </w:tcPr>
          <w:p>
            <w:pPr>
              <w:keepNext w:val="0"/>
              <w:widowControl w:val="0"/>
              <w:spacing w:before="0" w:after="252" w:lineRule="exact" w:line="270"/>
            </w:pPr>
            <w:r>
              <w:rPr>
                <w:rFonts w:ascii="MS PGothic" w:hAnsi="MS PGothic" w:cs="MS PGothic" w:eastAsia="ＭＳ Ｐゴシック"/>
                <w:b/>
                <w:i w:val="0"/>
                <w:color w:val="414141"/>
                <w:kern w:val="2"/>
                <w:sz w:val="18"/>
              </w:rPr>
              <w:t>日本政府奨学金（MEXT）</w:t>
            </w:r>
            <w:r>
              <w:rPr>
                <w:rFonts w:ascii="MS PGothic" w:hAnsi="MS PGothic" w:cs="MS PGothic" w:eastAsia="ＭＳ Ｐゴシック"/>
                <w:b w:val="0"/>
                <w:i w:val="0"/>
                <w:color w:val="000000"/>
                <w:kern w:val="2"/>
                <w:sz w:val="18"/>
              </w:rPr>
              <w:t xml:space="preserve">, </w:t>
            </w:r>
            <w:r>
              <w:rPr>
                <w:rFonts w:ascii="MS PGothic" w:hAnsi="MS PGothic" w:cs="MS PGothic" w:eastAsia="ＭＳ Ｐゴシック"/>
                <w:b w:val="0"/>
                <w:i w:val="0"/>
                <w:color w:val="000000"/>
                <w:kern w:val="2"/>
                <w:sz w:val="18"/>
              </w:rPr>
              <w:t>文部科学省</w:t>
            </w:r>
          </w:p>
        </w:tc>
        <w:tc>
          <w:tcPr>
            <w:tcW w:type="dxa" w:w="600"/>
          </w:tcPr>
          <w:p>
            <w:pPr>
              <w:keepNext w:val="0"/>
              <w:widowControl w:val="0"/>
              <w:spacing w:before="0" w:after="252" w:lineRule="exact" w:line="270"/>
              <w:jc w:val="right"/>
            </w:pPr>
            <w:r>
              <w:rPr>
                <w:rFonts w:ascii="MS PGothic" w:hAnsi="MS PGothic" w:cs="MS PGothic" w:eastAsia="ＭＳ Ｐゴシック"/>
                <w:b w:val="0"/>
                <w:i/>
                <w:color w:val="000000"/>
                <w:kern w:val="2"/>
                <w:sz w:val="18"/>
              </w:rPr>
              <w:t>日本</w:t>
            </w:r>
          </w:p>
        </w:tc>
      </w:tr>
    </w:tbl>
    <w:p>
      <w:pPr>
        <w:pStyle w:val="Heading1"/>
        <w:keepNext/>
        <w:widowControl w:val="0"/>
        <w:tabs>
          <w:tab w:pos="10312" w:val="right" w:leader="heavy"/>
        </w:tabs>
        <w:spacing w:before="0" w:after="40" w:lineRule="exact" w:line="420"/>
      </w:pPr>
      <w:r>
        <w:rPr>
          <w:rFonts w:ascii="MS PGothic" w:hAnsi="MS PGothic" w:cs="MS PGothic" w:eastAsia="ＭＳ Ｐゴシック"/>
          <w:b/>
          <w:i w:val="0"/>
          <w:color w:val="000000"/>
          <w:kern w:val="2"/>
          <w:sz w:val="32"/>
        </w:rPr>
        <w:t>個人情報</w:t>
      </w:r>
      <w:r>
        <w:rPr>
          <w:rFonts w:ascii="MS PGothic" w:hAnsi="MS PGothic" w:cs="MS PGothic" w:eastAsia="ＭＳ Ｐゴシック"/>
          <w:b/>
          <w:i w:val="0"/>
          <w:color w:val="000000"/>
          <w:kern w:val="2"/>
          <w:sz w:val="32"/>
        </w:rPr>
        <w:t xml:space="preserve"> </w:t>
      </w:r>
      <w:r>
        <w:rPr>
          <w:rFonts w:ascii="MS PGothic" w:hAnsi="MS PGothic" w:cs="MS PGothic" w:eastAsia="ＭＳ Ｐゴシック"/>
          <w:b w:val="0"/>
          <w:i w:val="0"/>
          <w:color w:val="5D5D5D"/>
          <w:kern w:val="2"/>
          <w:sz w:val="18"/>
        </w:rPr>
        <w:tab/>
      </w:r>
    </w:p>
    <w:p>
      <w:pPr>
        <w:keepNext/>
        <w:widowControl w:val="0"/>
        <w:spacing w:before="0" w:after="0" w:lineRule="exact" w:line="38"/>
        <w:rPr>
          <w:sz w:val="2"/>
        </w:rPr>
      </w:pPr>
      <w:r>
        <w:rPr>
          <w:sz w:val="2"/>
        </w:rPr>
      </w:r>
    </w:p>
    <w:tbl>
      <w:tblPr>
        <w:tblW w:w="10312" w:type="dxa"/>
        <w:tblInd w:w="0" w:type="dxa"/>
        <w:tblLayout w:type="fixed"/>
        <w:tblCellMar>
          <w:top w:w="0" w:type="dxa"/>
          <w:left w:w="0" w:type="dxa"/>
          <w:bottom w:w="0" w:type="dxa"/>
          <w:right w:w="0" w:type="dxa"/>
        </w:tblCellMar>
        <w:tblLook w:firstColumn="1" w:firstRow="1" w:lastColumn="0" w:lastRow="0" w:noHBand="0" w:noVBand="1" w:val="04A0"/>
      </w:tblPr>
      <w:tblGrid>
        <w:gridCol w:w="984"/>
        <w:gridCol w:w="9328"/>
      </w:tblGrid>
      <w:tr>
        <w:trPr>
          <w:cantSplit/>
        </w:trPr>
        <w:tc>
          <w:tcPr>
            <w:tcW w:type="dxa" w:w="984"/>
          </w:tcPr>
          <w:p>
            <w:pPr>
              <w:keepNext/>
              <w:widowControl w:val="0"/>
              <w:spacing w:before="0" w:after="0" w:lineRule="exact" w:line="270"/>
              <w:ind w:right="107"/>
              <w:jc w:val="right"/>
            </w:pPr>
            <w:r>
              <w:rPr>
                <w:rFonts w:ascii="MS PGothic" w:hAnsi="MS PGothic" w:cs="MS PGothic" w:eastAsia="ＭＳ Ｐゴシック"/>
                <w:b/>
                <w:i w:val="0"/>
                <w:color w:val="414141"/>
                <w:kern w:val="2"/>
                <w:sz w:val="20"/>
              </w:rPr>
              <w:t>生年月日</w:t>
            </w:r>
          </w:p>
        </w:tc>
        <w:tc>
          <w:tcPr>
            <w:tcW w:type="dxa" w:w="9328"/>
          </w:tcPr>
          <w:p>
            <w:pPr>
              <w:keepNext/>
              <w:widowControl w:val="0"/>
              <w:spacing w:before="0" w:after="0" w:lineRule="exact" w:line="270"/>
              <w:ind w:left="107" w:right="107"/>
            </w:pPr>
            <w:r>
              <w:rPr>
                <w:rFonts w:ascii="MS PGothic" w:hAnsi="MS PGothic" w:cs="MS PGothic" w:eastAsia="ＭＳ Ｐゴシック"/>
                <w:b w:val="0"/>
                <w:i w:val="0"/>
                <w:color w:val="000000"/>
                <w:kern w:val="2"/>
                <w:sz w:val="18"/>
              </w:rPr>
              <w:t>1990年8月5日</w:t>
            </w:r>
          </w:p>
        </w:tc>
      </w:tr>
      <w:tr>
        <w:trPr>
          <w:cantSplit/>
        </w:trPr>
        <w:tc>
          <w:tcPr>
            <w:tcW w:type="dxa" w:w="984"/>
          </w:tcPr>
          <w:p>
            <w:pPr>
              <w:keepNext w:val="0"/>
              <w:widowControl w:val="0"/>
              <w:spacing w:before="0" w:after="126" w:lineRule="exact" w:line="270"/>
              <w:ind w:right="107"/>
              <w:jc w:val="right"/>
            </w:pPr>
            <w:r>
              <w:rPr>
                <w:rFonts w:ascii="MS PGothic" w:hAnsi="MS PGothic" w:cs="MS PGothic" w:eastAsia="ＭＳ Ｐゴシック"/>
                <w:b/>
                <w:i w:val="0"/>
                <w:color w:val="414141"/>
                <w:kern w:val="2"/>
                <w:sz w:val="20"/>
              </w:rPr>
              <w:t>言語</w:t>
            </w:r>
          </w:p>
        </w:tc>
        <w:tc>
          <w:tcPr>
            <w:tcW w:type="dxa" w:w="9328"/>
          </w:tcPr>
          <w:p>
            <w:pPr>
              <w:keepNext w:val="0"/>
              <w:widowControl w:val="0"/>
              <w:spacing w:before="0" w:after="126" w:lineRule="exact" w:line="270"/>
              <w:ind w:left="107" w:right="107"/>
            </w:pPr>
            <w:r>
              <w:rPr>
                <w:rFonts w:ascii="MS PGothic" w:hAnsi="MS PGothic" w:cs="MS PGothic" w:eastAsia="ＭＳ Ｐゴシック"/>
                <w:b w:val="0"/>
                <w:i w:val="0"/>
                <w:color w:val="000000"/>
                <w:kern w:val="2"/>
                <w:sz w:val="18"/>
              </w:rPr>
              <w:t>ヒンディー語、英語、日本語（初級）</w:t>
            </w:r>
          </w:p>
        </w:tc>
      </w:tr>
    </w:tbl>
    <w:sectPr w:rsidR="00FC693F" w:rsidRPr="0006063C" w:rsidSect="00034616">
      <w:footerReference w:type="default" r:id="rId15"/>
      <w:pgSz w:w="11906" w:h="16838"/>
      <w:pgMar w:top="395" w:right="797" w:bottom="1024" w:left="797" w:header="228" w:footer="6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altName w:val="MS Gothic"/>
    <w:charset w:val="80"/>
    <w:family w:val="modern"/>
    <w:pitch w:val="fixed"/>
  </w:font>
  <w:font w:name="ＭＳ Ｐゴシック">
    <w:altName w:val="MS PGothic"/>
    <w:charset w:val="80"/>
    <w:family w:val="swiss"/>
    <w:pitch w:val="variable"/>
  </w:font>
  <w:font w:name="Font Awesome 6 Brands Regular">
    <w:charset w:val="00"/>
    <w:family w:val="swiss"/>
    <w:pitch w:val="variable"/>
    <w:embedRegular r:id="rIdFont1" w:fontKey="{BD8546D0-B262-58ED-B9E9-1FBD183249C3}"/>
  </w:font>
  <w:font w:name="Font Awesome 6 Free Solid">
    <w:charset w:val="00"/>
    <w:family w:val="swiss"/>
    <w:pitch w:val="variable"/>
    <w:embedRegular r:id="rIdFont2" w:fontKey="{1A01808B-381C-5CF0-8529-835501BEBAD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5156" w:val="center"/>
        <w:tab w:pos="10312" w:val="right"/>
      </w:tabs>
      <w:spacing w:before="0" w:after="0" w:lineRule="exact" w:line="200"/>
    </w:pPr>
    <w:r>
      <w:rPr>
        <w:rFonts w:ascii="MS PGothic" w:hAnsi="MS PGothic" w:cs="MS PGothic" w:eastAsia="ＭＳ Ｐゴシック"/>
        <w:b w:val="0"/>
        <w:i w:val="0"/>
        <w:smallCaps/>
        <w:color w:val="999999"/>
        <w:kern w:val="2"/>
        <w:sz w:val="16"/>
      </w:rPr>
      <w:t>このページは</w:t>
    </w:r>
    <w:r>
      <w:rPr>
        <w:rFonts w:ascii="MS PGothic" w:hAnsi="MS PGothic" w:cs="MS PGothic" w:eastAsia="ＭＳ Ｐゴシック"/>
        <w:b w:val="0"/>
        <w:i w:val="0"/>
        <w:smallCaps/>
        <w:color w:val="999999"/>
        <w:kern w:val="2"/>
        <w:sz w:val="16"/>
      </w:rPr>
      <w:t>2026年10月10日</w:t>
    </w:r>
    <w:r>
      <w:rPr>
        <w:rFonts w:ascii="MS PGothic" w:hAnsi="MS PGothic" w:cs="MS PGothic" w:eastAsia="ＭＳ Ｐゴシック"/>
        <w:b w:val="0"/>
        <w:i w:val="0"/>
        <w:smallCaps/>
        <w:color w:val="999999"/>
        <w:kern w:val="2"/>
        <w:sz w:val="16"/>
      </w:rPr>
      <w:t>に更新されました。</w:t>
    </w:r>
    <w:r>
      <w:rPr>
        <w:rFonts w:ascii="MS PGothic" w:hAnsi="MS PGothic" w:cs="MS PGothic" w:eastAsia="ＭＳ Ｐゴシック"/>
        <w:b w:val="0"/>
        <w:i w:val="0"/>
        <w:smallCaps/>
        <w:color w:val="999999"/>
        <w:kern w:val="2"/>
        <w:sz w:val="16"/>
      </w:rPr>
      <w:tab/>
    </w:r>
    <w:r>
      <w:rPr>
        <w:rFonts w:ascii="MS PGothic" w:hAnsi="MS PGothic" w:cs="MS PGothic" w:eastAsia="ＭＳ Ｐゴシック"/>
        <w:b w:val="0"/>
        <w:i w:val="0"/>
        <w:smallCaps/>
        <w:color w:val="999999"/>
        <w:kern w:val="2"/>
        <w:sz w:val="16"/>
      </w:rPr>
      <w:t>ジョシ•ラビ   ·   履歴書</w:t>
    </w:r>
    <w:r>
      <w:rPr>
        <w:rFonts w:ascii="MS PGothic" w:hAnsi="MS PGothic" w:cs="MS PGothic" w:eastAsia="ＭＳ Ｐゴシック"/>
        <w:b w:val="0"/>
        <w:i w:val="0"/>
        <w:smallCaps/>
        <w:color w:val="999999"/>
        <w:kern w:val="2"/>
        <w:sz w:val="16"/>
      </w:rPr>
      <w:tab/>
    </w:r>
    <w:fldSimple w:instr="PAGE">
      <w:r>
        <w:rPr>
          <w:rFonts w:ascii="MS PGothic" w:hAnsi="MS PGothic" w:cs="MS PGothic" w:eastAsia="ＭＳ Ｐゴシック"/>
          <w:b w:val="0"/>
          <w:i w:val="0"/>
          <w:smallCaps/>
          <w:color w:val="999999"/>
          <w:kern w:val="2"/>
          <w:sz w:val="16"/>
        </w:rPr>
        <w:t>1</w:t>
      </w:r>
    </w:fldSimple>
    <w:r>
      <w:rPr>
        <w:rFonts w:ascii="MS PGothic" w:hAnsi="MS PGothic" w:cs="MS PGothic" w:eastAsia="ＭＳ Ｐゴシック"/>
        <w:b w:val="0"/>
        <w:i w:val="0"/>
        <w:smallCaps/>
        <w:color w:val="999999"/>
        <w:kern w:val="2"/>
        <w:sz w:val="16"/>
      </w:rPr>
      <w:t>/</w:t>
    </w:r>
    <w:fldSimple w:instr="NUMPAGES">
      <w:r>
        <w:rPr>
          <w:rFonts w:ascii="MS PGothic" w:hAnsi="MS PGothic" w:cs="MS PGothic" w:eastAsia="ＭＳ Ｐゴシック"/>
          <w:b w:val="0"/>
          <w:i w:val="0"/>
          <w:smallCaps/>
          <w:color w:val="999999"/>
          <w:kern w:val="2"/>
          <w:sz w:val="16"/>
        </w:rPr>
        <w:t>1</w:t>
      </w:r>
    </w:fldSimple>
    <w:r>
      <w:rPr>
        <w:rFonts w:ascii="MS PGothic" w:hAnsi="MS PGothic" w:cs="MS PGothic" w:eastAsia="ＭＳ Ｐゴシック"/>
        <w:b w:val="0"/>
        <w:i w:val="0"/>
        <w:smallCaps/>
        <w:color w:val="999999"/>
        <w:kern w:val="2"/>
        <w:sz w:val="16"/>
      </w:rPr>
      <w:t>ページ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175"/>
        </w:tabs>
        <w:ind w:left="175" w:hanging="175"/>
      </w:pPr>
      <w:rPr>
        <w:rFonts w:ascii="MS PGothic" w:hAnsi="MS PGothic" w:cs="MS PGothic" w:eastAsia="ＭＳ Ｐゴシック"/>
        <w:color w:val="000000"/>
        <w:sz w:val="18"/>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autoHyphenation/>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Cambria Math"/>
    <m:brkBin m:val="before"/>
    <m:brkBinSub m:val="--"/>
    <m:smallFrac m:val="0"/>
    <m:dispDef/>
    <m:lMargin m:val="0"/>
    <m:rMargin m:val="0"/>
    <m:defJc m:val="centerGroup"/>
    <m:wrapIndent m:val="1440"/>
    <m:intLim m:val="subSup"/>
    <m:naryLim m:val="undOvr"/>
  </m:mathPr>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pPr>
    <w:rPr>
      <w:rFonts w:ascii="MS PGothic" w:hAnsi="MS PGothic" w:cs="MS PGothic" w:eastAsia="ＭＳ Ｐゴシック"/>
      <w:sz w:val="18"/>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avijoshi.xyz" TargetMode="External"/><Relationship Id="rId10" Type="http://schemas.openxmlformats.org/officeDocument/2006/relationships/hyperlink" Target="mailto:joshi.ravi-prakash869@mail.kyutech.jp" TargetMode="External"/><Relationship Id="rId11" Type="http://schemas.openxmlformats.org/officeDocument/2006/relationships/hyperlink" Target="https://github.com/ravijo" TargetMode="External"/><Relationship Id="rId12" Type="http://schemas.openxmlformats.org/officeDocument/2006/relationships/hyperlink" Target="https://www.linkedin.com/in/ravi2008joshi" TargetMode="External"/><Relationship Id="rId13" Type="http://schemas.openxmlformats.org/officeDocument/2006/relationships/hyperlink" Target="https://orcid.org/0000-0003-1264-6100" TargetMode="External"/><Relationship Id="rId14" Type="http://schemas.openxmlformats.org/officeDocument/2006/relationships/hyperlink" Target="https://scholar.google.com/citations?user=adzvekkAAAAJ" TargetMode="External"/><Relationship Id="rId15" Type="http://schemas.openxmlformats.org/officeDocument/2006/relationships/footer" Target="footer1.xml"/><Relationship Id="rId16" Type="http://schemas.openxmlformats.org/officeDocument/2006/relationships/hyperlink" Target="https://doi.org/10.1177/1729881417703939" TargetMode="External"/><Relationship Id="rId17" Type="http://schemas.openxmlformats.org/officeDocument/2006/relationships/hyperlink" Target="https://doi.org/10.1080/01691864.2019.1636715" TargetMode="External"/><Relationship Id="rId18" Type="http://schemas.openxmlformats.org/officeDocument/2006/relationships/hyperlink" Target="https://doi.org/10.1002/cae.21828" TargetMode="External"/><Relationship Id="rId19" Type="http://schemas.openxmlformats.org/officeDocument/2006/relationships/hyperlink" Target="http://rsj2016.rsj-web.org/data/RSJ2016_pg.pdf" TargetMode="External"/><Relationship Id="rId20" Type="http://schemas.openxmlformats.org/officeDocument/2006/relationships/hyperlink" Target="http://icra2015.org/conference/forums/11-conference/37-developing-countries-forum" TargetMode="External"/><Relationship Id="rId21" Type="http://schemas.openxmlformats.org/officeDocument/2006/relationships/hyperlink" Target="https://doi.org/10.1145/3132446.3134878" TargetMode="External"/><Relationship Id="rId22" Type="http://schemas.openxmlformats.org/officeDocument/2006/relationships/hyperlink" Target="http://rsj2017.rsj-web.org/RSJ2017_pg02.pdf" TargetMode="External"/><Relationship Id="rId23" Type="http://schemas.openxmlformats.org/officeDocument/2006/relationships/hyperlink" Target="https://doi.org/10.1109/ICIEV.2018.8641000" TargetMode="External"/><Relationship Id="rId24" Type="http://schemas.openxmlformats.org/officeDocument/2006/relationships/hyperlink" Target="https://doi.org/10.1145/2783449.2783475" TargetMode="External"/><Relationship Id="rId25" Type="http://schemas.openxmlformats.org/officeDocument/2006/relationships/hyperlink" Target="https://doi.org/10.1109/ROBIO.2017.8324415" TargetMode="External"/><Relationship Id="rId26" Type="http://schemas.openxmlformats.org/officeDocument/2006/relationships/hyperlink" Target="https://doi.org/10.1109/SII.2015.7405081" TargetMode="External"/><Relationship Id="rId27" Type="http://schemas.openxmlformats.org/officeDocument/2006/relationships/hyperlink" Target="https://doi.org/10.1109/IROS.2015.7353871" TargetMode="External"/></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Curriculum Vitae</dc:subject>
  <dc:creator>ジョシ ラビ</dc:creator>
  <cp:keywords/>
  <dc:description/>
  <cp:lastModifiedBy>ジョシ ラビ</cp:lastModifiedBy>
  <cp:revision>1</cp:revision>
  <dcterms:created xsi:type="dcterms:W3CDTF">2026-10-10T16:20:29Z</dcterms:created>
  <dcterms:modified xsi:type="dcterms:W3CDTF">2026-10-10T16:20:29Z</dcterms:modified>
  <cp:category/>
</cp:coreProperties>
</file>