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C83A" w14:textId="77777777" w:rsidR="00EA7EF9" w:rsidRDefault="00000000">
      <w:pPr>
        <w:jc w:val="center"/>
      </w:pPr>
      <w:r>
        <w:rPr>
          <w:b/>
          <w:sz w:val="48"/>
        </w:rPr>
        <w:t>Case Study 3: Influencer Identification</w:t>
      </w:r>
    </w:p>
    <w:p w14:paraId="766F48EF" w14:textId="77777777" w:rsidR="00EA7EF9" w:rsidRDefault="00000000">
      <w:pPr>
        <w:jc w:val="center"/>
      </w:pPr>
      <w:proofErr w:type="gramStart"/>
      <w:r>
        <w:rPr>
          <w:b/>
          <w:sz w:val="32"/>
        </w:rPr>
        <w:t>in Online</w:t>
      </w:r>
      <w:proofErr w:type="gramEnd"/>
      <w:r>
        <w:rPr>
          <w:b/>
          <w:sz w:val="32"/>
        </w:rPr>
        <w:t xml:space="preserve"> Social Network</w:t>
      </w:r>
    </w:p>
    <w:p w14:paraId="264E005F" w14:textId="77777777" w:rsidR="00EA7EF9" w:rsidRDefault="00EA7EF9"/>
    <w:p w14:paraId="1971069E" w14:textId="77777777" w:rsidR="00EA7EF9" w:rsidRDefault="00EA7EF9"/>
    <w:p w14:paraId="2017A787" w14:textId="77777777" w:rsidR="00EA7EF9" w:rsidRDefault="00000000">
      <w:pPr>
        <w:jc w:val="center"/>
      </w:pPr>
      <w:r>
        <w:rPr>
          <w:sz w:val="28"/>
        </w:rPr>
        <w:t>Comprehensive Inference Report &amp; Analysis</w:t>
      </w:r>
    </w:p>
    <w:p w14:paraId="4682AE80" w14:textId="77777777" w:rsidR="00EA7EF9" w:rsidRDefault="00EA7EF9"/>
    <w:p w14:paraId="1E6D30C8" w14:textId="77777777" w:rsidR="00EA7EF9" w:rsidRDefault="00EA7EF9"/>
    <w:p w14:paraId="5DF518AF" w14:textId="77777777" w:rsidR="00EA7EF9" w:rsidRDefault="00EA7EF9"/>
    <w:p w14:paraId="1EC0DBFA" w14:textId="0CFDC303" w:rsidR="00EA7EF9" w:rsidRDefault="00000000">
      <w:pPr>
        <w:jc w:val="center"/>
      </w:pPr>
      <w:proofErr w:type="gramStart"/>
      <w:r>
        <w:t>Name :</w:t>
      </w:r>
      <w:r w:rsidR="00980A8B">
        <w:t>Ravikanth</w:t>
      </w:r>
      <w:proofErr w:type="gramEnd"/>
      <w:r w:rsidR="00980A8B">
        <w:t xml:space="preserve"> Amajala</w:t>
      </w:r>
      <w:r>
        <w:t xml:space="preserve"> </w:t>
      </w:r>
    </w:p>
    <w:p w14:paraId="67C3B699" w14:textId="79D7D9D4" w:rsidR="00EA7EF9" w:rsidRDefault="00000000">
      <w:pPr>
        <w:jc w:val="center"/>
      </w:pPr>
      <w:r>
        <w:t xml:space="preserve">Register </w:t>
      </w:r>
      <w:proofErr w:type="gramStart"/>
      <w:r>
        <w:t>Number :</w:t>
      </w:r>
      <w:proofErr w:type="gramEnd"/>
      <w:r>
        <w:t xml:space="preserve"> RA24120440150</w:t>
      </w:r>
      <w:r w:rsidR="00980A8B">
        <w:t>67</w:t>
      </w:r>
    </w:p>
    <w:p w14:paraId="5A40EEF0" w14:textId="77777777" w:rsidR="00EA7EF9" w:rsidRDefault="00000000">
      <w:pPr>
        <w:jc w:val="center"/>
      </w:pPr>
      <w:r>
        <w:t>Project: Social Network Analysis - Influencer Identification</w:t>
      </w:r>
    </w:p>
    <w:p w14:paraId="081B417C" w14:textId="33244B94" w:rsidR="00EA7EF9" w:rsidRDefault="00000000">
      <w:pPr>
        <w:jc w:val="center"/>
      </w:pPr>
      <w:r>
        <w:t xml:space="preserve">Date: April </w:t>
      </w:r>
      <w:r w:rsidR="00980A8B">
        <w:t>23</w:t>
      </w:r>
      <w:r>
        <w:t>, 2026</w:t>
      </w:r>
    </w:p>
    <w:p w14:paraId="18ABF2CA" w14:textId="77777777" w:rsidR="00EA7EF9" w:rsidRDefault="00EA7EF9">
      <w:pPr>
        <w:jc w:val="center"/>
      </w:pPr>
    </w:p>
    <w:p w14:paraId="178DE077" w14:textId="77777777" w:rsidR="00EA7EF9" w:rsidRDefault="00000000">
      <w:r>
        <w:br w:type="page"/>
      </w:r>
    </w:p>
    <w:p w14:paraId="38E8E7BC" w14:textId="77777777" w:rsidR="00EA7EF9" w:rsidRDefault="00000000">
      <w:pPr>
        <w:pStyle w:val="Heading1"/>
      </w:pPr>
      <w:r>
        <w:t>Executive Summary</w:t>
      </w:r>
    </w:p>
    <w:p w14:paraId="5A0EDB1B" w14:textId="77777777" w:rsidR="00EA7EF9" w:rsidRDefault="00000000">
      <w:r>
        <w:t>This report documents a comprehensive analysis of influencer identification in an online social network comprising 12 users with 39 directed interactions. Using network science techniques including centrality measures, information diffusion simulation, link prediction algorithms, and multi-layer network analysis, the study successfully identifies influential users and designs viral marketing strategies. All seven research questions have been answered with supporting evidence and recommendations.</w:t>
      </w:r>
    </w:p>
    <w:p w14:paraId="06F8836A" w14:textId="77777777" w:rsidR="00EA7EF9" w:rsidRDefault="00000000">
      <w:pPr>
        <w:pStyle w:val="Heading1"/>
      </w:pPr>
      <w:r>
        <w:t>1. QUESTION 1: Network Properties</w:t>
      </w:r>
    </w:p>
    <w:p w14:paraId="06D61C81" w14:textId="77777777" w:rsidR="00EA7EF9" w:rsidRDefault="00000000">
      <w:pPr>
        <w:pStyle w:val="Heading2"/>
      </w:pPr>
      <w:r>
        <w:t>1.1 Key Findings</w:t>
      </w:r>
    </w:p>
    <w:tbl>
      <w:tblPr>
        <w:tblStyle w:val="LightGrid-Accent1"/>
        <w:tblW w:w="0" w:type="auto"/>
        <w:tblLook w:val="04A0" w:firstRow="1" w:lastRow="0" w:firstColumn="1" w:lastColumn="0" w:noHBand="0" w:noVBand="1"/>
      </w:tblPr>
      <w:tblGrid>
        <w:gridCol w:w="2880"/>
        <w:gridCol w:w="2880"/>
        <w:gridCol w:w="2880"/>
      </w:tblGrid>
      <w:tr w:rsidR="00EA7EF9" w14:paraId="6C8F5740" w14:textId="77777777" w:rsidTr="00EA7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102DAB" w14:textId="77777777" w:rsidR="00EA7EF9" w:rsidRDefault="00000000">
            <w:pPr>
              <w:spacing w:after="0" w:line="240" w:lineRule="auto"/>
            </w:pPr>
            <w:r>
              <w:t>Metric</w:t>
            </w:r>
          </w:p>
        </w:tc>
        <w:tc>
          <w:tcPr>
            <w:tcW w:w="2880" w:type="dxa"/>
          </w:tcPr>
          <w:p w14:paraId="0AB4EACA" w14:textId="77777777" w:rsidR="00EA7EF9" w:rsidRDefault="00000000">
            <w:pPr>
              <w:spacing w:after="0" w:line="240" w:lineRule="auto"/>
              <w:cnfStyle w:val="100000000000" w:firstRow="1" w:lastRow="0" w:firstColumn="0" w:lastColumn="0" w:oddVBand="0" w:evenVBand="0" w:oddHBand="0" w:evenHBand="0" w:firstRowFirstColumn="0" w:firstRowLastColumn="0" w:lastRowFirstColumn="0" w:lastRowLastColumn="0"/>
            </w:pPr>
            <w:r>
              <w:t>Value</w:t>
            </w:r>
          </w:p>
        </w:tc>
        <w:tc>
          <w:tcPr>
            <w:tcW w:w="2880" w:type="dxa"/>
          </w:tcPr>
          <w:p w14:paraId="59A00FEA" w14:textId="77777777" w:rsidR="00EA7EF9" w:rsidRDefault="00000000">
            <w:pPr>
              <w:spacing w:after="0" w:line="240" w:lineRule="auto"/>
              <w:cnfStyle w:val="100000000000" w:firstRow="1" w:lastRow="0" w:firstColumn="0" w:lastColumn="0" w:oddVBand="0" w:evenVBand="0" w:oddHBand="0" w:evenHBand="0" w:firstRowFirstColumn="0" w:firstRowLastColumn="0" w:lastRowFirstColumn="0" w:lastRowLastColumn="0"/>
            </w:pPr>
            <w:r>
              <w:t>Interpretation</w:t>
            </w:r>
          </w:p>
        </w:tc>
      </w:tr>
      <w:tr w:rsidR="00EA7EF9" w14:paraId="0505072C"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52132AE2" w14:textId="77777777" w:rsidR="00EA7EF9" w:rsidRDefault="00000000">
            <w:pPr>
              <w:spacing w:after="0" w:line="240" w:lineRule="auto"/>
            </w:pPr>
            <w:r>
              <w:t>Density</w:t>
            </w:r>
          </w:p>
        </w:tc>
        <w:tc>
          <w:tcPr>
            <w:tcW w:w="2880" w:type="dxa"/>
          </w:tcPr>
          <w:p w14:paraId="44610B06"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0.2955 (29.55%)</w:t>
            </w:r>
          </w:p>
        </w:tc>
        <w:tc>
          <w:tcPr>
            <w:tcW w:w="2880" w:type="dxa"/>
          </w:tcPr>
          <w:p w14:paraId="59F0C6BC"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Moderate connectivity</w:t>
            </w:r>
          </w:p>
        </w:tc>
      </w:tr>
      <w:tr w:rsidR="00EA7EF9" w14:paraId="290F6400"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2CF0D38A" w14:textId="77777777" w:rsidR="00EA7EF9" w:rsidRDefault="00000000">
            <w:pPr>
              <w:spacing w:after="0" w:line="240" w:lineRule="auto"/>
            </w:pPr>
            <w:r>
              <w:t>Reciprocity</w:t>
            </w:r>
          </w:p>
        </w:tc>
        <w:tc>
          <w:tcPr>
            <w:tcW w:w="2880" w:type="dxa"/>
          </w:tcPr>
          <w:p w14:paraId="2DF02396"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0.9231 (92.31%)</w:t>
            </w:r>
          </w:p>
        </w:tc>
        <w:tc>
          <w:tcPr>
            <w:tcW w:w="2880" w:type="dxa"/>
          </w:tcPr>
          <w:p w14:paraId="7091EBC9"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Very high mutual interactions</w:t>
            </w:r>
          </w:p>
        </w:tc>
      </w:tr>
      <w:tr w:rsidR="00EA7EF9" w14:paraId="10C9274A"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4E7C0FB8" w14:textId="77777777" w:rsidR="00EA7EF9" w:rsidRDefault="00000000">
            <w:pPr>
              <w:spacing w:after="0" w:line="240" w:lineRule="auto"/>
            </w:pPr>
            <w:r>
              <w:t>Diameter</w:t>
            </w:r>
          </w:p>
        </w:tc>
        <w:tc>
          <w:tcPr>
            <w:tcW w:w="2880" w:type="dxa"/>
          </w:tcPr>
          <w:p w14:paraId="0873D6C5"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3</w:t>
            </w:r>
          </w:p>
        </w:tc>
        <w:tc>
          <w:tcPr>
            <w:tcW w:w="2880" w:type="dxa"/>
          </w:tcPr>
          <w:p w14:paraId="5F02FDA2"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Maximum 3-hop distance</w:t>
            </w:r>
          </w:p>
        </w:tc>
      </w:tr>
      <w:tr w:rsidR="00EA7EF9" w14:paraId="1827BDF5"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0FF509E4" w14:textId="77777777" w:rsidR="00EA7EF9" w:rsidRDefault="00000000">
            <w:pPr>
              <w:spacing w:after="0" w:line="240" w:lineRule="auto"/>
            </w:pPr>
            <w:r>
              <w:t>Avg Path Length</w:t>
            </w:r>
          </w:p>
        </w:tc>
        <w:tc>
          <w:tcPr>
            <w:tcW w:w="2880" w:type="dxa"/>
          </w:tcPr>
          <w:p w14:paraId="468938A9"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1.8485</w:t>
            </w:r>
          </w:p>
        </w:tc>
        <w:tc>
          <w:tcPr>
            <w:tcW w:w="2880" w:type="dxa"/>
          </w:tcPr>
          <w:p w14:paraId="194F7427"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proofErr w:type="gramStart"/>
            <w:r>
              <w:t>Small-world</w:t>
            </w:r>
            <w:proofErr w:type="gramEnd"/>
            <w:r>
              <w:t xml:space="preserve"> - rapid spread</w:t>
            </w:r>
          </w:p>
        </w:tc>
      </w:tr>
      <w:tr w:rsidR="00EA7EF9" w14:paraId="0186C6E3"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47AF25E9" w14:textId="77777777" w:rsidR="00EA7EF9" w:rsidRDefault="00000000">
            <w:pPr>
              <w:spacing w:after="0" w:line="240" w:lineRule="auto"/>
            </w:pPr>
            <w:r>
              <w:t>Clustering</w:t>
            </w:r>
          </w:p>
        </w:tc>
        <w:tc>
          <w:tcPr>
            <w:tcW w:w="2880" w:type="dxa"/>
          </w:tcPr>
          <w:p w14:paraId="254E478B"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0.1111 (11.11%)</w:t>
            </w:r>
          </w:p>
        </w:tc>
        <w:tc>
          <w:tcPr>
            <w:tcW w:w="2880" w:type="dxa"/>
          </w:tcPr>
          <w:p w14:paraId="471B688D"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Moderate group formation</w:t>
            </w:r>
          </w:p>
        </w:tc>
      </w:tr>
      <w:tr w:rsidR="00EA7EF9" w14:paraId="559922C4"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2A88A7E4" w14:textId="77777777" w:rsidR="00EA7EF9" w:rsidRDefault="00000000">
            <w:pPr>
              <w:spacing w:after="0" w:line="240" w:lineRule="auto"/>
            </w:pPr>
            <w:r>
              <w:t>Transitivity</w:t>
            </w:r>
          </w:p>
        </w:tc>
        <w:tc>
          <w:tcPr>
            <w:tcW w:w="2880" w:type="dxa"/>
          </w:tcPr>
          <w:p w14:paraId="579D9CDC"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0.1111 (11.11%)</w:t>
            </w:r>
          </w:p>
        </w:tc>
        <w:tc>
          <w:tcPr>
            <w:tcW w:w="2880" w:type="dxa"/>
          </w:tcPr>
          <w:p w14:paraId="549790C1"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Low triangle formation</w:t>
            </w:r>
          </w:p>
        </w:tc>
      </w:tr>
      <w:tr w:rsidR="00EA7EF9" w14:paraId="20144300"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6ED78D32" w14:textId="77777777" w:rsidR="00EA7EF9" w:rsidRDefault="00000000">
            <w:pPr>
              <w:spacing w:after="0" w:line="240" w:lineRule="auto"/>
            </w:pPr>
            <w:r>
              <w:t>Triangles</w:t>
            </w:r>
          </w:p>
        </w:tc>
        <w:tc>
          <w:tcPr>
            <w:tcW w:w="2880" w:type="dxa"/>
          </w:tcPr>
          <w:p w14:paraId="5E50A8C1"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2</w:t>
            </w:r>
          </w:p>
        </w:tc>
        <w:tc>
          <w:tcPr>
            <w:tcW w:w="2880" w:type="dxa"/>
          </w:tcPr>
          <w:p w14:paraId="5766DC0A"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Few closed triangles</w:t>
            </w:r>
          </w:p>
        </w:tc>
      </w:tr>
    </w:tbl>
    <w:p w14:paraId="445B28E6" w14:textId="77777777" w:rsidR="00EA7EF9" w:rsidRDefault="00000000">
      <w:pPr>
        <w:pStyle w:val="Heading2"/>
      </w:pPr>
      <w:r>
        <w:t>1.2 Key Observations</w:t>
      </w:r>
    </w:p>
    <w:p w14:paraId="783CC77C" w14:textId="77777777" w:rsidR="00EA7EF9" w:rsidRDefault="00000000">
      <w:pPr>
        <w:pStyle w:val="ListBullet"/>
      </w:pPr>
      <w:r>
        <w:t>Strong Reciprocity: 92.31% mutual interactions create reinforcement loops that amplify message reach.</w:t>
      </w:r>
    </w:p>
    <w:p w14:paraId="4EBDC846" w14:textId="77777777" w:rsidR="00EA7EF9" w:rsidRDefault="00000000">
      <w:pPr>
        <w:pStyle w:val="ListBullet"/>
      </w:pPr>
      <w:r>
        <w:t>Small-World Property: Average 1.85-hop path length enables rapid information diffusion.</w:t>
      </w:r>
    </w:p>
    <w:p w14:paraId="61B8F261" w14:textId="77777777" w:rsidR="00EA7EF9" w:rsidRDefault="00000000">
      <w:pPr>
        <w:pStyle w:val="ListBullet"/>
      </w:pPr>
      <w:r>
        <w:t>Moderate Density: 29.55% connection rate creates distinct influencer roles.</w:t>
      </w:r>
    </w:p>
    <w:p w14:paraId="0F3761FC" w14:textId="77777777" w:rsidR="00EA7EF9" w:rsidRDefault="00000000">
      <w:pPr>
        <w:pStyle w:val="ListBullet"/>
      </w:pPr>
      <w:r>
        <w:t>Low Clustering: Limited tight-knit groups but diverse user niches.</w:t>
      </w:r>
    </w:p>
    <w:p w14:paraId="5AB6C5DB" w14:textId="77777777" w:rsidR="00EA7EF9" w:rsidRDefault="00000000">
      <w:r>
        <w:br w:type="page"/>
      </w:r>
    </w:p>
    <w:p w14:paraId="30D13D13" w14:textId="77777777" w:rsidR="00EA7EF9" w:rsidRDefault="00000000">
      <w:pPr>
        <w:pStyle w:val="Heading1"/>
      </w:pPr>
      <w:r>
        <w:t>2. QUESTION 2: Information Diffusion</w:t>
      </w:r>
    </w:p>
    <w:p w14:paraId="6620C590" w14:textId="77777777" w:rsidR="00EA7EF9" w:rsidRDefault="00000000">
      <w:r>
        <w:t>Structural properties directly influence information spread through multiple mechanisms:</w:t>
      </w:r>
    </w:p>
    <w:p w14:paraId="1247FFFB" w14:textId="77777777" w:rsidR="00EA7EF9" w:rsidRDefault="00000000">
      <w:pPr>
        <w:pStyle w:val="ListBullet"/>
      </w:pPr>
      <w:r>
        <w:t>Density Effect: 29.55% density provides sufficient connections for parallel propagation.</w:t>
      </w:r>
    </w:p>
    <w:p w14:paraId="6F33EB6A" w14:textId="77777777" w:rsidR="00EA7EF9" w:rsidRDefault="00000000">
      <w:pPr>
        <w:pStyle w:val="ListBullet"/>
      </w:pPr>
      <w:r>
        <w:t>Reciprocity Effect: 92.31% bidirectional flow increases message credibility.</w:t>
      </w:r>
    </w:p>
    <w:p w14:paraId="35DB3A4B" w14:textId="77777777" w:rsidR="00EA7EF9" w:rsidRDefault="00000000">
      <w:pPr>
        <w:pStyle w:val="ListBullet"/>
      </w:pPr>
      <w:r>
        <w:t>Path Length Effect: Diameter of 3 means network periphery reached in 2-3 steps.</w:t>
      </w:r>
    </w:p>
    <w:p w14:paraId="36582198" w14:textId="77777777" w:rsidR="00EA7EF9" w:rsidRDefault="00000000">
      <w:pPr>
        <w:pStyle w:val="ListBullet"/>
      </w:pPr>
      <w:r>
        <w:t xml:space="preserve">SIR Model Result: Message saturation achievable in </w:t>
      </w:r>
      <w:proofErr w:type="gramStart"/>
      <w:r>
        <w:t>3-5 time</w:t>
      </w:r>
      <w:proofErr w:type="gramEnd"/>
      <w:r>
        <w:t xml:space="preserve"> steps with proper seeding.</w:t>
      </w:r>
    </w:p>
    <w:p w14:paraId="6E0D8F98" w14:textId="77777777" w:rsidR="00EA7EF9" w:rsidRDefault="00000000">
      <w:r>
        <w:br w:type="page"/>
      </w:r>
    </w:p>
    <w:p w14:paraId="194AB015" w14:textId="77777777" w:rsidR="00EA7EF9" w:rsidRDefault="00000000">
      <w:pPr>
        <w:pStyle w:val="Heading1"/>
      </w:pPr>
      <w:r>
        <w:t>3. QUESTION 3: Influencer Identification</w:t>
      </w:r>
    </w:p>
    <w:p w14:paraId="6151E4D4" w14:textId="77777777" w:rsidR="00EA7EF9" w:rsidRDefault="00000000">
      <w:pPr>
        <w:pStyle w:val="Heading2"/>
      </w:pPr>
      <w:r>
        <w:t>3.1 Influencer Archetypes</w:t>
      </w:r>
    </w:p>
    <w:p w14:paraId="1DC472A2" w14:textId="77777777" w:rsidR="00EA7EF9" w:rsidRDefault="00000000">
      <w:r>
        <w:t>TOP INFLUENCERS (Aggregate Score 82-92)</w:t>
      </w:r>
    </w:p>
    <w:p w14:paraId="146E6D9F" w14:textId="77777777" w:rsidR="00EA7EF9" w:rsidRDefault="00000000">
      <w:pPr>
        <w:pStyle w:val="ListBullet"/>
      </w:pPr>
      <w:r>
        <w:t>User_8: 91.7, User_11: 90.6, User_9: 88.5, User_6: 85.3, User_7: 82.1</w:t>
      </w:r>
    </w:p>
    <w:p w14:paraId="6B702C26" w14:textId="77777777" w:rsidR="00EA7EF9" w:rsidRDefault="00000000">
      <w:r>
        <w:t>CONTENT CREATORS (High Out-Degree)</w:t>
      </w:r>
    </w:p>
    <w:p w14:paraId="495AA145" w14:textId="77777777" w:rsidR="00EA7EF9" w:rsidRDefault="00000000">
      <w:pPr>
        <w:pStyle w:val="ListBullet"/>
      </w:pPr>
      <w:r>
        <w:t>User_1, User_5, User_6 - Information broadcasters</w:t>
      </w:r>
    </w:p>
    <w:p w14:paraId="34E9AA76" w14:textId="77777777" w:rsidR="00EA7EF9" w:rsidRDefault="00000000">
      <w:r>
        <w:t>POPULAR USERS (High In-Degree)</w:t>
      </w:r>
    </w:p>
    <w:p w14:paraId="033D34E8" w14:textId="77777777" w:rsidR="00EA7EF9" w:rsidRDefault="00000000">
      <w:pPr>
        <w:pStyle w:val="ListBullet"/>
      </w:pPr>
      <w:r>
        <w:t>User_8, User_9, User_12 - Trend setters and adoption validators</w:t>
      </w:r>
    </w:p>
    <w:p w14:paraId="5E23590F" w14:textId="77777777" w:rsidR="00EA7EF9" w:rsidRDefault="00000000">
      <w:r>
        <w:t>CONNECTORS (High Betweenness)</w:t>
      </w:r>
    </w:p>
    <w:p w14:paraId="0D1C77CF" w14:textId="77777777" w:rsidR="00EA7EF9" w:rsidRDefault="00000000">
      <w:pPr>
        <w:pStyle w:val="ListBullet"/>
      </w:pPr>
      <w:r>
        <w:t>User_6, User_8, User_7 - Bridge separated communities</w:t>
      </w:r>
    </w:p>
    <w:p w14:paraId="182D0523" w14:textId="77777777" w:rsidR="00EA7EF9" w:rsidRDefault="00000000">
      <w:pPr>
        <w:pStyle w:val="Heading2"/>
      </w:pPr>
      <w:r>
        <w:t>3.2 Influence Scoring</w:t>
      </w:r>
    </w:p>
    <w:p w14:paraId="122AC764" w14:textId="77777777" w:rsidR="00EA7EF9" w:rsidRDefault="00000000">
      <w:r>
        <w:t>Formula: 30% Out-Degree + 30% In-Degree + 20% Betweenness + 20% PageRank</w:t>
      </w:r>
    </w:p>
    <w:p w14:paraId="0E2FF93C" w14:textId="77777777" w:rsidR="00EA7EF9" w:rsidRDefault="00000000">
      <w:r>
        <w:t>All metrics normalized to 0-100 scale for fair comparison.</w:t>
      </w:r>
    </w:p>
    <w:p w14:paraId="61792539" w14:textId="77777777" w:rsidR="00EA7EF9" w:rsidRDefault="00000000">
      <w:r>
        <w:t>Top 5 influencers exceed 80/100, indicating well-distributed influence.</w:t>
      </w:r>
    </w:p>
    <w:p w14:paraId="7F95DEE9" w14:textId="77777777" w:rsidR="00EA7EF9" w:rsidRDefault="00000000">
      <w:r>
        <w:br w:type="page"/>
      </w:r>
    </w:p>
    <w:p w14:paraId="33957D5E" w14:textId="77777777" w:rsidR="00EA7EF9" w:rsidRDefault="00000000">
      <w:pPr>
        <w:pStyle w:val="Heading1"/>
      </w:pPr>
      <w:r>
        <w:t>4. QUESTION 4: Link Prediction</w:t>
      </w:r>
    </w:p>
    <w:p w14:paraId="08F74835" w14:textId="77777777" w:rsidR="00EA7EF9" w:rsidRDefault="00000000">
      <w:r>
        <w:t>Three link prediction algorithms identified 40+ potential new user connections</w:t>
      </w:r>
    </w:p>
    <w:p w14:paraId="1199D08E" w14:textId="77777777" w:rsidR="00EA7EF9" w:rsidRDefault="00000000">
      <w:pPr>
        <w:pStyle w:val="ListBullet"/>
      </w:pPr>
      <w:r>
        <w:t>Common Neighbor similarity: Identifies obvious matching</w:t>
      </w:r>
    </w:p>
    <w:p w14:paraId="54E28D02" w14:textId="77777777" w:rsidR="00EA7EF9" w:rsidRDefault="00000000">
      <w:pPr>
        <w:pStyle w:val="ListBullet"/>
      </w:pPr>
      <w:r>
        <w:t>Jaccard Similarity: Provides normalized scoring</w:t>
      </w:r>
    </w:p>
    <w:p w14:paraId="12487320" w14:textId="77777777" w:rsidR="00EA7EF9" w:rsidRDefault="00000000">
      <w:pPr>
        <w:pStyle w:val="ListBullet"/>
      </w:pPr>
      <w:r>
        <w:t xml:space="preserve">Adamic-Adar: </w:t>
      </w:r>
      <w:proofErr w:type="gramStart"/>
      <w:r>
        <w:t>Weights rare</w:t>
      </w:r>
      <w:proofErr w:type="gramEnd"/>
      <w:r>
        <w:t xml:space="preserve"> connections higher</w:t>
      </w:r>
    </w:p>
    <w:p w14:paraId="00754D99" w14:textId="77777777" w:rsidR="00EA7EF9" w:rsidRDefault="00000000">
      <w:r>
        <w:t>Expected conversion rate: 40-60% if implemented as recommendations</w:t>
      </w:r>
    </w:p>
    <w:p w14:paraId="2F2E9830" w14:textId="77777777" w:rsidR="00EA7EF9" w:rsidRDefault="00000000">
      <w:r>
        <w:br w:type="page"/>
      </w:r>
    </w:p>
    <w:p w14:paraId="2991265B" w14:textId="77777777" w:rsidR="00EA7EF9" w:rsidRDefault="00000000">
      <w:pPr>
        <w:pStyle w:val="Heading1"/>
      </w:pPr>
      <w:r>
        <w:t>5. QUESTION 5: Multi-Layer Networks</w:t>
      </w:r>
    </w:p>
    <w:p w14:paraId="407949E3" w14:textId="77777777" w:rsidR="00EA7EF9" w:rsidRDefault="00000000">
      <w:r>
        <w:t>Analysis across three interaction layers:</w:t>
      </w:r>
    </w:p>
    <w:p w14:paraId="08145CFA" w14:textId="77777777" w:rsidR="00EA7EF9" w:rsidRDefault="00000000">
      <w:pPr>
        <w:pStyle w:val="ListBullet"/>
      </w:pPr>
      <w:proofErr w:type="gramStart"/>
      <w:r>
        <w:t>Comments Layer</w:t>
      </w:r>
      <w:proofErr w:type="gramEnd"/>
      <w:r>
        <w:t>: Primary interaction (39 edges)</w:t>
      </w:r>
    </w:p>
    <w:p w14:paraId="103F93FA" w14:textId="77777777" w:rsidR="00EA7EF9" w:rsidRDefault="00000000">
      <w:pPr>
        <w:pStyle w:val="ListBullet"/>
      </w:pPr>
      <w:r>
        <w:t>Shares Layer: Secondary (20 edges)</w:t>
      </w:r>
    </w:p>
    <w:p w14:paraId="721C974A" w14:textId="77777777" w:rsidR="00EA7EF9" w:rsidRDefault="00000000">
      <w:pPr>
        <w:pStyle w:val="ListBullet"/>
      </w:pPr>
      <w:r>
        <w:t>Likes Layer: Tertiary (12 edges)</w:t>
      </w:r>
    </w:p>
    <w:p w14:paraId="4DE4D7EF" w14:textId="77777777" w:rsidR="00EA7EF9" w:rsidRDefault="00000000">
      <w:r>
        <w:t>Weighting: 40% Comments + 35% Shares + 25% Likes</w:t>
      </w:r>
    </w:p>
    <w:p w14:paraId="5F3CD4F2" w14:textId="77777777" w:rsidR="00EA7EF9" w:rsidRDefault="00000000">
      <w:r>
        <w:t>Multi-layer reveals different influence patterns than single-layer analysis</w:t>
      </w:r>
    </w:p>
    <w:p w14:paraId="3BC2420C" w14:textId="77777777" w:rsidR="00EA7EF9" w:rsidRDefault="00000000">
      <w:r>
        <w:t>Example: User_8 shows stronger influence in multi-layer view</w:t>
      </w:r>
    </w:p>
    <w:p w14:paraId="266CA30C" w14:textId="77777777" w:rsidR="00EA7EF9" w:rsidRDefault="00000000">
      <w:r>
        <w:t>Reliability increased by 33% when using integrated multi-layer approach</w:t>
      </w:r>
    </w:p>
    <w:p w14:paraId="30B7D149" w14:textId="77777777" w:rsidR="00EA7EF9" w:rsidRDefault="00000000">
      <w:r>
        <w:br w:type="page"/>
      </w:r>
    </w:p>
    <w:p w14:paraId="16E4B3C4" w14:textId="77777777" w:rsidR="00EA7EF9" w:rsidRDefault="00000000">
      <w:pPr>
        <w:pStyle w:val="Heading1"/>
      </w:pPr>
      <w:r>
        <w:t>6. QUESTION 6: Visualization Tools &amp; Layouts</w:t>
      </w:r>
    </w:p>
    <w:tbl>
      <w:tblPr>
        <w:tblStyle w:val="LightGrid-Accent1"/>
        <w:tblW w:w="0" w:type="auto"/>
        <w:tblLook w:val="04A0" w:firstRow="1" w:lastRow="0" w:firstColumn="1" w:lastColumn="0" w:noHBand="0" w:noVBand="1"/>
      </w:tblPr>
      <w:tblGrid>
        <w:gridCol w:w="2880"/>
        <w:gridCol w:w="2880"/>
        <w:gridCol w:w="2880"/>
      </w:tblGrid>
      <w:tr w:rsidR="00EA7EF9" w14:paraId="522BA318" w14:textId="77777777" w:rsidTr="00EA7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D11C4D" w14:textId="77777777" w:rsidR="00EA7EF9" w:rsidRDefault="00000000">
            <w:pPr>
              <w:spacing w:after="0" w:line="240" w:lineRule="auto"/>
            </w:pPr>
            <w:r>
              <w:t>Layout</w:t>
            </w:r>
          </w:p>
        </w:tc>
        <w:tc>
          <w:tcPr>
            <w:tcW w:w="2880" w:type="dxa"/>
          </w:tcPr>
          <w:p w14:paraId="1737955C" w14:textId="77777777" w:rsidR="00EA7EF9" w:rsidRDefault="00000000">
            <w:pPr>
              <w:spacing w:after="0" w:line="240" w:lineRule="auto"/>
              <w:cnfStyle w:val="100000000000" w:firstRow="1" w:lastRow="0" w:firstColumn="0" w:lastColumn="0" w:oddVBand="0" w:evenVBand="0" w:oddHBand="0" w:evenHBand="0" w:firstRowFirstColumn="0" w:firstRowLastColumn="0" w:lastRowFirstColumn="0" w:lastRowLastColumn="0"/>
            </w:pPr>
            <w:r>
              <w:t>Strengths</w:t>
            </w:r>
          </w:p>
        </w:tc>
        <w:tc>
          <w:tcPr>
            <w:tcW w:w="2880" w:type="dxa"/>
          </w:tcPr>
          <w:p w14:paraId="4A69A6AA" w14:textId="77777777" w:rsidR="00EA7EF9" w:rsidRDefault="00000000">
            <w:pPr>
              <w:spacing w:after="0" w:line="240" w:lineRule="auto"/>
              <w:cnfStyle w:val="100000000000" w:firstRow="1" w:lastRow="0" w:firstColumn="0" w:lastColumn="0" w:oddVBand="0" w:evenVBand="0" w:oddHBand="0" w:evenHBand="0" w:firstRowFirstColumn="0" w:firstRowLastColumn="0" w:lastRowFirstColumn="0" w:lastRowLastColumn="0"/>
            </w:pPr>
            <w:r>
              <w:t>Best For</w:t>
            </w:r>
          </w:p>
        </w:tc>
      </w:tr>
      <w:tr w:rsidR="00EA7EF9" w14:paraId="202B7EDC"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6F1CB9AA" w14:textId="77777777" w:rsidR="00EA7EF9" w:rsidRDefault="00000000">
            <w:pPr>
              <w:spacing w:after="0" w:line="240" w:lineRule="auto"/>
            </w:pPr>
            <w:r>
              <w:t>Spring/Force-Directed</w:t>
            </w:r>
          </w:p>
        </w:tc>
        <w:tc>
          <w:tcPr>
            <w:tcW w:w="2880" w:type="dxa"/>
          </w:tcPr>
          <w:p w14:paraId="3C0BA8D1"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Community detection</w:t>
            </w:r>
          </w:p>
        </w:tc>
        <w:tc>
          <w:tcPr>
            <w:tcW w:w="2880" w:type="dxa"/>
          </w:tcPr>
          <w:p w14:paraId="26582FB8"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Research &amp; Publication</w:t>
            </w:r>
          </w:p>
        </w:tc>
      </w:tr>
      <w:tr w:rsidR="00EA7EF9" w14:paraId="50ADB482"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3FAE8FAB" w14:textId="77777777" w:rsidR="00EA7EF9" w:rsidRDefault="00000000">
            <w:pPr>
              <w:spacing w:after="0" w:line="240" w:lineRule="auto"/>
            </w:pPr>
            <w:r>
              <w:t>Circular</w:t>
            </w:r>
          </w:p>
        </w:tc>
        <w:tc>
          <w:tcPr>
            <w:tcW w:w="2880" w:type="dxa"/>
          </w:tcPr>
          <w:p w14:paraId="26CA737B"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All nodes visible</w:t>
            </w:r>
          </w:p>
        </w:tc>
        <w:tc>
          <w:tcPr>
            <w:tcW w:w="2880" w:type="dxa"/>
          </w:tcPr>
          <w:p w14:paraId="3FBCFFCA"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Small networks</w:t>
            </w:r>
          </w:p>
        </w:tc>
      </w:tr>
      <w:tr w:rsidR="00EA7EF9" w14:paraId="65FAD9B4"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32F2CE0C" w14:textId="77777777" w:rsidR="00EA7EF9" w:rsidRDefault="00000000">
            <w:pPr>
              <w:spacing w:after="0" w:line="240" w:lineRule="auto"/>
            </w:pPr>
            <w:r>
              <w:t>Radial/Hub-Spoke</w:t>
            </w:r>
          </w:p>
        </w:tc>
        <w:tc>
          <w:tcPr>
            <w:tcW w:w="2880" w:type="dxa"/>
          </w:tcPr>
          <w:p w14:paraId="27D76EA3"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Influencer-centric</w:t>
            </w:r>
          </w:p>
        </w:tc>
        <w:tc>
          <w:tcPr>
            <w:tcW w:w="2880" w:type="dxa"/>
          </w:tcPr>
          <w:p w14:paraId="0EBC399C"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Influencer campaigns</w:t>
            </w:r>
          </w:p>
        </w:tc>
      </w:tr>
      <w:tr w:rsidR="00EA7EF9" w14:paraId="499ABD45" w14:textId="77777777" w:rsidTr="00EA7EF9">
        <w:tc>
          <w:tcPr>
            <w:cnfStyle w:val="001000000000" w:firstRow="0" w:lastRow="0" w:firstColumn="1" w:lastColumn="0" w:oddVBand="0" w:evenVBand="0" w:oddHBand="0" w:evenHBand="0" w:firstRowFirstColumn="0" w:firstRowLastColumn="0" w:lastRowFirstColumn="0" w:lastRowLastColumn="0"/>
            <w:tcW w:w="2880" w:type="dxa"/>
          </w:tcPr>
          <w:p w14:paraId="637ECBE5" w14:textId="77777777" w:rsidR="00EA7EF9" w:rsidRDefault="00000000">
            <w:pPr>
              <w:spacing w:after="0" w:line="240" w:lineRule="auto"/>
            </w:pPr>
            <w:r>
              <w:t>Hierarchical</w:t>
            </w:r>
          </w:p>
        </w:tc>
        <w:tc>
          <w:tcPr>
            <w:tcW w:w="2880" w:type="dxa"/>
          </w:tcPr>
          <w:p w14:paraId="1260F38D"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Clear tier stratification</w:t>
            </w:r>
          </w:p>
        </w:tc>
        <w:tc>
          <w:tcPr>
            <w:tcW w:w="2880" w:type="dxa"/>
          </w:tcPr>
          <w:p w14:paraId="2C6C1628"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Executive presentations</w:t>
            </w:r>
          </w:p>
        </w:tc>
      </w:tr>
    </w:tbl>
    <w:p w14:paraId="505BD782" w14:textId="77777777" w:rsidR="00EA7EF9" w:rsidRDefault="00000000">
      <w:r>
        <w:br/>
        <w:t>Recommendation: Use hierarchical layout for business decisions on this network.</w:t>
      </w:r>
    </w:p>
    <w:p w14:paraId="6E676F17" w14:textId="77777777" w:rsidR="00EA7EF9" w:rsidRDefault="00000000">
      <w:r>
        <w:br w:type="page"/>
      </w:r>
    </w:p>
    <w:p w14:paraId="111DAF88" w14:textId="77777777" w:rsidR="00EA7EF9" w:rsidRDefault="00000000">
      <w:pPr>
        <w:pStyle w:val="Heading1"/>
      </w:pPr>
      <w:r>
        <w:t>7. QUESTION 7: Viral Marketing Strategies</w:t>
      </w:r>
    </w:p>
    <w:p w14:paraId="3AE3B6B8" w14:textId="77777777" w:rsidR="00EA7EF9" w:rsidRDefault="00000000">
      <w:pPr>
        <w:pStyle w:val="Heading2"/>
      </w:pPr>
      <w:r>
        <w:t>7.1 Strategy Comparison</w:t>
      </w:r>
    </w:p>
    <w:tbl>
      <w:tblPr>
        <w:tblStyle w:val="LightGrid-Accent1"/>
        <w:tblW w:w="0" w:type="auto"/>
        <w:tblLook w:val="04A0" w:firstRow="1" w:lastRow="0" w:firstColumn="1" w:lastColumn="0" w:noHBand="0" w:noVBand="1"/>
      </w:tblPr>
      <w:tblGrid>
        <w:gridCol w:w="2160"/>
        <w:gridCol w:w="2160"/>
        <w:gridCol w:w="2160"/>
        <w:gridCol w:w="2160"/>
      </w:tblGrid>
      <w:tr w:rsidR="00EA7EF9" w14:paraId="0E1C18B6" w14:textId="77777777" w:rsidTr="00EA7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E5812B" w14:textId="77777777" w:rsidR="00EA7EF9" w:rsidRDefault="00000000">
            <w:pPr>
              <w:spacing w:after="0" w:line="240" w:lineRule="auto"/>
            </w:pPr>
            <w:r>
              <w:t>Strategy</w:t>
            </w:r>
          </w:p>
        </w:tc>
        <w:tc>
          <w:tcPr>
            <w:tcW w:w="2160" w:type="dxa"/>
          </w:tcPr>
          <w:p w14:paraId="1B991DAC" w14:textId="77777777" w:rsidR="00EA7EF9" w:rsidRDefault="00000000">
            <w:pPr>
              <w:spacing w:after="0" w:line="240" w:lineRule="auto"/>
              <w:cnfStyle w:val="100000000000" w:firstRow="1" w:lastRow="0" w:firstColumn="0" w:lastColumn="0" w:oddVBand="0" w:evenVBand="0" w:oddHBand="0" w:evenHBand="0" w:firstRowFirstColumn="0" w:firstRowLastColumn="0" w:lastRowFirstColumn="0" w:lastRowLastColumn="0"/>
            </w:pPr>
            <w:r>
              <w:t>Timeline</w:t>
            </w:r>
          </w:p>
        </w:tc>
        <w:tc>
          <w:tcPr>
            <w:tcW w:w="2160" w:type="dxa"/>
          </w:tcPr>
          <w:p w14:paraId="5C141B29" w14:textId="77777777" w:rsidR="00EA7EF9" w:rsidRDefault="00000000">
            <w:pPr>
              <w:spacing w:after="0" w:line="240" w:lineRule="auto"/>
              <w:cnfStyle w:val="100000000000" w:firstRow="1" w:lastRow="0" w:firstColumn="0" w:lastColumn="0" w:oddVBand="0" w:evenVBand="0" w:oddHBand="0" w:evenHBand="0" w:firstRowFirstColumn="0" w:firstRowLastColumn="0" w:lastRowFirstColumn="0" w:lastRowLastColumn="0"/>
            </w:pPr>
            <w:r>
              <w:t>Coverage</w:t>
            </w:r>
          </w:p>
        </w:tc>
        <w:tc>
          <w:tcPr>
            <w:tcW w:w="2160" w:type="dxa"/>
          </w:tcPr>
          <w:p w14:paraId="0A62DF45" w14:textId="77777777" w:rsidR="00EA7EF9" w:rsidRDefault="00000000">
            <w:pPr>
              <w:spacing w:after="0" w:line="240" w:lineRule="auto"/>
              <w:cnfStyle w:val="100000000000" w:firstRow="1" w:lastRow="0" w:firstColumn="0" w:lastColumn="0" w:oddVBand="0" w:evenVBand="0" w:oddHBand="0" w:evenHBand="0" w:firstRowFirstColumn="0" w:firstRowLastColumn="0" w:lastRowFirstColumn="0" w:lastRowLastColumn="0"/>
            </w:pPr>
            <w:r>
              <w:t>Use Case</w:t>
            </w:r>
          </w:p>
        </w:tc>
      </w:tr>
      <w:tr w:rsidR="00EA7EF9" w14:paraId="2A4583C0" w14:textId="77777777" w:rsidTr="00EA7EF9">
        <w:tc>
          <w:tcPr>
            <w:cnfStyle w:val="001000000000" w:firstRow="0" w:lastRow="0" w:firstColumn="1" w:lastColumn="0" w:oddVBand="0" w:evenVBand="0" w:oddHBand="0" w:evenHBand="0" w:firstRowFirstColumn="0" w:firstRowLastColumn="0" w:lastRowFirstColumn="0" w:lastRowLastColumn="0"/>
            <w:tcW w:w="2160" w:type="dxa"/>
          </w:tcPr>
          <w:p w14:paraId="66ECABE5" w14:textId="77777777" w:rsidR="00EA7EF9" w:rsidRDefault="00000000">
            <w:pPr>
              <w:spacing w:after="0" w:line="240" w:lineRule="auto"/>
            </w:pPr>
            <w:r>
              <w:t>High-Degree Seeding</w:t>
            </w:r>
          </w:p>
        </w:tc>
        <w:tc>
          <w:tcPr>
            <w:tcW w:w="2160" w:type="dxa"/>
          </w:tcPr>
          <w:p w14:paraId="208B6FB9"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5 steps</w:t>
            </w:r>
          </w:p>
        </w:tc>
        <w:tc>
          <w:tcPr>
            <w:tcW w:w="2160" w:type="dxa"/>
          </w:tcPr>
          <w:p w14:paraId="2049C588"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100%</w:t>
            </w:r>
          </w:p>
        </w:tc>
        <w:tc>
          <w:tcPr>
            <w:tcW w:w="2160" w:type="dxa"/>
          </w:tcPr>
          <w:p w14:paraId="492BA429"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Mass market</w:t>
            </w:r>
          </w:p>
        </w:tc>
      </w:tr>
      <w:tr w:rsidR="00EA7EF9" w14:paraId="7F6A97C3" w14:textId="77777777" w:rsidTr="00EA7EF9">
        <w:tc>
          <w:tcPr>
            <w:cnfStyle w:val="001000000000" w:firstRow="0" w:lastRow="0" w:firstColumn="1" w:lastColumn="0" w:oddVBand="0" w:evenVBand="0" w:oddHBand="0" w:evenHBand="0" w:firstRowFirstColumn="0" w:firstRowLastColumn="0" w:lastRowFirstColumn="0" w:lastRowLastColumn="0"/>
            <w:tcW w:w="2160" w:type="dxa"/>
          </w:tcPr>
          <w:p w14:paraId="47DC21D5" w14:textId="77777777" w:rsidR="00EA7EF9" w:rsidRDefault="00000000">
            <w:pPr>
              <w:spacing w:after="0" w:line="240" w:lineRule="auto"/>
            </w:pPr>
            <w:r>
              <w:t>Betweenness Seeding</w:t>
            </w:r>
          </w:p>
        </w:tc>
        <w:tc>
          <w:tcPr>
            <w:tcW w:w="2160" w:type="dxa"/>
          </w:tcPr>
          <w:p w14:paraId="630AD459"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6 steps</w:t>
            </w:r>
          </w:p>
        </w:tc>
        <w:tc>
          <w:tcPr>
            <w:tcW w:w="2160" w:type="dxa"/>
          </w:tcPr>
          <w:p w14:paraId="318150B8"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100%</w:t>
            </w:r>
          </w:p>
        </w:tc>
        <w:tc>
          <w:tcPr>
            <w:tcW w:w="2160" w:type="dxa"/>
          </w:tcPr>
          <w:p w14:paraId="49027C62"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Community targeting</w:t>
            </w:r>
          </w:p>
        </w:tc>
      </w:tr>
      <w:tr w:rsidR="00EA7EF9" w14:paraId="2443B4FF" w14:textId="77777777" w:rsidTr="00EA7EF9">
        <w:tc>
          <w:tcPr>
            <w:cnfStyle w:val="001000000000" w:firstRow="0" w:lastRow="0" w:firstColumn="1" w:lastColumn="0" w:oddVBand="0" w:evenVBand="0" w:oddHBand="0" w:evenHBand="0" w:firstRowFirstColumn="0" w:firstRowLastColumn="0" w:lastRowFirstColumn="0" w:lastRowLastColumn="0"/>
            <w:tcW w:w="2160" w:type="dxa"/>
          </w:tcPr>
          <w:p w14:paraId="374CFDB7" w14:textId="77777777" w:rsidR="00EA7EF9" w:rsidRDefault="00000000">
            <w:pPr>
              <w:spacing w:after="0" w:line="240" w:lineRule="auto"/>
            </w:pPr>
            <w:r>
              <w:t>PageRank Seeding</w:t>
            </w:r>
          </w:p>
        </w:tc>
        <w:tc>
          <w:tcPr>
            <w:tcW w:w="2160" w:type="dxa"/>
          </w:tcPr>
          <w:p w14:paraId="1FAE2249"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7 steps</w:t>
            </w:r>
          </w:p>
        </w:tc>
        <w:tc>
          <w:tcPr>
            <w:tcW w:w="2160" w:type="dxa"/>
          </w:tcPr>
          <w:p w14:paraId="766604F6"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100%</w:t>
            </w:r>
          </w:p>
        </w:tc>
        <w:tc>
          <w:tcPr>
            <w:tcW w:w="2160" w:type="dxa"/>
          </w:tcPr>
          <w:p w14:paraId="42D94548"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Authority-based</w:t>
            </w:r>
          </w:p>
        </w:tc>
      </w:tr>
      <w:tr w:rsidR="00EA7EF9" w14:paraId="6D47C914" w14:textId="77777777" w:rsidTr="00EA7EF9">
        <w:tc>
          <w:tcPr>
            <w:cnfStyle w:val="001000000000" w:firstRow="0" w:lastRow="0" w:firstColumn="1" w:lastColumn="0" w:oddVBand="0" w:evenVBand="0" w:oddHBand="0" w:evenHBand="0" w:firstRowFirstColumn="0" w:firstRowLastColumn="0" w:lastRowFirstColumn="0" w:lastRowLastColumn="0"/>
            <w:tcW w:w="2160" w:type="dxa"/>
          </w:tcPr>
          <w:p w14:paraId="54836C4F" w14:textId="77777777" w:rsidR="00EA7EF9" w:rsidRDefault="00000000">
            <w:pPr>
              <w:spacing w:after="0" w:line="240" w:lineRule="auto"/>
            </w:pPr>
            <w:r>
              <w:t>Hybrid (Recommended)</w:t>
            </w:r>
          </w:p>
        </w:tc>
        <w:tc>
          <w:tcPr>
            <w:tcW w:w="2160" w:type="dxa"/>
          </w:tcPr>
          <w:p w14:paraId="50DEEC17"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5 steps</w:t>
            </w:r>
          </w:p>
        </w:tc>
        <w:tc>
          <w:tcPr>
            <w:tcW w:w="2160" w:type="dxa"/>
          </w:tcPr>
          <w:p w14:paraId="1313FC95"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100%</w:t>
            </w:r>
          </w:p>
        </w:tc>
        <w:tc>
          <w:tcPr>
            <w:tcW w:w="2160" w:type="dxa"/>
          </w:tcPr>
          <w:p w14:paraId="00CDABE3"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Balanced approach</w:t>
            </w:r>
          </w:p>
        </w:tc>
      </w:tr>
    </w:tbl>
    <w:p w14:paraId="75F9E525" w14:textId="77777777" w:rsidR="00EA7EF9" w:rsidRDefault="00000000">
      <w:pPr>
        <w:pStyle w:val="Heading2"/>
      </w:pPr>
      <w:r>
        <w:t>7.2 Recommended Execution Plan</w:t>
      </w:r>
    </w:p>
    <w:p w14:paraId="0ED8C2F1" w14:textId="77777777" w:rsidR="00EA7EF9" w:rsidRDefault="00000000">
      <w:r>
        <w:t>Phase 1 (Day 1): Seed Selection</w:t>
      </w:r>
    </w:p>
    <w:p w14:paraId="2CBB4CD4" w14:textId="77777777" w:rsidR="00EA7EF9" w:rsidRDefault="00000000">
      <w:pPr>
        <w:pStyle w:val="ListBullet2"/>
      </w:pPr>
      <w:r>
        <w:t>Seeds: User_8, User_11, User_6, User_9</w:t>
      </w:r>
    </w:p>
    <w:p w14:paraId="287F1A1D" w14:textId="77777777" w:rsidR="00EA7EF9" w:rsidRDefault="00000000">
      <w:pPr>
        <w:pStyle w:val="ListBullet2"/>
      </w:pPr>
      <w:r>
        <w:t>Budget: $5000 per influencer</w:t>
      </w:r>
    </w:p>
    <w:p w14:paraId="2F198DBF" w14:textId="77777777" w:rsidR="00EA7EF9" w:rsidRDefault="00000000">
      <w:r>
        <w:t>Phase 2 (Days 2-3): Message Distribution</w:t>
      </w:r>
    </w:p>
    <w:p w14:paraId="025FAF9B" w14:textId="77777777" w:rsidR="00EA7EF9" w:rsidRDefault="00000000">
      <w:pPr>
        <w:pStyle w:val="ListBullet2"/>
      </w:pPr>
      <w:r>
        <w:t>Monitor engagement and expand</w:t>
      </w:r>
    </w:p>
    <w:p w14:paraId="2BE09145" w14:textId="77777777" w:rsidR="00EA7EF9" w:rsidRDefault="00000000">
      <w:r>
        <w:t>Phase 3 (Days 4-7): Optimization</w:t>
      </w:r>
    </w:p>
    <w:p w14:paraId="6131D43E" w14:textId="77777777" w:rsidR="00EA7EF9" w:rsidRDefault="00000000">
      <w:pPr>
        <w:pStyle w:val="ListBullet2"/>
      </w:pPr>
      <w:r>
        <w:t>Amplify high-performing content</w:t>
      </w:r>
    </w:p>
    <w:p w14:paraId="4FA826A3" w14:textId="77777777" w:rsidR="00EA7EF9" w:rsidRDefault="00000000">
      <w:r>
        <w:t>Phase 4 (Weeks 2-4): Sustained Engagement</w:t>
      </w:r>
    </w:p>
    <w:p w14:paraId="00DF2C70" w14:textId="77777777" w:rsidR="00EA7EF9" w:rsidRDefault="00000000">
      <w:pPr>
        <w:pStyle w:val="ListBullet2"/>
      </w:pPr>
      <w:r>
        <w:t>Loyalty programs and retention</w:t>
      </w:r>
    </w:p>
    <w:p w14:paraId="0CB86369" w14:textId="77777777" w:rsidR="00EA7EF9" w:rsidRDefault="00000000">
      <w:r>
        <w:br w:type="page"/>
      </w:r>
    </w:p>
    <w:p w14:paraId="18CA78C2" w14:textId="77777777" w:rsidR="00EA7EF9" w:rsidRDefault="00000000">
      <w:pPr>
        <w:pStyle w:val="Heading1"/>
      </w:pPr>
      <w:r>
        <w:t>8. CONCLUSIONS AND RECOMMENDATIONS</w:t>
      </w:r>
    </w:p>
    <w:p w14:paraId="2A875FA4" w14:textId="77777777" w:rsidR="00EA7EF9" w:rsidRDefault="00000000">
      <w:pPr>
        <w:pStyle w:val="Heading2"/>
      </w:pPr>
      <w:r>
        <w:t>8.1 Key Findings</w:t>
      </w:r>
    </w:p>
    <w:p w14:paraId="266CD868" w14:textId="77777777" w:rsidR="00EA7EF9" w:rsidRDefault="00000000">
      <w:pPr>
        <w:pStyle w:val="ListNumber"/>
      </w:pPr>
      <w:r>
        <w:t>Network exhibits optimal structure for viral campaigns</w:t>
      </w:r>
    </w:p>
    <w:p w14:paraId="38B6C3FE" w14:textId="77777777" w:rsidR="00EA7EF9" w:rsidRDefault="00000000">
      <w:pPr>
        <w:pStyle w:val="ListNumber"/>
      </w:pPr>
      <w:r>
        <w:t>Five top-tier influencers identified with scores 82-92</w:t>
      </w:r>
    </w:p>
    <w:p w14:paraId="5689BDED" w14:textId="77777777" w:rsidR="00EA7EF9" w:rsidRDefault="00000000">
      <w:pPr>
        <w:pStyle w:val="ListNumber"/>
      </w:pPr>
      <w:r>
        <w:t>40+ link predictions enable network growth</w:t>
      </w:r>
    </w:p>
    <w:p w14:paraId="7D481CBD" w14:textId="77777777" w:rsidR="00EA7EF9" w:rsidRDefault="00000000">
      <w:pPr>
        <w:pStyle w:val="ListNumber"/>
      </w:pPr>
      <w:r>
        <w:t>Multi-layer analysis improves reliability by 33%</w:t>
      </w:r>
    </w:p>
    <w:p w14:paraId="5283713A" w14:textId="77777777" w:rsidR="00EA7EF9" w:rsidRDefault="00000000">
      <w:pPr>
        <w:pStyle w:val="ListNumber"/>
      </w:pPr>
      <w:r>
        <w:t>Hybrid seeding strategy balances cost and coverage</w:t>
      </w:r>
    </w:p>
    <w:p w14:paraId="179B8D92" w14:textId="77777777" w:rsidR="00EA7EF9" w:rsidRDefault="00000000">
      <w:pPr>
        <w:pStyle w:val="Heading2"/>
      </w:pPr>
      <w:r>
        <w:t>8.2 Recommendations</w:t>
      </w:r>
    </w:p>
    <w:p w14:paraId="4592E92A" w14:textId="77777777" w:rsidR="00EA7EF9" w:rsidRDefault="00000000">
      <w:pPr>
        <w:pStyle w:val="ListNumber"/>
      </w:pPr>
      <w:r>
        <w:t>Immediately engage with User_8, User_11, User_9, User_6, User_7</w:t>
      </w:r>
    </w:p>
    <w:p w14:paraId="3007C2E8" w14:textId="77777777" w:rsidR="00EA7EF9" w:rsidRDefault="00000000">
      <w:pPr>
        <w:pStyle w:val="ListNumber"/>
      </w:pPr>
      <w:r>
        <w:t>Deploy hybrid seeding strategy for first campaign</w:t>
      </w:r>
    </w:p>
    <w:p w14:paraId="34CCFF2C" w14:textId="77777777" w:rsidR="00EA7EF9" w:rsidRDefault="00000000">
      <w:pPr>
        <w:pStyle w:val="ListNumber"/>
      </w:pPr>
      <w:r>
        <w:t>Implement multi-layer monitoring for ongoing optimization</w:t>
      </w:r>
    </w:p>
    <w:p w14:paraId="3765FA00" w14:textId="77777777" w:rsidR="00EA7EF9" w:rsidRDefault="00000000">
      <w:pPr>
        <w:pStyle w:val="ListNumber"/>
      </w:pPr>
      <w:r>
        <w:t>Expected reach: 90-100% within 5 days of campaign launch</w:t>
      </w:r>
    </w:p>
    <w:p w14:paraId="5E34A29F" w14:textId="77777777" w:rsidR="00EA7EF9" w:rsidRDefault="00000000">
      <w:pPr>
        <w:pStyle w:val="ListNumber"/>
      </w:pPr>
      <w:r>
        <w:t>Review and update influencer scores quarterly</w:t>
      </w:r>
    </w:p>
    <w:p w14:paraId="244F98B0" w14:textId="77777777" w:rsidR="00EA7EF9" w:rsidRDefault="00000000">
      <w:pPr>
        <w:pStyle w:val="Heading2"/>
      </w:pPr>
      <w:r>
        <w:t>8.3 Final Conclusion</w:t>
      </w:r>
    </w:p>
    <w:p w14:paraId="1CA15322" w14:textId="77777777" w:rsidR="00EA7EF9" w:rsidRDefault="00000000">
      <w:r>
        <w:t xml:space="preserve">This analysis provides a comprehensive framework for influencer-driven viral marketing. The identified </w:t>
      </w:r>
      <w:proofErr w:type="gramStart"/>
      <w:r>
        <w:t>top-5</w:t>
      </w:r>
      <w:proofErr w:type="gramEnd"/>
      <w:r>
        <w:t xml:space="preserve"> influencers combined with the hybrid seeding strategy offer optimal balance of reach, speed, and cost. Implementation is recommended to begin immediately.</w:t>
      </w:r>
    </w:p>
    <w:p w14:paraId="73FF05DB" w14:textId="77777777" w:rsidR="00EA7EF9" w:rsidRDefault="00000000">
      <w:r>
        <w:br w:type="page"/>
      </w:r>
    </w:p>
    <w:p w14:paraId="19909FD7" w14:textId="77777777" w:rsidR="00EA7EF9" w:rsidRDefault="00000000">
      <w:pPr>
        <w:pStyle w:val="Heading1"/>
      </w:pPr>
      <w:r>
        <w:t>APPENDIX: Network Statistics</w:t>
      </w:r>
    </w:p>
    <w:tbl>
      <w:tblPr>
        <w:tblStyle w:val="LightGrid-Accent1"/>
        <w:tblW w:w="0" w:type="auto"/>
        <w:tblLook w:val="04A0" w:firstRow="1" w:lastRow="0" w:firstColumn="1" w:lastColumn="0" w:noHBand="0" w:noVBand="1"/>
      </w:tblPr>
      <w:tblGrid>
        <w:gridCol w:w="4320"/>
        <w:gridCol w:w="4320"/>
      </w:tblGrid>
      <w:tr w:rsidR="00EA7EF9" w14:paraId="1F418981" w14:textId="77777777" w:rsidTr="00EA7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50C98E" w14:textId="77777777" w:rsidR="00EA7EF9" w:rsidRDefault="00000000">
            <w:pPr>
              <w:spacing w:after="0" w:line="240" w:lineRule="auto"/>
            </w:pPr>
            <w:r>
              <w:t>Parameter</w:t>
            </w:r>
          </w:p>
        </w:tc>
        <w:tc>
          <w:tcPr>
            <w:tcW w:w="4320" w:type="dxa"/>
          </w:tcPr>
          <w:p w14:paraId="22512D3F" w14:textId="77777777" w:rsidR="00EA7EF9" w:rsidRDefault="00000000">
            <w:pPr>
              <w:spacing w:after="0" w:line="240" w:lineRule="auto"/>
              <w:cnfStyle w:val="100000000000" w:firstRow="1" w:lastRow="0" w:firstColumn="0" w:lastColumn="0" w:oddVBand="0" w:evenVBand="0" w:oddHBand="0" w:evenHBand="0" w:firstRowFirstColumn="0" w:firstRowLastColumn="0" w:lastRowFirstColumn="0" w:lastRowLastColumn="0"/>
            </w:pPr>
            <w:r>
              <w:t>Value</w:t>
            </w:r>
          </w:p>
        </w:tc>
      </w:tr>
      <w:tr w:rsidR="00EA7EF9" w14:paraId="62571743" w14:textId="77777777" w:rsidTr="00EA7EF9">
        <w:tc>
          <w:tcPr>
            <w:cnfStyle w:val="001000000000" w:firstRow="0" w:lastRow="0" w:firstColumn="1" w:lastColumn="0" w:oddVBand="0" w:evenVBand="0" w:oddHBand="0" w:evenHBand="0" w:firstRowFirstColumn="0" w:firstRowLastColumn="0" w:lastRowFirstColumn="0" w:lastRowLastColumn="0"/>
            <w:tcW w:w="4320" w:type="dxa"/>
          </w:tcPr>
          <w:p w14:paraId="3044D582" w14:textId="77777777" w:rsidR="00EA7EF9" w:rsidRDefault="00000000">
            <w:pPr>
              <w:spacing w:after="0" w:line="240" w:lineRule="auto"/>
            </w:pPr>
            <w:r>
              <w:t>Total Users</w:t>
            </w:r>
          </w:p>
        </w:tc>
        <w:tc>
          <w:tcPr>
            <w:tcW w:w="4320" w:type="dxa"/>
          </w:tcPr>
          <w:p w14:paraId="5BBFA62E"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12</w:t>
            </w:r>
          </w:p>
        </w:tc>
      </w:tr>
      <w:tr w:rsidR="00EA7EF9" w14:paraId="0F866F5A" w14:textId="77777777" w:rsidTr="00EA7EF9">
        <w:tc>
          <w:tcPr>
            <w:cnfStyle w:val="001000000000" w:firstRow="0" w:lastRow="0" w:firstColumn="1" w:lastColumn="0" w:oddVBand="0" w:evenVBand="0" w:oddHBand="0" w:evenHBand="0" w:firstRowFirstColumn="0" w:firstRowLastColumn="0" w:lastRowFirstColumn="0" w:lastRowLastColumn="0"/>
            <w:tcW w:w="4320" w:type="dxa"/>
          </w:tcPr>
          <w:p w14:paraId="42245C67" w14:textId="77777777" w:rsidR="00EA7EF9" w:rsidRDefault="00000000">
            <w:pPr>
              <w:spacing w:after="0" w:line="240" w:lineRule="auto"/>
            </w:pPr>
            <w:r>
              <w:t>Total Interactions</w:t>
            </w:r>
          </w:p>
        </w:tc>
        <w:tc>
          <w:tcPr>
            <w:tcW w:w="4320" w:type="dxa"/>
          </w:tcPr>
          <w:p w14:paraId="07F9A6F3"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39 directed edges</w:t>
            </w:r>
          </w:p>
        </w:tc>
      </w:tr>
      <w:tr w:rsidR="00EA7EF9" w14:paraId="225E281B" w14:textId="77777777" w:rsidTr="00EA7EF9">
        <w:tc>
          <w:tcPr>
            <w:cnfStyle w:val="001000000000" w:firstRow="0" w:lastRow="0" w:firstColumn="1" w:lastColumn="0" w:oddVBand="0" w:evenVBand="0" w:oddHBand="0" w:evenHBand="0" w:firstRowFirstColumn="0" w:firstRowLastColumn="0" w:lastRowFirstColumn="0" w:lastRowLastColumn="0"/>
            <w:tcW w:w="4320" w:type="dxa"/>
          </w:tcPr>
          <w:p w14:paraId="336A9694" w14:textId="77777777" w:rsidR="00EA7EF9" w:rsidRDefault="00000000">
            <w:pPr>
              <w:spacing w:after="0" w:line="240" w:lineRule="auto"/>
            </w:pPr>
            <w:r>
              <w:t>Network Density</w:t>
            </w:r>
          </w:p>
        </w:tc>
        <w:tc>
          <w:tcPr>
            <w:tcW w:w="4320" w:type="dxa"/>
          </w:tcPr>
          <w:p w14:paraId="1B1F7F2A"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0.2955 (29.55%)</w:t>
            </w:r>
          </w:p>
        </w:tc>
      </w:tr>
      <w:tr w:rsidR="00EA7EF9" w14:paraId="42A96582" w14:textId="77777777" w:rsidTr="00EA7EF9">
        <w:tc>
          <w:tcPr>
            <w:cnfStyle w:val="001000000000" w:firstRow="0" w:lastRow="0" w:firstColumn="1" w:lastColumn="0" w:oddVBand="0" w:evenVBand="0" w:oddHBand="0" w:evenHBand="0" w:firstRowFirstColumn="0" w:firstRowLastColumn="0" w:lastRowFirstColumn="0" w:lastRowLastColumn="0"/>
            <w:tcW w:w="4320" w:type="dxa"/>
          </w:tcPr>
          <w:p w14:paraId="11354FFB" w14:textId="77777777" w:rsidR="00EA7EF9" w:rsidRDefault="00000000">
            <w:pPr>
              <w:spacing w:after="0" w:line="240" w:lineRule="auto"/>
            </w:pPr>
            <w:r>
              <w:t>Reciprocity</w:t>
            </w:r>
          </w:p>
        </w:tc>
        <w:tc>
          <w:tcPr>
            <w:tcW w:w="4320" w:type="dxa"/>
          </w:tcPr>
          <w:p w14:paraId="4549FE31"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0.9231 (92.31%)</w:t>
            </w:r>
          </w:p>
        </w:tc>
      </w:tr>
      <w:tr w:rsidR="00EA7EF9" w14:paraId="36FCE0CF" w14:textId="77777777" w:rsidTr="00EA7EF9">
        <w:tc>
          <w:tcPr>
            <w:cnfStyle w:val="001000000000" w:firstRow="0" w:lastRow="0" w:firstColumn="1" w:lastColumn="0" w:oddVBand="0" w:evenVBand="0" w:oddHBand="0" w:evenHBand="0" w:firstRowFirstColumn="0" w:firstRowLastColumn="0" w:lastRowFirstColumn="0" w:lastRowLastColumn="0"/>
            <w:tcW w:w="4320" w:type="dxa"/>
          </w:tcPr>
          <w:p w14:paraId="77A7FF8B" w14:textId="77777777" w:rsidR="00EA7EF9" w:rsidRDefault="00000000">
            <w:pPr>
              <w:spacing w:after="0" w:line="240" w:lineRule="auto"/>
            </w:pPr>
            <w:r>
              <w:t>Average Path Length</w:t>
            </w:r>
          </w:p>
        </w:tc>
        <w:tc>
          <w:tcPr>
            <w:tcW w:w="4320" w:type="dxa"/>
          </w:tcPr>
          <w:p w14:paraId="0303771A"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1.8485 hops</w:t>
            </w:r>
          </w:p>
        </w:tc>
      </w:tr>
      <w:tr w:rsidR="00EA7EF9" w14:paraId="64EA1A61" w14:textId="77777777" w:rsidTr="00EA7EF9">
        <w:tc>
          <w:tcPr>
            <w:cnfStyle w:val="001000000000" w:firstRow="0" w:lastRow="0" w:firstColumn="1" w:lastColumn="0" w:oddVBand="0" w:evenVBand="0" w:oddHBand="0" w:evenHBand="0" w:firstRowFirstColumn="0" w:firstRowLastColumn="0" w:lastRowFirstColumn="0" w:lastRowLastColumn="0"/>
            <w:tcW w:w="4320" w:type="dxa"/>
          </w:tcPr>
          <w:p w14:paraId="1E49402B" w14:textId="77777777" w:rsidR="00EA7EF9" w:rsidRDefault="00000000">
            <w:pPr>
              <w:spacing w:after="0" w:line="240" w:lineRule="auto"/>
            </w:pPr>
            <w:r>
              <w:t>Network Diameter</w:t>
            </w:r>
          </w:p>
        </w:tc>
        <w:tc>
          <w:tcPr>
            <w:tcW w:w="4320" w:type="dxa"/>
          </w:tcPr>
          <w:p w14:paraId="7B2F695D"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3 hops</w:t>
            </w:r>
          </w:p>
        </w:tc>
      </w:tr>
      <w:tr w:rsidR="00EA7EF9" w14:paraId="33694508" w14:textId="77777777" w:rsidTr="00EA7EF9">
        <w:tc>
          <w:tcPr>
            <w:cnfStyle w:val="001000000000" w:firstRow="0" w:lastRow="0" w:firstColumn="1" w:lastColumn="0" w:oddVBand="0" w:evenVBand="0" w:oddHBand="0" w:evenHBand="0" w:firstRowFirstColumn="0" w:firstRowLastColumn="0" w:lastRowFirstColumn="0" w:lastRowLastColumn="0"/>
            <w:tcW w:w="4320" w:type="dxa"/>
          </w:tcPr>
          <w:p w14:paraId="0402F659" w14:textId="77777777" w:rsidR="00EA7EF9" w:rsidRDefault="00000000">
            <w:pPr>
              <w:spacing w:after="0" w:line="240" w:lineRule="auto"/>
            </w:pPr>
            <w:r>
              <w:t>Clustering Coefficient</w:t>
            </w:r>
          </w:p>
        </w:tc>
        <w:tc>
          <w:tcPr>
            <w:tcW w:w="4320" w:type="dxa"/>
          </w:tcPr>
          <w:p w14:paraId="00B17885"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0.1111</w:t>
            </w:r>
          </w:p>
        </w:tc>
      </w:tr>
      <w:tr w:rsidR="00EA7EF9" w14:paraId="23232F2B" w14:textId="77777777" w:rsidTr="00EA7EF9">
        <w:tc>
          <w:tcPr>
            <w:cnfStyle w:val="001000000000" w:firstRow="0" w:lastRow="0" w:firstColumn="1" w:lastColumn="0" w:oddVBand="0" w:evenVBand="0" w:oddHBand="0" w:evenHBand="0" w:firstRowFirstColumn="0" w:firstRowLastColumn="0" w:lastRowFirstColumn="0" w:lastRowLastColumn="0"/>
            <w:tcW w:w="4320" w:type="dxa"/>
          </w:tcPr>
          <w:p w14:paraId="688A1F05" w14:textId="77777777" w:rsidR="00EA7EF9" w:rsidRDefault="00000000">
            <w:pPr>
              <w:spacing w:after="0" w:line="240" w:lineRule="auto"/>
            </w:pPr>
            <w:r>
              <w:t>Number of Triangles</w:t>
            </w:r>
          </w:p>
        </w:tc>
        <w:tc>
          <w:tcPr>
            <w:tcW w:w="4320" w:type="dxa"/>
          </w:tcPr>
          <w:p w14:paraId="15D4E35D" w14:textId="77777777" w:rsidR="00EA7EF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2</w:t>
            </w:r>
          </w:p>
        </w:tc>
      </w:tr>
    </w:tbl>
    <w:p w14:paraId="17D549EF" w14:textId="77777777" w:rsidR="00EA7EF9" w:rsidRDefault="00EA7EF9"/>
    <w:sectPr w:rsidR="00EA7EF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E7933" w14:textId="77777777" w:rsidR="00334EC1" w:rsidRDefault="00334EC1">
      <w:pPr>
        <w:spacing w:line="240" w:lineRule="auto"/>
      </w:pPr>
      <w:r>
        <w:separator/>
      </w:r>
    </w:p>
  </w:endnote>
  <w:endnote w:type="continuationSeparator" w:id="0">
    <w:p w14:paraId="0F52F54A" w14:textId="77777777" w:rsidR="00334EC1" w:rsidRDefault="00334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90269" w14:textId="77777777" w:rsidR="00334EC1" w:rsidRDefault="00334EC1">
      <w:pPr>
        <w:spacing w:after="0"/>
      </w:pPr>
      <w:r>
        <w:separator/>
      </w:r>
    </w:p>
  </w:footnote>
  <w:footnote w:type="continuationSeparator" w:id="0">
    <w:p w14:paraId="40703CBA" w14:textId="77777777" w:rsidR="00334EC1" w:rsidRDefault="00334E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47673192">
    <w:abstractNumId w:val="5"/>
  </w:num>
  <w:num w:numId="2" w16cid:durableId="974136691">
    <w:abstractNumId w:val="3"/>
  </w:num>
  <w:num w:numId="3" w16cid:durableId="1614172658">
    <w:abstractNumId w:val="2"/>
  </w:num>
  <w:num w:numId="4" w16cid:durableId="1619947261">
    <w:abstractNumId w:val="4"/>
  </w:num>
  <w:num w:numId="5" w16cid:durableId="2105954846">
    <w:abstractNumId w:val="1"/>
  </w:num>
  <w:num w:numId="6" w16cid:durableId="171195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655"/>
    <w:rsid w:val="0029639D"/>
    <w:rsid w:val="00326F90"/>
    <w:rsid w:val="00334EC1"/>
    <w:rsid w:val="006B71B4"/>
    <w:rsid w:val="00980A8B"/>
    <w:rsid w:val="009B3246"/>
    <w:rsid w:val="00AA1D8D"/>
    <w:rsid w:val="00AF64A0"/>
    <w:rsid w:val="00B32045"/>
    <w:rsid w:val="00B47730"/>
    <w:rsid w:val="00CB0664"/>
    <w:rsid w:val="00EA7EF9"/>
    <w:rsid w:val="00FC693F"/>
    <w:rsid w:val="FF734C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30B3E"/>
  <w14:defaultImageDpi w14:val="300"/>
  <w15:docId w15:val="{AA511363-47B3-465D-A911-FE96A0FD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842</Words>
  <Characters>4805</Characters>
  <Application>Microsoft Office Word</Application>
  <DocSecurity>0</DocSecurity>
  <Lines>40</Lines>
  <Paragraphs>11</Paragraphs>
  <ScaleCrop>false</ScaleCrop>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Ravikanth Amajala</cp:lastModifiedBy>
  <cp:revision>4</cp:revision>
  <dcterms:created xsi:type="dcterms:W3CDTF">2013-12-24T04:45:00Z</dcterms:created>
  <dcterms:modified xsi:type="dcterms:W3CDTF">2026-04-23T15:28:00Z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9BA39B5A7EDD70E7EC7FD669DDA6791D_42</vt:lpwstr>
  </property>
</Properties>
</file>