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40"/>
        <w:gridCol w:w="7820"/>
      </w:tblGrid>
      <w:tr w:rsidR="00367853" w14:paraId="4200B52C" w14:textId="77777777">
        <w:trPr>
          <w:tblCellSpacing w:w="0" w:type="dxa"/>
        </w:trPr>
        <w:tc>
          <w:tcPr>
            <w:tcW w:w="31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156E2" w14:textId="77777777" w:rsidR="00367853" w:rsidRDefault="00000000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25534378" wp14:editId="065010DD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EAF0021" w14:textId="77777777" w:rsidR="00367853" w:rsidRDefault="00000000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Ravi</w:t>
            </w:r>
            <w:r>
              <w:rPr>
                <w:rStyle w:val="divname"/>
                <w:rFonts w:ascii="Arial" w:eastAsia="Arial" w:hAnsi="Arial" w:cs="Arial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Eda</w:t>
            </w:r>
          </w:p>
          <w:p w14:paraId="1AA4DEB6" w14:textId="5BCB2868" w:rsidR="00367853" w:rsidRDefault="00000000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48A39F96" wp14:editId="482E2B43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Milford, MA 01757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2E3E8727" wp14:editId="2FD3A688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7744627333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65A86E32" wp14:editId="09985640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rav</w:t>
            </w:r>
            <w:r w:rsidR="008A296C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kesc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@yahoo.com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</w:p>
        </w:tc>
      </w:tr>
    </w:tbl>
    <w:p w14:paraId="303336A5" w14:textId="77777777" w:rsidR="00367853" w:rsidRDefault="00367853">
      <w:pPr>
        <w:rPr>
          <w:vanish/>
        </w:rPr>
      </w:pPr>
    </w:p>
    <w:p w14:paraId="37C433BB" w14:textId="77777777" w:rsidR="00367853" w:rsidRDefault="003678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67853" w14:paraId="46C3F8BD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153F6" w14:textId="40755750" w:rsidR="0036785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Website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67853" w14:paraId="20E12A72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FF0C10" w14:textId="77777777" w:rsidR="0036785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34317FCF" wp14:editId="6A0108A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17E99DA" w14:textId="014C8DF8" w:rsidR="00367853" w:rsidRDefault="0074045A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74045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https://ravikeda.github.io/RaviWeb2023/</w:t>
                  </w:r>
                </w:p>
              </w:tc>
            </w:tr>
          </w:tbl>
          <w:p w14:paraId="792620C4" w14:textId="77777777" w:rsidR="00367853" w:rsidRDefault="003678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72A361C" w14:textId="77777777" w:rsidR="00367853" w:rsidRDefault="003678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67853" w14:paraId="043F7FBF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ACD00" w14:textId="77777777" w:rsidR="0036785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67853" w14:paraId="5D8B9B1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476A5D" w14:textId="77777777" w:rsidR="0036785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44B4FFED" wp14:editId="6ECAEF1A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BC86B2B" w14:textId="49DE82C0" w:rsidR="00367853" w:rsidRDefault="0000000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Meticulous Data Engineer accomplished in compiling, transforming and analyzing complex information through </w:t>
                  </w:r>
                  <w:r w:rsidR="00930C4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ETL Tools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 Expert in data analytics and large dataset management. Demonstrated success data integration and data migrations and building solutions to business needs.</w:t>
                  </w:r>
                  <w:r w:rsidR="00D55A8F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D55A8F" w:rsidRPr="00B07F04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Played </w:t>
                  </w:r>
                  <w:r w:rsidR="00D55A8F" w:rsidRPr="00B07F04">
                    <w:rPr>
                      <w:rFonts w:ascii="Segoe UI" w:hAnsi="Segoe UI" w:cs="Segoe UI"/>
                      <w:sz w:val="22"/>
                      <w:szCs w:val="22"/>
                      <w:shd w:val="clear" w:color="auto" w:fill="FFFFFF"/>
                    </w:rPr>
                    <w:t>active role in solution design, systems analysis, solution implementation co-ordination across multiple teams, solving key technical challenges and mentoring the developers in the team</w:t>
                  </w:r>
                  <w:r w:rsidR="00D55A8F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32C4345A" w14:textId="77777777" w:rsidR="00367853" w:rsidRDefault="00367853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2C193178" w14:textId="77777777" w:rsidR="00367853" w:rsidRDefault="0000000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Experienced Data Engineer with over 16 years of experience worked on 850+ healthcare projects related to 75+ unique systems. Excellent reputation for resolving problems and improving customer satisfaction for overall 25 years of Information Technology experience.</w:t>
                  </w:r>
                </w:p>
              </w:tc>
            </w:tr>
          </w:tbl>
          <w:p w14:paraId="4FC99AAB" w14:textId="77777777" w:rsidR="00367853" w:rsidRDefault="003678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13146BE6" w14:textId="77777777" w:rsidR="00367853" w:rsidRDefault="003678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67853" w14:paraId="68131E9E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C2229" w14:textId="77777777" w:rsidR="0036785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67853" w14:paraId="6C47048B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373CEF" w14:textId="77777777" w:rsidR="0036785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7A43A7A3" wp14:editId="1083075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367853" w14:paraId="1C818526" w14:textId="77777777">
                    <w:tc>
                      <w:tcPr>
                        <w:tcW w:w="39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C2985F2" w14:textId="77777777" w:rsidR="00367853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Data Analysis, Visualization, and ETL tools design, development and implementation.</w:t>
                        </w:r>
                      </w:p>
                      <w:p w14:paraId="60048F0C" w14:textId="77777777" w:rsidR="00367853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Database Design, Development, Optimization and Management</w:t>
                        </w:r>
                      </w:p>
                      <w:p w14:paraId="29F09C32" w14:textId="77777777" w:rsidR="00367853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TSQL, stored procedures, functions, packages, Cursors, Triggers, PL/SQL,</w:t>
                        </w:r>
                      </w:p>
                      <w:p w14:paraId="0EA50608" w14:textId="77777777" w:rsidR="00367853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Cloud Azure Databricks, ADF, and Data Lakes</w:t>
                        </w:r>
                      </w:p>
                      <w:p w14:paraId="6BE5088A" w14:textId="3494F0AA" w:rsidR="00367853" w:rsidRDefault="004C6FBA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AWS, S3, EMR, Redshift</w:t>
                        </w:r>
                      </w:p>
                      <w:p w14:paraId="4C8599B5" w14:textId="692868F7" w:rsidR="00367853" w:rsidRDefault="002C2AE5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Snowflake database</w:t>
                        </w:r>
                      </w:p>
                      <w:p w14:paraId="2A37F58F" w14:textId="77777777" w:rsidR="00A60A5A" w:rsidRDefault="00A60A5A" w:rsidP="00A60A5A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Crystal Reports</w:t>
                        </w:r>
                      </w:p>
                      <w:p w14:paraId="1DA2700E" w14:textId="5E7087D4" w:rsidR="007544BA" w:rsidRDefault="002D30A6" w:rsidP="007544BA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Data Migrations</w:t>
                        </w:r>
                      </w:p>
                      <w:p w14:paraId="453FB17A" w14:textId="76633029" w:rsidR="00367853" w:rsidRDefault="00367853" w:rsidP="00BC19F5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9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7887468" w14:textId="6797C56B" w:rsidR="00367853" w:rsidRDefault="00BC19F5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SSIS, SSRS, PowerBI, Talend, Tableau</w:t>
                        </w:r>
                      </w:p>
                      <w:p w14:paraId="08E68084" w14:textId="31DD1E56" w:rsidR="00367853" w:rsidRDefault="002C2AE5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Powershell, Unix Shell script &amp;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AWK</w:t>
                        </w:r>
                      </w:p>
                      <w:p w14:paraId="0DDD0D6A" w14:textId="7CE6FE3F" w:rsidR="00367853" w:rsidRDefault="002C2AE5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10 years </w:t>
                        </w:r>
                        <w:r w:rsidRPr="002C2AE5">
                          <w:rPr>
                            <w:rStyle w:val="divdocumentdivparagraphsinglecolum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Mysql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and </w:t>
                        </w:r>
                        <w:r w:rsidRPr="002C2AE5">
                          <w:rPr>
                            <w:rStyle w:val="divdocumentdivparagraphsinglecolum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Postgress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 w:rsidRPr="002C2AE5">
                          <w:rPr>
                            <w:rStyle w:val="divdocumentdivparagraphsinglecolum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SQL</w:t>
                        </w:r>
                      </w:p>
                      <w:p w14:paraId="74585D97" w14:textId="0334FD5D" w:rsidR="00367853" w:rsidRDefault="00BC19F5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16 years experience on </w:t>
                        </w:r>
                        <w:r w:rsidRPr="00A60A5A">
                          <w:rPr>
                            <w:rStyle w:val="divdocumentdivparagraphsinglecolum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MS SQL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Server</w:t>
                        </w:r>
                      </w:p>
                      <w:p w14:paraId="06E48C14" w14:textId="77777777" w:rsidR="00BC19F5" w:rsidRDefault="00BC19F5" w:rsidP="00BC19F5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10 years experience on </w:t>
                        </w:r>
                        <w:r w:rsidRPr="00A60A5A">
                          <w:rPr>
                            <w:rStyle w:val="divdocumentdivparagraphsinglecolum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Oracle</w:t>
                        </w:r>
                      </w:p>
                      <w:p w14:paraId="18C9F4B1" w14:textId="77777777" w:rsidR="00BC19F5" w:rsidRDefault="00BC19F5" w:rsidP="00BC19F5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6 years </w:t>
                        </w:r>
                        <w:r w:rsidRPr="00A60A5A">
                          <w:rPr>
                            <w:rStyle w:val="divdocumentdivparagraphsinglecolum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Java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experience</w:t>
                        </w:r>
                      </w:p>
                      <w:p w14:paraId="375F39DD" w14:textId="77777777" w:rsidR="00BC19F5" w:rsidRDefault="00BC19F5" w:rsidP="00BC19F5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3 years </w:t>
                        </w:r>
                        <w:r w:rsidRPr="00A60A5A">
                          <w:rPr>
                            <w:rStyle w:val="divdocumentdivparagraphsinglecolum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python</w:t>
                        </w:r>
                      </w:p>
                      <w:p w14:paraId="2160ED30" w14:textId="56EC3F91" w:rsidR="004C6FBA" w:rsidRDefault="004C6FBA" w:rsidP="004C6FBA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Technical Specifications Documentation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C546B36" w14:textId="64FEE340" w:rsidR="004C6FBA" w:rsidRDefault="004C6FBA" w:rsidP="004C6FBA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Requirements and Scope of work Documentation</w:t>
                        </w:r>
                      </w:p>
                      <w:p w14:paraId="06739E03" w14:textId="405C7E1F" w:rsidR="00367853" w:rsidRDefault="00367853" w:rsidP="00BC19F5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FDDD527" w14:textId="77777777" w:rsidR="00367853" w:rsidRDefault="00367853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7B863E5B" w14:textId="77777777" w:rsidR="00367853" w:rsidRDefault="003678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408A9374" w14:textId="77777777" w:rsidR="00367853" w:rsidRDefault="003678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67853" w14:paraId="5A8B05F6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478CE1" w14:textId="77777777" w:rsidR="0036785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67853" w14:paraId="48C21294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F44F02" w14:textId="77777777" w:rsidR="0036785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0DBD301C" wp14:editId="2DEB48B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8BD0F63" w14:textId="738FDCF1" w:rsidR="00427F4D" w:rsidRDefault="00427F4D" w:rsidP="00427F4D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Sr Data Engineer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 w:rsidR="00C30E63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/202</w:t>
                  </w:r>
                  <w:r w:rsidR="00C30E63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3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PRESENT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8043DB5" w14:textId="383E72ED" w:rsidR="00427F4D" w:rsidRDefault="00427F4D" w:rsidP="00427F4D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Benefit</w:t>
                  </w:r>
                  <w:r w:rsidR="005C662E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Sciences | Boston, MA</w:t>
                  </w:r>
                </w:p>
                <w:p w14:paraId="25BFFC3B" w14:textId="09E149E6" w:rsidR="00427F4D" w:rsidRDefault="002D1F07" w:rsidP="00427F4D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Healthcare data anaylytics</w:t>
                  </w:r>
                </w:p>
                <w:p w14:paraId="04958FDF" w14:textId="37F66E2F" w:rsidR="00427F4D" w:rsidRDefault="00F2435A" w:rsidP="00F2435A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Proprietary data science methos to ingest, clean, and anlyze large data sets.</w:t>
                  </w:r>
                </w:p>
                <w:p w14:paraId="03EDE15D" w14:textId="5B02358D" w:rsidR="007502E5" w:rsidRDefault="007502E5" w:rsidP="00F2435A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Data anaysis for risk predictions</w:t>
                  </w:r>
                </w:p>
                <w:p w14:paraId="3409A986" w14:textId="77777777" w:rsidR="00F2435A" w:rsidRPr="00F2435A" w:rsidRDefault="00F2435A" w:rsidP="00F2435A">
                  <w:pPr>
                    <w:pStyle w:val="divdocumentulli"/>
                    <w:spacing w:line="320" w:lineRule="atLeast"/>
                    <w:ind w:left="520"/>
                    <w:rPr>
                      <w:rStyle w:val="jobtitle"/>
                      <w:rFonts w:ascii="Arial" w:eastAsia="Arial" w:hAnsi="Arial" w:cs="Arial"/>
                      <w:b w:val="0"/>
                      <w:bCs w:val="0"/>
                      <w:caps w:val="0"/>
                      <w:color w:val="231F20"/>
                      <w:sz w:val="22"/>
                      <w:szCs w:val="22"/>
                    </w:rPr>
                  </w:pPr>
                </w:p>
                <w:p w14:paraId="3587CD34" w14:textId="5764F443" w:rsidR="00367853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Sr Data Engineer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09/2006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</w:t>
                  </w:r>
                  <w:r w:rsidR="00C30E63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/2022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5D816B0" w14:textId="7989A648" w:rsidR="00367853" w:rsidRDefault="007477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lastRenderedPageBreak/>
                    <w:t>eClinicalWorks | Westborough, MA</w:t>
                  </w:r>
                </w:p>
                <w:p w14:paraId="3DEB2CC3" w14:textId="77777777" w:rsidR="0036785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Contributed to internal activities for overall process improvements, efficiencies and innovation..</w:t>
                  </w:r>
                </w:p>
                <w:p w14:paraId="022111FB" w14:textId="77777777" w:rsidR="0036785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Analyzed complex data and identified anomalies, relations, trends and risks to provide useful insights to improve internal controls and script optimization.</w:t>
                  </w:r>
                </w:p>
                <w:p w14:paraId="49BB7531" w14:textId="77777777" w:rsidR="0036785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Addressed ad hoc analytics requests and facilitated data acquisitions to support internal projects, special projects and investigations.</w:t>
                  </w:r>
                </w:p>
                <w:p w14:paraId="378BBCAF" w14:textId="77777777" w:rsidR="0036785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Developed, implemented, supported and maintained data analytics systems, standards and documentation.</w:t>
                  </w:r>
                </w:p>
                <w:p w14:paraId="06D254ED" w14:textId="77777777" w:rsidR="0036785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Prepared scripts on Java, python, and powershell to accomplish custom requirements and maintained user documentation.</w:t>
                  </w:r>
                </w:p>
                <w:p w14:paraId="4E10C949" w14:textId="77777777" w:rsidR="0036785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and Azure cloud Databricks, and ADF</w:t>
                  </w:r>
                </w:p>
                <w:p w14:paraId="7506D068" w14:textId="77777777" w:rsidR="0036785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Built databases, query optimization, TSQL, PL/SQL cursors, functions and procedures.</w:t>
                  </w:r>
                </w:p>
                <w:p w14:paraId="21760C49" w14:textId="77777777" w:rsidR="00367853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Collected requirements prepared Scope of Work, and Technical Specification documentations.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br/>
                  </w:r>
                </w:p>
              </w:tc>
            </w:tr>
          </w:tbl>
          <w:p w14:paraId="584F8B3C" w14:textId="77777777" w:rsidR="00367853" w:rsidRDefault="003678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67853" w14:paraId="548C573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9D63F8" w14:textId="77777777" w:rsidR="0036785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3650495A" wp14:editId="411ACB2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71125DD" w14:textId="77777777" w:rsidR="00367853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Dy Manager IT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11/1996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02/2006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7E68A64" w14:textId="77777777" w:rsidR="00367853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SCCL | Public Sector Company</w:t>
                  </w:r>
                </w:p>
                <w:p w14:paraId="125808F4" w14:textId="77777777" w:rsidR="00367853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Data processing works in charge for the Payroll, Stores, Finance &amp; Accounts, Human Resource, Purchase operations.</w:t>
                  </w:r>
                </w:p>
                <w:p w14:paraId="565C3E53" w14:textId="77777777" w:rsidR="00367853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 charge for all the IT infrastructure maintenance, Data and Network security and maintenance.</w:t>
                  </w:r>
                </w:p>
                <w:p w14:paraId="2BCFCD25" w14:textId="77777777" w:rsidR="00367853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Oversaw activities of IT team completing </w:t>
                  </w:r>
                  <w:r>
                    <w:rPr>
                      <w:rStyle w:val="span"/>
                      <w:rFonts w:ascii="Arial" w:eastAsia="Arial" w:hAnsi="Arial" w:cs="Arial"/>
                      <w:color w:val="027580"/>
                      <w:sz w:val="22"/>
                      <w:szCs w:val="22"/>
                    </w:rPr>
                    <w:t>D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at</w:t>
                  </w:r>
                  <w:r>
                    <w:rPr>
                      <w:rStyle w:val="span"/>
                      <w:rFonts w:ascii="Arial" w:eastAsia="Arial" w:hAnsi="Arial" w:cs="Arial"/>
                      <w:color w:val="027580"/>
                      <w:sz w:val="22"/>
                      <w:szCs w:val="22"/>
                    </w:rPr>
                    <w:t>a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p</w:t>
                  </w:r>
                  <w:r>
                    <w:rPr>
                      <w:rStyle w:val="span"/>
                      <w:rFonts w:ascii="Arial" w:eastAsia="Arial" w:hAnsi="Arial" w:cs="Arial"/>
                      <w:color w:val="027580"/>
                      <w:sz w:val="22"/>
                      <w:szCs w:val="22"/>
                    </w:rPr>
                    <w:t>r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oc</w:t>
                  </w:r>
                  <w:r>
                    <w:rPr>
                      <w:rStyle w:val="span"/>
                      <w:rFonts w:ascii="Arial" w:eastAsia="Arial" w:hAnsi="Arial" w:cs="Arial"/>
                      <w:color w:val="027580"/>
                      <w:sz w:val="22"/>
                      <w:szCs w:val="22"/>
                    </w:rPr>
                    <w:t>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ss</w:t>
                  </w:r>
                  <w:r>
                    <w:rPr>
                      <w:rStyle w:val="span"/>
                      <w:rFonts w:ascii="Arial" w:eastAsia="Arial" w:hAnsi="Arial" w:cs="Arial"/>
                      <w:color w:val="02758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ta</w:t>
                  </w:r>
                  <w:r>
                    <w:rPr>
                      <w:rStyle w:val="span"/>
                      <w:rFonts w:ascii="Arial" w:eastAsia="Arial" w:hAnsi="Arial" w:cs="Arial"/>
                      <w:color w:val="027580"/>
                      <w:sz w:val="22"/>
                      <w:szCs w:val="22"/>
                    </w:rPr>
                    <w:t>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ks, disciplining and motivating employees to maximize performance.</w:t>
                  </w:r>
                </w:p>
                <w:p w14:paraId="5DFDD9DC" w14:textId="77777777" w:rsidR="00367853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Liaised with team members, stakeholders and vendors to coordinate activities, provisioning, environment setup, risk mitigation and follow-up.</w:t>
                  </w:r>
                </w:p>
                <w:p w14:paraId="6E9BA975" w14:textId="77777777" w:rsidR="00367853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Maintained, documented and presented progress reports to leaders.</w:t>
                  </w:r>
                </w:p>
                <w:p w14:paraId="64C0D3DB" w14:textId="77777777" w:rsidR="00367853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Created reports and analyzed and interpreted data.</w:t>
                  </w:r>
                </w:p>
              </w:tc>
            </w:tr>
          </w:tbl>
          <w:p w14:paraId="26F9DC74" w14:textId="77777777" w:rsidR="00367853" w:rsidRDefault="003678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22709492" w14:textId="77777777" w:rsidR="00367853" w:rsidRDefault="003678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67853" w14:paraId="0B9BE1D4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007596" w14:textId="77777777" w:rsidR="0036785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67853" w14:paraId="168019A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ABDF73" w14:textId="77777777" w:rsidR="0036785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3BEF64C4" wp14:editId="69F97A6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CA7FE17" w14:textId="77777777" w:rsidR="00367853" w:rsidRDefault="0000000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Information Technology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05/2005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3CBA4DA" w14:textId="77777777" w:rsidR="00367853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Allahabad Agriculture Institute, Allahabad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B643EE8" w14:textId="77777777" w:rsidR="00367853" w:rsidRDefault="00367853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67853" w14:paraId="54A5D59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CE2910" w14:textId="77777777" w:rsidR="0036785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22D8F0DF" wp14:editId="779D6AB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30A4267" w14:textId="18502945" w:rsidR="00367853" w:rsidRDefault="007477D1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Science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06/1994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BA218FF" w14:textId="77777777" w:rsidR="00367853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KLCE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8FFE25C" w14:textId="77777777" w:rsidR="00367853" w:rsidRDefault="003678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763345F9" w14:textId="77777777" w:rsidR="00367853" w:rsidRDefault="0036785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367853" w14:paraId="33702D01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057FF" w14:textId="77777777" w:rsidR="00367853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Certifications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900"/>
            </w:tblGrid>
            <w:tr w:rsidR="00367853" w14:paraId="4730FD8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0C92E7" w14:textId="77777777" w:rsidR="00367853" w:rsidRDefault="00000000">
                  <w:pPr>
                    <w:spacing w:line="320" w:lineRule="atLeast"/>
                    <w:textAlignment w:val="auto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6D149253" wp14:editId="493E66E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B6C6368" w14:textId="77777777" w:rsidR="00367853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Network Security - Indian Institute of Management</w:t>
                  </w:r>
                </w:p>
                <w:p w14:paraId="082E9587" w14:textId="77777777" w:rsidR="00367853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Computer Networks - Indian Institute of Management</w:t>
                  </w:r>
                </w:p>
                <w:p w14:paraId="7E2B228C" w14:textId="77777777" w:rsidR="00367853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027580"/>
                      <w:sz w:val="22"/>
                      <w:szCs w:val="22"/>
                    </w:rPr>
                    <w:t>O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racle 9i DBA</w:t>
                  </w:r>
                </w:p>
                <w:p w14:paraId="57D95223" w14:textId="77777777" w:rsidR="00367853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eSecurity - Engg. Staff College of India</w:t>
                  </w:r>
                </w:p>
              </w:tc>
            </w:tr>
          </w:tbl>
          <w:p w14:paraId="3D7B04B3" w14:textId="77777777" w:rsidR="00367853" w:rsidRDefault="0036785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717B615E" w14:textId="77777777" w:rsidR="00367853" w:rsidRDefault="00000000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sectPr w:rsidR="00367853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09C9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0C0E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9E8C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626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BE4C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703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4693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2A43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CC41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0EA2A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92A9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7C99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0644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BCBB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4A6F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2ED7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86D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C4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EC6D2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B667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7E2C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54F3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38FB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026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3EB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689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29A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13452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FA04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40D6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30C3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A8B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B84B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EA6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10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A67E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720FF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96D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CCC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1ED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22F2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8EA6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0627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4CD1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74B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CFAFA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B2A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3CE4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462C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50F7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E664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DE80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D01E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267D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50094286">
    <w:abstractNumId w:val="0"/>
  </w:num>
  <w:num w:numId="2" w16cid:durableId="1431583235">
    <w:abstractNumId w:val="1"/>
  </w:num>
  <w:num w:numId="3" w16cid:durableId="21328390">
    <w:abstractNumId w:val="2"/>
  </w:num>
  <w:num w:numId="4" w16cid:durableId="2046442129">
    <w:abstractNumId w:val="3"/>
  </w:num>
  <w:num w:numId="5" w16cid:durableId="1373577186">
    <w:abstractNumId w:val="4"/>
  </w:num>
  <w:num w:numId="6" w16cid:durableId="1795438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853"/>
    <w:rsid w:val="001B03A3"/>
    <w:rsid w:val="002459D1"/>
    <w:rsid w:val="002C2AE5"/>
    <w:rsid w:val="002D1F07"/>
    <w:rsid w:val="002D30A6"/>
    <w:rsid w:val="00367853"/>
    <w:rsid w:val="00427F4D"/>
    <w:rsid w:val="004C6FBA"/>
    <w:rsid w:val="004F4EBB"/>
    <w:rsid w:val="005C662E"/>
    <w:rsid w:val="0074045A"/>
    <w:rsid w:val="007477D1"/>
    <w:rsid w:val="007502E5"/>
    <w:rsid w:val="007544BA"/>
    <w:rsid w:val="008A296C"/>
    <w:rsid w:val="00930C42"/>
    <w:rsid w:val="009444D5"/>
    <w:rsid w:val="009D70E3"/>
    <w:rsid w:val="00A60A5A"/>
    <w:rsid w:val="00B07F04"/>
    <w:rsid w:val="00B556E7"/>
    <w:rsid w:val="00BC19F5"/>
    <w:rsid w:val="00C24A7E"/>
    <w:rsid w:val="00C30E63"/>
    <w:rsid w:val="00D55A8F"/>
    <w:rsid w:val="00F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21A0"/>
  <w15:docId w15:val="{70A10210-4BA9-4C9A-BCFA-C54EADC4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">
    <w:name w:val="div_document_iconstable"/>
    <w:basedOn w:val="DefaultParagraphFont"/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p">
    <w:name w:val="p"/>
    <w:basedOn w:val="Normal"/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character" w:styleId="Hyperlink">
    <w:name w:val="Hyperlink"/>
    <w:basedOn w:val="DefaultParagraphFont"/>
    <w:uiPriority w:val="99"/>
    <w:unhideWhenUsed/>
    <w:rsid w:val="007404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Eda</vt:lpstr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Eda</dc:title>
  <cp:lastModifiedBy>ravi e</cp:lastModifiedBy>
  <cp:revision>25</cp:revision>
  <cp:lastPrinted>2023-01-01T21:13:00Z</cp:lastPrinted>
  <dcterms:created xsi:type="dcterms:W3CDTF">2023-01-01T21:06:00Z</dcterms:created>
  <dcterms:modified xsi:type="dcterms:W3CDTF">2023-03-03T16:17:00Z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f093b4d7-057c-4018-858c-7ea1b9660384</vt:lpwstr>
  </property>
  <property fmtid="{D5CDD505-2E9C-101B-9397-08002B2CF9AE}" pid="3" name="x1ye=0">
    <vt:lpwstr>jEMAAB+LCAAAAAAABAAUm8Vu5FAURD/ICzMtzczsnZkZ2vbXT0bKohWp1c/v3qo6FXVYgmZ4DhFZnMcJBOcFloBFmuZQFkUgiGHTRfuRRFDxaPi084y6xxxepP4N9JvAErbG5AkVPcg603pjSbJzxSuIB9hsv6ZfoyGlE7xy0jSTbLfFkFgSca0vEeBqDu7jl9QfkURQQC+sql5MQ8qJ1ZfvUvI+sd/b1fjke6/DGF+x7/zZr2rz6YaYjNDlGeE</vt:lpwstr>
  </property>
  <property fmtid="{D5CDD505-2E9C-101B-9397-08002B2CF9AE}" pid="4" name="x1ye=1">
    <vt:lpwstr>AQIprnyxe/yrTRFZYMIlQ/KVh2EsBb96tuwK/aFq0bnMxEQIN1oEHpAuNw01vwGY5Fqtm3YznaSgiGRdOtrReqC8/krnZxryBcBPzv8P2myEuGj+Deiokz08vslyT5lCWyz2VQBRvAqwsIVtuAqLKcMGDYS6jj1cSOM4lVVDUHwhoSGt0oDKN/SLGlfVjkGA39njXsh4lA4hcfkBppC+mfACYXJJdz/MHRtSVUHcFyOovvjcezlgGVH4RXoifmM</vt:lpwstr>
  </property>
  <property fmtid="{D5CDD505-2E9C-101B-9397-08002B2CF9AE}" pid="5" name="x1ye=10">
    <vt:lpwstr>oTKWvpvpvTtyvAHMwLmSkWB3Jdx9yWkmpGp6Q+raFIYuQTy/BcoUi+JpfVKBl2UBYeZTKdLqw8sAAUW0kvxP5HCN8ETIXWfXqKC2Q1Wfj0LBPhkMjyJ4Cz0HOgunaeSAlnSotNWSthOQxUF6L7LE1z+gENLmIfwa74n4OZohlMG9BY3pg6FitHh8ZC2cA6qZ2cPA+3fY+lQsjLMXDTtJ35siRXElQ6NjeSXbFRZ3EMTPMjKxRHR/8sMTqqUJ9Wy</vt:lpwstr>
  </property>
  <property fmtid="{D5CDD505-2E9C-101B-9397-08002B2CF9AE}" pid="6" name="x1ye=11">
    <vt:lpwstr>g8Ug2gwX9g+zWGPefXP60puQrX4l40F66q0ARUEJzop9lZSYbdTs9tUE24AWaWwX1l4oQqXt2UFeRaGHxVV+3Sy8ZvryidGAg/j/UwM2kKA/DvYTJ5LSSI9jn5/aGP97dRRMvgxjqoByFaQGpez+TqnTEDLw7z9CslgZ4QvwS07jatpWdzGNuHO8pRc58h73IEcKg3mBk8Ugs06bBE3VzCNgsSegue3A1odWgy74wcqubw5ID89IjItuBLVtXqd</vt:lpwstr>
  </property>
  <property fmtid="{D5CDD505-2E9C-101B-9397-08002B2CF9AE}" pid="7" name="x1ye=12">
    <vt:lpwstr>KkyoKP8+J8/akGEZqCbmlYw6jDobn/vz8lzX2olzdnjNoproEwcDt7Wu53PgACVntDx9vWs17T7VWvMt6eLs+rwh10lF2+EmvQE3QGtgNtijYJN5ImD3E5tMW6W2Ak18uICNDwExxmfwja7EfFWPrzu0zobh20rN4r9IVb8ATbhKtCS2rt0ebDIWAZcGVlraVnBvJbLm5Sjqwi+s+SOLvH+pKTpXrOR+zBAzDGq8aoPybjZqQnLuUf1E/GdZxV/</vt:lpwstr>
  </property>
  <property fmtid="{D5CDD505-2E9C-101B-9397-08002B2CF9AE}" pid="8" name="x1ye=13">
    <vt:lpwstr>JiM+0Kj/z4DKfCP7YeMO6JTLGeQALB8Ivn82YPcaSD1PLKreCAmOYNz+zK/qzaho2PItiD50CI5x4diCY13ygfvdDFBS0JfNGegCV2bUVTs+xvujDZKZ0/Yih2nRRSTQgTbnS+HHy0RNmyrL3waoyWQadoKFJ7DBkArw2vpXbKQ10b6oTKcUxAzisZv3IWArXVaAL+YzIOeYPe6JC8FiWQFSbsefXnngym5QNRU+HR3hdo7Pgz5+EKrkNtkcJSp</vt:lpwstr>
  </property>
  <property fmtid="{D5CDD505-2E9C-101B-9397-08002B2CF9AE}" pid="9" name="x1ye=14">
    <vt:lpwstr>mDfXbtF726Tu2BxPYdVBmCbUjsROOug3CZSrwqm1ILkM8Ju0LLn8cypTrgejVxsUw48yuow/LeJGRSwSqMFmLQVGOIHHhICG1YUDWXzAqEC2EZwJ/5QeIZ8lzVyJG+vESL/D3qvKLWAhsztcdFcWDwyiO6b5ZrhZ28aeh+cz5zDDH1isKWu4vdmK1ER+J8tT1liWr95NvA/QqeFUxVMqxBKiotA5zn9KF9wS9tHVGj/tZK8Ig294RCr/72m3VbR</vt:lpwstr>
  </property>
  <property fmtid="{D5CDD505-2E9C-101B-9397-08002B2CF9AE}" pid="10" name="x1ye=15">
    <vt:lpwstr>xZV8IcCVIHlkRMIUJf4f1hwyo1idYdRmJxFEI65e2N4sxdNqnKPb3TtyOQc8uuDKqP55LaVe3mn7/7HpRZ/5YTG4t0fT9BaMzzSH6gKBYqqS0vPpK3sn9k6xQ9Ar3uvLYv40GHOMSeXUHYerHPdLU3uSOKpZiYLLdkh4NyjENkNMk+H1hOpZ4OIgN7LsfiB3Y0fi5I4tnfrUTg7cxExmm5lZ78Pe6tp4Lv4TVTe5S0nPOB7/Nky+ATGgA63tmap</vt:lpwstr>
  </property>
  <property fmtid="{D5CDD505-2E9C-101B-9397-08002B2CF9AE}" pid="11" name="x1ye=16">
    <vt:lpwstr>l+/PBBtI1u2loGAR9dZpxZcZ3xOZDKkEebJaitFIVfvDhJ/Vq6dyPYE5GJmeonjFPi/h0Kv8RKhWkwrY8yMLCjiqrg/n4i8V6Ka94f7j+YhGwNBLFxbaUTv0K20ECNOhHhnrabEL1tr1TzSo2L/6FErnOfxYDEpLNWmDczjkflO/o52vPFT/CMsrfetvYaANR32x5E2NtWzV0osAroY6fOalZTkfumkPC8cgpvfT0HZ8nZxEESGfLEqSvEtPTxk</vt:lpwstr>
  </property>
  <property fmtid="{D5CDD505-2E9C-101B-9397-08002B2CF9AE}" pid="12" name="x1ye=17">
    <vt:lpwstr>oU9/E3GqYGkjy0Fbyr7y63bcdOJdlrflTHixlrj9KiOire1XFlicVD5If9Dcbsg0dNhhLVU30WvmpddYSMov4DPc3TLS2H6Sp/xbIv1bvIIlorqKOZBwQjzTtIlrX5x/Uc0fRFrV8hZqNqZJ0S2p0TXXschFgjCzSBPljcXjJSgmjCYBwm6Pxr58IJDNYUIG9DTZetZjf+xWbQLBAo1sfdvqZXIJI2NpzeQ0FuwIKFJJbm+ORs6IYlc7jpbh7f9</vt:lpwstr>
  </property>
  <property fmtid="{D5CDD505-2E9C-101B-9397-08002B2CF9AE}" pid="13" name="x1ye=18">
    <vt:lpwstr>oFGUAvbZf9tIOpvzGRcs8T9XHkJLCatXELwPXj3FjY688o/4LyuWrfhV18lF/nWK6Sr4W/o2uX/BkEhtwXXIm8yG2tl6cpcuONGcXPDydVSRAvWfzrpw6kUbO7s2Fk5sAP003ZA9XTar+ebjoQ8LuGpN6//sMpkrUdu/2+EPPVTUugrjnD8uP+doLDH3k1iG+eWto3hCgFwYXw8jEOc3kvB/TPdE1M3u87X377HyMKmYAfVM3zKEyGDUwMoELUe</vt:lpwstr>
  </property>
  <property fmtid="{D5CDD505-2E9C-101B-9397-08002B2CF9AE}" pid="14" name="x1ye=19">
    <vt:lpwstr>lcSAwOMCuQkDawnReaJ+TDMwXu7xHlrjjl6nYTuDKMZiu0tODqolAH14x/MjnA0eTaEhrlrcoWi62UF9FignV80l23UUE1lN2rLWYDG5JD+3TvzZEKEF3iqS71B7qOZsLk9OllNmWNIhrB/xiovnjSqe6BrFr7ncIvsZXAljLVGGOm1WP7orfcUuhOhoTJ9CS37cyeZYx8RSSHPO5MKXgfuYn8rcVnFwPOF9mKe9LTvfHIpLMIQeE/6G002FM5/</vt:lpwstr>
  </property>
  <property fmtid="{D5CDD505-2E9C-101B-9397-08002B2CF9AE}" pid="15" name="x1ye=2">
    <vt:lpwstr>Jbs/+gDLDXLgdz54yC3rwyDEo8KE6ebOlSW7cKpTty/DEqFRH0jEpCBNivHL+UMAEXOyK5QQxISJaFGcwPSgigc5hQYuHRmodJY4VV1zZ+3arxxXpm4hECQScimjEOoJKsVOCtm1NSqJPm3vRyjWpr5cpVC0CS4Rzdi9tcbacw0kwB9FSgyD5nXX/zJKdyANzMwXXPgNSgz8ZiqX2xC01AzlPUmcljICh09AjtsJXaRiUyQyjIQXr/fid1ekvtj</vt:lpwstr>
  </property>
  <property fmtid="{D5CDD505-2E9C-101B-9397-08002B2CF9AE}" pid="16" name="x1ye=20">
    <vt:lpwstr>6H6bJTB5H5WJamzVd9TC+DyKfyWKNDp2TDtNWv5qtInOBzBUnNrdUV+4GbIp0wh+UU4MqQrAsbdsdBwWJiNtANh//Z+M7jcAOT0mdfKaPc53pLq3V+eXL7RcJUzwkEh6iOZPjqkhpngOg9m3Whq0aj/sz8T48uRBHBvaNNavOVXM+oEOiLOs64pbTpXg18HqJclihTLzZcVuKiwM6xaWtYSPrNLVzlafPIDgy7IZjH0DUoiBCKHrVaJoOLL5cQy</vt:lpwstr>
  </property>
  <property fmtid="{D5CDD505-2E9C-101B-9397-08002B2CF9AE}" pid="17" name="x1ye=21">
    <vt:lpwstr>VH3W7+SvuxmnhhOewpujF3fRyCkujz1q8whQfVtmA3/HzgwRWhPO5qNgXSQuYJ8Ygb1zxsZ35Gzb7bglNwQzbGsRkXsE2aqTTlwiskihC9xwIhSEDytbCvdlwQZcczeHKQmas37GTKz+f1/afWK+GYBs1WPBdhsXSwomZSaQTs6b47ETvCe4yCpzaTM6tRCZKN7EUvmBmBgTW7bVuXFKGJLUS/VlTnpf9WpyX6kAc/601BoTzjv4BHH0vzGXpTE</vt:lpwstr>
  </property>
  <property fmtid="{D5CDD505-2E9C-101B-9397-08002B2CF9AE}" pid="18" name="x1ye=22">
    <vt:lpwstr>UKL158+dZsdzSGbwi8XdqV+u97gu63m1mTwLMa5H6HI5GHuKLXgW0j7Bn2M0zZ35iUxL9hgy6MD+y8MlEYUP7Cm5Gh6Gwf5+2E71O4Okyrqu0mLAf+IHHHvbjeBSy0YWtm6BWBWNF2EbZOR6+UfqVEM7Q+W1ErZM/fwiry1HdnvRZGCtNxehTZ5BfAfOltX3AIwxH3F3YS5bproX7DziR9CP4ZNoN8Ucyt6zaaCLaSnkveR2j/dY8Ao0+7I/hXd</vt:lpwstr>
  </property>
  <property fmtid="{D5CDD505-2E9C-101B-9397-08002B2CF9AE}" pid="19" name="x1ye=23">
    <vt:lpwstr>vrp5oVqRYaiKPqi8kOIcIEJCPnkdNu7r9P8BVK3rV7jqjQBD4aFlka95okoV+JG7uiyU6x57ZbzSkXivpJUapQ+Bx92a9shkzTKf/9MO8Ty+jxKmgmbjXgPhI0N1aaSM56d+FYqq2bH3amjj6ZojNGUIpLurlcfcJ2ZxrIxXMc1n5iX47aMRTwXIirufYrfPF35RXNJh+l99kwjlC7+Qj/14rNQmQrQcPyDpmO4qctl81eBPSDmq9Hyyo0z50nG</vt:lpwstr>
  </property>
  <property fmtid="{D5CDD505-2E9C-101B-9397-08002B2CF9AE}" pid="20" name="x1ye=24">
    <vt:lpwstr>VHeZ/uQujNrrnP3EKSH9S7dGU/ZgOU6j13FXL2diHetIqgZg1iBhOCQnmzuA+UH2a1mtw8iizhyVGdrCXo1A/EAXNybJumzIA1eRRg+aVij1Ts0zCQrX0tnp0QioGcxcRAV9hJlyJvCgaIQL7PtVX3wuS8bePgqAc53VfiP1pYjx5g0srFSMAOzEQTwQDUCyx2RdTnV/RbIc67nU11/5QLh90OAjXk7PvqTbqLe9IrfdQ96JkD95De+5LHPt4vw</vt:lpwstr>
  </property>
  <property fmtid="{D5CDD505-2E9C-101B-9397-08002B2CF9AE}" pid="21" name="x1ye=25">
    <vt:lpwstr>ftprgAY+56DsZqILwzDn1dw5NPUsS2wQjXgj+YL1nOcehZai/WhuNP/Wmuny/NLUmZaqeLaXzkb3AhweNISY9c4Ect9NUVD8rXTYnWJasymw8TdpPZ7khXl06LPAXLHfyN9L0QyagMBcW1g9E7aAAI9gv2YhkUQA31R5y8E7N7bgbqHN3aHzCLx3ypqWvUH6CNr/g8c5FcYf8T32khTiJQ7oz5cffaZBc6/iFL/o2qgBygzsgDFMbddAVDw1EyS</vt:lpwstr>
  </property>
  <property fmtid="{D5CDD505-2E9C-101B-9397-08002B2CF9AE}" pid="22" name="x1ye=26">
    <vt:lpwstr>cM3iWUhNsY5QCdLFv0xCiuTjHB6e78PdIBP3bQ7W5XcskfDNe+yYaszAvCU8dxaC+B2YaTAzKf8fOUpP+Dg3vDWpawM91sBSa+aXvDZ14Nc3KrUIJv+nxgDVVYwxDiVy/w4r9wrJR57zwA2iQXSB7bbzEtbJ+C9wluurHWnT2IDzhGN0edTyy/2F14dFSBvL+6mhUi69bFkBdoSnbGFsn7Ly4ILKp7DVYKyynZSEH+Ei+WcYEW/TeycZ/QvHj49</vt:lpwstr>
  </property>
  <property fmtid="{D5CDD505-2E9C-101B-9397-08002B2CF9AE}" pid="23" name="x1ye=27">
    <vt:lpwstr>uKz8XNsijfSxQgDYQDayUqmg192T24u6iXRlgCjgrGzFsiAPs69PTLDXSR3goy4xAhKNNwzg5eQrXJb/kWG4eNlOW4EEbc5YzeZAp1zJESmeCbWQiqFSmC1EJx4mFiSfNNXipMHXKTDmcU9oVsgNR3XVIHmJnHMmk0/tzfQ1EXyUYnktNCoqBPD7eRJagdV8QA6v31dWlQVVEaru+h/LIifVFdrQ9ffml8PcY8ZmUCNsTP+xUfndQPFLks+LmhO</vt:lpwstr>
  </property>
  <property fmtid="{D5CDD505-2E9C-101B-9397-08002B2CF9AE}" pid="24" name="x1ye=28">
    <vt:lpwstr>2az/d53hDAztotbMTwLjhK/J6gjTeKpzdlOzr969zgbPebYlbnNEbkwvlPYx81a4KWVytNHX2cDj5TUvvtgs0AIZxs+qsCtxMybCk96mLWAF/lPiDf9TfKBiuL/eXkGDl+y2U99cmUmrWdErPFnySyNYd8/1ShrioASt+pQ4XOQL++UuW8A0EDaHn2MYdrZP+TtD9SMKbMUHE442VYeMckG+FVGx8OqBgK4OMsNH21Qq9bN4YHy4dBw/SH/YHEg</vt:lpwstr>
  </property>
  <property fmtid="{D5CDD505-2E9C-101B-9397-08002B2CF9AE}" pid="25" name="x1ye=29">
    <vt:lpwstr>WSgZuhvxVeEBqgSIZGLY35h/PlwUgXUeyanDhzZAeyNOSXUGd0yZxhux6TTtQ2Pbfuxf8UL3NMXA+DdtdR1mBPmcXvgYNYkp84faZmQwLTwAPgsBcRwglHY4/v9JaFkmB1o/mE+eEFWfujE2JX4+55PV3+5ICNMH8uqoFdO/4AP1BBcsL2N2hA4KgT6QcYCUTUVG+t6khzNaWGg/li75L85sfTqkCyX99VDKu5gZr8ewJQ9rE5Azd14Xxx0Qpik</vt:lpwstr>
  </property>
  <property fmtid="{D5CDD505-2E9C-101B-9397-08002B2CF9AE}" pid="26" name="x1ye=3">
    <vt:lpwstr>a8SH9imh2KFKsGEIIpADEsrTvZvJOXP9txJcOYUwk4frQDcmOcVyl+YMW8/jn6D6yxR8CzZDJbgWg8dDKzq4gPYQEBt4su+Vl51I7sAYQtZDakBiHx/o/1khtpOtK5z6uVtDvbMZSPPswe/KXB+QLbho9/otyMcpoTJXXzLLVdE7SAnsDYPBrtzPZ3ovHE0jZGa3o/D8gC+mSLkTuaFvI/621wDJTeZKfoaxuAnCEXWcV7DbC//F+L2y5Chnjak</vt:lpwstr>
  </property>
  <property fmtid="{D5CDD505-2E9C-101B-9397-08002B2CF9AE}" pid="27" name="x1ye=30">
    <vt:lpwstr>qoo/gKR0H3HbtYJ4qr3Dz/iCldEh32VjZ1K4HE1LS72RinesLdzb9WM6lCAhNJF7371AdrIlV/DB8hovCL6i489EchUm6al0uR86lo7prOikvAz+JiJkve6uB5o7vrKKLRF4TzLIaRblJwWaf17C5CSnsXmbGNcBLRW3gvbFrPyuLyhgZz/0qTyvE+Av4hvvxda+N/+8l5/B/kgVhBzC2HDAtseYK0x82xMKvIXZ8nyG/OPKsoXP//9ny/Yvvba</vt:lpwstr>
  </property>
  <property fmtid="{D5CDD505-2E9C-101B-9397-08002B2CF9AE}" pid="28" name="x1ye=31">
    <vt:lpwstr>93NOPakzWzuQ/HefsW5vSWELpLEEKBe7StSKr3oJ5aKfoCKDTWexejr62FweaOMguYanSdwRmvEzO0JseBQqCu3BOKxjCGvPoNMylyt9gMPt/ZNeH+HlLvNYgPfahNx40IqU5RtghqinV2OfvhOa61gUszc/WsCXzkaCFb9FQwthJCYkAsbzjzcfoOYL7A4ure/Gos7av0FZMnAPUhzRRsLeWbGNI0IDBkxmUhwd5fIxymweVpwclbWoDAe2s4Y</vt:lpwstr>
  </property>
  <property fmtid="{D5CDD505-2E9C-101B-9397-08002B2CF9AE}" pid="29" name="x1ye=32">
    <vt:lpwstr>w460d+Vz0LOij967XRVjU2iNAtY5MdixYM1UQrbc76XDA6P5mvHeJ364R5sXLYhlKY/fWvNZNOONWQAyl/ixb8oWyy94qnxwBaAPJSjWfMX7RXKfUr/QutVWfOzG2ChkT38zvRh5kOFauTt/pcMB/FsDbG4AN5MymkZ1TIWdUJUvHa0P8iOz+R8bzBHJ5Ij5Ea6nqqQU5R1RF4dy6ovDofkIGVgF43T/MmScVxKcw7oQO1Tn0GZIRcLxq3320SY</vt:lpwstr>
  </property>
  <property fmtid="{D5CDD505-2E9C-101B-9397-08002B2CF9AE}" pid="30" name="x1ye=33">
    <vt:lpwstr>xFhYEUyc+zc0ewN7Ex2N8SosGlUV6HxOsQQFtks3P32VBpfarKP1Q29rSM+gMAtDzHHUa/pbpOw5uhG2lZlpY+9l3+sI9111T++e825buFTktGlxCA5R5M/eMUoq4MuEBfRkL2D1qNRNHu4r8ReZhmZFfKp44E3mpHoMbZ1qnEi964M5PWZ+tMTHbYBDhNi+IeTHS9enfyke5B6E0NAqhoTS8bW4qImcSB/RZzsCeSob0iTUgDiH3mL8MD37UiB</vt:lpwstr>
  </property>
  <property fmtid="{D5CDD505-2E9C-101B-9397-08002B2CF9AE}" pid="31" name="x1ye=34">
    <vt:lpwstr>Ot1VZ4CN9rQDTePIT8XEL3URzpOBNAlLYNK3P3nzdYDiNpP8mWvkNcZ69at5JKJFkxYv/b9tr7+81DVZXZKxOPegrw3n5bK1aPOIE2lj/o+Vse+fOsOvxbGqeD76+UAkb7AaoVCbVkUBzmwoMgRQlrd/VZJ0PcBp4D9Vpl6SoVBtzALyKz4llXicLCx7R//8QouRBjPSamg+vsuWfUVJ0loG9UXY/1h1BV/uOeGB/E87s8bKkounmtQSd4WEIWr</vt:lpwstr>
  </property>
  <property fmtid="{D5CDD505-2E9C-101B-9397-08002B2CF9AE}" pid="32" name="x1ye=35">
    <vt:lpwstr>QjAx7uuuwriQAT+qgDPBxtNqL325wbZ96kEerZCRJjS06hnXZYUONFl2PdCPcV/7UiR4HSTQQTLKM4sYxgE1smCDa7jMuM4KD/CHRk+fxE30XePa2kUDnxw386ClXhRGJitzccOMK8yU+gV2nOY7lH6Q4pRvNyrbA2KMnAn0XdhEJYpqN2Ynjlh96UZJeJfA2v1H/xCH0GRQF16jQTfO/cu4VpB68IaSn0/piwWbD6vg4XOAkfbf4UB+THRoIa/</vt:lpwstr>
  </property>
  <property fmtid="{D5CDD505-2E9C-101B-9397-08002B2CF9AE}" pid="33" name="x1ye=36">
    <vt:lpwstr>1eRWdN266BqoNDUV5BfFn9K33Tv86SelDyZUkuIzcty3cUIfJ39qzSjOLaQy6a6bxHQLACwgn5SyyvCX57h8VGgN2fdLMGLDpUm0624MYB9S72/AntcfZuztU4amAqL2l3FqZvQkyGjjWHFQid1nmUUjl8gssQXJojIbpB+kAxS1SK5PBBb9wlUrUMxZ3txePX9RczjHtt40r9zfkpmbryKzill/wOzVP7rBieGPoamTTNeZdnJA5fzuZTFYIhs</vt:lpwstr>
  </property>
  <property fmtid="{D5CDD505-2E9C-101B-9397-08002B2CF9AE}" pid="34" name="x1ye=37">
    <vt:lpwstr>2QyiqpsmYDdwTHF8lBbZQEh9eHYkrowU95kH+By9YwdI/TVMo1Fm+xeQrauFXgdYJ5DbujYu9a/S9dmV2nc+Ysqss+w8QNTjrp0OzWAgHQD/KnIu4ZrRYRrY3ZElG3FGCv69wn3wKdymr4YdENV35Mw5+LVV4ehmZLUHgvhh0G1477fh+7upF869tssoe61knyIZucHMlV5vb5Dx6JPI1SOoRYgjNSRqMyKnVt0R6hNatv87Ea1iEsR4mKO9JUl</vt:lpwstr>
  </property>
  <property fmtid="{D5CDD505-2E9C-101B-9397-08002B2CF9AE}" pid="35" name="x1ye=38">
    <vt:lpwstr>eMinYIi0bzndX51lP8IOPMVLwKWCzDjTdTS8WIiw0HI4qSGxRCiWjW5IJtImDb86xjlLppBdae3Azwr75s5kt2VUe1ghRDNa9U9V86F7zDEwh/BH9i1RCqNr5IYnbpNzJ+cza/fjD6He9siKdZxDhU/pF8nuCfKLSeAEVIQpGoRef+ongVwkNZOqTR35v50Sb5Z7Rfv9+OSV5G9ThF674oI3Th+0hBStbyUCrSXj8SY47mdkj9mZK4gyGqYMDPz</vt:lpwstr>
  </property>
  <property fmtid="{D5CDD505-2E9C-101B-9397-08002B2CF9AE}" pid="36" name="x1ye=39">
    <vt:lpwstr>ijFn7fjW0qjJ9ThDJ1KJq8pc3e/Q32q59UFzZhtOnvPw6n8gXRYvvGlU9E6dwFb/IUUs28/BQCo0IGP+jAvb+WQRMcBUqUwlfqY6WwyU/TvZWxrN4sJt2RzcGji1s3R7ecDncHF86xrFDswrBLu30PxrgfUUGEbWt+K0l9EttYOq7K2HlfLnnLRs8yXVup+gOhBT9j4nO0ZoaeYkPX53G9qrG9ntf+/rzAAwmG/rV4ijOaKrVV/MtERxdm/P/xy</vt:lpwstr>
  </property>
  <property fmtid="{D5CDD505-2E9C-101B-9397-08002B2CF9AE}" pid="37" name="x1ye=4">
    <vt:lpwstr>r77gbcGB2OOfrvq7k5n6xv7kPEWjJIqZ5VwXNvBiqAHH9uzfIxMzMKP9TmVtL/U6V31H01wNriunB1CPktb1qfAH3l7wfsnSJ1U1/HNR0weLo4NbCGC+ORy1hXksuxMX4Hn6CBVoh3s9N7EFVo4lz7eiWgAbfkh+KX/pMp5CtWOh7btqu7MMKj7ud/tr01WN60Fy2dlrcNOsinylvXwTjtHvc+/w3O3L5OiT68ZZkdF8tR46tmMup+x0iDa7k3c</vt:lpwstr>
  </property>
  <property fmtid="{D5CDD505-2E9C-101B-9397-08002B2CF9AE}" pid="38" name="x1ye=40">
    <vt:lpwstr>3uewOC/juM4epNs6yyjkneoyulGZZKKJ5TbSLVuXde0Xi2FyWym8JrQmlKI+yb9GcXUxGwchQ4LG7jF2hkKQDT3Ze0mPMbs4WJJs3ybsB7zbwyvjxdW3/6cLm8eJ7+Ap2lza4XYzA1lZ5q/3hgcWKwkxwubroLB7uBpGr5h4axuZxYkD/mXj0aayAIIHGjYkiyIWR98QWdMzKvzSNg9s8OAgsmWFUy867Ogns9h/1i+BkJ5HHS3aNc+bHmjkpvr</vt:lpwstr>
  </property>
  <property fmtid="{D5CDD505-2E9C-101B-9397-08002B2CF9AE}" pid="39" name="x1ye=41">
    <vt:lpwstr>gukI4puw70wMy30j2CNG4FqLY+MGZ9Srz9GedwS+azMBW+SgVvOVMnsnKqhrk8lvOXpdhQenvg/rhpcU5HcNJUQ1mn4GY/dNuzAk1B4RFGZv7HKWIlZ4qZwincqE+Z5sChU3KRaN1rIkudEaun1AfmV70dKEpGRZZt0WatSOGa/P70Ih3zLVKt0Y/yCzL5TxkXRpzy02GFwEGag65u85Te5SpgswCTtQuN7rSgOK12NMP2RBeK/vjkmV0iasM7l</vt:lpwstr>
  </property>
  <property fmtid="{D5CDD505-2E9C-101B-9397-08002B2CF9AE}" pid="40" name="x1ye=42">
    <vt:lpwstr>XevfBRwmSCNhY7by1Liptk5kzq3ImJt5SUXK+bCqnxI8+ycy0IhTbWnSO0t2MTbHtaqhVMEPXvepBqh3VWKeTee3dcFGhq4kOLZL/hRLYIdd6urXp9K94l9WehEEgh+U9oNQ7ufyQL+hkWVADw5epV1d4+tjfI3nc+sUbnaVEdwSV3hTJOcN4j2Es4WE5tbbdlnsRthglh95FM7wneXHST/61KE7ruyB9uu2J9QDGfz92D31AVVOexhVOsEW3VD</vt:lpwstr>
  </property>
  <property fmtid="{D5CDD505-2E9C-101B-9397-08002B2CF9AE}" pid="41" name="x1ye=43">
    <vt:lpwstr>d2ge9LI6TVIMCv+6BrU7vcMWHUPR/49caRliNo5D2G39wgKe5eD1QhvNu1R1KTtsGL0NOSxq+38jiyLVCnATFOSEvlZ20vHpFHPro3shdW2ueeh1db3FnmyhnOco65Yfa2Nj7GqpXI205IXF5FfoelSfieJa80x9x0MO0SKTh19O7MfwgrUIr+XqDANURKdxBy8rXs2EvZHldBXe0ZgEovzbJ0HOh46O5W78MJZ/PF6VwLuCiUbl9TRcJ2lBYMk</vt:lpwstr>
  </property>
  <property fmtid="{D5CDD505-2E9C-101B-9397-08002B2CF9AE}" pid="42" name="x1ye=44">
    <vt:lpwstr>nQjXMpzmyfj3Z3VWbQsyqzE6OSDtfLk/KYJWVb57KEqE33h/4l5D4d8413hmnp+w1anstdsKAkjK9rTXle7/lsgnwubJT4veLPVbTyexkPW7IzT8S3ZXVOI0MQB8Y2pinySXMmPvEEjDfDAgN2yf2ic4rwmW8+P45wvrGAxnH2p3bIK/Rf67Ai6SM1EfNh/gZ7ta17WPS4ohCXTyMZTnGgAjwl+lpgpQfyVtylIpMBxElQXSSrREln/QCGwVdxe</vt:lpwstr>
  </property>
  <property fmtid="{D5CDD505-2E9C-101B-9397-08002B2CF9AE}" pid="43" name="x1ye=45">
    <vt:lpwstr>ZNHPIFQ0/rmlaeTbonfXhoXbwC7O36c8/fJy6Qwu1lpyf2ATMMhww/2hlHZHlL1Ucss0VbT5RzKwgrQJJqCLRBp1fcVL20QaiB3Y8NBqCJj3fIhDT2Xa2OxzELIFZEcNyxtABbda/qvibQE17XBI1xd8+l4/USctYSxS+nRqIaU8bqx7qttzvwUuYVwADfSyNGyESKr7jUXc855PWPvb6NH1MNGOZAHdJEVZDkaqRElTeIuNr6smFBNuoOAJYgk</vt:lpwstr>
  </property>
  <property fmtid="{D5CDD505-2E9C-101B-9397-08002B2CF9AE}" pid="44" name="x1ye=46">
    <vt:lpwstr>lKSqk5B3B6WtwVzM2yIH05RtgBEk1JrhzJMNBG0DQtKDBQWb3wXCXNuLNONGUn57XKuaPhu2AWncQE7aIYgK0IzHJn0OC8TAZEhTnA/qkM4y6QTlA+jyWRZhyuKYZKQ4RBrol+pTzhGmlHLw8aNPDheIetnXni5elCVTBrtPBwMk0OJAbT0/f7muz9S6cO4untk3+FJ/7h2mbkDGY6cDJ34mndb8ZWRcLJrQ2+B7bavzjdw0uN3UbpZHVD/Hi4o</vt:lpwstr>
  </property>
  <property fmtid="{D5CDD505-2E9C-101B-9397-08002B2CF9AE}" pid="45" name="x1ye=47">
    <vt:lpwstr>t1tezBQ8kHNv0TWEXYuo15k5v0MUCEMn96fecaImxttecHjLXCv3O9+AwwOGc6+1EYCIgpUxz2Z/8ZupKjqrQ/z28gGttakW4YiZk0774xwfMPRWePXl60QawhqoCjSqullVNk+/Ll3CH3xN/UaOLYRaxurDEwoO1uiVP7/vjWu8Lb/4O+RW+trSk6WvBwyxX8C8cnhbEcYREeDMvdDnsYtkaPfrhNp3vuyfi5nHj4VDlktkGcJjsE0SsqmLzZY</vt:lpwstr>
  </property>
  <property fmtid="{D5CDD505-2E9C-101B-9397-08002B2CF9AE}" pid="46" name="x1ye=48">
    <vt:lpwstr>BsEuFOHnu8TFtl4TzxM39SeYNW144C+mRzI17Ho/13WrdSzHCd6C1WjvWdz2RSlzx8Zmm379i4fWrLR1xfZNG4PMP+AQlljfyBqNRh6/3750bX8xQXVrD5FvVMOGjhGJzydkJ5tFUkstNCWjc5VQc37LyppJ5qONcXh4xayMDfShLMNg8tdWZi2kGVP2BXX+NWj3uEZbMamxeMJZfXOjemy0PlbBigHAcjkIcUxqX5gbKa3imWAa5Ra7r+Ntq61</vt:lpwstr>
  </property>
  <property fmtid="{D5CDD505-2E9C-101B-9397-08002B2CF9AE}" pid="47" name="x1ye=49">
    <vt:lpwstr>gic+pzQ6k8q0/nctE64G//JjEsa4DVwfSHnLK+ZGcYIESSQRAbPin8OeE6MQzP5+/fhZDEAj3tmVpbIs3jrteYLB8NxU4YyaT28bJFQts9oGQYe8+Gzlc/1VyEuL9H5o+ZfQ4qpL3E3iJlB4ByYofsL7frtgjhNKDP/V6tBIuwWuR1pzZhJSkT8HpP9LhD9bLrH3ifknXj03zwxbiYUc1Cwk5jpaBiGCcNdGEZBpnWow/CvIjOtr3P8CxzVBm7f</vt:lpwstr>
  </property>
  <property fmtid="{D5CDD505-2E9C-101B-9397-08002B2CF9AE}" pid="48" name="x1ye=5">
    <vt:lpwstr>9c+X5jd79awDgFdiVkyGojnI3tL1uUr9GMBMzo/GANDxWTItimowakSvW668dRGi/pmuWJJ9PBoUBeNPpNtW/F5LDCRc0viTpKehYfyGdmEr/CNW2UsXOK/2Ki2ic/CQmDxHyF7V0/w0l2qsT2nuhc5l3Tv/oPw8UwCFD3h0chrwG3DE1e+oNscbabWIQJv6sPwzfMxtvHCxSP14SkpEHzxo7p2EHJBxlpIzVFvXyTxrkHaD6aZ1oAZCxgroCij</vt:lpwstr>
  </property>
  <property fmtid="{D5CDD505-2E9C-101B-9397-08002B2CF9AE}" pid="49" name="x1ye=50">
    <vt:lpwstr>YTgVbVdpVY4x/kOy7IMUyiN1q0iSJ4PuMfeV3d8/hlmZLLhOIfHWt7ygbtH66/nQ+VnK1nbHxvIgwHrTYUf7XpxZxfIPUbZK1R5YtRKFPxH9IXPxqyxkjEjS9Y2RKlYHf0Te/cVy0OFGAo9Q+zKjxkRgFyvn2Tg3yILLGICgdajMH5iQPh9eO8I3N50FlOIvdywvvPXlLRfIjgd97vJiXRPf7RJK+A00djF7K6yh9Fvw0ijDCtdo2LaYCiCVYXg</vt:lpwstr>
  </property>
  <property fmtid="{D5CDD505-2E9C-101B-9397-08002B2CF9AE}" pid="50" name="x1ye=51">
    <vt:lpwstr>OueTrVJnYJ4yN9vpHcznQZC6P34RNu7+lEC6JSwlJio/iAULdHskp0lB5wNfCgrxxEB8m0d2uKWNmJpxD4a1yRS0/zRB53/AUNfp9Qfyf5VL6UyRznqmd/no+HAKp+CYY5Pw2VnmO56PU82pmp91p3OET+yKzuwUZDFFBR42d+5Xi/R1Y6tRW1OUkUnRembc+W/h/CHp53GVkXaeJvMRs3e8l6gWUBthT39feonbsoJn0Ntu37ZpFJFqBeMOvIv</vt:lpwstr>
  </property>
  <property fmtid="{D5CDD505-2E9C-101B-9397-08002B2CF9AE}" pid="51" name="x1ye=52">
    <vt:lpwstr>RnuDldTwtFbgMz88bVyjPR6ssjnCiYVKOvnLLdfKqNP3fhl/e/6G2C4YXuXnIq1Ad0NcgodADRxOtXkrnwyZZvXPTH6eYJ4kP2h9CgMBUYsefJoQde071wWMwSUCz8hARYUitE/LdFWFcrEhjv7dy9v9MKm3sgCkIjutRr3eF0j7DGniNekXPnDDS+WQXwm9IBAqr6gVCgFsWF+t9d4NuRd4SDL/nqHppSG6UfqTEhKX0oDM5jEjtZ+WeheLc4y</vt:lpwstr>
  </property>
  <property fmtid="{D5CDD505-2E9C-101B-9397-08002B2CF9AE}" pid="52" name="x1ye=53">
    <vt:lpwstr>dHziWrtzpUWDcOYze/2CpEauiWsgAxFPkOQ4OV/vO8dGKNzEDr7szIFr3ltoWXApmwIB05qe3M7BKOnVSD4FhJdxlHwgyOdCZiDkw4n7aF85/kY9juqqsSvVIbpDZKJ7KzOoTibY2EC4cf+q2Jw4sbS2aEFX54ez3xmF9/txlUyOzTSy9+5gVvCvdOBkpARFJm+RDqJ32gT8QjhlZpXPZ/FW/AllyDjz1HVgoEk/gdW51kVtrXFwBHSQB/bpOU5</vt:lpwstr>
  </property>
  <property fmtid="{D5CDD505-2E9C-101B-9397-08002B2CF9AE}" pid="53" name="x1ye=54">
    <vt:lpwstr>pB7IXcwT6mgv3BBKRm0sTAtr8orUjP2ZvfpzfMAi/+dcGEIxRdtK2cmug+qK6QXMB2bYsNYQFOLhVaqyu1/f3yt9DJmcCdDa3YpPzzkKvCZzMq8d/8GhwDAw4wi+5fFf7TMmaUo78Np2CpBNEVIiqJ/0+fLMrDQk6rLH+EuYIBHc+IThHuYXOhOxnm3tImoMj6xN+wtsdKHyAIyv61AAv/WQNRGaEAoswtsgovmvC3JVI+mhOHyuPr7Me4QwPdF</vt:lpwstr>
  </property>
  <property fmtid="{D5CDD505-2E9C-101B-9397-08002B2CF9AE}" pid="54" name="x1ye=55">
    <vt:lpwstr>A4RYVdzcgg/X4pkBWxq/dUw6Pb572BsqvrZJTviY+Wg1afkPLVDC2z1sZXcAJUKy0EOskSbEmgEEmbRAWQzBRaiVZvCYmoxIVp6nQ10LKKFv7+ffTxL5xYmgp5otHH1jwH2OIdd+cflEWPXze2RKYugHxkv281EFMciqnoRe+bj5O6NzcKbLq3zPkxzb7rkwaubXxV7okCdp/fgVok4WiMKiv8ybUe/6Ckzl2+CPY4CkjF/Y7vvg2Us6F32UTll</vt:lpwstr>
  </property>
  <property fmtid="{D5CDD505-2E9C-101B-9397-08002B2CF9AE}" pid="55" name="x1ye=56">
    <vt:lpwstr>d/HChNtZQLsyQjt7AxM/qbniRE4yBYfV4cjbQtZG1Q/TiPvIwLx9DKnA2naBSvSvLKxtmddJFsOdZsb9gpO9dDYloHDEOmoVKkRuT+yPD96mkx5Zzt4gzKCdoLHO16l2rhc+VRXdfKdMebUMdBRyHBtIZRt/OwIGiSuP7lOpWC7/mVy0eV8Ugr/uWjqoCssMItoMke8535e7NDG5st4ji0lUjG0DpZRsxTFOl4LtoKBghKibE5EZt0xqkI5M9hD</vt:lpwstr>
  </property>
  <property fmtid="{D5CDD505-2E9C-101B-9397-08002B2CF9AE}" pid="56" name="x1ye=57">
    <vt:lpwstr>hmNUc7X5JKo27iz+JoctAh8lfwPQcX6WXEsEC9lNVNsjERAH7+DYIrm9NmjsVLz+GMEGX8zN64s9jF4b1u9QkDlQAXmKM5o9vEhhXf8kYRxh6ZNHBCwJ2MLuSJ6w09cOujH/mW2jUh+VCOJFwHUec76TBAQjE354QcwAptF+xITqwPGiTwZXOyELBAym9OqZlvoAHaw36IxGAgsO2LWAZx69G09Cqf00Qj38EdKv4/nXk5NDXfINEb4aBpfyShJ</vt:lpwstr>
  </property>
  <property fmtid="{D5CDD505-2E9C-101B-9397-08002B2CF9AE}" pid="57" name="x1ye=58">
    <vt:lpwstr>dzgeKJmW7IYCogfA4NWmvZ7gv844eqDFxI2qKtj6YKsTMp7TT3UpDrOQE7ik04pDQs4Po3c6zv1RvXELmvAf0t/vodjICluToRVH8VGOPmhzB9qFenNyleHyc6q3XkK5QSmOsP34xoi30UlbK8AAmcnJB3wlXWCqMD4gPqgw1fAZdnImtuBDYXplR/HFpLl0GML7GJGpdpRTR74vPcmxmWOag2EFO/noPrpuSLs/rRwPtCrd25AG+PAvt32FvNp</vt:lpwstr>
  </property>
  <property fmtid="{D5CDD505-2E9C-101B-9397-08002B2CF9AE}" pid="58" name="x1ye=59">
    <vt:lpwstr>aSZrsTA1Q1zRm1g20Zmn5+LOrNI0sqpiSQjSO6wHRIBEcBPChw/7rilaECNWFCjCw6CSfgsh68CszJaMrUt3FihBzA5m+n3xo/H1pHlGP4cf3OxaR+1Fubv3MMZ6wiVLLtfWdXHGKljXRxmKFp8VR6MJNUXDPRZz0UYUA1KbFQDDha2sOtZa/pcNaIJ35YvHK3pGcCV856i86Gdku4TZPr6ylwXNXj9vpsz+lRmqfw9ewVDYDs8n1rv2BHUQUma</vt:lpwstr>
  </property>
  <property fmtid="{D5CDD505-2E9C-101B-9397-08002B2CF9AE}" pid="59" name="x1ye=6">
    <vt:lpwstr>1oNuFw5uiIxs4PNUHfwGE76C6O5VBqBQNdbLPeU0GpRltSpa5mdTfJ+tA4zbAMXoRqsFe39kIPrTmXFom7MGs7V2v2GhknYQ9Bru+/Bylm0pp69rGJo/9bfsOOJ4L4xsPlfvSjRdl+aerRYozeZAHq1bH8KwfwY/3RyWtD0KWElYcgWKwvZZfMAZc7iaXAfTKM1plNwOdq3cM7tbx4rCTQeJnvcH7n10Ysi1zQEXiFqHvU7RyKSbZSAqZnz6lFY</vt:lpwstr>
  </property>
  <property fmtid="{D5CDD505-2E9C-101B-9397-08002B2CF9AE}" pid="60" name="x1ye=60">
    <vt:lpwstr>XKHxAAsahVB4VsXXzXiGifNJbyuVOQ02VT/Ax7OiXxdjP3texM98JwEN0+Mv71mySaE4ZMSgixJGN2lyhOTnTw+/bKzT///Z2eQ9MTmy9H0V/ZjS2sRP5k+GGnGPFUSjdEeJ8G4amfuAFrFF5/Q/TYQlIbtXjW9eC3ng96QozYSp+klSTGW1PCP+Cut1GitP0sFV2RccxIj6jNf5Nt/BBqntjm7H5K6osYwDPoroGbEtSAZVstHDTTXT8f6gduQ</vt:lpwstr>
  </property>
  <property fmtid="{D5CDD505-2E9C-101B-9397-08002B2CF9AE}" pid="61" name="x1ye=61">
    <vt:lpwstr>uKDymgPdeOIHJK47+M/7U8yIadWPHVRfAcdZ2KpGUCjqbA+oHMZGhg7et/RE097N4hm7XXP5Dv3TRZWn60gFsiryAV8Mz86aLoNEtTe1hez28go1YWInb6jRAgLpjtMEsip//uzX5eCfsL4v/Ki18RlwNIU8ZrP57UPAaYLF/mUp+QLWxKR6mN6rKz8CT/aWBm3ppdhMUbNbn93ixrmi/FKtqbZn8akZAZ0daMpiRc61TRhsnA2TUDqs7WYYK9P</vt:lpwstr>
  </property>
  <property fmtid="{D5CDD505-2E9C-101B-9397-08002B2CF9AE}" pid="62" name="x1ye=62">
    <vt:lpwstr>c3aFNUfgQg/76fv5Btkpk2SR0fxu3y4I5AH5zfOVZfGYZvpLPi6bRH7YBJy/CS3+Netfae21vioVdesjJ/rZ9n5S3rNX3R1NoCNa6w+3LS8hcIUGaeNgiL4D+vf3TmI5OqgAdz+nVD3WTLJE8YeDkwsr2fJg1CUDXKwdpUBzqvdO6vGqwDCUtLt4uBj2uKAhLXqOx/Vtvvalxd6p1M9M4nqadJcWJJrrYDOCN7HR3XK//n/NcjycBYGqEE+7AO5</vt:lpwstr>
  </property>
  <property fmtid="{D5CDD505-2E9C-101B-9397-08002B2CF9AE}" pid="63" name="x1ye=63">
    <vt:lpwstr>CqYIKazID9CfnOsebUeLUuy8WOZxo6OBbOQQzsAwKIY+oJTXosAhqBmYiy6Fvpy4dXkZ16E+d2/JTrDaZ8rqDM+xspvhsLoXYEY7o8L/OhzWV9fDN4JkgCn+YDzKEniOxVVALs4Kmxlt8k9Wr/h9z/Sjrpp3rqRkNKSPxsk7nhOQyc8HrI4eL/+6hYanLsSjfNxYUKAP/kcEbyGxb8URc314Xau51uq2/P0y0TqdFWIsxExTmnUkMGWX7Lx3blm</vt:lpwstr>
  </property>
  <property fmtid="{D5CDD505-2E9C-101B-9397-08002B2CF9AE}" pid="64" name="x1ye=64">
    <vt:lpwstr>EfjLpgTZ/+MKNBiVEVvEDCdb8qo6kubVZp5SFy4UAg03f3cO3BUEFPN4cQOIn0TJNmWAZtqEa6D9psqWY+H5gy3At0iNzAS/TP4sdljPpsmEHSA0wH7/um25qUsB60iOyq9bJvJ2Xh7sFjYWChEh1srdCYgKbg8hI1uJR1rL/7qoFvHPOdrkmo8+xLuWIAW4eW+EG+pP5ddsqXK0MvS/7VrwK9eT6xWpRdj00b6fdQs6c6HkLK1rJnDrj53A38/</vt:lpwstr>
  </property>
  <property fmtid="{D5CDD505-2E9C-101B-9397-08002B2CF9AE}" pid="65" name="x1ye=65">
    <vt:lpwstr>ItlBnb/xB9JupkG2xP8hN+JW1vJOShlljbHA79sbLaDGQcniCExLWTrX8W0Jy/dtyg7Mv36k84NJv80v1lmIBcbioREaqno7+rsOSX/EObWV5xmg87OiKfF4G30KJIOMbKzKy/Ba4xvLBzHaCwqRnRgvegOSIvy46Wd3WR/xVbu/PGY7I6v96e+kW6rJfXO17YZvM7XaUHolqREyaVrHUf01CO/GRwP/U6Gl2ngTYyJCHkeNLVrlw3CFwXOqddh</vt:lpwstr>
  </property>
  <property fmtid="{D5CDD505-2E9C-101B-9397-08002B2CF9AE}" pid="66" name="x1ye=66">
    <vt:lpwstr>n3ON9FhlLNYpZvUGuczW51QzLl31b2iVQUpvYD/1a9Web01yDrxNolaPsUjLSFgg1PfkLvWEwpdSS8yUoax/j+4mfgkBehmm6SPuYo/CBlIyxXjaCHMJ2+fK8+o2Iaa4KK1GF0sxlB8YcFGFnmoyYs8BEcBVng5dUZyxn2pYzqwCg1c5XFWQ1XxuT/a7hMtl0DAgD4QVmYp8VbILSxCWkiuwQxtEvM9Ne/fEPVOXUKXCuKF6OnXgQqwTLvzZfP3</vt:lpwstr>
  </property>
  <property fmtid="{D5CDD505-2E9C-101B-9397-08002B2CF9AE}" pid="67" name="x1ye=67">
    <vt:lpwstr>9x5PASFn39Et2WSS08OxGhsVVWmpbCouNa41hD7w+nL2FYPBnKCCx19QoPx6aEpI3XfYLAiJ7y9GPHb1Hcu5D31j5BgvW8ChLIOpDTLf5d/m3/GNZAKX82sHvY1ndw2oSouHs9H7HAda74G3KuYnQZ9FkWWaIDtl6FIN5XrDLfKFItwDHX2SfYGJj85GKAik62cNx7AzXKawIfiraZ8ROAlXMUO6+2xSnBedEe+cczzHp80HUH3mWreOTS29DaA</vt:lpwstr>
  </property>
  <property fmtid="{D5CDD505-2E9C-101B-9397-08002B2CF9AE}" pid="68" name="x1ye=68">
    <vt:lpwstr>U/ub7Cq+n5/HDpwxzUX60iwuNDO+TCKyvMPD7EZVMqnkyyqRP3+hn9HAbe+jnh55mfT0fOQ4i3Oi63XdfLo8DZE0EmnV1jgwvMkKUCA2F2k/I3f+AjFJDDB6ESe0PoUAVfrTXiYaBgskeH3cLdzNT0TzNm7iQPjFRalXu9y3bQpL+99/EJj2OYxDAAA=</vt:lpwstr>
  </property>
  <property fmtid="{D5CDD505-2E9C-101B-9397-08002B2CF9AE}" pid="69" name="x1ye=7">
    <vt:lpwstr>UnE87i3jJqIJQCTrIvM0ZpLJ0slif1ALjTZXpIT1Le6uZlJRt6sfcSdnKizhe9owpWV7UpauLZOyS09nmmMj/jtn6wEQJYX+iZeLYWetzDrBj72FB/NTTtA3QjLKa/82OVU50C6njw9jHcIjtcAge6mJimpF/vcUHB+PWmo1WMwYg6dObCE/6yooMJuysxzQsXTlcpGH/M/3X6MmnMs4H0i4i/H6hh03vq2RflMn+0h0Xe3cFRPz76duzwX+6Tp</vt:lpwstr>
  </property>
  <property fmtid="{D5CDD505-2E9C-101B-9397-08002B2CF9AE}" pid="70" name="x1ye=8">
    <vt:lpwstr>9v7JH+t1GqgABEdwi0D55yi8NnYhOOYcSfyoxhXfwTaAY4CBolwysYZtRRV4G7xnOVRrBSgoXtMhFe+wUGpK7YdGJnJHzO/iv8ly44jZ8nqlxalPcL/BspDiStGq6iEgv7BHA7/2+788nGP/7WajH/4WA7lEXRN7+Xoizi8Q1YRrDlvAKVz0PNSG5mXGdPibWLCciwC0AKtaA0Y2T+wyEIzY09ZIEX2P3Cab9bz1P5tgmjS+Ud4zLaPokt4mo5U</vt:lpwstr>
  </property>
  <property fmtid="{D5CDD505-2E9C-101B-9397-08002B2CF9AE}" pid="71" name="x1ye=9">
    <vt:lpwstr>NCIMt2YrxW3aFTY+sNYvuLw6HppCVT/O8DI3HoMc2s5PEpVOr4DPxriiB4z/X3ILbcoQEML/Gfq8f83AExikUZK+0830fPF9VRbYmnSHwp7rypy7eeCNjTHMQCzn+bjTfRtgL1r4DvCOWxiOaBPmH4weYqpyH2GrRHfg2PAy2Piiqa8KZH/4EvSEnYIfJLQSKhkkXgT215rSFaRkPoAdD1xZXe/BqXkL0KYt861ZTXbMtB/gufvwbFpg/k0VmH6</vt:lpwstr>
  </property>
</Properties>
</file>