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54D3" w:rsidR="002C4854" w:rsidP="00836381" w:rsidRDefault="00F2712C" w14:paraId="630D2A87" w14:textId="7C7A01D9">
      <w:pPr>
        <w:pStyle w:val="BHH1"/>
        <w:rPr>
          <w:rFonts w:ascii="Inter 18pt Black" w:hAnsi="Inter 18pt Black"/>
          <w:color w:val="002676"/>
          <w:sz w:val="36"/>
          <w:szCs w:val="36"/>
        </w:rPr>
      </w:pPr>
      <w:r w:rsidRPr="7C9BA937" w:rsidR="00F2712C">
        <w:rPr>
          <w:rFonts w:ascii="Inter 18pt Black" w:hAnsi="Inter 18pt Black"/>
          <w:color w:val="002676"/>
          <w:sz w:val="36"/>
          <w:szCs w:val="36"/>
        </w:rPr>
        <w:t>Capstone Project</w:t>
      </w:r>
    </w:p>
    <w:p w:rsidRPr="00C354D3" w:rsidR="002C4854" w:rsidP="7C9BA937" w:rsidRDefault="00C1112E" w14:paraId="0B255B3B" w14:textId="78F1C8CC">
      <w:pPr>
        <w:pStyle w:val="BHH1"/>
        <w:suppressLineNumbers w:val="0"/>
        <w:bidi w:val="0"/>
        <w:spacing w:before="240" w:beforeAutospacing="off" w:after="240" w:afterAutospacing="off" w:line="192" w:lineRule="auto"/>
        <w:ind w:left="0" w:right="0"/>
        <w:jc w:val="center"/>
        <w:rPr>
          <w:rFonts w:ascii="Inter 18pt Black" w:hAnsi="Inter 18pt Black"/>
          <w:color w:val="002676"/>
          <w:sz w:val="36"/>
          <w:szCs w:val="36"/>
        </w:rPr>
      </w:pPr>
      <w:r w:rsidRPr="7C9BA937" w:rsidR="2AF42732">
        <w:rPr>
          <w:rFonts w:ascii="Inter 18pt Black" w:hAnsi="Inter 18pt Black"/>
          <w:noProof/>
          <w:color w:val="002676"/>
          <w:sz w:val="36"/>
          <w:szCs w:val="36"/>
          <w:lang w:val="en-US"/>
        </w:rPr>
        <w:t>An Automated Verification Framework for Generative AI Financial Summaries</w:t>
      </w:r>
      <w:r w:rsidRPr="7C9BA937" w:rsidR="00C1112E">
        <w:rPr>
          <w:rFonts w:ascii="Inter 18pt Black" w:hAnsi="Inter 18pt Black"/>
          <w:color w:val="002676"/>
          <w:sz w:val="36"/>
          <w:szCs w:val="36"/>
        </w:rPr>
        <w:t xml:space="preserve"> </w:t>
      </w:r>
      <w:r w:rsidRPr="7C9BA937" w:rsidR="00F2712C">
        <w:rPr>
          <w:rFonts w:ascii="Inter 18pt Black" w:hAnsi="Inter 18pt Black"/>
          <w:color w:val="002676"/>
          <w:sz w:val="36"/>
          <w:szCs w:val="36"/>
        </w:rPr>
        <w:t>Final Report</w:t>
      </w:r>
    </w:p>
    <w:p w:rsidRPr="00C354D3" w:rsidR="002456FF" w:rsidP="7C9BA937" w:rsidRDefault="002456FF" w14:paraId="193E0FB5" w14:textId="372EEE7A">
      <w:pPr>
        <w:pStyle w:val="ListParagraph"/>
        <w:numPr>
          <w:ilvl w:val="0"/>
          <w:numId w:val="10"/>
        </w:numPr>
        <w:spacing w:after="0" w:line="240" w:lineRule="auto"/>
        <w:ind w:left="284"/>
        <w:jc w:val="both"/>
        <w:textAlignment w:val="baseline"/>
        <w:rPr>
          <w:noProof w:val="0"/>
          <w:lang w:val="en-US"/>
        </w:rPr>
      </w:pPr>
      <w:r w:rsidRPr="7C9BA937" w:rsidR="002456FF">
        <w:rPr>
          <w:rFonts w:ascii="Source Serif 4 18pt" w:hAnsi="Source Serif 4 18pt" w:eastAsia="" w:cs="Times New Roman" w:asciiTheme="minorAscii" w:hAnsiTheme="minorAscii" w:eastAsiaTheme="majorEastAsia" w:cstheme="majorBidi"/>
          <w:b w:val="1"/>
          <w:bCs w:val="1"/>
          <w:color w:val="333333"/>
          <w:sz w:val="24"/>
          <w:szCs w:val="24"/>
          <w:lang w:eastAsia="en-US" w:bidi="ar-SA"/>
        </w:rPr>
        <w:t>Define t</w:t>
      </w:r>
      <w:r w:rsidRPr="7C9BA937" w:rsidR="002456FF">
        <w:rPr>
          <w:rFonts w:ascii="Source Serif 4 18pt" w:hAnsi="Source Serif 4 18pt" w:eastAsia="" w:cs="Times New Roman" w:eastAsiaTheme="majorEastAsia" w:cstheme="majorBidi"/>
          <w:b w:val="1"/>
          <w:bCs w:val="1"/>
          <w:color w:val="333333"/>
          <w:sz w:val="24"/>
          <w:szCs w:val="24"/>
        </w:rPr>
        <w:t>he Problem Statement:</w:t>
      </w:r>
      <w:r w:rsidRPr="7C9BA937" w:rsidR="002456FF">
        <w:rPr>
          <w:rFonts w:ascii="Source Serif 4 18pt" w:hAnsi="Source Serif 4 18pt" w:eastAsia="Calibri" w:cs="Helvetica"/>
          <w:color w:val="333333"/>
          <w:sz w:val="24"/>
          <w:szCs w:val="24"/>
        </w:rPr>
        <w:t xml:space="preserve"> </w:t>
      </w:r>
      <w:r w:rsidRPr="7C9BA937" w:rsidR="556BDC7A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Can we build an automated verification framework that flags hallucinated or mathematically corrupted metrics in generative AI-produced financial summaries by treating numerical data profiles as a classification and anomaly detection problem?</w:t>
      </w:r>
    </w:p>
    <w:p w:rsidRPr="00C354D3" w:rsidR="00254BFC" w:rsidP="00254BFC" w:rsidRDefault="00254BFC" w14:paraId="6068603B" w14:textId="77777777">
      <w:pPr>
        <w:pStyle w:val="ListParagraph"/>
        <w:spacing w:after="0" w:line="240" w:lineRule="auto"/>
        <w:ind w:left="284"/>
        <w:jc w:val="both"/>
        <w:textAlignment w:val="baseline"/>
        <w:rPr>
          <w:rFonts w:ascii="Source Serif 4 18pt" w:hAnsi="Source Serif 4 18pt" w:eastAsia="Calibri" w:cs="Helvetica"/>
          <w:color w:val="333333"/>
          <w:sz w:val="24"/>
          <w:szCs w:val="24"/>
        </w:rPr>
      </w:pPr>
    </w:p>
    <w:p w:rsidRPr="00C354D3" w:rsidR="002456FF" w:rsidP="7C9BA937" w:rsidRDefault="002456FF" w14:paraId="5F8BE005" w14:textId="6DB6F110">
      <w:pPr>
        <w:pStyle w:val="ListParagraph"/>
        <w:numPr>
          <w:ilvl w:val="0"/>
          <w:numId w:val="10"/>
        </w:numPr>
        <w:spacing w:after="0" w:line="240" w:lineRule="auto"/>
        <w:ind w:left="284"/>
        <w:jc w:val="both"/>
        <w:textAlignment w:val="baseline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7C9BA937" w:rsidR="002456FF">
        <w:rPr>
          <w:rFonts w:ascii="Source Serif 4 18pt" w:hAnsi="Source Serif 4 18pt" w:eastAsia="" w:cs="Times New Roman" w:eastAsiaTheme="majorEastAsia" w:cstheme="majorBidi"/>
          <w:b w:val="1"/>
          <w:bCs w:val="1"/>
          <w:color w:val="333333"/>
          <w:sz w:val="24"/>
          <w:szCs w:val="24"/>
        </w:rPr>
        <w:t>Model Outcomes or Predictions:</w:t>
      </w:r>
      <w:r w:rsidRPr="7C9BA937" w:rsidR="002456FF">
        <w:rPr>
          <w:rFonts w:ascii="Source Serif 4 18pt" w:hAnsi="Source Serif 4 18pt" w:eastAsia="Calibri" w:cs="Helvetica"/>
          <w:color w:val="333333"/>
          <w:sz w:val="24"/>
          <w:szCs w:val="24"/>
        </w:rPr>
        <w:t xml:space="preserve"> </w:t>
      </w:r>
    </w:p>
    <w:p w:rsidRPr="00C354D3" w:rsidR="002456FF" w:rsidP="7C9BA937" w:rsidRDefault="002456FF" w14:paraId="34E5AD69" w14:textId="715036FF">
      <w:pPr>
        <w:pStyle w:val="ListParagraph"/>
        <w:numPr>
          <w:ilvl w:val="0"/>
          <w:numId w:val="12"/>
        </w:numPr>
        <w:spacing w:after="0" w:line="240" w:lineRule="auto"/>
        <w:ind/>
        <w:jc w:val="both"/>
        <w:textAlignment w:val="baseline"/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</w:pPr>
      <w:r w:rsidRPr="7C9BA937" w:rsidR="3E63552A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Linguistic Confidence vs. Truth: Initial EDA confirms that an LLM's internal confidence tokens remain high even as the numerical delta spans multiple orders of magnitude, validating the need for an independent mathematical filter.</w:t>
      </w:r>
    </w:p>
    <w:p w:rsidRPr="00C354D3" w:rsidR="002456FF" w:rsidP="7C9BA937" w:rsidRDefault="002456FF" w14:paraId="55D0344F" w14:textId="251D92F7">
      <w:pPr>
        <w:pStyle w:val="ListParagraph"/>
        <w:numPr>
          <w:ilvl w:val="0"/>
          <w:numId w:val="12"/>
        </w:numPr>
        <w:shd w:val="clear" w:color="auto" w:fill="FFFFFF" w:themeFill="background1"/>
        <w:spacing w:before="60" w:beforeAutospacing="off" w:after="0" w:afterAutospacing="off" w:line="240" w:lineRule="auto"/>
        <w:ind/>
        <w:textAlignment w:val="baseline"/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</w:pPr>
      <w:r w:rsidRPr="7C9BA937" w:rsidR="3E63552A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Clustering Archetypes: K-Means successfully separated benign variance (e.g., rounding $12.45M to $12.5M) from structural fabrications (</w:t>
      </w:r>
      <w:r w:rsidRPr="7C9BA937" w:rsidR="7D7B86EF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e.g., assigning</w:t>
      </w:r>
      <w:r w:rsidRPr="7C9BA937" w:rsidR="3E63552A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 xml:space="preserve"> segment revenues to the wrong fiscal year or completely inventing debt metrics).</w:t>
      </w:r>
    </w:p>
    <w:p w:rsidRPr="00C354D3" w:rsidR="002456FF" w:rsidP="7C9BA937" w:rsidRDefault="002456FF" w14:paraId="2E85A87D" w14:textId="568C0451">
      <w:pPr>
        <w:pStyle w:val="ListParagraph"/>
        <w:numPr>
          <w:ilvl w:val="0"/>
          <w:numId w:val="12"/>
        </w:numPr>
        <w:shd w:val="clear" w:color="auto" w:fill="FFFFFF" w:themeFill="background1"/>
        <w:spacing w:before="60" w:beforeAutospacing="off" w:after="0" w:afterAutospacing="off" w:line="240" w:lineRule="auto"/>
        <w:ind/>
        <w:textAlignment w:val="baseline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7C9BA937" w:rsidR="3E63552A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 xml:space="preserve">Baseline Classifier Performance: The baseline Decision Tree model </w:t>
      </w:r>
      <w:r w:rsidRPr="7C9BA937" w:rsidR="3E63552A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de</w:t>
      </w:r>
      <w:r w:rsidRPr="7C9BA937" w:rsidR="3E63552A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monstrates</w:t>
      </w:r>
      <w:r w:rsidRPr="7C9BA937" w:rsidR="3E63552A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 xml:space="preserve"> a powerful classification capability, using feature paths primarily dominated by table proximity and numerical delta to isolate over 90% of</w:t>
      </w:r>
      <w:r w:rsidRPr="7C9BA937" w:rsidR="3E63552A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 xml:space="preserve"> extreme hallucinations before optimization.</w:t>
      </w:r>
    </w:p>
    <w:p w:rsidRPr="00C354D3" w:rsidR="00254BFC" w:rsidP="00254BFC" w:rsidRDefault="00254BFC" w14:paraId="26D6D8C1" w14:textId="77777777">
      <w:pPr>
        <w:spacing w:after="0" w:line="240" w:lineRule="auto"/>
        <w:jc w:val="both"/>
        <w:textAlignment w:val="baseline"/>
        <w:rPr>
          <w:rFonts w:ascii="Source Serif 4 18pt" w:hAnsi="Source Serif 4 18pt" w:eastAsia="Calibri" w:cs="Helvetica"/>
          <w:color w:val="333333"/>
          <w:sz w:val="24"/>
          <w:szCs w:val="24"/>
        </w:rPr>
      </w:pPr>
    </w:p>
    <w:p w:rsidRPr="00C354D3" w:rsidR="002456FF" w:rsidP="7C9BA937" w:rsidRDefault="002456FF" w14:paraId="70050E99" w14:textId="22642968">
      <w:pPr>
        <w:pStyle w:val="ListParagraph"/>
        <w:numPr>
          <w:ilvl w:val="0"/>
          <w:numId w:val="10"/>
        </w:numPr>
        <w:spacing w:after="0" w:line="240" w:lineRule="auto"/>
        <w:ind w:left="284"/>
        <w:jc w:val="both"/>
        <w:textAlignment w:val="baseline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7C9BA937" w:rsidR="002456FF">
        <w:rPr>
          <w:rFonts w:ascii="Source Serif 4 18pt" w:hAnsi="Source Serif 4 18pt" w:eastAsia="" w:cs="Times New Roman" w:eastAsiaTheme="majorEastAsia" w:cstheme="majorBidi"/>
          <w:b w:val="1"/>
          <w:bCs w:val="1"/>
          <w:color w:val="333333"/>
          <w:sz w:val="24"/>
          <w:szCs w:val="24"/>
        </w:rPr>
        <w:t>Data Acquisition:</w:t>
      </w:r>
      <w:r w:rsidRPr="7C9BA937" w:rsidR="002456FF">
        <w:rPr>
          <w:rFonts w:ascii="Source Serif 4 18pt" w:hAnsi="Source Serif 4 18pt" w:eastAsia="Calibri" w:cs="Helvetica"/>
          <w:color w:val="333333"/>
          <w:sz w:val="24"/>
          <w:szCs w:val="24"/>
        </w:rPr>
        <w:t xml:space="preserve"> </w:t>
      </w:r>
    </w:p>
    <w:p w:rsidRPr="00C354D3" w:rsidR="002456FF" w:rsidP="7C9BA937" w:rsidRDefault="002456FF" w14:paraId="2AC5C953" w14:textId="427C16D6">
      <w:pPr>
        <w:pStyle w:val="ListParagraph"/>
        <w:numPr>
          <w:ilvl w:val="0"/>
          <w:numId w:val="12"/>
        </w:numPr>
        <w:suppressLineNumbers w:val="0"/>
        <w:shd w:val="clear" w:color="auto" w:fill="FFFFFF" w:themeFill="background1"/>
        <w:bidi w:val="0"/>
        <w:spacing w:before="60" w:beforeAutospacing="off" w:after="0" w:afterAutospacing="off" w:line="259" w:lineRule="auto"/>
        <w:ind w:right="0"/>
        <w:jc w:val="left"/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</w:pPr>
      <w:r w:rsidRPr="7C9BA937" w:rsidR="40D9BC26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Unstructured Input (SEC EDGAR): Raw, textual 10-K and 10-Q corporate financial filings processed through automated LLM pipelines to output conversational financial summaries.</w:t>
      </w:r>
    </w:p>
    <w:p w:rsidRPr="00C354D3" w:rsidR="002456FF" w:rsidP="7C9BA937" w:rsidRDefault="002456FF" w14:paraId="66AC6A65" w14:textId="07EB70F2">
      <w:pPr>
        <w:pStyle w:val="ListParagraph"/>
        <w:numPr>
          <w:ilvl w:val="0"/>
          <w:numId w:val="12"/>
        </w:numPr>
        <w:suppressLineNumbers w:val="0"/>
        <w:shd w:val="clear" w:color="auto" w:fill="FFFFFF" w:themeFill="background1"/>
        <w:bidi w:val="0"/>
        <w:spacing w:before="60" w:beforeAutospacing="off" w:after="0" w:afterAutospacing="off" w:line="259" w:lineRule="auto"/>
        <w:ind w:right="0"/>
        <w:jc w:val="left"/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</w:pPr>
      <w:r w:rsidRPr="7C9BA937" w:rsidR="40D9BC26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 xml:space="preserve">Ground Truth Verification (XBRL Filings): Official, highly structured </w:t>
      </w:r>
      <w:r w:rsidRPr="7C9BA937" w:rsidR="56BEA427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extensible</w:t>
      </w:r>
      <w:r w:rsidRPr="7C9BA937" w:rsidR="40D9BC26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 xml:space="preserve"> Business Reporting Language data used to automatically tag and cross-validate every extracted number.</w:t>
      </w:r>
    </w:p>
    <w:p w:rsidRPr="00C354D3" w:rsidR="002456FF" w:rsidP="7C9BA937" w:rsidRDefault="002456FF" w14:paraId="6502CCA5" w14:textId="1D424DD7">
      <w:pPr>
        <w:pStyle w:val="ListParagraph"/>
        <w:numPr>
          <w:ilvl w:val="0"/>
          <w:numId w:val="12"/>
        </w:numPr>
        <w:suppressLineNumbers w:val="0"/>
        <w:shd w:val="clear" w:color="auto" w:fill="FFFFFF" w:themeFill="background1"/>
        <w:bidi w:val="0"/>
        <w:spacing w:before="60" w:beforeAutospacing="off" w:after="0" w:afterAutospacing="off" w:line="259" w:lineRule="auto"/>
        <w:ind w:right="0"/>
        <w:jc w:val="left"/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</w:pPr>
      <w:r w:rsidRPr="7C9BA937" w:rsidR="40D9BC26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 xml:space="preserve">Dataset Scale &amp; Features: </w:t>
      </w:r>
      <w:r w:rsidRPr="7C9BA937" w:rsidR="40D9BC26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Roughly 5,000</w:t>
      </w:r>
      <w:r w:rsidRPr="7C9BA937" w:rsidR="40D9BC26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 xml:space="preserve"> paired data records </w:t>
      </w:r>
      <w:r w:rsidRPr="7C9BA937" w:rsidR="40D9BC26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containing</w:t>
      </w:r>
      <w:r w:rsidRPr="7C9BA937" w:rsidR="40D9BC26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 xml:space="preserve"> a binary target label (1 for mathematically </w:t>
      </w:r>
      <w:r w:rsidRPr="7C9BA937" w:rsidR="40D9BC26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accurate</w:t>
      </w:r>
      <w:r w:rsidRPr="7C9BA937" w:rsidR="40D9BC26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, 0 for hallucinated/corrupted). Key engineered features include numerical delta (extracted value minus true value), linguistic token confidence scores, sentence proximity to table structures, text complexity indexes, and calculated key financial ratios (e.g., debt-to-equity, revenue growth).</w:t>
      </w:r>
    </w:p>
    <w:p w:rsidRPr="00C354D3" w:rsidR="00254BFC" w:rsidP="00254BFC" w:rsidRDefault="00254BFC" w14:paraId="29F9EAEF" w14:textId="77777777">
      <w:pPr>
        <w:spacing w:after="0" w:line="240" w:lineRule="auto"/>
        <w:jc w:val="both"/>
        <w:textAlignment w:val="baseline"/>
        <w:rPr>
          <w:rFonts w:ascii="Source Serif 4 18pt" w:hAnsi="Source Serif 4 18pt" w:eastAsia="Calibri" w:cs="Helvetica"/>
          <w:color w:val="333333"/>
          <w:sz w:val="24"/>
          <w:szCs w:val="24"/>
        </w:rPr>
      </w:pPr>
    </w:p>
    <w:p w:rsidRPr="00C354D3" w:rsidR="005B0DFF" w:rsidP="7C9BA937" w:rsidRDefault="002456FF" w14:paraId="1EFB61CA" w14:textId="7DF6FBF5">
      <w:pPr>
        <w:pStyle w:val="ListParagraph"/>
        <w:numPr>
          <w:ilvl w:val="0"/>
          <w:numId w:val="10"/>
        </w:numPr>
        <w:spacing w:after="0" w:line="240" w:lineRule="auto"/>
        <w:ind w:left="284"/>
        <w:jc w:val="both"/>
        <w:textAlignment w:val="baseline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7C9BA937" w:rsidR="002456FF">
        <w:rPr>
          <w:rFonts w:ascii="Source Serif 4 18pt" w:hAnsi="Source Serif 4 18pt" w:eastAsia="" w:cs="Times New Roman" w:eastAsiaTheme="majorEastAsia" w:cstheme="majorBidi"/>
          <w:b w:val="1"/>
          <w:bCs w:val="1"/>
          <w:color w:val="333333"/>
          <w:sz w:val="24"/>
          <w:szCs w:val="24"/>
        </w:rPr>
        <w:t>Data Preprocessing/Preparation:</w:t>
      </w:r>
      <w:r w:rsidRPr="7C9BA937" w:rsidR="002456FF">
        <w:rPr>
          <w:rFonts w:ascii="Source Serif 4 18pt" w:hAnsi="Source Serif 4 18pt" w:eastAsia="Calibri" w:cs="Helvetica"/>
          <w:color w:val="333333"/>
          <w:sz w:val="24"/>
          <w:szCs w:val="24"/>
        </w:rPr>
        <w:t xml:space="preserve"> </w:t>
      </w:r>
    </w:p>
    <w:p w:rsidRPr="00C354D3" w:rsidR="005B0DFF" w:rsidP="7C9BA937" w:rsidRDefault="002456FF" w14:paraId="0DB6D306" w14:textId="244F7A66">
      <w:pPr>
        <w:pStyle w:val="ListParagraph"/>
        <w:numPr>
          <w:ilvl w:val="0"/>
          <w:numId w:val="12"/>
        </w:numPr>
        <w:suppressLineNumbers w:val="0"/>
        <w:shd w:val="clear" w:color="auto" w:fill="FFFFFF" w:themeFill="background1"/>
        <w:bidi w:val="0"/>
        <w:spacing w:before="60" w:beforeAutospacing="off" w:after="0" w:afterAutospacing="off" w:line="259" w:lineRule="auto"/>
        <w:ind w:right="0"/>
        <w:jc w:val="left"/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</w:pPr>
      <w:r w:rsidRPr="7C9BA937" w:rsidR="4B61F21A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Data Cleaning &amp; Preprocessing: Handling missing values from unmapped XBRL tags, dropping extreme outliers caused by parsing formatting errors (e.g., mixing up millions and billions), and verifying record deduplication.</w:t>
      </w:r>
    </w:p>
    <w:p w:rsidRPr="00C354D3" w:rsidR="005B0DFF" w:rsidP="7C9BA937" w:rsidRDefault="002456FF" w14:paraId="69319050" w14:textId="6A0F5AE8">
      <w:pPr>
        <w:pStyle w:val="ListParagraph"/>
        <w:numPr>
          <w:ilvl w:val="0"/>
          <w:numId w:val="12"/>
        </w:numPr>
        <w:suppressLineNumbers w:val="0"/>
        <w:shd w:val="clear" w:color="auto" w:fill="FFFFFF" w:themeFill="background1"/>
        <w:bidi w:val="0"/>
        <w:spacing w:before="60" w:beforeAutospacing="off" w:after="0" w:afterAutospacing="off" w:line="259" w:lineRule="auto"/>
        <w:ind w:right="0"/>
        <w:jc w:val="left"/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</w:pPr>
      <w:r w:rsidRPr="7C9BA937" w:rsidR="4B61F21A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Feature Engineering: Extracting text complexity indices and calculating proximity vectors indicating how close a metric was sitting to a structural Markdown table layout inside the raw document.</w:t>
      </w:r>
    </w:p>
    <w:p w:rsidRPr="00C354D3" w:rsidR="005B0DFF" w:rsidP="7C9BA937" w:rsidRDefault="002456FF" w14:paraId="6804573F" w14:textId="4FA11D04">
      <w:pPr>
        <w:pStyle w:val="ListParagraph"/>
        <w:numPr>
          <w:ilvl w:val="0"/>
          <w:numId w:val="12"/>
        </w:numPr>
        <w:suppressLineNumbers w:val="0"/>
        <w:shd w:val="clear" w:color="auto" w:fill="FFFFFF" w:themeFill="background1"/>
        <w:bidi w:val="0"/>
        <w:spacing w:before="60" w:beforeAutospacing="off" w:after="0" w:afterAutospacing="off" w:line="259" w:lineRule="auto"/>
        <w:ind w:left="720" w:right="0" w:hanging="360"/>
        <w:jc w:val="left"/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</w:pPr>
      <w:r w:rsidRPr="7C9BA937" w:rsidR="4B61F21A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 xml:space="preserve">Exploratory Data Analysis (EDA) &amp; Visualization: </w:t>
      </w:r>
      <w:r w:rsidRPr="7C9BA937" w:rsidR="4B61F21A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Leveraging</w:t>
      </w:r>
      <w:r w:rsidRPr="7C9BA937" w:rsidR="4B61F21A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 xml:space="preserve"> seaborn and matplotlib to build joint distribution error scatter plots, pairwise feature matrices, and correlation heatmaps to highlight where high AI confidence correlates with massive mathematical variance.</w:t>
      </w:r>
    </w:p>
    <w:p w:rsidRPr="00C354D3" w:rsidR="005B0DFF" w:rsidP="7C9BA937" w:rsidRDefault="002456FF" w14:paraId="457D0F20" w14:textId="5180803F">
      <w:pPr>
        <w:pStyle w:val="ListParagraph"/>
        <w:numPr>
          <w:ilvl w:val="0"/>
          <w:numId w:val="12"/>
        </w:numPr>
        <w:suppressLineNumbers w:val="0"/>
        <w:shd w:val="clear" w:color="auto" w:fill="FFFFFF" w:themeFill="background1"/>
        <w:bidi w:val="0"/>
        <w:spacing w:before="60" w:beforeAutospacing="off" w:after="0" w:afterAutospacing="off" w:line="259" w:lineRule="auto"/>
        <w:ind w:right="0"/>
        <w:jc w:val="left"/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</w:pPr>
      <w:r w:rsidRPr="7C9BA937" w:rsidR="4B61F21A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Dimensionality Reduction &amp; Unsupervised Learning: Applying Principal Component Analysis (PCA) to condense high-dimensional data profiles into 2D spaces to uncover clean spatial separations between true and false extractions. Running K-Means Clustering to profile behavioral groups of hallucinations without exposing the model to the target labels.</w:t>
      </w:r>
    </w:p>
    <w:p w:rsidRPr="00C354D3" w:rsidR="005B0DFF" w:rsidP="7C9BA937" w:rsidRDefault="002456FF" w14:paraId="2AEEAAEE" w14:textId="388FF1D4">
      <w:pPr>
        <w:pStyle w:val="ListParagraph"/>
        <w:numPr>
          <w:ilvl w:val="0"/>
          <w:numId w:val="12"/>
        </w:numPr>
        <w:suppressLineNumbers w:val="0"/>
        <w:shd w:val="clear" w:color="auto" w:fill="FFFFFF" w:themeFill="background1"/>
        <w:bidi w:val="0"/>
        <w:spacing w:before="60" w:beforeAutospacing="off" w:after="0" w:afterAutospacing="off" w:line="259" w:lineRule="auto"/>
        <w:ind w:right="0"/>
        <w:jc w:val="left"/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</w:pPr>
      <w:r w:rsidRPr="7C9BA937" w:rsidR="4B61F21A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Baseline Classification Modeling: Implementing a Decision Tree Classifier to extract human-auditable, rule-based logic pathways alongside a K-Nearest Neighbors (KNN) baseline model to categorize incoming feature footprints against known historical anomalies.</w:t>
      </w:r>
    </w:p>
    <w:p w:rsidRPr="00C354D3" w:rsidR="00254BFC" w:rsidP="00254BFC" w:rsidRDefault="00254BFC" w14:paraId="294C149C" w14:textId="77777777">
      <w:pPr>
        <w:pStyle w:val="ListParagraph"/>
        <w:spacing w:after="0" w:line="240" w:lineRule="auto"/>
        <w:ind w:left="851"/>
        <w:jc w:val="both"/>
        <w:textAlignment w:val="baseline"/>
        <w:rPr>
          <w:rFonts w:ascii="Source Serif 4 18pt" w:hAnsi="Source Serif 4 18pt" w:eastAsia="Calibri" w:cs="Helvetica"/>
          <w:color w:val="333333"/>
          <w:sz w:val="24"/>
          <w:szCs w:val="24"/>
        </w:rPr>
      </w:pPr>
    </w:p>
    <w:p w:rsidRPr="00C354D3" w:rsidR="005B0DFF" w:rsidP="00CD3778" w:rsidRDefault="002456FF" w14:paraId="4D225425" w14:textId="02A52704">
      <w:pPr>
        <w:pStyle w:val="ListParagraph"/>
        <w:numPr>
          <w:ilvl w:val="0"/>
          <w:numId w:val="10"/>
        </w:numPr>
        <w:spacing w:after="0" w:line="240" w:lineRule="auto"/>
        <w:ind w:left="284"/>
        <w:jc w:val="both"/>
        <w:textAlignment w:val="baseline"/>
        <w:rPr>
          <w:rFonts w:ascii="Source Serif 4 18pt" w:hAnsi="Source Serif 4 18pt" w:eastAsia="Calibri" w:cs="Helvetica"/>
          <w:color w:val="333333"/>
          <w:sz w:val="24"/>
          <w:szCs w:val="24"/>
        </w:rPr>
      </w:pPr>
      <w:r w:rsidRPr="7C9BA937" w:rsidR="002456FF">
        <w:rPr>
          <w:rFonts w:ascii="Source Serif 4 18pt" w:hAnsi="Source Serif 4 18pt" w:eastAsia="" w:cs="Times New Roman" w:eastAsiaTheme="majorEastAsia" w:cstheme="majorBidi"/>
          <w:b w:val="1"/>
          <w:bCs w:val="1"/>
          <w:color w:val="333333"/>
          <w:sz w:val="24"/>
          <w:szCs w:val="24"/>
        </w:rPr>
        <w:t>Modeling:</w:t>
      </w:r>
      <w:r w:rsidRPr="7C9BA937" w:rsidR="002456FF">
        <w:rPr>
          <w:rFonts w:ascii="Source Serif 4 18pt" w:hAnsi="Source Serif 4 18pt" w:eastAsia="Calibri" w:cs="Helvetica"/>
          <w:color w:val="333333"/>
          <w:sz w:val="24"/>
          <w:szCs w:val="24"/>
        </w:rPr>
        <w:t xml:space="preserve"> </w:t>
      </w:r>
    </w:p>
    <w:p w:rsidR="0762940E" w:rsidP="7C9BA937" w:rsidRDefault="0762940E" w14:paraId="414431AA" w14:textId="0BD8D214">
      <w:pPr>
        <w:pStyle w:val="ListParagraph"/>
        <w:numPr>
          <w:ilvl w:val="0"/>
          <w:numId w:val="12"/>
        </w:numPr>
        <w:suppressLineNumbers w:val="0"/>
        <w:shd w:val="clear" w:color="auto" w:fill="FFFFFF" w:themeFill="background1"/>
        <w:bidi w:val="0"/>
        <w:spacing w:before="60" w:beforeAutospacing="off" w:after="0" w:afterAutospacing="off" w:line="259" w:lineRule="auto"/>
        <w:ind w:left="720" w:right="0" w:hanging="360"/>
        <w:jc w:val="left"/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</w:pPr>
      <w:r w:rsidRPr="7C9BA937" w:rsidR="0762940E">
        <w:rPr>
          <w:rFonts w:ascii="Source Serif 4 18pt" w:hAnsi="Source Serif 4 18pt" w:eastAsia="Calibri" w:cs="Helvetica" w:asciiTheme="minorAscii" w:hAnsiTheme="minorAscii" w:eastAsiaTheme="minorAscii" w:cstheme="minorBidi"/>
          <w:b w:val="1"/>
          <w:bCs w:val="1"/>
          <w:noProof w:val="0"/>
          <w:color w:val="333333"/>
          <w:sz w:val="24"/>
          <w:szCs w:val="24"/>
          <w:lang w:val="en-US" w:eastAsia="en-US" w:bidi="ar-SA"/>
        </w:rPr>
        <w:t>Random Forest Classifier</w:t>
      </w:r>
      <w:r w:rsidRPr="7C9BA937" w:rsidR="0762940E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 xml:space="preserve">: </w:t>
      </w:r>
      <w:r w:rsidRPr="7C9BA937" w:rsidR="0762940E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 xml:space="preserve">Exceptionally resilient to outliers and capable of mapping non-linear interactions between percentage variations and strict </w:t>
      </w:r>
      <w:r w:rsidRPr="7C9BA937" w:rsidR="0762940E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structural rules without over-parameterizing.</w:t>
      </w:r>
    </w:p>
    <w:p w:rsidR="4C561027" w:rsidP="7C9BA937" w:rsidRDefault="4C561027" w14:paraId="65F5E05C" w14:textId="2BEED8C0">
      <w:pPr>
        <w:pStyle w:val="ListParagraph"/>
        <w:numPr>
          <w:ilvl w:val="0"/>
          <w:numId w:val="12"/>
        </w:numPr>
        <w:suppressLineNumbers w:val="0"/>
        <w:shd w:val="clear" w:color="auto" w:fill="FFFFFF" w:themeFill="background1"/>
        <w:bidi w:val="0"/>
        <w:spacing w:before="60" w:beforeAutospacing="off" w:after="0" w:afterAutospacing="off" w:line="259" w:lineRule="auto"/>
        <w:ind w:left="720" w:right="0" w:hanging="360"/>
        <w:jc w:val="left"/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</w:pPr>
      <w:r w:rsidRPr="7C9BA937" w:rsidR="4C561027">
        <w:rPr>
          <w:rFonts w:ascii="Source Serif 4 18pt" w:hAnsi="Source Serif 4 18pt" w:eastAsia="Calibri" w:cs="Helvetica" w:asciiTheme="minorAscii" w:hAnsiTheme="minorAscii" w:eastAsiaTheme="minorAscii" w:cstheme="minorBidi"/>
          <w:b w:val="1"/>
          <w:bCs w:val="1"/>
          <w:noProof w:val="0"/>
          <w:color w:val="333333"/>
          <w:sz w:val="24"/>
          <w:szCs w:val="24"/>
          <w:lang w:val="en-US" w:eastAsia="en-US" w:bidi="ar-SA"/>
        </w:rPr>
        <w:t>Decision Tree</w:t>
      </w:r>
      <w:r w:rsidRPr="7C9BA937" w:rsidR="0762940E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 xml:space="preserve">: </w:t>
      </w:r>
      <w:r w:rsidRPr="7C9BA937" w:rsidR="1F3FF412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Constructs deterministic, conditional logic gates</w:t>
      </w:r>
    </w:p>
    <w:p w:rsidR="1F3FF412" w:rsidP="7C9BA937" w:rsidRDefault="1F3FF412" w14:paraId="79369B30" w14:textId="713F3D6C">
      <w:pPr>
        <w:pStyle w:val="ListParagraph"/>
        <w:numPr>
          <w:ilvl w:val="0"/>
          <w:numId w:val="12"/>
        </w:numPr>
        <w:suppressLineNumbers w:val="0"/>
        <w:shd w:val="clear" w:color="auto" w:fill="FFFFFF" w:themeFill="background1"/>
        <w:bidi w:val="0"/>
        <w:spacing w:before="60" w:beforeAutospacing="off" w:after="0" w:afterAutospacing="off" w:line="259" w:lineRule="auto"/>
        <w:ind w:left="720" w:right="0" w:hanging="360"/>
        <w:jc w:val="left"/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</w:pPr>
      <w:r w:rsidRPr="7C9BA937" w:rsidR="1F3FF412">
        <w:rPr>
          <w:rFonts w:ascii="Source Serif 4 18pt" w:hAnsi="Source Serif 4 18pt" w:eastAsia="Calibri" w:cs="Helvetica" w:asciiTheme="minorAscii" w:hAnsiTheme="minorAscii" w:eastAsiaTheme="minorAscii" w:cstheme="minorBidi"/>
          <w:b w:val="1"/>
          <w:bCs w:val="1"/>
          <w:noProof w:val="0"/>
          <w:color w:val="333333"/>
          <w:sz w:val="24"/>
          <w:szCs w:val="24"/>
          <w:lang w:val="en-US" w:eastAsia="en-US" w:bidi="ar-SA"/>
        </w:rPr>
        <w:t>K-Nearest Neighbors</w:t>
      </w:r>
      <w:r w:rsidRPr="7C9BA937" w:rsidR="0762940E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 xml:space="preserve">: </w:t>
      </w:r>
      <w:r w:rsidRPr="7C9BA937" w:rsidR="5E045EA6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Identifies anomalies by measuring the geometric distance to known historical data profiles in vector space.</w:t>
      </w:r>
    </w:p>
    <w:p w:rsidRPr="00C354D3" w:rsidR="00254BFC" w:rsidP="00254BFC" w:rsidRDefault="00254BFC" w14:paraId="5B42BAD0" w14:textId="77777777">
      <w:pPr>
        <w:pStyle w:val="ListParagraph"/>
        <w:spacing w:after="0" w:line="240" w:lineRule="auto"/>
        <w:ind w:left="284"/>
        <w:jc w:val="both"/>
        <w:textAlignment w:val="baseline"/>
        <w:rPr>
          <w:rFonts w:ascii="Source Serif 4 18pt" w:hAnsi="Source Serif 4 18pt" w:eastAsia="Calibri" w:cs="Helvetica"/>
          <w:color w:val="333333"/>
          <w:sz w:val="24"/>
          <w:szCs w:val="24"/>
        </w:rPr>
      </w:pPr>
    </w:p>
    <w:p w:rsidRPr="00C354D3" w:rsidR="002456FF" w:rsidP="7C9BA937" w:rsidRDefault="002456FF" w14:paraId="23869AC8" w14:textId="00C010CF">
      <w:pPr>
        <w:pStyle w:val="ListParagraph"/>
        <w:numPr>
          <w:ilvl w:val="0"/>
          <w:numId w:val="10"/>
        </w:numPr>
        <w:spacing w:after="0" w:line="240" w:lineRule="auto"/>
        <w:ind w:left="284"/>
        <w:jc w:val="both"/>
        <w:textAlignment w:val="baseline"/>
        <w:rPr>
          <w:rFonts w:ascii="Source Serif 4 18pt" w:hAnsi="Source Serif 4 18pt" w:eastAsia="Calibri" w:cs="Helvetica"/>
          <w:noProof w:val="0"/>
          <w:color w:val="333333"/>
          <w:sz w:val="24"/>
          <w:szCs w:val="24"/>
          <w:lang w:val="en-US"/>
        </w:rPr>
      </w:pPr>
      <w:r w:rsidRPr="4272AC88" w:rsidR="002456FF">
        <w:rPr>
          <w:rFonts w:ascii="Source Serif 4 18pt" w:hAnsi="Source Serif 4 18pt" w:eastAsia="" w:cs="Times New Roman" w:eastAsiaTheme="majorEastAsia" w:cstheme="majorBidi"/>
          <w:b w:val="1"/>
          <w:bCs w:val="1"/>
          <w:color w:val="333333"/>
          <w:sz w:val="24"/>
          <w:szCs w:val="24"/>
        </w:rPr>
        <w:t>Model Evaluation:</w:t>
      </w:r>
      <w:r w:rsidRPr="4272AC88" w:rsidR="002456FF">
        <w:rPr>
          <w:rFonts w:ascii="Source Serif 4 18pt" w:hAnsi="Source Serif 4 18pt" w:eastAsia="Calibri" w:cs="Helvetica"/>
          <w:color w:val="333333"/>
          <w:sz w:val="24"/>
          <w:szCs w:val="24"/>
        </w:rPr>
        <w:t xml:space="preserve"> </w:t>
      </w:r>
      <w:r w:rsidRPr="4272AC88" w:rsidR="281587CE">
        <w:rPr>
          <w:rFonts w:ascii="Calibri" w:hAnsi="Calibri" w:eastAsia="Calibri" w:cs="Arial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an optimal</w:t>
      </w:r>
      <w:r w:rsidRPr="4272AC88" w:rsidR="281587CE">
        <w:rPr>
          <w:rFonts w:ascii="Calibri" w:hAnsi="Calibri" w:eastAsia="Calibri" w:cs="Arial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 xml:space="preserve"> verification framework requires evaluating precision against processing safety thresholds. In automated accounting </w:t>
      </w:r>
      <w:r w:rsidRPr="4272AC88" w:rsidR="281587CE">
        <w:rPr>
          <w:rFonts w:ascii="Calibri" w:hAnsi="Calibri" w:eastAsia="Calibri" w:cs="Arial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 xml:space="preserve">compliance, the cost of a </w:t>
      </w:r>
      <w:r w:rsidRPr="4272AC88" w:rsidR="281587CE">
        <w:rPr>
          <w:rFonts w:ascii="Calibri" w:hAnsi="Calibri" w:eastAsia="Calibri" w:cs="Arial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False Negative</w:t>
      </w:r>
      <w:r w:rsidRPr="4272AC88" w:rsidR="281587CE">
        <w:rPr>
          <w:rFonts w:ascii="Calibri" w:hAnsi="Calibri" w:eastAsia="Calibri" w:cs="Arial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 xml:space="preserve"> is catastrophic, introducing severe regulatory penalties and brand devaluation. Conversely, the cost of a </w:t>
      </w:r>
      <w:r w:rsidRPr="4272AC88" w:rsidR="281587CE">
        <w:rPr>
          <w:rFonts w:ascii="Calibri" w:hAnsi="Calibri" w:eastAsia="Calibri" w:cs="Arial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False Positive</w:t>
      </w:r>
      <w:r w:rsidRPr="4272AC88" w:rsidR="281587CE">
        <w:rPr>
          <w:rFonts w:ascii="Calibri" w:hAnsi="Calibri" w:eastAsia="Calibri" w:cs="Arial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 xml:space="preserve"> (flagging a clean generation for human review) is merely a brief </w:t>
      </w:r>
      <w:r w:rsidRPr="4272AC88" w:rsidR="281587CE">
        <w:rPr>
          <w:rFonts w:ascii="Calibri" w:hAnsi="Calibri" w:eastAsia="Calibri" w:cs="Arial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operational overhead.</w:t>
      </w:r>
    </w:p>
    <w:p w:rsidRPr="00C354D3" w:rsidR="002456FF" w:rsidP="7C9BA937" w:rsidRDefault="002456FF" w14:paraId="46BA6B68" w14:textId="2D81810E">
      <w:pPr>
        <w:pStyle w:val="Normal"/>
        <w:spacing w:before="180" w:beforeAutospacing="off" w:after="240" w:afterAutospacing="off" w:line="240" w:lineRule="auto"/>
        <w:ind w:left="284"/>
        <w:textAlignment w:val="baseline"/>
        <w:rPr>
          <w:rFonts w:ascii="Source Serif 4 18pt" w:hAnsi="Source Serif 4 18pt" w:eastAsia="Calibri" w:cs="Helvetica"/>
          <w:noProof w:val="0"/>
          <w:color w:val="333333"/>
          <w:sz w:val="24"/>
          <w:szCs w:val="24"/>
          <w:lang w:val="en-US"/>
        </w:rPr>
      </w:pPr>
      <w:r w:rsidRPr="7C9BA937" w:rsidR="281587CE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Consequently, the optimization matrix strictly avoids raw accuracy due to class imbalance (15</w:t>
      </w:r>
      <w:r w:rsidRPr="7C9BA937" w:rsidR="2005DB36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%</w:t>
      </w:r>
      <w:r w:rsidRPr="7C9BA937" w:rsidR="281587CE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 xml:space="preserve"> corruption baseline) and instead evaluates the following metrics:</w:t>
      </w:r>
    </w:p>
    <w:p w:rsidRPr="00C354D3" w:rsidR="002456FF" w:rsidP="7C9BA937" w:rsidRDefault="002456FF" w14:paraId="0A36E03C" w14:textId="3E0734C6">
      <w:pPr>
        <w:pStyle w:val="ListParagraph"/>
        <w:numPr>
          <w:ilvl w:val="0"/>
          <w:numId w:val="12"/>
        </w:numPr>
        <w:suppressLineNumbers w:val="0"/>
        <w:shd w:val="clear" w:color="auto" w:fill="FFFFFF" w:themeFill="background1"/>
        <w:bidi w:val="0"/>
        <w:spacing w:before="60" w:beforeAutospacing="off" w:after="0" w:afterAutospacing="off" w:line="259" w:lineRule="auto"/>
        <w:ind w:right="0"/>
        <w:jc w:val="left"/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</w:pPr>
      <w:r w:rsidRPr="7C9BA937" w:rsidR="281587CE">
        <w:rPr>
          <w:rFonts w:ascii="Source Serif 4 18pt" w:hAnsi="Source Serif 4 18pt" w:eastAsia="Calibri" w:cs="Helvetica" w:asciiTheme="minorAscii" w:hAnsiTheme="minorAscii" w:eastAsiaTheme="minorAscii" w:cstheme="minorBidi"/>
          <w:b w:val="1"/>
          <w:bCs w:val="1"/>
          <w:noProof w:val="0"/>
          <w:color w:val="333333"/>
          <w:sz w:val="24"/>
          <w:szCs w:val="24"/>
          <w:lang w:val="en-US" w:eastAsia="en-US" w:bidi="ar-SA"/>
        </w:rPr>
        <w:t>F1-Score</w:t>
      </w:r>
      <w:r w:rsidRPr="7C9BA937" w:rsidR="281587CE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:</w:t>
      </w:r>
      <w:r w:rsidRPr="7C9BA937" w:rsidR="281587CE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 xml:space="preserve"> The harmonic mean of precision and recall, ensuring a balanced optimization framework.</w:t>
      </w:r>
    </w:p>
    <w:p w:rsidRPr="00C354D3" w:rsidR="002456FF" w:rsidP="7C9BA937" w:rsidRDefault="002456FF" w14:paraId="55220AFE" w14:textId="3AFA6BD5">
      <w:pPr>
        <w:pStyle w:val="ListParagraph"/>
        <w:numPr>
          <w:ilvl w:val="0"/>
          <w:numId w:val="12"/>
        </w:numPr>
        <w:suppressLineNumbers w:val="0"/>
        <w:shd w:val="clear" w:color="auto" w:fill="FFFFFF" w:themeFill="background1"/>
        <w:bidi w:val="0"/>
        <w:spacing w:before="60" w:beforeAutospacing="off" w:after="0" w:afterAutospacing="off" w:line="259" w:lineRule="auto"/>
        <w:ind w:right="0"/>
        <w:jc w:val="left"/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</w:pPr>
      <w:r w:rsidRPr="7C9BA937" w:rsidR="281587CE">
        <w:rPr>
          <w:rFonts w:ascii="Source Serif 4 18pt" w:hAnsi="Source Serif 4 18pt" w:eastAsia="Calibri" w:cs="Helvetica" w:asciiTheme="minorAscii" w:hAnsiTheme="minorAscii" w:eastAsiaTheme="minorAscii" w:cstheme="minorBidi"/>
          <w:b w:val="1"/>
          <w:bCs w:val="1"/>
          <w:noProof w:val="0"/>
          <w:color w:val="333333"/>
          <w:sz w:val="24"/>
          <w:szCs w:val="24"/>
          <w:lang w:val="en-US" w:eastAsia="en-US" w:bidi="ar-SA"/>
        </w:rPr>
        <w:t>Precision-Recall Area Under the Curve (PR-AUC)</w:t>
      </w:r>
      <w:r w:rsidRPr="7C9BA937" w:rsidR="281587CE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:</w:t>
      </w:r>
      <w:r w:rsidRPr="7C9BA937" w:rsidR="281587CE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 xml:space="preserve"> The primary benchmark metric used to evaluate cross-validated model efficacy under severe class imbalance, prioritizing the detection of the minority anomaly class.</w:t>
      </w:r>
    </w:p>
    <w:p w:rsidRPr="00C354D3" w:rsidR="002456FF" w:rsidP="7C9BA937" w:rsidRDefault="002456FF" w14:paraId="4A599C53" w14:textId="6F97981C">
      <w:pPr>
        <w:pStyle w:val="ListParagraph"/>
        <w:numPr>
          <w:ilvl w:val="0"/>
          <w:numId w:val="12"/>
        </w:numPr>
        <w:suppressLineNumbers w:val="0"/>
        <w:shd w:val="clear" w:color="auto" w:fill="FFFFFF" w:themeFill="background1"/>
        <w:bidi w:val="0"/>
        <w:spacing w:before="60" w:beforeAutospacing="off" w:after="0" w:afterAutospacing="off" w:line="259" w:lineRule="auto"/>
        <w:ind w:right="0"/>
        <w:jc w:val="left"/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</w:pPr>
      <w:r w:rsidRPr="7C9BA937" w:rsidR="281587CE">
        <w:rPr>
          <w:rFonts w:ascii="Source Serif 4 18pt" w:hAnsi="Source Serif 4 18pt" w:eastAsia="Calibri" w:cs="Helvetica" w:asciiTheme="minorAscii" w:hAnsiTheme="minorAscii" w:eastAsiaTheme="minorAscii" w:cstheme="minorBidi"/>
          <w:b w:val="1"/>
          <w:bCs w:val="1"/>
          <w:noProof w:val="0"/>
          <w:color w:val="333333"/>
          <w:sz w:val="24"/>
          <w:szCs w:val="24"/>
          <w:lang w:val="en-US" w:eastAsia="en-US" w:bidi="ar-SA"/>
        </w:rPr>
        <w:t>Recall</w:t>
      </w:r>
      <w:r w:rsidRPr="7C9BA937" w:rsidR="281587CE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>:</w:t>
      </w:r>
      <w:r w:rsidRPr="7C9BA937" w:rsidR="281587CE">
        <w:rPr>
          <w:rFonts w:ascii="Source Serif 4 18pt" w:hAnsi="Source Serif 4 18pt" w:eastAsia="Calibri" w:cs="Helvetica" w:asciiTheme="minorAscii" w:hAnsiTheme="minorAscii" w:eastAsiaTheme="minorAscii" w:cstheme="minorBidi"/>
          <w:noProof w:val="0"/>
          <w:color w:val="333333"/>
          <w:sz w:val="24"/>
          <w:szCs w:val="24"/>
          <w:lang w:val="en-US" w:eastAsia="en-US" w:bidi="ar-SA"/>
        </w:rPr>
        <w:t xml:space="preserve"> Evaluated strictly to minimize the leakage of unchecked hallucinated profiles through production layers.</w:t>
      </w:r>
    </w:p>
    <w:sectPr w:rsidRPr="00C354D3" w:rsidR="002456FF" w:rsidSect="0020470D">
      <w:headerReference w:type="default" r:id="rId7"/>
      <w:footerReference w:type="default" r:id="rId8"/>
      <w:pgSz w:w="11906" w:h="16838" w:orient="portrait"/>
      <w:pgMar w:top="1440" w:right="1440" w:bottom="1440" w:left="1440" w:header="708" w:footer="623" w:gutter="0"/>
      <w:cols w:space="708"/>
      <w:docGrid w:linePitch="360"/>
      <w:headerReference w:type="first" r:id="Rf240b4afd5f44d1f"/>
      <w:footerReference w:type="first" r:id="Rb5a8e073b7d44e3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72A8" w:rsidP="002C4854" w:rsidRDefault="009472A8" w14:paraId="62FF2187" w14:textId="77777777">
      <w:pPr>
        <w:spacing w:after="0" w:line="240" w:lineRule="auto"/>
      </w:pPr>
      <w:r>
        <w:separator/>
      </w:r>
    </w:p>
  </w:endnote>
  <w:endnote w:type="continuationSeparator" w:id="0">
    <w:p w:rsidR="009472A8" w:rsidP="002C4854" w:rsidRDefault="009472A8" w14:paraId="1423996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 18pt Black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Source Serif 4 18pt">
    <w:panose1 w:val="02040603050405020204"/>
    <w:charset w:val="00"/>
    <w:family w:val="roman"/>
    <w:pitch w:val="variable"/>
    <w:sig w:usb0="20000287" w:usb1="02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Roboto" w:hAnsi="Roboto"/>
        <w:b/>
        <w:bCs/>
        <w:sz w:val="20"/>
        <w:szCs w:val="20"/>
      </w:rPr>
      <w:id w:val="-1051227763"/>
      <w:docPartObj>
        <w:docPartGallery w:val="Page Numbers (Bottom of Page)"/>
        <w:docPartUnique/>
      </w:docPartObj>
    </w:sdtPr>
    <w:sdtEndPr>
      <w:rPr>
        <w:rFonts w:ascii="Roboto" w:hAnsi="Roboto"/>
        <w:b w:val="1"/>
        <w:bCs w:val="1"/>
        <w:sz w:val="20"/>
        <w:szCs w:val="20"/>
      </w:rPr>
    </w:sdtEndPr>
    <w:sdtContent>
      <w:sdt>
        <w:sdtPr>
          <w:rPr>
            <w:rFonts w:ascii="Roboto" w:hAnsi="Roboto"/>
            <w:b/>
            <w:bCs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rFonts w:ascii="Roboto" w:hAnsi="Roboto"/>
            <w:b w:val="1"/>
            <w:bCs w:val="1"/>
            <w:sz w:val="20"/>
            <w:szCs w:val="20"/>
          </w:rPr>
        </w:sdtEndPr>
        <w:sdtContent>
          <w:p w:rsidRPr="002C4854" w:rsidR="002C4854" w:rsidP="00E06231" w:rsidRDefault="00CE7F9B" w14:paraId="2DD289F8" w14:textId="7DB4EEC2">
            <w:pPr>
              <w:pStyle w:val="Footer"/>
              <w:jc w:val="right"/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2C4854">
              <w:rPr>
                <w:rFonts w:ascii="Roboto" w:hAnsi="Roboto"/>
                <w:b/>
                <w:bCs/>
                <w:sz w:val="20"/>
                <w:szCs w:val="20"/>
              </w:rPr>
              <w:tab/>
            </w:r>
            <w:r w:rsidRPr="00C354D3" w:rsidR="002C4854">
              <w:rPr>
                <w:rFonts w:ascii="Arial" w:hAnsi="Arial" w:cs="Arial"/>
                <w:b/>
                <w:bCs/>
                <w:color w:val="002676"/>
                <w:sz w:val="20"/>
                <w:szCs w:val="20"/>
              </w:rPr>
              <w:t xml:space="preserve"> Page </w:t>
            </w:r>
            <w:r w:rsidRPr="00C354D3" w:rsidR="002C4854">
              <w:rPr>
                <w:rFonts w:ascii="Arial" w:hAnsi="Arial" w:cs="Arial"/>
                <w:b/>
                <w:bCs/>
                <w:color w:val="002676"/>
                <w:sz w:val="20"/>
                <w:szCs w:val="20"/>
              </w:rPr>
              <w:fldChar w:fldCharType="begin"/>
            </w:r>
            <w:r w:rsidRPr="00C354D3" w:rsidR="002C4854">
              <w:rPr>
                <w:rFonts w:ascii="Arial" w:hAnsi="Arial" w:cs="Arial"/>
                <w:b/>
                <w:bCs/>
                <w:color w:val="002676"/>
                <w:sz w:val="20"/>
                <w:szCs w:val="20"/>
              </w:rPr>
              <w:instrText xml:space="preserve"> PAGE </w:instrText>
            </w:r>
            <w:r w:rsidRPr="00C354D3" w:rsidR="002C4854">
              <w:rPr>
                <w:rFonts w:ascii="Arial" w:hAnsi="Arial" w:cs="Arial"/>
                <w:b/>
                <w:bCs/>
                <w:color w:val="002676"/>
                <w:sz w:val="20"/>
                <w:szCs w:val="20"/>
              </w:rPr>
              <w:fldChar w:fldCharType="separate"/>
            </w:r>
            <w:r w:rsidRPr="00C354D3" w:rsidR="002C4854">
              <w:rPr>
                <w:rFonts w:ascii="Arial" w:hAnsi="Arial" w:cs="Arial"/>
                <w:b/>
                <w:bCs/>
                <w:noProof/>
                <w:color w:val="002676"/>
                <w:sz w:val="20"/>
                <w:szCs w:val="20"/>
              </w:rPr>
              <w:t>2</w:t>
            </w:r>
            <w:r w:rsidRPr="00C354D3" w:rsidR="002C4854">
              <w:rPr>
                <w:rFonts w:ascii="Arial" w:hAnsi="Arial" w:cs="Arial"/>
                <w:b/>
                <w:bCs/>
                <w:color w:val="002676"/>
                <w:sz w:val="20"/>
                <w:szCs w:val="20"/>
              </w:rPr>
              <w:fldChar w:fldCharType="end"/>
            </w:r>
            <w:r w:rsidRPr="00C354D3" w:rsidR="002C4854">
              <w:rPr>
                <w:rFonts w:ascii="Arial" w:hAnsi="Arial" w:cs="Arial"/>
                <w:b/>
                <w:bCs/>
                <w:color w:val="002676"/>
                <w:sz w:val="20"/>
                <w:szCs w:val="20"/>
              </w:rPr>
              <w:t xml:space="preserve"> of </w:t>
            </w:r>
            <w:r w:rsidRPr="00C354D3" w:rsidR="00770A83">
              <w:rPr>
                <w:rFonts w:ascii="Arial" w:hAnsi="Arial" w:cs="Arial"/>
                <w:b/>
                <w:bCs/>
                <w:color w:val="002676"/>
                <w:sz w:val="20"/>
                <w:szCs w:val="20"/>
              </w:rPr>
              <w:t>1</w:t>
            </w:r>
          </w:p>
        </w:sdtContent>
      </w:sdt>
    </w:sdtContent>
  </w:sdt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C9BA937" w:rsidTr="7C9BA937" w14:paraId="2CFD3351">
      <w:trPr>
        <w:trHeight w:val="300"/>
      </w:trPr>
      <w:tc>
        <w:tcPr>
          <w:tcW w:w="3005" w:type="dxa"/>
          <w:tcMar/>
        </w:tcPr>
        <w:p w:rsidR="7C9BA937" w:rsidP="7C9BA937" w:rsidRDefault="7C9BA937" w14:paraId="3BB0FB08" w14:textId="633C0AF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C9BA937" w:rsidP="7C9BA937" w:rsidRDefault="7C9BA937" w14:paraId="63AE87FE" w14:textId="0D1EF8E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C9BA937" w:rsidP="7C9BA937" w:rsidRDefault="7C9BA937" w14:paraId="0E0911DC" w14:textId="5CA8F005">
          <w:pPr>
            <w:pStyle w:val="Header"/>
            <w:bidi w:val="0"/>
            <w:ind w:right="-115"/>
            <w:jc w:val="right"/>
          </w:pPr>
        </w:p>
      </w:tc>
    </w:tr>
  </w:tbl>
  <w:p w:rsidR="7C9BA937" w:rsidP="7C9BA937" w:rsidRDefault="7C9BA937" w14:paraId="4A3EB42A" w14:textId="161FBFB6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72A8" w:rsidP="002C4854" w:rsidRDefault="009472A8" w14:paraId="7A23D9F1" w14:textId="77777777">
      <w:pPr>
        <w:spacing w:after="0" w:line="240" w:lineRule="auto"/>
      </w:pPr>
      <w:r>
        <w:separator/>
      </w:r>
    </w:p>
  </w:footnote>
  <w:footnote w:type="continuationSeparator" w:id="0">
    <w:p w:rsidR="009472A8" w:rsidP="002C4854" w:rsidRDefault="009472A8" w14:paraId="0A1FAE1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p w:rsidR="002C4854" w:rsidRDefault="00836381" w14:paraId="5E34682F" w14:textId="3F2CF8A2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06081F3" wp14:editId="0E5DDB57">
          <wp:simplePos x="0" y="0"/>
          <wp:positionH relativeFrom="page">
            <wp:align>right</wp:align>
          </wp:positionH>
          <wp:positionV relativeFrom="paragraph">
            <wp:posOffset>-448945</wp:posOffset>
          </wp:positionV>
          <wp:extent cx="7552055" cy="908050"/>
          <wp:effectExtent l="0" t="0" r="0" b="6350"/>
          <wp:wrapSquare wrapText="bothSides"/>
          <wp:docPr id="789473535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9473535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9812" cy="916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C9BA937" w:rsidTr="7C9BA937" w14:paraId="34C5AD71">
      <w:trPr>
        <w:trHeight w:val="300"/>
      </w:trPr>
      <w:tc>
        <w:tcPr>
          <w:tcW w:w="3005" w:type="dxa"/>
          <w:tcMar/>
        </w:tcPr>
        <w:p w:rsidR="7C9BA937" w:rsidP="7C9BA937" w:rsidRDefault="7C9BA937" w14:paraId="57AD8180" w14:textId="0B0E0C8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C9BA937" w:rsidP="7C9BA937" w:rsidRDefault="7C9BA937" w14:paraId="117B98B8" w14:textId="2255CE7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C9BA937" w:rsidP="7C9BA937" w:rsidRDefault="7C9BA937" w14:paraId="722DC71E" w14:textId="13080CAC">
          <w:pPr>
            <w:pStyle w:val="Header"/>
            <w:bidi w:val="0"/>
            <w:ind w:right="-115"/>
            <w:jc w:val="right"/>
          </w:pPr>
        </w:p>
      </w:tc>
    </w:tr>
  </w:tbl>
  <w:p w:rsidR="7C9BA937" w:rsidP="7C9BA937" w:rsidRDefault="7C9BA937" w14:paraId="745758E7" w14:textId="0BD315E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330e6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d2b9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630F30"/>
    <w:multiLevelType w:val="hybridMultilevel"/>
    <w:tmpl w:val="C90663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2422C"/>
    <w:multiLevelType w:val="multilevel"/>
    <w:tmpl w:val="B5AC3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B5146"/>
    <w:multiLevelType w:val="multilevel"/>
    <w:tmpl w:val="6AB887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C34E2"/>
    <w:multiLevelType w:val="multilevel"/>
    <w:tmpl w:val="10C01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305C17"/>
    <w:multiLevelType w:val="hybridMultilevel"/>
    <w:tmpl w:val="D110DAB4"/>
    <w:lvl w:ilvl="0" w:tplc="3320B2DE">
      <w:start w:val="1"/>
      <w:numFmt w:val="decimal"/>
      <w:pStyle w:val="BHNumberedList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EF536BC"/>
    <w:multiLevelType w:val="hybridMultilevel"/>
    <w:tmpl w:val="47F8733C"/>
    <w:lvl w:ilvl="0" w:tplc="5CC2E52E">
      <w:start w:val="1"/>
      <w:numFmt w:val="lowerLetter"/>
      <w:lvlText w:val="%1."/>
      <w:lvlJc w:val="left"/>
      <w:pPr>
        <w:ind w:left="1080" w:hanging="360"/>
      </w:pPr>
      <w:rPr>
        <w:rFonts w:ascii="Roboto" w:hAnsi="Roboto" w:eastAsia="Calibri" w:cs="Helvetica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3">
    <w:abstractNumId w:val="7"/>
  </w:num>
  <w:num w:numId="12">
    <w:abstractNumId w:val="6"/>
  </w:num>
  <w:num w:numId="1" w16cid:durableId="1235042489">
    <w:abstractNumId w:val="4"/>
  </w:num>
  <w:num w:numId="2" w16cid:durableId="2092507288">
    <w:abstractNumId w:val="1"/>
  </w:num>
  <w:num w:numId="3" w16cid:durableId="567107228">
    <w:abstractNumId w:val="2"/>
    <w:lvlOverride w:ilvl="0">
      <w:lvl w:ilvl="0">
        <w:numFmt w:val="decimal"/>
        <w:lvlText w:val="%1."/>
        <w:lvlJc w:val="left"/>
      </w:lvl>
    </w:lvlOverride>
  </w:num>
  <w:num w:numId="4" w16cid:durableId="803354854">
    <w:abstractNumId w:val="2"/>
    <w:lvlOverride w:ilvl="0">
      <w:lvl w:ilvl="0">
        <w:numFmt w:val="decimal"/>
        <w:lvlText w:val="%1."/>
        <w:lvlJc w:val="left"/>
      </w:lvl>
    </w:lvlOverride>
  </w:num>
  <w:num w:numId="5" w16cid:durableId="222180553">
    <w:abstractNumId w:val="2"/>
    <w:lvlOverride w:ilvl="0">
      <w:lvl w:ilvl="0">
        <w:numFmt w:val="decimal"/>
        <w:lvlText w:val="%1."/>
        <w:lvlJc w:val="left"/>
      </w:lvl>
    </w:lvlOverride>
  </w:num>
  <w:num w:numId="6" w16cid:durableId="475295379">
    <w:abstractNumId w:val="2"/>
    <w:lvlOverride w:ilvl="1">
      <w:lvl w:ilvl="1">
        <w:numFmt w:val="lowerLetter"/>
        <w:lvlText w:val="%2."/>
        <w:lvlJc w:val="left"/>
      </w:lvl>
    </w:lvlOverride>
  </w:num>
  <w:num w:numId="7" w16cid:durableId="1022168896">
    <w:abstractNumId w:val="2"/>
    <w:lvlOverride w:ilvl="1">
      <w:lvl w:ilvl="1">
        <w:numFmt w:val="lowerLetter"/>
        <w:lvlText w:val="%2."/>
        <w:lvlJc w:val="left"/>
      </w:lvl>
    </w:lvlOverride>
  </w:num>
  <w:num w:numId="8" w16cid:durableId="760839575">
    <w:abstractNumId w:val="2"/>
    <w:lvlOverride w:ilvl="1">
      <w:lvl w:ilvl="1">
        <w:numFmt w:val="lowerLetter"/>
        <w:lvlText w:val="%2."/>
        <w:lvlJc w:val="left"/>
      </w:lvl>
    </w:lvlOverride>
  </w:num>
  <w:num w:numId="9" w16cid:durableId="1335762920">
    <w:abstractNumId w:val="3"/>
  </w:num>
  <w:num w:numId="10" w16cid:durableId="795682067">
    <w:abstractNumId w:val="0"/>
  </w:num>
  <w:num w:numId="11" w16cid:durableId="428696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QyMDUxtDCzNDUytDRU0lEKTi0uzszPAykwrQUAiyVAVywAAAA="/>
  </w:docVars>
  <w:rsids>
    <w:rsidRoot w:val="002C4854"/>
    <w:rsid w:val="0000150A"/>
    <w:rsid w:val="0004539C"/>
    <w:rsid w:val="000B71BC"/>
    <w:rsid w:val="000D7901"/>
    <w:rsid w:val="000F3CDE"/>
    <w:rsid w:val="001719A9"/>
    <w:rsid w:val="0020470D"/>
    <w:rsid w:val="002456FF"/>
    <w:rsid w:val="00254BFC"/>
    <w:rsid w:val="002C4854"/>
    <w:rsid w:val="003B10B5"/>
    <w:rsid w:val="003E5B86"/>
    <w:rsid w:val="004F3DDD"/>
    <w:rsid w:val="005023AB"/>
    <w:rsid w:val="005B0DFF"/>
    <w:rsid w:val="00770A83"/>
    <w:rsid w:val="00836381"/>
    <w:rsid w:val="009472A8"/>
    <w:rsid w:val="00957FB4"/>
    <w:rsid w:val="00A4655D"/>
    <w:rsid w:val="00A75A7E"/>
    <w:rsid w:val="00AD0AD1"/>
    <w:rsid w:val="00B037CE"/>
    <w:rsid w:val="00B475DD"/>
    <w:rsid w:val="00B96E65"/>
    <w:rsid w:val="00BD5451"/>
    <w:rsid w:val="00C1112E"/>
    <w:rsid w:val="00C354D3"/>
    <w:rsid w:val="00CD3778"/>
    <w:rsid w:val="00CE7F9B"/>
    <w:rsid w:val="00E06231"/>
    <w:rsid w:val="00F2712C"/>
    <w:rsid w:val="00FF75E4"/>
    <w:rsid w:val="0762940E"/>
    <w:rsid w:val="0A2942BB"/>
    <w:rsid w:val="1F3FF412"/>
    <w:rsid w:val="2005DB36"/>
    <w:rsid w:val="23831EA0"/>
    <w:rsid w:val="2569C880"/>
    <w:rsid w:val="267B33AB"/>
    <w:rsid w:val="281587CE"/>
    <w:rsid w:val="2A7FDE00"/>
    <w:rsid w:val="2AF42732"/>
    <w:rsid w:val="2B3A0D97"/>
    <w:rsid w:val="2CEA4308"/>
    <w:rsid w:val="3159AEB3"/>
    <w:rsid w:val="36E389DC"/>
    <w:rsid w:val="3957C5A1"/>
    <w:rsid w:val="3E63552A"/>
    <w:rsid w:val="40D9BC26"/>
    <w:rsid w:val="4272AC88"/>
    <w:rsid w:val="4A4BECBD"/>
    <w:rsid w:val="4B61F21A"/>
    <w:rsid w:val="4C561027"/>
    <w:rsid w:val="556BDC7A"/>
    <w:rsid w:val="563F92E8"/>
    <w:rsid w:val="56BEA427"/>
    <w:rsid w:val="57F97487"/>
    <w:rsid w:val="5CA49F1D"/>
    <w:rsid w:val="5E045EA6"/>
    <w:rsid w:val="6154D09D"/>
    <w:rsid w:val="66235226"/>
    <w:rsid w:val="73FFC2E8"/>
    <w:rsid w:val="76E0F6CD"/>
    <w:rsid w:val="7C9BA937"/>
    <w:rsid w:val="7D3D91A6"/>
    <w:rsid w:val="7D7B8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78EB3"/>
  <w15:chartTrackingRefBased/>
  <w15:docId w15:val="{F5B0E7CF-FBCE-4253-9176-3029C5A4B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85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854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854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C485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2C4854"/>
  </w:style>
  <w:style w:type="paragraph" w:styleId="Footer">
    <w:name w:val="footer"/>
    <w:basedOn w:val="Normal"/>
    <w:link w:val="FooterChar"/>
    <w:uiPriority w:val="99"/>
    <w:unhideWhenUsed/>
    <w:rsid w:val="002C485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C4854"/>
  </w:style>
  <w:style w:type="paragraph" w:styleId="BHH1" w:customStyle="1">
    <w:name w:val="BH H1"/>
    <w:basedOn w:val="Heading1"/>
    <w:next w:val="BHH2"/>
    <w:link w:val="BHH1Char"/>
    <w:autoRedefine/>
    <w:qFormat/>
    <w:rsid w:val="00836381"/>
    <w:pPr>
      <w:spacing w:after="240" w:line="192" w:lineRule="auto"/>
      <w:jc w:val="center"/>
    </w:pPr>
    <w:rPr>
      <w:rFonts w:ascii="Roboto" w:hAnsi="Roboto" w:cs="Arial"/>
      <w:b/>
      <w:bCs/>
      <w:noProof/>
      <w:color w:val="6C3302"/>
      <w:kern w:val="4"/>
      <w:sz w:val="44"/>
      <w:szCs w:val="44"/>
      <w:lang w:eastAsia="en-ZA"/>
    </w:rPr>
  </w:style>
  <w:style w:type="paragraph" w:styleId="BHH2" w:customStyle="1">
    <w:name w:val="BH H2"/>
    <w:basedOn w:val="Heading2"/>
    <w:link w:val="BHH2Char"/>
    <w:qFormat/>
    <w:rsid w:val="002C4854"/>
    <w:pPr>
      <w:spacing w:before="0" w:after="240" w:line="300" w:lineRule="auto"/>
    </w:pPr>
    <w:rPr>
      <w:rFonts w:ascii="Roboto" w:hAnsi="Roboto"/>
      <w:b/>
      <w:noProof/>
      <w:color w:val="6C3302"/>
      <w:kern w:val="4"/>
      <w:sz w:val="40"/>
      <w:szCs w:val="40"/>
      <w:lang w:eastAsia="en-ZA"/>
    </w:rPr>
  </w:style>
  <w:style w:type="paragraph" w:styleId="BHNumberedList" w:customStyle="1">
    <w:name w:val="BH Numbered List"/>
    <w:basedOn w:val="ListParagraph"/>
    <w:qFormat/>
    <w:rsid w:val="002C4854"/>
    <w:pPr>
      <w:numPr>
        <w:numId w:val="1"/>
      </w:numPr>
      <w:tabs>
        <w:tab w:val="num" w:pos="360"/>
      </w:tabs>
      <w:spacing w:after="240" w:line="300" w:lineRule="auto"/>
      <w:ind w:left="720" w:firstLine="0"/>
    </w:pPr>
    <w:rPr>
      <w:rFonts w:ascii="Roboto" w:hAnsi="Roboto" w:eastAsia="Calibri" w:cs="Helvetica"/>
      <w:color w:val="333333"/>
      <w:sz w:val="30"/>
      <w:szCs w:val="30"/>
    </w:rPr>
  </w:style>
  <w:style w:type="character" w:styleId="BHH1Char" w:customStyle="1">
    <w:name w:val="BH H1 Char"/>
    <w:basedOn w:val="DefaultParagraphFont"/>
    <w:link w:val="BHH1"/>
    <w:rsid w:val="00836381"/>
    <w:rPr>
      <w:rFonts w:ascii="Roboto" w:hAnsi="Roboto" w:cs="Arial" w:eastAsiaTheme="majorEastAsia"/>
      <w:b/>
      <w:bCs/>
      <w:noProof/>
      <w:color w:val="6C3302"/>
      <w:kern w:val="4"/>
      <w:sz w:val="44"/>
      <w:szCs w:val="44"/>
      <w:lang w:eastAsia="en-ZA"/>
    </w:rPr>
  </w:style>
  <w:style w:type="character" w:styleId="BHH2Char" w:customStyle="1">
    <w:name w:val="BH H2 Char"/>
    <w:basedOn w:val="BHH1Char"/>
    <w:link w:val="BHH2"/>
    <w:rsid w:val="002C4854"/>
    <w:rPr>
      <w:rFonts w:ascii="Roboto" w:hAnsi="Roboto" w:eastAsiaTheme="majorEastAsia" w:cstheme="majorBidi"/>
      <w:b/>
      <w:bCs w:val="0"/>
      <w:noProof/>
      <w:color w:val="6C3302"/>
      <w:kern w:val="4"/>
      <w:sz w:val="40"/>
      <w:szCs w:val="40"/>
      <w:lang w:eastAsia="en-ZA"/>
    </w:rPr>
  </w:style>
  <w:style w:type="paragraph" w:styleId="BHH3" w:customStyle="1">
    <w:name w:val="BH H3"/>
    <w:basedOn w:val="Heading3"/>
    <w:qFormat/>
    <w:rsid w:val="002C4854"/>
    <w:pPr>
      <w:spacing w:before="0" w:after="240" w:line="300" w:lineRule="auto"/>
    </w:pPr>
    <w:rPr>
      <w:rFonts w:ascii="Roboto" w:hAnsi="Roboto"/>
      <w:b/>
      <w:bCs/>
      <w:color w:val="333333"/>
      <w:sz w:val="36"/>
      <w:szCs w:val="36"/>
    </w:rPr>
  </w:style>
  <w:style w:type="character" w:styleId="Heading1Char" w:customStyle="1">
    <w:name w:val="Heading 1 Char"/>
    <w:basedOn w:val="DefaultParagraphFont"/>
    <w:link w:val="Heading1"/>
    <w:uiPriority w:val="9"/>
    <w:rsid w:val="002C485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C4854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C4854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2C4854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456F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3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eader" Target="header2.xml" Id="Rf240b4afd5f44d1f" /><Relationship Type="http://schemas.openxmlformats.org/officeDocument/2006/relationships/footer" Target="footer2.xml" Id="Rb5a8e073b7d44e3b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Shilpiya Krishnan</dc:creator>
  <keywords/>
  <dc:description/>
  <lastModifiedBy>RAVI KIRAN GOTTUMUKKALA</lastModifiedBy>
  <revision>17</revision>
  <dcterms:created xsi:type="dcterms:W3CDTF">2022-02-18T11:48:00.0000000Z</dcterms:created>
  <dcterms:modified xsi:type="dcterms:W3CDTF">2026-10-28T03:11:55.9142885Z</dcterms:modified>
</coreProperties>
</file>