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7B1E8" w14:textId="77777777" w:rsidR="00BB1208" w:rsidRPr="00BB1208" w:rsidRDefault="00BB1208" w:rsidP="00BB1208">
      <w:r w:rsidRPr="00BB1208">
        <w:t xml:space="preserve">The </w:t>
      </w:r>
      <w:r w:rsidRPr="00BB1208">
        <w:rPr>
          <w:b/>
          <w:bCs/>
        </w:rPr>
        <w:t>procurement of services</w:t>
      </w:r>
      <w:r w:rsidRPr="00BB1208">
        <w:t xml:space="preserve"> refers to the process of acquiring services from external suppliers to meet the needs of an organization or project. In the context of your app, where you may need to procure services from various suppliers (e.g., app development, cloud hosting, marketing, or training programs for rural workers), the process generally involves several key steps:</w:t>
      </w:r>
    </w:p>
    <w:p w14:paraId="1E80C150" w14:textId="77777777" w:rsidR="00BB1208" w:rsidRPr="00BB1208" w:rsidRDefault="00BB1208" w:rsidP="00BB1208">
      <w:pPr>
        <w:rPr>
          <w:b/>
          <w:bCs/>
        </w:rPr>
      </w:pPr>
      <w:r w:rsidRPr="00BB1208">
        <w:rPr>
          <w:b/>
          <w:bCs/>
        </w:rPr>
        <w:t>1. Identifying the Need for Services:</w:t>
      </w:r>
    </w:p>
    <w:p w14:paraId="4C84DE19" w14:textId="77777777" w:rsidR="00BB1208" w:rsidRPr="00BB1208" w:rsidRDefault="00BB1208" w:rsidP="00BB1208">
      <w:pPr>
        <w:numPr>
          <w:ilvl w:val="0"/>
          <w:numId w:val="1"/>
        </w:numPr>
      </w:pPr>
      <w:r w:rsidRPr="00BB1208">
        <w:t xml:space="preserve">The first step is to </w:t>
      </w:r>
      <w:r w:rsidRPr="00BB1208">
        <w:rPr>
          <w:b/>
          <w:bCs/>
        </w:rPr>
        <w:t>identify the services</w:t>
      </w:r>
      <w:r w:rsidRPr="00BB1208">
        <w:t xml:space="preserve"> you need for the app. These could include:</w:t>
      </w:r>
    </w:p>
    <w:p w14:paraId="20493C3A" w14:textId="77777777" w:rsidR="00BB1208" w:rsidRPr="00BB1208" w:rsidRDefault="00BB1208" w:rsidP="00BB1208">
      <w:pPr>
        <w:numPr>
          <w:ilvl w:val="1"/>
          <w:numId w:val="1"/>
        </w:numPr>
      </w:pPr>
      <w:r w:rsidRPr="00BB1208">
        <w:rPr>
          <w:b/>
          <w:bCs/>
        </w:rPr>
        <w:t>App development services</w:t>
      </w:r>
      <w:r w:rsidRPr="00BB1208">
        <w:t xml:space="preserve"> (if outsourcing)</w:t>
      </w:r>
    </w:p>
    <w:p w14:paraId="34983A10" w14:textId="77777777" w:rsidR="00BB1208" w:rsidRPr="00BB1208" w:rsidRDefault="00BB1208" w:rsidP="00BB1208">
      <w:pPr>
        <w:numPr>
          <w:ilvl w:val="1"/>
          <w:numId w:val="1"/>
        </w:numPr>
      </w:pPr>
      <w:r w:rsidRPr="00BB1208">
        <w:rPr>
          <w:b/>
          <w:bCs/>
        </w:rPr>
        <w:t>Cloud hosting services</w:t>
      </w:r>
      <w:r w:rsidRPr="00BB1208">
        <w:t xml:space="preserve"> (AWS, Azure, etc.)</w:t>
      </w:r>
    </w:p>
    <w:p w14:paraId="4EF84C1B" w14:textId="77777777" w:rsidR="00BB1208" w:rsidRPr="00BB1208" w:rsidRDefault="00BB1208" w:rsidP="00BB1208">
      <w:pPr>
        <w:numPr>
          <w:ilvl w:val="1"/>
          <w:numId w:val="1"/>
        </w:numPr>
      </w:pPr>
      <w:r w:rsidRPr="00BB1208">
        <w:rPr>
          <w:b/>
          <w:bCs/>
        </w:rPr>
        <w:t>Marketing and advertising services</w:t>
      </w:r>
    </w:p>
    <w:p w14:paraId="268C8EE9" w14:textId="77777777" w:rsidR="00BB1208" w:rsidRPr="00BB1208" w:rsidRDefault="00BB1208" w:rsidP="00BB1208">
      <w:pPr>
        <w:numPr>
          <w:ilvl w:val="1"/>
          <w:numId w:val="1"/>
        </w:numPr>
      </w:pPr>
      <w:r w:rsidRPr="00BB1208">
        <w:rPr>
          <w:b/>
          <w:bCs/>
        </w:rPr>
        <w:t>Legal services</w:t>
      </w:r>
      <w:r w:rsidRPr="00BB1208">
        <w:t xml:space="preserve"> (e.g., for compliance with government regulations)</w:t>
      </w:r>
    </w:p>
    <w:p w14:paraId="79535815" w14:textId="77777777" w:rsidR="00BB1208" w:rsidRPr="00BB1208" w:rsidRDefault="00BB1208" w:rsidP="00BB1208">
      <w:pPr>
        <w:numPr>
          <w:ilvl w:val="1"/>
          <w:numId w:val="1"/>
        </w:numPr>
      </w:pPr>
      <w:r w:rsidRPr="00BB1208">
        <w:rPr>
          <w:b/>
          <w:bCs/>
        </w:rPr>
        <w:t>Local partnerships</w:t>
      </w:r>
      <w:r w:rsidRPr="00BB1208">
        <w:t xml:space="preserve"> (e.g., for worker training programs or local job listing services)</w:t>
      </w:r>
    </w:p>
    <w:p w14:paraId="0D671CDC" w14:textId="77777777" w:rsidR="00BB1208" w:rsidRPr="00BB1208" w:rsidRDefault="00BB1208" w:rsidP="00BB1208">
      <w:pPr>
        <w:rPr>
          <w:b/>
          <w:bCs/>
        </w:rPr>
      </w:pPr>
      <w:r w:rsidRPr="00BB1208">
        <w:rPr>
          <w:b/>
          <w:bCs/>
        </w:rPr>
        <w:t>2. Defining Scope and Requirements:</w:t>
      </w:r>
    </w:p>
    <w:p w14:paraId="47CAE7E2" w14:textId="77777777" w:rsidR="00BB1208" w:rsidRPr="00BB1208" w:rsidRDefault="00BB1208" w:rsidP="00BB1208">
      <w:pPr>
        <w:numPr>
          <w:ilvl w:val="0"/>
          <w:numId w:val="2"/>
        </w:numPr>
      </w:pPr>
      <w:r w:rsidRPr="00BB1208">
        <w:t xml:space="preserve">Once the service needs are identified, you must </w:t>
      </w:r>
      <w:r w:rsidRPr="00BB1208">
        <w:rPr>
          <w:b/>
          <w:bCs/>
        </w:rPr>
        <w:t>clearly define the scope</w:t>
      </w:r>
      <w:r w:rsidRPr="00BB1208">
        <w:t xml:space="preserve"> of the services, including:</w:t>
      </w:r>
    </w:p>
    <w:p w14:paraId="4E2E9946" w14:textId="77777777" w:rsidR="00BB1208" w:rsidRPr="00BB1208" w:rsidRDefault="00BB1208" w:rsidP="00BB1208">
      <w:pPr>
        <w:numPr>
          <w:ilvl w:val="1"/>
          <w:numId w:val="2"/>
        </w:numPr>
      </w:pPr>
      <w:r w:rsidRPr="00BB1208">
        <w:rPr>
          <w:b/>
          <w:bCs/>
        </w:rPr>
        <w:t>Detailed requirements</w:t>
      </w:r>
      <w:r w:rsidRPr="00BB1208">
        <w:t xml:space="preserve"> for the service (e.g., mobile app design, cloud infrastructure setup, marketing strategies).</w:t>
      </w:r>
    </w:p>
    <w:p w14:paraId="6CBAF9E7" w14:textId="77777777" w:rsidR="00BB1208" w:rsidRPr="00BB1208" w:rsidRDefault="00BB1208" w:rsidP="00BB1208">
      <w:pPr>
        <w:numPr>
          <w:ilvl w:val="1"/>
          <w:numId w:val="2"/>
        </w:numPr>
      </w:pPr>
      <w:r w:rsidRPr="00BB1208">
        <w:rPr>
          <w:b/>
          <w:bCs/>
        </w:rPr>
        <w:t>Service level agreements (SLAs)</w:t>
      </w:r>
      <w:r w:rsidRPr="00BB1208">
        <w:t xml:space="preserve"> that specify quality, timelines, and performance metrics.</w:t>
      </w:r>
    </w:p>
    <w:p w14:paraId="5C120D33" w14:textId="77777777" w:rsidR="00BB1208" w:rsidRPr="00BB1208" w:rsidRDefault="00BB1208" w:rsidP="00BB1208">
      <w:pPr>
        <w:numPr>
          <w:ilvl w:val="1"/>
          <w:numId w:val="2"/>
        </w:numPr>
      </w:pPr>
      <w:r w:rsidRPr="00BB1208">
        <w:rPr>
          <w:b/>
          <w:bCs/>
        </w:rPr>
        <w:t>Budget</w:t>
      </w:r>
      <w:r w:rsidRPr="00BB1208">
        <w:t xml:space="preserve"> and </w:t>
      </w:r>
      <w:r w:rsidRPr="00BB1208">
        <w:rPr>
          <w:b/>
          <w:bCs/>
        </w:rPr>
        <w:t>timeline</w:t>
      </w:r>
      <w:r w:rsidRPr="00BB1208">
        <w:t xml:space="preserve"> for the services.</w:t>
      </w:r>
    </w:p>
    <w:p w14:paraId="3B914827" w14:textId="77777777" w:rsidR="00BB1208" w:rsidRPr="00BB1208" w:rsidRDefault="00BB1208" w:rsidP="00BB1208">
      <w:pPr>
        <w:rPr>
          <w:b/>
          <w:bCs/>
        </w:rPr>
      </w:pPr>
      <w:r w:rsidRPr="00BB1208">
        <w:rPr>
          <w:b/>
          <w:bCs/>
        </w:rPr>
        <w:t>3. Supplier Identification and Market Research:</w:t>
      </w:r>
    </w:p>
    <w:p w14:paraId="4F89C5DA" w14:textId="77777777" w:rsidR="00BB1208" w:rsidRPr="00BB1208" w:rsidRDefault="00BB1208" w:rsidP="00BB1208">
      <w:pPr>
        <w:numPr>
          <w:ilvl w:val="0"/>
          <w:numId w:val="3"/>
        </w:numPr>
      </w:pPr>
      <w:r w:rsidRPr="00BB1208">
        <w:t xml:space="preserve">Conduct market research to </w:t>
      </w:r>
      <w:r w:rsidRPr="00BB1208">
        <w:rPr>
          <w:b/>
          <w:bCs/>
        </w:rPr>
        <w:t>identify potential service providers</w:t>
      </w:r>
      <w:r w:rsidRPr="00BB1208">
        <w:t xml:space="preserve"> who can meet your needs. This involves:</w:t>
      </w:r>
    </w:p>
    <w:p w14:paraId="7378132F" w14:textId="77777777" w:rsidR="00BB1208" w:rsidRPr="00BB1208" w:rsidRDefault="00BB1208" w:rsidP="00BB1208">
      <w:pPr>
        <w:numPr>
          <w:ilvl w:val="1"/>
          <w:numId w:val="3"/>
        </w:numPr>
      </w:pPr>
      <w:r w:rsidRPr="00BB1208">
        <w:t xml:space="preserve">Searching for </w:t>
      </w:r>
      <w:r w:rsidRPr="00BB1208">
        <w:rPr>
          <w:b/>
          <w:bCs/>
        </w:rPr>
        <w:t>local vendors</w:t>
      </w:r>
      <w:r w:rsidRPr="00BB1208">
        <w:t xml:space="preserve">, </w:t>
      </w:r>
      <w:r w:rsidRPr="00BB1208">
        <w:rPr>
          <w:b/>
          <w:bCs/>
        </w:rPr>
        <w:t>agencies</w:t>
      </w:r>
      <w:r w:rsidRPr="00BB1208">
        <w:t xml:space="preserve">, or </w:t>
      </w:r>
      <w:r w:rsidRPr="00BB1208">
        <w:rPr>
          <w:b/>
          <w:bCs/>
        </w:rPr>
        <w:t>freelancers</w:t>
      </w:r>
      <w:r w:rsidRPr="00BB1208">
        <w:t xml:space="preserve"> for specific services.</w:t>
      </w:r>
    </w:p>
    <w:p w14:paraId="6084EDDB" w14:textId="77777777" w:rsidR="00BB1208" w:rsidRPr="00BB1208" w:rsidRDefault="00BB1208" w:rsidP="00BB1208">
      <w:pPr>
        <w:numPr>
          <w:ilvl w:val="1"/>
          <w:numId w:val="3"/>
        </w:numPr>
      </w:pPr>
      <w:r w:rsidRPr="00BB1208">
        <w:rPr>
          <w:b/>
          <w:bCs/>
        </w:rPr>
        <w:t>Requesting references</w:t>
      </w:r>
      <w:r w:rsidRPr="00BB1208">
        <w:t xml:space="preserve"> from other businesses or colleagues who have used similar services.</w:t>
      </w:r>
    </w:p>
    <w:p w14:paraId="66A5C718" w14:textId="77777777" w:rsidR="00BB1208" w:rsidRPr="00BB1208" w:rsidRDefault="00BB1208" w:rsidP="00BB1208">
      <w:pPr>
        <w:numPr>
          <w:ilvl w:val="1"/>
          <w:numId w:val="3"/>
        </w:numPr>
      </w:pPr>
      <w:r w:rsidRPr="00BB1208">
        <w:t xml:space="preserve">Using </w:t>
      </w:r>
      <w:r w:rsidRPr="00BB1208">
        <w:rPr>
          <w:b/>
          <w:bCs/>
        </w:rPr>
        <w:t>online platforms</w:t>
      </w:r>
      <w:r w:rsidRPr="00BB1208">
        <w:t xml:space="preserve"> (e.g., Upwork, Fiverr, LinkedIn) to find qualified service providers.</w:t>
      </w:r>
    </w:p>
    <w:p w14:paraId="00D3CA13" w14:textId="77777777" w:rsidR="00BB1208" w:rsidRPr="00BB1208" w:rsidRDefault="00BB1208" w:rsidP="00BB1208">
      <w:pPr>
        <w:rPr>
          <w:b/>
          <w:bCs/>
        </w:rPr>
      </w:pPr>
      <w:r w:rsidRPr="00BB1208">
        <w:rPr>
          <w:b/>
          <w:bCs/>
        </w:rPr>
        <w:t>4. Request for Proposal (RFP) or Request for Quotation (RFQ):</w:t>
      </w:r>
    </w:p>
    <w:p w14:paraId="57FBF306" w14:textId="77777777" w:rsidR="00BB1208" w:rsidRPr="00BB1208" w:rsidRDefault="00BB1208" w:rsidP="00BB1208">
      <w:pPr>
        <w:numPr>
          <w:ilvl w:val="0"/>
          <w:numId w:val="4"/>
        </w:numPr>
      </w:pPr>
      <w:r w:rsidRPr="00BB1208">
        <w:lastRenderedPageBreak/>
        <w:t xml:space="preserve">Issue an </w:t>
      </w:r>
      <w:r w:rsidRPr="00BB1208">
        <w:rPr>
          <w:b/>
          <w:bCs/>
        </w:rPr>
        <w:t>RFP</w:t>
      </w:r>
      <w:r w:rsidRPr="00BB1208">
        <w:t xml:space="preserve"> (Request for Proposal) or </w:t>
      </w:r>
      <w:r w:rsidRPr="00BB1208">
        <w:rPr>
          <w:b/>
          <w:bCs/>
        </w:rPr>
        <w:t>RFQ</w:t>
      </w:r>
      <w:r w:rsidRPr="00BB1208">
        <w:t xml:space="preserve"> (Request for Quotation) to multiple suppliers. The RFP should include:</w:t>
      </w:r>
    </w:p>
    <w:p w14:paraId="77A708E4" w14:textId="77777777" w:rsidR="00BB1208" w:rsidRPr="00BB1208" w:rsidRDefault="00BB1208" w:rsidP="00BB1208">
      <w:pPr>
        <w:numPr>
          <w:ilvl w:val="1"/>
          <w:numId w:val="4"/>
        </w:numPr>
      </w:pPr>
      <w:r w:rsidRPr="00BB1208">
        <w:t>A clear description of your project or service requirements.</w:t>
      </w:r>
    </w:p>
    <w:p w14:paraId="5E0D04B8" w14:textId="77777777" w:rsidR="00BB1208" w:rsidRPr="00BB1208" w:rsidRDefault="00BB1208" w:rsidP="00BB1208">
      <w:pPr>
        <w:numPr>
          <w:ilvl w:val="1"/>
          <w:numId w:val="4"/>
        </w:numPr>
      </w:pPr>
      <w:r w:rsidRPr="00BB1208">
        <w:t xml:space="preserve">Your </w:t>
      </w:r>
      <w:r w:rsidRPr="00BB1208">
        <w:rPr>
          <w:b/>
          <w:bCs/>
        </w:rPr>
        <w:t>budget</w:t>
      </w:r>
      <w:r w:rsidRPr="00BB1208">
        <w:t xml:space="preserve">, </w:t>
      </w:r>
      <w:r w:rsidRPr="00BB1208">
        <w:rPr>
          <w:b/>
          <w:bCs/>
        </w:rPr>
        <w:t>timeline</w:t>
      </w:r>
      <w:r w:rsidRPr="00BB1208">
        <w:t xml:space="preserve">, and </w:t>
      </w:r>
      <w:r w:rsidRPr="00BB1208">
        <w:rPr>
          <w:b/>
          <w:bCs/>
        </w:rPr>
        <w:t>evaluation criteria</w:t>
      </w:r>
      <w:r w:rsidRPr="00BB1208">
        <w:t>.</w:t>
      </w:r>
    </w:p>
    <w:p w14:paraId="347AE448" w14:textId="77777777" w:rsidR="00BB1208" w:rsidRPr="00BB1208" w:rsidRDefault="00BB1208" w:rsidP="00BB1208">
      <w:pPr>
        <w:numPr>
          <w:ilvl w:val="1"/>
          <w:numId w:val="4"/>
        </w:numPr>
      </w:pPr>
      <w:r w:rsidRPr="00BB1208">
        <w:t xml:space="preserve">A request for the supplier’s </w:t>
      </w:r>
      <w:r w:rsidRPr="00BB1208">
        <w:rPr>
          <w:b/>
          <w:bCs/>
        </w:rPr>
        <w:t>experience, qualifications, and portfolio</w:t>
      </w:r>
      <w:r w:rsidRPr="00BB1208">
        <w:t>.</w:t>
      </w:r>
    </w:p>
    <w:p w14:paraId="69946509" w14:textId="77777777" w:rsidR="00BB1208" w:rsidRPr="00BB1208" w:rsidRDefault="00BB1208" w:rsidP="00BB1208">
      <w:pPr>
        <w:numPr>
          <w:ilvl w:val="0"/>
          <w:numId w:val="4"/>
        </w:numPr>
      </w:pPr>
      <w:r w:rsidRPr="00BB1208">
        <w:t>Suppliers will respond with their proposals, including pricing, methodology, and expected delivery.</w:t>
      </w:r>
    </w:p>
    <w:p w14:paraId="7CF50406" w14:textId="77777777" w:rsidR="00BB1208" w:rsidRPr="00BB1208" w:rsidRDefault="00BB1208" w:rsidP="00BB1208">
      <w:pPr>
        <w:rPr>
          <w:b/>
          <w:bCs/>
        </w:rPr>
      </w:pPr>
      <w:r w:rsidRPr="00BB1208">
        <w:rPr>
          <w:b/>
          <w:bCs/>
        </w:rPr>
        <w:t>5. Evaluation and Shortlisting:</w:t>
      </w:r>
    </w:p>
    <w:p w14:paraId="5EA860C0" w14:textId="77777777" w:rsidR="00BB1208" w:rsidRPr="00BB1208" w:rsidRDefault="00BB1208" w:rsidP="00BB1208">
      <w:pPr>
        <w:numPr>
          <w:ilvl w:val="0"/>
          <w:numId w:val="5"/>
        </w:numPr>
      </w:pPr>
      <w:r w:rsidRPr="00BB1208">
        <w:t>Evaluate the proposals based on several criteria:</w:t>
      </w:r>
    </w:p>
    <w:p w14:paraId="7C948847" w14:textId="77777777" w:rsidR="00BB1208" w:rsidRPr="00BB1208" w:rsidRDefault="00BB1208" w:rsidP="00BB1208">
      <w:pPr>
        <w:numPr>
          <w:ilvl w:val="1"/>
          <w:numId w:val="5"/>
        </w:numPr>
      </w:pPr>
      <w:r w:rsidRPr="00BB1208">
        <w:rPr>
          <w:b/>
          <w:bCs/>
        </w:rPr>
        <w:t>Cost</w:t>
      </w:r>
      <w:r w:rsidRPr="00BB1208">
        <w:t>: Does it fit within your budget?</w:t>
      </w:r>
    </w:p>
    <w:p w14:paraId="693D0686" w14:textId="77777777" w:rsidR="00BB1208" w:rsidRPr="00BB1208" w:rsidRDefault="00BB1208" w:rsidP="00BB1208">
      <w:pPr>
        <w:numPr>
          <w:ilvl w:val="1"/>
          <w:numId w:val="5"/>
        </w:numPr>
      </w:pPr>
      <w:r w:rsidRPr="00BB1208">
        <w:rPr>
          <w:b/>
          <w:bCs/>
        </w:rPr>
        <w:t>Capabilities</w:t>
      </w:r>
      <w:r w:rsidRPr="00BB1208">
        <w:t>: Does the service provider have the necessary skills, experience, and resources to deliver?</w:t>
      </w:r>
    </w:p>
    <w:p w14:paraId="653030E6" w14:textId="77777777" w:rsidR="00BB1208" w:rsidRPr="00BB1208" w:rsidRDefault="00BB1208" w:rsidP="00BB1208">
      <w:pPr>
        <w:numPr>
          <w:ilvl w:val="1"/>
          <w:numId w:val="5"/>
        </w:numPr>
      </w:pPr>
      <w:r w:rsidRPr="00BB1208">
        <w:rPr>
          <w:b/>
          <w:bCs/>
        </w:rPr>
        <w:t>Reputation and reliability</w:t>
      </w:r>
      <w:r w:rsidRPr="00BB1208">
        <w:t>: Look at reviews, ratings, and references from previous clients.</w:t>
      </w:r>
    </w:p>
    <w:p w14:paraId="04D0C8D1" w14:textId="77777777" w:rsidR="00BB1208" w:rsidRPr="00BB1208" w:rsidRDefault="00BB1208" w:rsidP="00BB1208">
      <w:pPr>
        <w:numPr>
          <w:ilvl w:val="1"/>
          <w:numId w:val="5"/>
        </w:numPr>
      </w:pPr>
      <w:r w:rsidRPr="00BB1208">
        <w:rPr>
          <w:b/>
          <w:bCs/>
        </w:rPr>
        <w:t>Innovation</w:t>
      </w:r>
      <w:r w:rsidRPr="00BB1208">
        <w:t>: Does the provider offer creative solutions that align with your vision?</w:t>
      </w:r>
    </w:p>
    <w:p w14:paraId="58B4A48F" w14:textId="77777777" w:rsidR="00BB1208" w:rsidRPr="00BB1208" w:rsidRDefault="00BB1208" w:rsidP="00BB1208">
      <w:pPr>
        <w:numPr>
          <w:ilvl w:val="0"/>
          <w:numId w:val="5"/>
        </w:numPr>
      </w:pPr>
      <w:r w:rsidRPr="00BB1208">
        <w:t>Shortlist the top candidates for further consideration.</w:t>
      </w:r>
    </w:p>
    <w:p w14:paraId="2519E95A" w14:textId="77777777" w:rsidR="00BB1208" w:rsidRPr="00BB1208" w:rsidRDefault="00BB1208" w:rsidP="00BB1208">
      <w:pPr>
        <w:rPr>
          <w:b/>
          <w:bCs/>
        </w:rPr>
      </w:pPr>
      <w:r w:rsidRPr="00BB1208">
        <w:rPr>
          <w:b/>
          <w:bCs/>
        </w:rPr>
        <w:t>6. Negotiation and Contracting:</w:t>
      </w:r>
    </w:p>
    <w:p w14:paraId="6E19EEA5" w14:textId="77777777" w:rsidR="00BB1208" w:rsidRPr="00BB1208" w:rsidRDefault="00BB1208" w:rsidP="00BB1208">
      <w:pPr>
        <w:numPr>
          <w:ilvl w:val="0"/>
          <w:numId w:val="6"/>
        </w:numPr>
      </w:pPr>
      <w:r w:rsidRPr="00BB1208">
        <w:t>Once a supplier is selected, enter into negotiations to finalize:</w:t>
      </w:r>
    </w:p>
    <w:p w14:paraId="73E51EAF" w14:textId="77777777" w:rsidR="00BB1208" w:rsidRPr="00BB1208" w:rsidRDefault="00BB1208" w:rsidP="00BB1208">
      <w:pPr>
        <w:numPr>
          <w:ilvl w:val="1"/>
          <w:numId w:val="6"/>
        </w:numPr>
      </w:pPr>
      <w:r w:rsidRPr="00BB1208">
        <w:rPr>
          <w:b/>
          <w:bCs/>
        </w:rPr>
        <w:t>Pricing and payment terms</w:t>
      </w:r>
      <w:r w:rsidRPr="00BB1208">
        <w:t>.</w:t>
      </w:r>
    </w:p>
    <w:p w14:paraId="37D70B66" w14:textId="77777777" w:rsidR="00BB1208" w:rsidRPr="00BB1208" w:rsidRDefault="00BB1208" w:rsidP="00BB1208">
      <w:pPr>
        <w:numPr>
          <w:ilvl w:val="1"/>
          <w:numId w:val="6"/>
        </w:numPr>
      </w:pPr>
      <w:r w:rsidRPr="00BB1208">
        <w:rPr>
          <w:b/>
          <w:bCs/>
        </w:rPr>
        <w:t>Scope of work</w:t>
      </w:r>
      <w:r w:rsidRPr="00BB1208">
        <w:t>.</w:t>
      </w:r>
    </w:p>
    <w:p w14:paraId="4FDD0A37" w14:textId="77777777" w:rsidR="00BB1208" w:rsidRPr="00BB1208" w:rsidRDefault="00BB1208" w:rsidP="00BB1208">
      <w:pPr>
        <w:numPr>
          <w:ilvl w:val="1"/>
          <w:numId w:val="6"/>
        </w:numPr>
      </w:pPr>
      <w:r w:rsidRPr="00BB1208">
        <w:rPr>
          <w:b/>
          <w:bCs/>
        </w:rPr>
        <w:t>Timelines and milestones</w:t>
      </w:r>
      <w:r w:rsidRPr="00BB1208">
        <w:t>.</w:t>
      </w:r>
    </w:p>
    <w:p w14:paraId="6DDDC8BA" w14:textId="77777777" w:rsidR="00BB1208" w:rsidRPr="00BB1208" w:rsidRDefault="00BB1208" w:rsidP="00BB1208">
      <w:pPr>
        <w:numPr>
          <w:ilvl w:val="1"/>
          <w:numId w:val="6"/>
        </w:numPr>
      </w:pPr>
      <w:r w:rsidRPr="00BB1208">
        <w:rPr>
          <w:b/>
          <w:bCs/>
        </w:rPr>
        <w:t>SLAs</w:t>
      </w:r>
      <w:r w:rsidRPr="00BB1208">
        <w:t xml:space="preserve"> (Service Level Agreements).</w:t>
      </w:r>
    </w:p>
    <w:p w14:paraId="706A8539" w14:textId="77777777" w:rsidR="00BB1208" w:rsidRPr="00BB1208" w:rsidRDefault="00BB1208" w:rsidP="00BB1208">
      <w:pPr>
        <w:numPr>
          <w:ilvl w:val="1"/>
          <w:numId w:val="6"/>
        </w:numPr>
      </w:pPr>
      <w:r w:rsidRPr="00BB1208">
        <w:rPr>
          <w:b/>
          <w:bCs/>
        </w:rPr>
        <w:t>Termination clauses</w:t>
      </w:r>
      <w:r w:rsidRPr="00BB1208">
        <w:t xml:space="preserve"> in case the service is not delivered as expected.</w:t>
      </w:r>
    </w:p>
    <w:p w14:paraId="4185CD13" w14:textId="77777777" w:rsidR="00BB1208" w:rsidRPr="00BB1208" w:rsidRDefault="00BB1208" w:rsidP="00BB1208">
      <w:pPr>
        <w:numPr>
          <w:ilvl w:val="0"/>
          <w:numId w:val="6"/>
        </w:numPr>
      </w:pPr>
      <w:r w:rsidRPr="00BB1208">
        <w:t xml:space="preserve">Sign a formal </w:t>
      </w:r>
      <w:r w:rsidRPr="00BB1208">
        <w:rPr>
          <w:b/>
          <w:bCs/>
        </w:rPr>
        <w:t>contract or agreement</w:t>
      </w:r>
      <w:r w:rsidRPr="00BB1208">
        <w:t xml:space="preserve"> outlining all of the above points.</w:t>
      </w:r>
    </w:p>
    <w:p w14:paraId="451924FF" w14:textId="77777777" w:rsidR="00BB1208" w:rsidRPr="00BB1208" w:rsidRDefault="00BB1208" w:rsidP="00BB1208">
      <w:pPr>
        <w:rPr>
          <w:b/>
          <w:bCs/>
        </w:rPr>
      </w:pPr>
      <w:r w:rsidRPr="00BB1208">
        <w:rPr>
          <w:b/>
          <w:bCs/>
        </w:rPr>
        <w:t>7. Onboarding and Service Delivery:</w:t>
      </w:r>
    </w:p>
    <w:p w14:paraId="70AD3555" w14:textId="77777777" w:rsidR="00BB1208" w:rsidRPr="00BB1208" w:rsidRDefault="00BB1208" w:rsidP="00BB1208">
      <w:pPr>
        <w:numPr>
          <w:ilvl w:val="0"/>
          <w:numId w:val="7"/>
        </w:numPr>
      </w:pPr>
      <w:r w:rsidRPr="00BB1208">
        <w:t>Onboard the service provider by sharing all necessary project details, access, and timelines.</w:t>
      </w:r>
    </w:p>
    <w:p w14:paraId="3FE3F0E5" w14:textId="77777777" w:rsidR="00BB1208" w:rsidRPr="00BB1208" w:rsidRDefault="00BB1208" w:rsidP="00BB1208">
      <w:pPr>
        <w:numPr>
          <w:ilvl w:val="0"/>
          <w:numId w:val="7"/>
        </w:numPr>
      </w:pPr>
      <w:r w:rsidRPr="00BB1208">
        <w:t xml:space="preserve">Monitor the </w:t>
      </w:r>
      <w:r w:rsidRPr="00BB1208">
        <w:rPr>
          <w:b/>
          <w:bCs/>
        </w:rPr>
        <w:t>progress of service delivery</w:t>
      </w:r>
      <w:r w:rsidRPr="00BB1208">
        <w:t xml:space="preserve"> against agreed-upon milestones.</w:t>
      </w:r>
    </w:p>
    <w:p w14:paraId="269D5424" w14:textId="77777777" w:rsidR="00BB1208" w:rsidRPr="00BB1208" w:rsidRDefault="00BB1208" w:rsidP="00BB1208">
      <w:pPr>
        <w:numPr>
          <w:ilvl w:val="0"/>
          <w:numId w:val="7"/>
        </w:numPr>
      </w:pPr>
      <w:r w:rsidRPr="00BB1208">
        <w:lastRenderedPageBreak/>
        <w:t>Maintain regular communication to address any concerns or challenges during the process.</w:t>
      </w:r>
    </w:p>
    <w:p w14:paraId="7CB19F79" w14:textId="77777777" w:rsidR="00BB1208" w:rsidRPr="00BB1208" w:rsidRDefault="00BB1208" w:rsidP="00BB1208">
      <w:pPr>
        <w:rPr>
          <w:b/>
          <w:bCs/>
        </w:rPr>
      </w:pPr>
      <w:r w:rsidRPr="00BB1208">
        <w:rPr>
          <w:b/>
          <w:bCs/>
        </w:rPr>
        <w:t>8. Performance Monitoring and Feedback:</w:t>
      </w:r>
    </w:p>
    <w:p w14:paraId="453FE037" w14:textId="77777777" w:rsidR="00BB1208" w:rsidRPr="00BB1208" w:rsidRDefault="00BB1208" w:rsidP="00BB1208">
      <w:pPr>
        <w:numPr>
          <w:ilvl w:val="0"/>
          <w:numId w:val="8"/>
        </w:numPr>
      </w:pPr>
      <w:r w:rsidRPr="00BB1208">
        <w:t>Once the services are delivered, evaluate the performance against:</w:t>
      </w:r>
    </w:p>
    <w:p w14:paraId="3E89702D" w14:textId="77777777" w:rsidR="00BB1208" w:rsidRPr="00BB1208" w:rsidRDefault="00BB1208" w:rsidP="00BB1208">
      <w:pPr>
        <w:numPr>
          <w:ilvl w:val="1"/>
          <w:numId w:val="8"/>
        </w:numPr>
      </w:pPr>
      <w:r w:rsidRPr="00BB1208">
        <w:t xml:space="preserve">The </w:t>
      </w:r>
      <w:r w:rsidRPr="00BB1208">
        <w:rPr>
          <w:b/>
          <w:bCs/>
        </w:rPr>
        <w:t>agreed SLAs</w:t>
      </w:r>
      <w:r w:rsidRPr="00BB1208">
        <w:t>.</w:t>
      </w:r>
    </w:p>
    <w:p w14:paraId="39A15227" w14:textId="77777777" w:rsidR="00BB1208" w:rsidRPr="00BB1208" w:rsidRDefault="00BB1208" w:rsidP="00BB1208">
      <w:pPr>
        <w:numPr>
          <w:ilvl w:val="1"/>
          <w:numId w:val="8"/>
        </w:numPr>
      </w:pPr>
      <w:r w:rsidRPr="00BB1208">
        <w:rPr>
          <w:b/>
          <w:bCs/>
        </w:rPr>
        <w:t>Quality standards</w:t>
      </w:r>
      <w:r w:rsidRPr="00BB1208">
        <w:t>.</w:t>
      </w:r>
    </w:p>
    <w:p w14:paraId="7CD979E8" w14:textId="77777777" w:rsidR="00BB1208" w:rsidRPr="00BB1208" w:rsidRDefault="00BB1208" w:rsidP="00BB1208">
      <w:pPr>
        <w:numPr>
          <w:ilvl w:val="1"/>
          <w:numId w:val="8"/>
        </w:numPr>
      </w:pPr>
      <w:r w:rsidRPr="00BB1208">
        <w:rPr>
          <w:b/>
          <w:bCs/>
        </w:rPr>
        <w:t>Timeliness</w:t>
      </w:r>
      <w:r w:rsidRPr="00BB1208">
        <w:t>.</w:t>
      </w:r>
    </w:p>
    <w:p w14:paraId="3E26AE05" w14:textId="77777777" w:rsidR="00BB1208" w:rsidRPr="00BB1208" w:rsidRDefault="00BB1208" w:rsidP="00BB1208">
      <w:pPr>
        <w:numPr>
          <w:ilvl w:val="1"/>
          <w:numId w:val="8"/>
        </w:numPr>
      </w:pPr>
      <w:r w:rsidRPr="00BB1208">
        <w:rPr>
          <w:b/>
          <w:bCs/>
        </w:rPr>
        <w:t>Cost-effectiveness</w:t>
      </w:r>
      <w:r w:rsidRPr="00BB1208">
        <w:t>.</w:t>
      </w:r>
    </w:p>
    <w:p w14:paraId="6CEECFA7" w14:textId="77777777" w:rsidR="00BB1208" w:rsidRPr="00BB1208" w:rsidRDefault="00BB1208" w:rsidP="00BB1208">
      <w:pPr>
        <w:numPr>
          <w:ilvl w:val="0"/>
          <w:numId w:val="8"/>
        </w:numPr>
      </w:pPr>
      <w:r w:rsidRPr="00BB1208">
        <w:t xml:space="preserve">Provide </w:t>
      </w:r>
      <w:r w:rsidRPr="00BB1208">
        <w:rPr>
          <w:b/>
          <w:bCs/>
        </w:rPr>
        <w:t>feedback</w:t>
      </w:r>
      <w:r w:rsidRPr="00BB1208">
        <w:t xml:space="preserve"> to the service provider and ensure any </w:t>
      </w:r>
      <w:r w:rsidRPr="00BB1208">
        <w:rPr>
          <w:b/>
          <w:bCs/>
        </w:rPr>
        <w:t>post-delivery support</w:t>
      </w:r>
      <w:r w:rsidRPr="00BB1208">
        <w:t xml:space="preserve"> is covered.</w:t>
      </w:r>
    </w:p>
    <w:p w14:paraId="20A131B5" w14:textId="77777777" w:rsidR="00BB1208" w:rsidRPr="00BB1208" w:rsidRDefault="00BB1208" w:rsidP="00BB1208">
      <w:pPr>
        <w:rPr>
          <w:b/>
          <w:bCs/>
        </w:rPr>
      </w:pPr>
      <w:r w:rsidRPr="00BB1208">
        <w:rPr>
          <w:b/>
          <w:bCs/>
        </w:rPr>
        <w:t>9. Payment and Review:</w:t>
      </w:r>
    </w:p>
    <w:p w14:paraId="62FC9FEE" w14:textId="77777777" w:rsidR="00BB1208" w:rsidRPr="00BB1208" w:rsidRDefault="00BB1208" w:rsidP="00BB1208">
      <w:pPr>
        <w:numPr>
          <w:ilvl w:val="0"/>
          <w:numId w:val="9"/>
        </w:numPr>
      </w:pPr>
      <w:r w:rsidRPr="00BB1208">
        <w:t>Release payment as per the contract, usually in milestones or upon completion of the project.</w:t>
      </w:r>
    </w:p>
    <w:p w14:paraId="109049A0" w14:textId="77777777" w:rsidR="00BB1208" w:rsidRPr="00BB1208" w:rsidRDefault="00BB1208" w:rsidP="00BB1208">
      <w:pPr>
        <w:numPr>
          <w:ilvl w:val="0"/>
          <w:numId w:val="9"/>
        </w:numPr>
      </w:pPr>
      <w:r w:rsidRPr="00BB1208">
        <w:t xml:space="preserve">Conduct a final </w:t>
      </w:r>
      <w:r w:rsidRPr="00BB1208">
        <w:rPr>
          <w:b/>
          <w:bCs/>
        </w:rPr>
        <w:t>review of the service</w:t>
      </w:r>
      <w:r w:rsidRPr="00BB1208">
        <w:t xml:space="preserve"> to ensure it meets all requirements.</w:t>
      </w:r>
    </w:p>
    <w:p w14:paraId="0A6542A4" w14:textId="77777777" w:rsidR="00BB1208" w:rsidRPr="00BB1208" w:rsidRDefault="00BB1208" w:rsidP="00BB1208">
      <w:pPr>
        <w:numPr>
          <w:ilvl w:val="0"/>
          <w:numId w:val="9"/>
        </w:numPr>
      </w:pPr>
      <w:r w:rsidRPr="00BB1208">
        <w:t xml:space="preserve">Keep a record of the service provider’s performance for </w:t>
      </w:r>
      <w:r w:rsidRPr="00BB1208">
        <w:rPr>
          <w:b/>
          <w:bCs/>
        </w:rPr>
        <w:t>future reference</w:t>
      </w:r>
      <w:r w:rsidRPr="00BB1208">
        <w:t xml:space="preserve"> and potential future collaborations.</w:t>
      </w:r>
    </w:p>
    <w:p w14:paraId="69BA33F0" w14:textId="77777777" w:rsidR="00BB1208" w:rsidRPr="00BB1208" w:rsidRDefault="00BB1208" w:rsidP="00BB1208">
      <w:pPr>
        <w:rPr>
          <w:b/>
          <w:bCs/>
        </w:rPr>
      </w:pPr>
      <w:r w:rsidRPr="00BB1208">
        <w:rPr>
          <w:b/>
          <w:bCs/>
        </w:rPr>
        <w:t>Types of Service Providers to Consider:</w:t>
      </w:r>
    </w:p>
    <w:p w14:paraId="27677E64" w14:textId="77777777" w:rsidR="00BB1208" w:rsidRPr="00BB1208" w:rsidRDefault="00BB1208" w:rsidP="00BB1208">
      <w:pPr>
        <w:numPr>
          <w:ilvl w:val="0"/>
          <w:numId w:val="10"/>
        </w:numPr>
      </w:pPr>
      <w:r w:rsidRPr="00BB1208">
        <w:rPr>
          <w:b/>
          <w:bCs/>
        </w:rPr>
        <w:t>App Development and Cloud Hosting</w:t>
      </w:r>
      <w:r w:rsidRPr="00BB1208">
        <w:t>: Outsource development and cloud infrastructure to agencies or freelancers with expertise in mobile app and web development.</w:t>
      </w:r>
    </w:p>
    <w:p w14:paraId="48689400" w14:textId="77777777" w:rsidR="00BB1208" w:rsidRPr="00BB1208" w:rsidRDefault="00BB1208" w:rsidP="00BB1208">
      <w:pPr>
        <w:numPr>
          <w:ilvl w:val="0"/>
          <w:numId w:val="10"/>
        </w:numPr>
      </w:pPr>
      <w:r w:rsidRPr="00BB1208">
        <w:rPr>
          <w:b/>
          <w:bCs/>
        </w:rPr>
        <w:t>Marketing and Outreach</w:t>
      </w:r>
      <w:r w:rsidRPr="00BB1208">
        <w:t xml:space="preserve">: Engage with local or national </w:t>
      </w:r>
      <w:r w:rsidRPr="00BB1208">
        <w:rPr>
          <w:b/>
          <w:bCs/>
        </w:rPr>
        <w:t>marketing agencies</w:t>
      </w:r>
      <w:r w:rsidRPr="00BB1208">
        <w:t xml:space="preserve"> specializing in rural outreach, digital marketing, and social media.</w:t>
      </w:r>
    </w:p>
    <w:p w14:paraId="6F029D63" w14:textId="77777777" w:rsidR="00BB1208" w:rsidRPr="00BB1208" w:rsidRDefault="00BB1208" w:rsidP="00BB1208">
      <w:pPr>
        <w:numPr>
          <w:ilvl w:val="0"/>
          <w:numId w:val="10"/>
        </w:numPr>
      </w:pPr>
      <w:r w:rsidRPr="00BB1208">
        <w:rPr>
          <w:b/>
          <w:bCs/>
        </w:rPr>
        <w:t>Training and Certification Providers</w:t>
      </w:r>
      <w:r w:rsidRPr="00BB1208">
        <w:t xml:space="preserve">: Partner with NGOs or </w:t>
      </w:r>
      <w:r w:rsidRPr="00BB1208">
        <w:rPr>
          <w:b/>
          <w:bCs/>
        </w:rPr>
        <w:t>local training institutes</w:t>
      </w:r>
      <w:r w:rsidRPr="00BB1208">
        <w:t xml:space="preserve"> for skill development and certification services for your app’s users.</w:t>
      </w:r>
    </w:p>
    <w:p w14:paraId="525CD38D" w14:textId="77777777" w:rsidR="00BB1208" w:rsidRPr="00BB1208" w:rsidRDefault="00BB1208" w:rsidP="00BB1208">
      <w:pPr>
        <w:numPr>
          <w:ilvl w:val="0"/>
          <w:numId w:val="10"/>
        </w:numPr>
      </w:pPr>
      <w:r w:rsidRPr="00BB1208">
        <w:rPr>
          <w:b/>
          <w:bCs/>
        </w:rPr>
        <w:t>Legal and Compliance</w:t>
      </w:r>
      <w:r w:rsidRPr="00BB1208">
        <w:t xml:space="preserve">: Hire legal experts to ensure your app complies with </w:t>
      </w:r>
      <w:r w:rsidRPr="00BB1208">
        <w:rPr>
          <w:b/>
          <w:bCs/>
        </w:rPr>
        <w:t xml:space="preserve">local </w:t>
      </w:r>
      <w:proofErr w:type="spellStart"/>
      <w:r w:rsidRPr="00BB1208">
        <w:rPr>
          <w:b/>
          <w:bCs/>
        </w:rPr>
        <w:t>labor</w:t>
      </w:r>
      <w:proofErr w:type="spellEnd"/>
      <w:r w:rsidRPr="00BB1208">
        <w:rPr>
          <w:b/>
          <w:bCs/>
        </w:rPr>
        <w:t xml:space="preserve"> laws, contracts, and privacy regulations</w:t>
      </w:r>
      <w:r w:rsidRPr="00BB1208">
        <w:t>.</w:t>
      </w:r>
    </w:p>
    <w:p w14:paraId="100990E8" w14:textId="1A415EFE" w:rsidR="00282FD6" w:rsidRDefault="00BB1208">
      <w:r w:rsidRPr="00BB1208">
        <w:t xml:space="preserve">In essence, </w:t>
      </w:r>
      <w:r w:rsidRPr="00BB1208">
        <w:rPr>
          <w:b/>
          <w:bCs/>
        </w:rPr>
        <w:t>service procurement</w:t>
      </w:r>
      <w:r w:rsidRPr="00BB1208">
        <w:t xml:space="preserve"> involves selecting the right partners to ensure your app runs efficiently, and each provider delivers specialized services within agreed timelines and budget. The process is highly collaborative and requires ongoing communication, monitoring, and evaluation to ensure success.</w:t>
      </w:r>
    </w:p>
    <w:sectPr w:rsidR="00282FD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656E1" w14:textId="77777777" w:rsidR="005D1E68" w:rsidRDefault="005D1E68" w:rsidP="00BB1208">
      <w:pPr>
        <w:spacing w:after="0" w:line="240" w:lineRule="auto"/>
      </w:pPr>
      <w:r>
        <w:separator/>
      </w:r>
    </w:p>
  </w:endnote>
  <w:endnote w:type="continuationSeparator" w:id="0">
    <w:p w14:paraId="34B43379" w14:textId="77777777" w:rsidR="005D1E68" w:rsidRDefault="005D1E68" w:rsidP="00BB1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4EFDF" w14:textId="4F259467" w:rsidR="00BB1208" w:rsidRDefault="00BB1208">
    <w:pPr>
      <w:pStyle w:val="Footer"/>
    </w:pPr>
    <w:r>
      <w:rPr>
        <w:noProof/>
      </w:rPr>
      <mc:AlternateContent>
        <mc:Choice Requires="wps">
          <w:drawing>
            <wp:anchor distT="0" distB="0" distL="0" distR="0" simplePos="0" relativeHeight="251659264" behindDoc="0" locked="0" layoutInCell="1" allowOverlap="1" wp14:anchorId="6FBB1FC3" wp14:editId="5E3D2C3D">
              <wp:simplePos x="635" y="635"/>
              <wp:positionH relativeFrom="page">
                <wp:align>center</wp:align>
              </wp:positionH>
              <wp:positionV relativeFrom="page">
                <wp:align>bottom</wp:align>
              </wp:positionV>
              <wp:extent cx="381635" cy="508000"/>
              <wp:effectExtent l="0" t="0" r="18415" b="0"/>
              <wp:wrapNone/>
              <wp:docPr id="1527851405"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81635" cy="508000"/>
                      </a:xfrm>
                      <a:prstGeom prst="rect">
                        <a:avLst/>
                      </a:prstGeom>
                      <a:noFill/>
                      <a:ln>
                        <a:noFill/>
                      </a:ln>
                    </wps:spPr>
                    <wps:txbx>
                      <w:txbxContent>
                        <w:p w14:paraId="5B3A4FEB" w14:textId="6718C57B" w:rsidR="00BB1208" w:rsidRPr="00BB1208" w:rsidRDefault="00BB1208" w:rsidP="00BB1208">
                          <w:pPr>
                            <w:spacing w:after="0"/>
                            <w:rPr>
                              <w:rFonts w:ascii="Arial" w:eastAsia="Arial" w:hAnsi="Arial" w:cs="Arial"/>
                              <w:noProof/>
                              <w:color w:val="000000"/>
                              <w:sz w:val="18"/>
                              <w:szCs w:val="18"/>
                            </w:rPr>
                          </w:pPr>
                          <w:r w:rsidRPr="00BB1208">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FBB1FC3" id="_x0000_t202" coordsize="21600,21600" o:spt="202" path="m,l,21600r21600,l21600,xe">
              <v:stroke joinstyle="miter"/>
              <v:path gradientshapeok="t" o:connecttype="rect"/>
            </v:shapetype>
            <v:shape id="Text Box 2" o:spid="_x0000_s1026" type="#_x0000_t202" alt="Internal" style="position:absolute;margin-left:0;margin-top:0;width:30.05pt;height:40pt;z-index:25165926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efCgIAABUEAAAOAAAAZHJzL2Uyb0RvYy54bWysU02L2zAQvRf6H4TujZ0NCcHEWdJdUgph&#10;dyFb9qzIUmyQNEJSYqe/viPZTrbbnkov8nhmNB/vPa3uO63IWTjfgCnpdJJTIgyHqjHHkv543X5Z&#10;UuIDMxVTYERJL8LT+/XnT6vWFuIOalCVcASLGF+0tqR1CLbIMs9roZmfgBUGgxKcZgF/3TGrHGux&#10;ulbZXZ4vshZcZR1w4T16H/sgXaf6UgoenqX0IhBVUpwtpNOl8xDPbL1ixdExWzd8GIP9wxSaNQab&#10;Xks9ssDIyTV/lNINd+BBhgkHnYGUDRdpB9xmmn/YZl8zK9IuCI63V5j8/yvLn857++JI6L5ChwRG&#10;QFrrC4/OuE8nnY5fnJRgHCG8XGETXSAcnbPldDGbU8IxNM+XeZ5gzW6XrfPhmwBNolFSh6wksNh5&#10;5wM2xNQxJfYysG2USswo85sDE6Mnu00YrdAdumHsA1QX3MZBT7S3fNtgzx3z4YU5ZBYXQLWGZzyk&#10;grakMFiU1OB+/s0f8xFwjFLSolJKalDKlKjvBomIohoNNxqHZMzm8wViQcxJPwDqb4pPwfJkotcF&#10;NZrSgX5DHW9iIwwxw7FdSQ+j+RB6yeI74GKzSUmoH8vCzuwtj6UjThHE1+6NOTsgHZCiJxhlxIoP&#10;gPe58aa3m1NA2BMbEdMeyAFq1F4iaXgnUdzv/1PW7TWvfwEAAP//AwBQSwMEFAAGAAgAAAAhAEAy&#10;e2HcAAAAAwEAAA8AAABkcnMvZG93bnJldi54bWxMj0FLw0AQhe+C/2EZwYu0u+2htjGbooIgqBSr&#10;B4/b7DSJyc6G3Wmb+Otdvehl4PEe732TrwfXiSOG2HjSMJsqEEiltw1VGt7fHiZLEJENWdN5Qg0j&#10;RlgX52e5yaw/0Sset1yJVEIxMxpq5j6TMpY1OhOnvkdK3t4HZzjJUEkbzCmVu07OlVpIZxpKC7Xp&#10;8b7Gst0enIZn/BqvPp/asLnbX7fjywfj/HGl9eXFcHsDgnHgvzD84Cd0KBLTzh/IRtFpSI/w703e&#10;Qs1A7DQslQJZ5PI/e/ENAAD//wMAUEsBAi0AFAAGAAgAAAAhALaDOJL+AAAA4QEAABMAAAAAAAAA&#10;AAAAAAAAAAAAAFtDb250ZW50X1R5cGVzXS54bWxQSwECLQAUAAYACAAAACEAOP0h/9YAAACUAQAA&#10;CwAAAAAAAAAAAAAAAAAvAQAAX3JlbHMvLnJlbHNQSwECLQAUAAYACAAAACEAKpy3nwoCAAAVBAAA&#10;DgAAAAAAAAAAAAAAAAAuAgAAZHJzL2Uyb0RvYy54bWxQSwECLQAUAAYACAAAACEAQDJ7YdwAAAAD&#10;AQAADwAAAAAAAAAAAAAAAABkBAAAZHJzL2Rvd25yZXYueG1sUEsFBgAAAAAEAAQA8wAAAG0FAAAA&#10;AA==&#10;" filled="f" stroked="f">
              <v:fill o:detectmouseclick="t"/>
              <v:textbox style="mso-fit-shape-to-text:t" inset="0,0,0,28pt">
                <w:txbxContent>
                  <w:p w14:paraId="5B3A4FEB" w14:textId="6718C57B" w:rsidR="00BB1208" w:rsidRPr="00BB1208" w:rsidRDefault="00BB1208" w:rsidP="00BB1208">
                    <w:pPr>
                      <w:spacing w:after="0"/>
                      <w:rPr>
                        <w:rFonts w:ascii="Arial" w:eastAsia="Arial" w:hAnsi="Arial" w:cs="Arial"/>
                        <w:noProof/>
                        <w:color w:val="000000"/>
                        <w:sz w:val="18"/>
                        <w:szCs w:val="18"/>
                      </w:rPr>
                    </w:pPr>
                    <w:r w:rsidRPr="00BB1208">
                      <w:rPr>
                        <w:rFonts w:ascii="Arial" w:eastAsia="Arial" w:hAnsi="Arial" w:cs="Arial"/>
                        <w:noProof/>
                        <w:color w:val="000000"/>
                        <w:sz w:val="18"/>
                        <w:szCs w:val="18"/>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C31EF" w14:textId="309DCB0B" w:rsidR="00BB1208" w:rsidRDefault="00BB1208">
    <w:pPr>
      <w:pStyle w:val="Footer"/>
    </w:pPr>
    <w:r>
      <w:rPr>
        <w:noProof/>
      </w:rPr>
      <mc:AlternateContent>
        <mc:Choice Requires="wps">
          <w:drawing>
            <wp:anchor distT="0" distB="0" distL="0" distR="0" simplePos="0" relativeHeight="251660288" behindDoc="0" locked="0" layoutInCell="1" allowOverlap="1" wp14:anchorId="3083432F" wp14:editId="7781AB3F">
              <wp:simplePos x="914400" y="10058400"/>
              <wp:positionH relativeFrom="page">
                <wp:align>center</wp:align>
              </wp:positionH>
              <wp:positionV relativeFrom="page">
                <wp:align>bottom</wp:align>
              </wp:positionV>
              <wp:extent cx="381635" cy="508000"/>
              <wp:effectExtent l="0" t="0" r="18415" b="0"/>
              <wp:wrapNone/>
              <wp:docPr id="2068452699"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81635" cy="508000"/>
                      </a:xfrm>
                      <a:prstGeom prst="rect">
                        <a:avLst/>
                      </a:prstGeom>
                      <a:noFill/>
                      <a:ln>
                        <a:noFill/>
                      </a:ln>
                    </wps:spPr>
                    <wps:txbx>
                      <w:txbxContent>
                        <w:p w14:paraId="6380D18A" w14:textId="5FF380CF" w:rsidR="00BB1208" w:rsidRPr="00BB1208" w:rsidRDefault="00BB1208" w:rsidP="00BB1208">
                          <w:pPr>
                            <w:spacing w:after="0"/>
                            <w:rPr>
                              <w:rFonts w:ascii="Arial" w:eastAsia="Arial" w:hAnsi="Arial" w:cs="Arial"/>
                              <w:noProof/>
                              <w:color w:val="000000"/>
                              <w:sz w:val="18"/>
                              <w:szCs w:val="18"/>
                            </w:rPr>
                          </w:pPr>
                          <w:r w:rsidRPr="00BB1208">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083432F" id="_x0000_t202" coordsize="21600,21600" o:spt="202" path="m,l,21600r21600,l21600,xe">
              <v:stroke joinstyle="miter"/>
              <v:path gradientshapeok="t" o:connecttype="rect"/>
            </v:shapetype>
            <v:shape id="Text Box 3" o:spid="_x0000_s1027" type="#_x0000_t202" alt="Internal" style="position:absolute;margin-left:0;margin-top:0;width:30.05pt;height:40pt;z-index:25166028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zcDAIAABwEAAAOAAAAZHJzL2Uyb0RvYy54bWysU02P2jAQvVfqf7B8LwmLQCgirOiuqCqh&#10;3ZXYas/GsUkkx2ONDQn99R0bAtttT1UvzmRmPB/vPS/u+9awo0LfgC35eJRzpqyEqrH7kv94XX+Z&#10;c+aDsJUwYFXJT8rz++XnT4vOFeoOajCVQkZFrC86V/I6BFdkmZe1aoUfgVOWghqwFYF+cZ9VKDqq&#10;3prsLs9nWQdYOQSpvCfv4znIl6m+1kqGZ629CsyUnGYL6cR07uKZLRei2KNwdSMvY4h/mKIVjaWm&#10;11KPIgh2wOaPUm0jETzoMJLQZqB1I1XagbYZ5x+22dbCqbQLgePdFSb//8rKp+PWvSAL/VfoicAI&#10;SOd84ckZ9+k1tvFLkzKKE4SnK2yqD0ySczIfzyZTziSFpvk8zxOs2e2yQx++KWhZNEqOxEoCSxw3&#10;PlBDSh1SYi8L68aYxIyxvzkoMXqy24TRCv2uZ031bvodVCdaCuHMt3dy3VDrjfDhRSARTHuQaMMz&#10;HdpAV3K4WJzVgD//5o/5hDtFOetIMCW3pGjOzHdLfERtDQYOxi4Zk+l0RpAwe2gfgGQ4phfhZDLJ&#10;i8EMpkZo30jOq9iIQsJKalfy3WA+hLNy6TlItVqlJJKRE2Fjt07G0hGuiOVr/ybQXQAPxNQTDGoS&#10;xQfcz7nxpnerQyD0EykR2jOQF8RJgomry3OJGn//n7Juj3r5CwAA//8DAFBLAwQUAAYACAAAACEA&#10;QDJ7YdwAAAADAQAADwAAAGRycy9kb3ducmV2LnhtbEyPQUvDQBCF74L/YRnBi7S77aG2MZuigiCo&#10;FKsHj9vsNInJzobdaZv461296GXg8R7vfZOvB9eJI4bYeNIwmyoQSKW3DVUa3t8eJksQkQ1Z03lC&#10;DSNGWBfnZ7nJrD/RKx63XIlUQjEzGmrmPpMyljU6E6e+R0re3gdnOMlQSRvMKZW7Ts6VWkhnGkoL&#10;tenxvsay3R6chmf8Gq8+n9qwudtft+PLB+P8caX15cVwewOCceC/MPzgJ3QoEtPOH8hG0WlIj/Dv&#10;Td5CzUDsNCyVAlnk8j978Q0AAP//AwBQSwECLQAUAAYACAAAACEAtoM4kv4AAADhAQAAEwAAAAAA&#10;AAAAAAAAAAAAAAAAW0NvbnRlbnRfVHlwZXNdLnhtbFBLAQItABQABgAIAAAAIQA4/SH/1gAAAJQB&#10;AAALAAAAAAAAAAAAAAAAAC8BAABfcmVscy8ucmVsc1BLAQItABQABgAIAAAAIQBrBGzcDAIAABwE&#10;AAAOAAAAAAAAAAAAAAAAAC4CAABkcnMvZTJvRG9jLnhtbFBLAQItABQABgAIAAAAIQBAMnth3AAA&#10;AAMBAAAPAAAAAAAAAAAAAAAAAGYEAABkcnMvZG93bnJldi54bWxQSwUGAAAAAAQABADzAAAAbwUA&#10;AAAA&#10;" filled="f" stroked="f">
              <v:fill o:detectmouseclick="t"/>
              <v:textbox style="mso-fit-shape-to-text:t" inset="0,0,0,28pt">
                <w:txbxContent>
                  <w:p w14:paraId="6380D18A" w14:textId="5FF380CF" w:rsidR="00BB1208" w:rsidRPr="00BB1208" w:rsidRDefault="00BB1208" w:rsidP="00BB1208">
                    <w:pPr>
                      <w:spacing w:after="0"/>
                      <w:rPr>
                        <w:rFonts w:ascii="Arial" w:eastAsia="Arial" w:hAnsi="Arial" w:cs="Arial"/>
                        <w:noProof/>
                        <w:color w:val="000000"/>
                        <w:sz w:val="18"/>
                        <w:szCs w:val="18"/>
                      </w:rPr>
                    </w:pPr>
                    <w:r w:rsidRPr="00BB1208">
                      <w:rPr>
                        <w:rFonts w:ascii="Arial" w:eastAsia="Arial" w:hAnsi="Arial" w:cs="Arial"/>
                        <w:noProof/>
                        <w:color w:val="000000"/>
                        <w:sz w:val="18"/>
                        <w:szCs w:val="18"/>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DC8D5" w14:textId="1F1E1332" w:rsidR="00BB1208" w:rsidRDefault="00BB1208">
    <w:pPr>
      <w:pStyle w:val="Footer"/>
    </w:pPr>
    <w:r>
      <w:rPr>
        <w:noProof/>
      </w:rPr>
      <mc:AlternateContent>
        <mc:Choice Requires="wps">
          <w:drawing>
            <wp:anchor distT="0" distB="0" distL="0" distR="0" simplePos="0" relativeHeight="251658240" behindDoc="0" locked="0" layoutInCell="1" allowOverlap="1" wp14:anchorId="5FD318DD" wp14:editId="0B47267B">
              <wp:simplePos x="635" y="635"/>
              <wp:positionH relativeFrom="page">
                <wp:align>center</wp:align>
              </wp:positionH>
              <wp:positionV relativeFrom="page">
                <wp:align>bottom</wp:align>
              </wp:positionV>
              <wp:extent cx="381635" cy="508000"/>
              <wp:effectExtent l="0" t="0" r="18415" b="0"/>
              <wp:wrapNone/>
              <wp:docPr id="71073859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81635" cy="508000"/>
                      </a:xfrm>
                      <a:prstGeom prst="rect">
                        <a:avLst/>
                      </a:prstGeom>
                      <a:noFill/>
                      <a:ln>
                        <a:noFill/>
                      </a:ln>
                    </wps:spPr>
                    <wps:txbx>
                      <w:txbxContent>
                        <w:p w14:paraId="299DC76A" w14:textId="24F7EEB3" w:rsidR="00BB1208" w:rsidRPr="00BB1208" w:rsidRDefault="00BB1208" w:rsidP="00BB1208">
                          <w:pPr>
                            <w:spacing w:after="0"/>
                            <w:rPr>
                              <w:rFonts w:ascii="Arial" w:eastAsia="Arial" w:hAnsi="Arial" w:cs="Arial"/>
                              <w:noProof/>
                              <w:color w:val="000000"/>
                              <w:sz w:val="18"/>
                              <w:szCs w:val="18"/>
                            </w:rPr>
                          </w:pPr>
                          <w:r w:rsidRPr="00BB1208">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FD318DD" id="_x0000_t202" coordsize="21600,21600" o:spt="202" path="m,l,21600r21600,l21600,xe">
              <v:stroke joinstyle="miter"/>
              <v:path gradientshapeok="t" o:connecttype="rect"/>
            </v:shapetype>
            <v:shape id="Text Box 1" o:spid="_x0000_s1028" type="#_x0000_t202" alt="Internal" style="position:absolute;margin-left:0;margin-top:0;width:30.05pt;height:40pt;z-index:251658240;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uaDgIAABwEAAAOAAAAZHJzL2Uyb0RvYy54bWysU02P2jAQvVfqf7B8LwkgEIoIK7orqkpo&#10;dyW22rNxbBIp9lhjQ0J/fceGLNttT1UvzmRmPB/vPS/vetOyk0LfgC35eJRzpqyEqrGHkv942XxZ&#10;cOaDsJVowaqSn5Xnd6vPn5adK9QEamgrhYyKWF90ruR1CK7IMi9rZYQfgVOWghrQiEC/eMgqFB1V&#10;N202yfN51gFWDkEq78n7cAnyVaqvtZLhSWuvAmtLTrOFdGI69/HMVktRHFC4upHXMcQ/TGFEY6np&#10;W6kHEQQ7YvNHKdNIBA86jCSYDLRupEo70Dbj/MM2u1o4lXYhcLx7g8n/v7Ly8bRzz8hC/xV6IjAC&#10;0jlfeHLGfXqNJn5pUkZxgvD8BpvqA5PknC7G8+mMM0mhWb7I8wRrdrvs0IdvCgyLRsmRWElgidPW&#10;B2pIqUNK7GVh07RtYqa1vzkoMXqy24TRCv2+Z01V8skw/R6qMy2FcOHbO7lpqPVW+PAskAimPUi0&#10;4YkO3UJXcrhanNWAP//mj/mEO0U560gwJbekaM7a75b4iNoaDByMfTKms9mcIGH2aO6BZDimF+Fk&#10;MsmLoR1MjWBeSc7r2IhCwkpqV/L9YN6Hi3LpOUi1XqckkpETYWt3TsbSEa6I5Uv/KtBdAQ/E1CMM&#10;ahLFB9wvufGmd+tjIPQTKRHaC5BXxEmCiavrc4kaf/+fsm6PevULAAD//wMAUEsDBBQABgAIAAAA&#10;IQBAMnth3AAAAAMBAAAPAAAAZHJzL2Rvd25yZXYueG1sTI9BS8NAEIXvgv9hGcGLtLvtobYxm6KC&#10;IKgUqweP2+w0icnOht1pm/jrXb3oZeDxHu99k68H14kjhth40jCbKhBIpbcNVRre3x4mSxCRDVnT&#10;eUINI0ZYF+dnucmsP9ErHrdciVRCMTMaauY+kzKWNToTp75HSt7eB2c4yVBJG8wplbtOzpVaSGca&#10;Sgu16fG+xrLdHpyGZ/warz6f2rC521+348sH4/xxpfXlxXB7A4Jx4L8w/OAndCgS084fyEbRaUiP&#10;8O9N3kLNQOw0LJUCWeTyP3vxDQAA//8DAFBLAQItABQABgAIAAAAIQC2gziS/gAAAOEBAAATAAAA&#10;AAAAAAAAAAAAAAAAAABbQ29udGVudF9UeXBlc10ueG1sUEsBAi0AFAAGAAgAAAAhADj9If/WAAAA&#10;lAEAAAsAAAAAAAAAAAAAAAAALwEAAF9yZWxzLy5yZWxzUEsBAi0AFAAGAAgAAAAhANzFu5oOAgAA&#10;HAQAAA4AAAAAAAAAAAAAAAAALgIAAGRycy9lMm9Eb2MueG1sUEsBAi0AFAAGAAgAAAAhAEAye2Hc&#10;AAAAAwEAAA8AAAAAAAAAAAAAAAAAaAQAAGRycy9kb3ducmV2LnhtbFBLBQYAAAAABAAEAPMAAABx&#10;BQAAAAA=&#10;" filled="f" stroked="f">
              <v:fill o:detectmouseclick="t"/>
              <v:textbox style="mso-fit-shape-to-text:t" inset="0,0,0,28pt">
                <w:txbxContent>
                  <w:p w14:paraId="299DC76A" w14:textId="24F7EEB3" w:rsidR="00BB1208" w:rsidRPr="00BB1208" w:rsidRDefault="00BB1208" w:rsidP="00BB1208">
                    <w:pPr>
                      <w:spacing w:after="0"/>
                      <w:rPr>
                        <w:rFonts w:ascii="Arial" w:eastAsia="Arial" w:hAnsi="Arial" w:cs="Arial"/>
                        <w:noProof/>
                        <w:color w:val="000000"/>
                        <w:sz w:val="18"/>
                        <w:szCs w:val="18"/>
                      </w:rPr>
                    </w:pPr>
                    <w:r w:rsidRPr="00BB1208">
                      <w:rPr>
                        <w:rFonts w:ascii="Arial" w:eastAsia="Arial" w:hAnsi="Arial" w:cs="Arial"/>
                        <w:noProof/>
                        <w:color w:val="000000"/>
                        <w:sz w:val="18"/>
                        <w:szCs w:val="18"/>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CC10F" w14:textId="77777777" w:rsidR="005D1E68" w:rsidRDefault="005D1E68" w:rsidP="00BB1208">
      <w:pPr>
        <w:spacing w:after="0" w:line="240" w:lineRule="auto"/>
      </w:pPr>
      <w:r>
        <w:separator/>
      </w:r>
    </w:p>
  </w:footnote>
  <w:footnote w:type="continuationSeparator" w:id="0">
    <w:p w14:paraId="5AFE8671" w14:textId="77777777" w:rsidR="005D1E68" w:rsidRDefault="005D1E68" w:rsidP="00BB1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C0F8F" w14:textId="77777777" w:rsidR="00BB1208" w:rsidRDefault="00BB12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368BD" w14:textId="77777777" w:rsidR="00BB1208" w:rsidRDefault="00BB12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457D1" w14:textId="77777777" w:rsidR="00BB1208" w:rsidRDefault="00BB12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E2F3E"/>
    <w:multiLevelType w:val="multilevel"/>
    <w:tmpl w:val="35AE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4096B"/>
    <w:multiLevelType w:val="multilevel"/>
    <w:tmpl w:val="F86C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2168C"/>
    <w:multiLevelType w:val="multilevel"/>
    <w:tmpl w:val="4678E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135C7"/>
    <w:multiLevelType w:val="multilevel"/>
    <w:tmpl w:val="A8AC8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318A7"/>
    <w:multiLevelType w:val="multilevel"/>
    <w:tmpl w:val="F372F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03D3E"/>
    <w:multiLevelType w:val="multilevel"/>
    <w:tmpl w:val="70B6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A4C46"/>
    <w:multiLevelType w:val="multilevel"/>
    <w:tmpl w:val="C070F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34C65"/>
    <w:multiLevelType w:val="multilevel"/>
    <w:tmpl w:val="F4AA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681347"/>
    <w:multiLevelType w:val="multilevel"/>
    <w:tmpl w:val="7EA06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310E7"/>
    <w:multiLevelType w:val="multilevel"/>
    <w:tmpl w:val="43D6F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618919">
    <w:abstractNumId w:val="4"/>
  </w:num>
  <w:num w:numId="2" w16cid:durableId="686180942">
    <w:abstractNumId w:val="2"/>
  </w:num>
  <w:num w:numId="3" w16cid:durableId="1952516929">
    <w:abstractNumId w:val="9"/>
  </w:num>
  <w:num w:numId="4" w16cid:durableId="858280393">
    <w:abstractNumId w:val="7"/>
  </w:num>
  <w:num w:numId="5" w16cid:durableId="685139392">
    <w:abstractNumId w:val="8"/>
  </w:num>
  <w:num w:numId="6" w16cid:durableId="1856265304">
    <w:abstractNumId w:val="3"/>
  </w:num>
  <w:num w:numId="7" w16cid:durableId="1053579448">
    <w:abstractNumId w:val="5"/>
  </w:num>
  <w:num w:numId="8" w16cid:durableId="1558974464">
    <w:abstractNumId w:val="6"/>
  </w:num>
  <w:num w:numId="9" w16cid:durableId="97994859">
    <w:abstractNumId w:val="1"/>
  </w:num>
  <w:num w:numId="10" w16cid:durableId="1837458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45"/>
    <w:rsid w:val="00082145"/>
    <w:rsid w:val="000A556E"/>
    <w:rsid w:val="00282FD6"/>
    <w:rsid w:val="005D1E68"/>
    <w:rsid w:val="007B7C65"/>
    <w:rsid w:val="00BB1208"/>
    <w:rsid w:val="00F22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6402F0F-66E6-40D9-A229-D1ABE773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1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145"/>
    <w:rPr>
      <w:rFonts w:eastAsiaTheme="majorEastAsia" w:cstheme="majorBidi"/>
      <w:color w:val="272727" w:themeColor="text1" w:themeTint="D8"/>
    </w:rPr>
  </w:style>
  <w:style w:type="paragraph" w:styleId="Title">
    <w:name w:val="Title"/>
    <w:basedOn w:val="Normal"/>
    <w:next w:val="Normal"/>
    <w:link w:val="TitleChar"/>
    <w:uiPriority w:val="10"/>
    <w:qFormat/>
    <w:rsid w:val="00082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145"/>
    <w:pPr>
      <w:spacing w:before="160"/>
      <w:jc w:val="center"/>
    </w:pPr>
    <w:rPr>
      <w:i/>
      <w:iCs/>
      <w:color w:val="404040" w:themeColor="text1" w:themeTint="BF"/>
    </w:rPr>
  </w:style>
  <w:style w:type="character" w:customStyle="1" w:styleId="QuoteChar">
    <w:name w:val="Quote Char"/>
    <w:basedOn w:val="DefaultParagraphFont"/>
    <w:link w:val="Quote"/>
    <w:uiPriority w:val="29"/>
    <w:rsid w:val="00082145"/>
    <w:rPr>
      <w:i/>
      <w:iCs/>
      <w:color w:val="404040" w:themeColor="text1" w:themeTint="BF"/>
    </w:rPr>
  </w:style>
  <w:style w:type="paragraph" w:styleId="ListParagraph">
    <w:name w:val="List Paragraph"/>
    <w:basedOn w:val="Normal"/>
    <w:uiPriority w:val="34"/>
    <w:qFormat/>
    <w:rsid w:val="00082145"/>
    <w:pPr>
      <w:ind w:left="720"/>
      <w:contextualSpacing/>
    </w:pPr>
  </w:style>
  <w:style w:type="character" w:styleId="IntenseEmphasis">
    <w:name w:val="Intense Emphasis"/>
    <w:basedOn w:val="DefaultParagraphFont"/>
    <w:uiPriority w:val="21"/>
    <w:qFormat/>
    <w:rsid w:val="00082145"/>
    <w:rPr>
      <w:i/>
      <w:iCs/>
      <w:color w:val="0F4761" w:themeColor="accent1" w:themeShade="BF"/>
    </w:rPr>
  </w:style>
  <w:style w:type="paragraph" w:styleId="IntenseQuote">
    <w:name w:val="Intense Quote"/>
    <w:basedOn w:val="Normal"/>
    <w:next w:val="Normal"/>
    <w:link w:val="IntenseQuoteChar"/>
    <w:uiPriority w:val="30"/>
    <w:qFormat/>
    <w:rsid w:val="00082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145"/>
    <w:rPr>
      <w:i/>
      <w:iCs/>
      <w:color w:val="0F4761" w:themeColor="accent1" w:themeShade="BF"/>
    </w:rPr>
  </w:style>
  <w:style w:type="character" w:styleId="IntenseReference">
    <w:name w:val="Intense Reference"/>
    <w:basedOn w:val="DefaultParagraphFont"/>
    <w:uiPriority w:val="32"/>
    <w:qFormat/>
    <w:rsid w:val="00082145"/>
    <w:rPr>
      <w:b/>
      <w:bCs/>
      <w:smallCaps/>
      <w:color w:val="0F4761" w:themeColor="accent1" w:themeShade="BF"/>
      <w:spacing w:val="5"/>
    </w:rPr>
  </w:style>
  <w:style w:type="paragraph" w:styleId="Header">
    <w:name w:val="header"/>
    <w:basedOn w:val="Normal"/>
    <w:link w:val="HeaderChar"/>
    <w:uiPriority w:val="99"/>
    <w:unhideWhenUsed/>
    <w:rsid w:val="00BB1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208"/>
  </w:style>
  <w:style w:type="paragraph" w:styleId="Footer">
    <w:name w:val="footer"/>
    <w:basedOn w:val="Normal"/>
    <w:link w:val="FooterChar"/>
    <w:uiPriority w:val="99"/>
    <w:unhideWhenUsed/>
    <w:rsid w:val="00BB1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06001">
      <w:bodyDiv w:val="1"/>
      <w:marLeft w:val="0"/>
      <w:marRight w:val="0"/>
      <w:marTop w:val="0"/>
      <w:marBottom w:val="0"/>
      <w:divBdr>
        <w:top w:val="none" w:sz="0" w:space="0" w:color="auto"/>
        <w:left w:val="none" w:sz="0" w:space="0" w:color="auto"/>
        <w:bottom w:val="none" w:sz="0" w:space="0" w:color="auto"/>
        <w:right w:val="none" w:sz="0" w:space="0" w:color="auto"/>
      </w:divBdr>
    </w:div>
    <w:div w:id="213398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Maroju, Ravi K</dc:creator>
  <cp:keywords/>
  <dc:description/>
  <cp:lastModifiedBy>Maroju, Ravi K</cp:lastModifiedBy>
  <cp:revision>2</cp:revision>
  <dcterms:created xsi:type="dcterms:W3CDTF">2024-09-28T07:18:00Z</dcterms:created>
  <dcterms:modified xsi:type="dcterms:W3CDTF">2024-09-28T07:18:00Z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2a5d02a4,5b11298d,7b4a155b</vt:lpwstr>
  </property>
  <property fmtid="{D5CDD505-2E9C-101B-9397-08002B2CF9AE}" pid="3" name="ClassificationContentMarkingFooterFontProps">
    <vt:lpwstr>#000000,9,Arial</vt:lpwstr>
  </property>
  <property fmtid="{D5CDD505-2E9C-101B-9397-08002B2CF9AE}" pid="4" name="ClassificationContentMarkingFooterText">
    <vt:lpwstr>Internal</vt:lpwstr>
  </property>
</Properties>
</file>