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BB2" w:rsidRPr="00907BB2" w:rsidRDefault="00907BB2" w:rsidP="00907BB2">
      <w:pPr>
        <w:pStyle w:val="style6"/>
        <w:jc w:val="center"/>
        <w:rPr>
          <w:b/>
          <w:bCs/>
          <w:sz w:val="28"/>
          <w:szCs w:val="28"/>
        </w:rPr>
      </w:pPr>
      <w:r w:rsidRPr="00907BB2">
        <w:rPr>
          <w:b/>
          <w:bCs/>
          <w:sz w:val="28"/>
          <w:szCs w:val="28"/>
        </w:rPr>
        <w:t>ABSTRACT</w:t>
      </w:r>
      <w:bookmarkStart w:id="0" w:name="_GoBack"/>
      <w:bookmarkEnd w:id="0"/>
    </w:p>
    <w:p w:rsidR="00907BB2" w:rsidRDefault="00907BB2" w:rsidP="00907BB2">
      <w:pPr>
        <w:pStyle w:val="style6"/>
        <w:spacing w:line="276" w:lineRule="auto"/>
        <w:ind w:firstLine="720"/>
        <w:jc w:val="both"/>
      </w:pPr>
    </w:p>
    <w:p w:rsidR="00907BB2" w:rsidRDefault="00907BB2" w:rsidP="00907BB2">
      <w:pPr>
        <w:pStyle w:val="style6"/>
        <w:spacing w:line="276" w:lineRule="auto"/>
        <w:ind w:firstLine="720"/>
        <w:jc w:val="both"/>
      </w:pPr>
      <w:r>
        <w:t>Computer-assisted learning has a great potential in this specific educational context. Hospital patients are restricted in their mobility and can therefore profit from being independent on the time-space coordinates of conventional face-to-face learning. Social interaction and joint learning activities with peers become possible with the help of virtual tools</w:t>
      </w:r>
      <w:r>
        <w:t xml:space="preserve">. </w:t>
      </w:r>
      <w:r>
        <w:rPr>
          <w:rStyle w:val="style61"/>
        </w:rPr>
        <w:t>Lifelong learning for all is a declared policy aim of the European Union and its member states. One group of adults has been denied access to learning, though: Patients who are forced to spend a longer period at hospital due to severe or chronic illness. The potential benefits of learning activities during ho</w:t>
      </w:r>
      <w:r>
        <w:rPr>
          <w:rStyle w:val="style61"/>
        </w:rPr>
        <w:t>spitalisation are undisputable .</w:t>
      </w:r>
      <w:r>
        <w:t>The basic underlying assumption of the e</w:t>
      </w:r>
      <w:r>
        <w:t>-</w:t>
      </w:r>
      <w:r>
        <w:t xml:space="preserve">Hospital project is that engagement into informal, </w:t>
      </w:r>
      <w:r>
        <w:t xml:space="preserve">computer </w:t>
      </w:r>
      <w:r>
        <w:t xml:space="preserve">assisted learning activities while at hospital can have a beneficial effect on the emotional and perhaps even physical recovery of hospital patients. Three global educational concepts promoted by the European Union are closely connected to this assumption: </w:t>
      </w:r>
    </w:p>
    <w:p w:rsidR="00907BB2" w:rsidRDefault="00907BB2" w:rsidP="00907BB2">
      <w:pPr>
        <w:pStyle w:val="style6"/>
        <w:spacing w:line="276" w:lineRule="auto"/>
        <w:ind w:firstLine="720"/>
        <w:jc w:val="both"/>
      </w:pPr>
      <w:r>
        <w:br/>
      </w:r>
      <w:r>
        <w:br/>
      </w:r>
      <w:r>
        <w:rPr>
          <w:rStyle w:val="style61"/>
        </w:rPr>
        <w:t xml:space="preserve">. </w:t>
      </w:r>
    </w:p>
    <w:p w:rsidR="00706A2E" w:rsidRDefault="00706A2E"/>
    <w:sectPr w:rsidR="00706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BB2"/>
    <w:rsid w:val="005C4406"/>
    <w:rsid w:val="00706A2E"/>
    <w:rsid w:val="0090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6">
    <w:name w:val="style6"/>
    <w:basedOn w:val="Normal"/>
    <w:rsid w:val="00907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yle61">
    <w:name w:val="style61"/>
    <w:basedOn w:val="DefaultParagraphFont"/>
    <w:rsid w:val="00907BB2"/>
  </w:style>
  <w:style w:type="character" w:styleId="Strong">
    <w:name w:val="Strong"/>
    <w:basedOn w:val="DefaultParagraphFont"/>
    <w:uiPriority w:val="22"/>
    <w:qFormat/>
    <w:rsid w:val="00907BB2"/>
    <w:rPr>
      <w:b/>
      <w:bCs/>
    </w:rPr>
  </w:style>
  <w:style w:type="character" w:styleId="Emphasis">
    <w:name w:val="Emphasis"/>
    <w:basedOn w:val="DefaultParagraphFont"/>
    <w:uiPriority w:val="20"/>
    <w:qFormat/>
    <w:rsid w:val="00907BB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6">
    <w:name w:val="style6"/>
    <w:basedOn w:val="Normal"/>
    <w:rsid w:val="00907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yle61">
    <w:name w:val="style61"/>
    <w:basedOn w:val="DefaultParagraphFont"/>
    <w:rsid w:val="00907BB2"/>
  </w:style>
  <w:style w:type="character" w:styleId="Strong">
    <w:name w:val="Strong"/>
    <w:basedOn w:val="DefaultParagraphFont"/>
    <w:uiPriority w:val="22"/>
    <w:qFormat/>
    <w:rsid w:val="00907BB2"/>
    <w:rPr>
      <w:b/>
      <w:bCs/>
    </w:rPr>
  </w:style>
  <w:style w:type="character" w:styleId="Emphasis">
    <w:name w:val="Emphasis"/>
    <w:basedOn w:val="DefaultParagraphFont"/>
    <w:uiPriority w:val="20"/>
    <w:qFormat/>
    <w:rsid w:val="00907B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4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system4</dc:creator>
  <cp:lastModifiedBy>system4</cp:lastModifiedBy>
  <cp:revision>1</cp:revision>
  <dcterms:created xsi:type="dcterms:W3CDTF">2016-03-31T05:02:00Z</dcterms:created>
  <dcterms:modified xsi:type="dcterms:W3CDTF">2016-03-31T05:05:00Z</dcterms:modified>
</cp:coreProperties>
</file>