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D361" w14:textId="5DD1AE35" w:rsidR="0072299D" w:rsidRPr="00CB74A3" w:rsidRDefault="00000000">
      <w:pPr>
        <w:pStyle w:val="Title"/>
        <w:rPr>
          <w:rFonts w:ascii="Cambria" w:hAnsi="Cambria"/>
        </w:rPr>
      </w:pPr>
      <w:r w:rsidRPr="00CB74A3">
        <w:rPr>
          <w:rFonts w:ascii="Cambria" w:hAnsi="Cambria"/>
        </w:rPr>
        <w:t>Counsellor Onboarding Handbook Masai B2C</w:t>
      </w:r>
    </w:p>
    <w:p w14:paraId="148717A4" w14:textId="77777777" w:rsidR="0072299D" w:rsidRPr="00CB74A3" w:rsidRDefault="00000000">
      <w:pPr>
        <w:pStyle w:val="Heading1"/>
        <w:rPr>
          <w:rFonts w:ascii="Cambria" w:hAnsi="Cambria"/>
        </w:rPr>
      </w:pPr>
      <w:r w:rsidRPr="00CB74A3">
        <w:rPr>
          <w:rFonts w:ascii="Cambria" w:hAnsi="Cambria"/>
        </w:rPr>
        <w:t>1. Welcome Note &amp; Role Expectations</w:t>
      </w:r>
    </w:p>
    <w:p w14:paraId="1DA2BB88" w14:textId="77777777" w:rsidR="0072299D" w:rsidRPr="00CB74A3" w:rsidRDefault="00000000">
      <w:pPr>
        <w:rPr>
          <w:rFonts w:ascii="Cambria" w:hAnsi="Cambria"/>
        </w:rPr>
      </w:pPr>
      <w:r w:rsidRPr="00CB74A3">
        <w:rPr>
          <w:rFonts w:ascii="Cambria" w:hAnsi="Cambria"/>
        </w:rPr>
        <w:t>Welcome to Masai B2C Sales!</w:t>
      </w:r>
    </w:p>
    <w:p w14:paraId="070118CA" w14:textId="77777777" w:rsidR="0072299D" w:rsidRPr="00CB74A3" w:rsidRDefault="00000000">
      <w:pPr>
        <w:rPr>
          <w:rFonts w:ascii="Cambria" w:hAnsi="Cambria"/>
        </w:rPr>
      </w:pPr>
      <w:r w:rsidRPr="00CB74A3">
        <w:rPr>
          <w:rFonts w:ascii="Cambria" w:hAnsi="Cambria"/>
        </w:rPr>
        <w:t>As a counsellor, your role is to guide potential learners toward the right educational decisions by clearly explaining course offerings, resolving doubts, and ensuring ethical and compliant conversions.</w:t>
      </w:r>
    </w:p>
    <w:p w14:paraId="5020C2B1" w14:textId="77777777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Key Role Expectations:</w:t>
      </w:r>
    </w:p>
    <w:p w14:paraId="13D9DAD1" w14:textId="3BD04F27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Handle 15–20 quality Zoom calls/day</w:t>
      </w:r>
      <w:r w:rsidR="00D605BF" w:rsidRPr="00CB74A3">
        <w:rPr>
          <w:rFonts w:ascii="Cambria" w:hAnsi="Cambria"/>
        </w:rPr>
        <w:t>*</w:t>
      </w:r>
    </w:p>
    <w:p w14:paraId="27AC4796" w14:textId="261D3C2C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Convert qualified ₹99 exam</w:t>
      </w:r>
      <w:r w:rsidR="006F7A4D" w:rsidRPr="00CB74A3">
        <w:rPr>
          <w:rFonts w:ascii="Cambria" w:hAnsi="Cambria"/>
        </w:rPr>
        <w:t xml:space="preserve"> qualifiers to enrolled students.</w:t>
      </w:r>
      <w:r w:rsidRPr="00CB74A3">
        <w:rPr>
          <w:rFonts w:ascii="Cambria" w:hAnsi="Cambria"/>
        </w:rPr>
        <w:t xml:space="preserve"> </w:t>
      </w:r>
    </w:p>
    <w:p w14:paraId="17432029" w14:textId="298FF7FB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 xml:space="preserve">Maintain </w:t>
      </w:r>
      <w:r w:rsidR="006F7A4D" w:rsidRPr="00CB74A3">
        <w:rPr>
          <w:rFonts w:ascii="Cambria" w:hAnsi="Cambria"/>
        </w:rPr>
        <w:t>lead</w:t>
      </w:r>
      <w:r w:rsidRPr="00CB74A3">
        <w:rPr>
          <w:rFonts w:ascii="Cambria" w:hAnsi="Cambria"/>
        </w:rPr>
        <w:t xml:space="preserve"> hygiene and </w:t>
      </w:r>
      <w:r w:rsidR="006F7A4D" w:rsidRPr="00CB74A3">
        <w:rPr>
          <w:rFonts w:ascii="Cambria" w:hAnsi="Cambria"/>
        </w:rPr>
        <w:t>update sheets timely.</w:t>
      </w:r>
    </w:p>
    <w:p w14:paraId="05357022" w14:textId="132914CE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Adhere to brand-safe and compliant language</w:t>
      </w:r>
      <w:r w:rsidR="006F7A4D" w:rsidRPr="00CB74A3">
        <w:rPr>
          <w:rFonts w:ascii="Cambria" w:hAnsi="Cambria"/>
        </w:rPr>
        <w:t>.</w:t>
      </w:r>
    </w:p>
    <w:p w14:paraId="6E1B7468" w14:textId="70761374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Educate, not hard-sell</w:t>
      </w:r>
      <w:r w:rsidR="006F7A4D" w:rsidRPr="00CB74A3">
        <w:rPr>
          <w:rFonts w:ascii="Cambria" w:hAnsi="Cambria"/>
        </w:rPr>
        <w:t>. Emphasize on value offered by the courses.</w:t>
      </w:r>
    </w:p>
    <w:p w14:paraId="6C48BCD8" w14:textId="53391861" w:rsidR="008D3998" w:rsidRPr="00CB74A3" w:rsidRDefault="00000000" w:rsidP="008D3998">
      <w:pPr>
        <w:pStyle w:val="Heading1"/>
        <w:rPr>
          <w:rFonts w:ascii="Cambria" w:hAnsi="Cambria"/>
        </w:rPr>
      </w:pPr>
      <w:r w:rsidRPr="00CB74A3">
        <w:rPr>
          <w:rFonts w:ascii="Cambria" w:hAnsi="Cambria"/>
        </w:rPr>
        <w:t>2. Code of Conduct</w:t>
      </w:r>
    </w:p>
    <w:p w14:paraId="2EB0228A" w14:textId="7ECF939C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Do not make placement or salary guarantees</w:t>
      </w:r>
      <w:r w:rsidR="006F7A4D" w:rsidRPr="00CB74A3">
        <w:rPr>
          <w:rFonts w:ascii="Cambria" w:hAnsi="Cambria"/>
        </w:rPr>
        <w:t xml:space="preserve">. We provide </w:t>
      </w:r>
      <w:r w:rsidR="002E5623" w:rsidRPr="00CB74A3">
        <w:rPr>
          <w:rFonts w:ascii="Cambria" w:hAnsi="Cambria"/>
        </w:rPr>
        <w:t xml:space="preserve">conditional </w:t>
      </w:r>
      <w:r w:rsidR="006F7A4D" w:rsidRPr="00CB74A3">
        <w:rPr>
          <w:rFonts w:ascii="Cambria" w:hAnsi="Cambria"/>
        </w:rPr>
        <w:t xml:space="preserve">Placement </w:t>
      </w:r>
      <w:r w:rsidR="00D605BF" w:rsidRPr="00CB74A3">
        <w:rPr>
          <w:rFonts w:ascii="Cambria" w:hAnsi="Cambria"/>
        </w:rPr>
        <w:t>opportunities and support. N</w:t>
      </w:r>
      <w:r w:rsidR="006F7A4D" w:rsidRPr="00CB74A3">
        <w:rPr>
          <w:rFonts w:ascii="Cambria" w:hAnsi="Cambria"/>
        </w:rPr>
        <w:t>ot 100% placement</w:t>
      </w:r>
      <w:r w:rsidR="00D605BF" w:rsidRPr="00CB74A3">
        <w:rPr>
          <w:rFonts w:ascii="Cambria" w:hAnsi="Cambria"/>
        </w:rPr>
        <w:t xml:space="preserve"> assurance.</w:t>
      </w:r>
    </w:p>
    <w:p w14:paraId="3629D323" w14:textId="77777777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Never impersonate IITs/IIMs or overstate Masai’s role</w:t>
      </w:r>
    </w:p>
    <w:p w14:paraId="7D95B8BB" w14:textId="6190541B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Do not collect or misuse personal data like PAN/Aadhaar</w:t>
      </w:r>
      <w:r w:rsidR="002E5623" w:rsidRPr="00CB74A3">
        <w:rPr>
          <w:rFonts w:ascii="Cambria" w:hAnsi="Cambria"/>
        </w:rPr>
        <w:t>.</w:t>
      </w:r>
    </w:p>
    <w:p w14:paraId="73DCE806" w14:textId="4F847356" w:rsidR="0072299D" w:rsidRPr="00CB74A3" w:rsidRDefault="00D605BF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 xml:space="preserve">Be pleasant, respect </w:t>
      </w:r>
      <w:r w:rsidR="002E5623" w:rsidRPr="00CB74A3">
        <w:rPr>
          <w:rFonts w:ascii="Cambria" w:hAnsi="Cambria"/>
        </w:rPr>
        <w:t>the caller</w:t>
      </w:r>
      <w:r w:rsidRPr="00CB74A3">
        <w:rPr>
          <w:rFonts w:ascii="Cambria" w:hAnsi="Cambria"/>
        </w:rPr>
        <w:t>, lead’s time, and consent for recording.</w:t>
      </w:r>
    </w:p>
    <w:p w14:paraId="7CBE2563" w14:textId="78F77DE0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Keep conversations professional and inclusive</w:t>
      </w:r>
      <w:r w:rsidR="002E5623" w:rsidRPr="00CB74A3">
        <w:rPr>
          <w:rFonts w:ascii="Cambria" w:hAnsi="Cambria"/>
        </w:rPr>
        <w:t>.</w:t>
      </w:r>
    </w:p>
    <w:p w14:paraId="511DF80E" w14:textId="1B72C83F" w:rsidR="00D605BF" w:rsidRPr="00CB74A3" w:rsidRDefault="00D605BF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Be in appropriate attire and keep your camera ON.</w:t>
      </w:r>
    </w:p>
    <w:p w14:paraId="14E99BF2" w14:textId="2761EEDC" w:rsidR="00D605BF" w:rsidRPr="00CB74A3" w:rsidRDefault="00D605BF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Always pay attention to the candidate, avoid free gazing.</w:t>
      </w:r>
    </w:p>
    <w:p w14:paraId="25AD46DF" w14:textId="77777777" w:rsidR="0072299D" w:rsidRPr="00CB74A3" w:rsidRDefault="00000000">
      <w:pPr>
        <w:pStyle w:val="Heading1"/>
        <w:rPr>
          <w:rFonts w:ascii="Cambria" w:hAnsi="Cambria"/>
        </w:rPr>
      </w:pPr>
      <w:r w:rsidRPr="00CB74A3">
        <w:rPr>
          <w:rFonts w:ascii="Cambria" w:hAnsi="Cambria"/>
        </w:rPr>
        <w:t>3. Sales Process Overview</w:t>
      </w:r>
    </w:p>
    <w:p w14:paraId="0F6A64F2" w14:textId="5F5E5642" w:rsidR="0072299D" w:rsidRPr="00CB74A3" w:rsidRDefault="00000000" w:rsidP="00D605BF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>Inbound lead from influencer/webinar/ad</w:t>
      </w:r>
      <w:r w:rsidR="00D605BF" w:rsidRPr="00CB74A3">
        <w:rPr>
          <w:rFonts w:ascii="Cambria" w:hAnsi="Cambria"/>
        </w:rPr>
        <w:t>.</w:t>
      </w:r>
    </w:p>
    <w:p w14:paraId="7FAF6084" w14:textId="744A11D7" w:rsidR="0072299D" w:rsidRPr="00CB74A3" w:rsidRDefault="00000000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 xml:space="preserve">Lead books </w:t>
      </w:r>
      <w:r w:rsidR="00D605BF" w:rsidRPr="00CB74A3">
        <w:rPr>
          <w:rFonts w:ascii="Cambria" w:hAnsi="Cambria"/>
        </w:rPr>
        <w:t>appear for 99₹ qualifier test.</w:t>
      </w:r>
    </w:p>
    <w:p w14:paraId="5D67AF69" w14:textId="667E3BF1" w:rsidR="00D605BF" w:rsidRPr="00CB74A3" w:rsidRDefault="00D605BF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>Leads book counselling slots.</w:t>
      </w:r>
    </w:p>
    <w:p w14:paraId="0616A889" w14:textId="13CE6C50" w:rsidR="0072299D" w:rsidRPr="00CB74A3" w:rsidRDefault="00000000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>Counsellor connects via Zoom</w:t>
      </w:r>
      <w:r w:rsidR="00D605BF" w:rsidRPr="00CB74A3">
        <w:rPr>
          <w:rFonts w:ascii="Cambria" w:hAnsi="Cambria"/>
        </w:rPr>
        <w:t>.</w:t>
      </w:r>
    </w:p>
    <w:p w14:paraId="2E4C378F" w14:textId="3AEC3D2C" w:rsidR="0072299D" w:rsidRPr="00CB74A3" w:rsidRDefault="00000000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 xml:space="preserve">Conducts </w:t>
      </w:r>
      <w:r w:rsidR="00D605BF" w:rsidRPr="00CB74A3">
        <w:rPr>
          <w:rFonts w:ascii="Cambria" w:hAnsi="Cambria"/>
        </w:rPr>
        <w:t xml:space="preserve">user goal </w:t>
      </w:r>
      <w:r w:rsidRPr="00CB74A3">
        <w:rPr>
          <w:rFonts w:ascii="Cambria" w:hAnsi="Cambria"/>
        </w:rPr>
        <w:t>discovery, explains course</w:t>
      </w:r>
      <w:r w:rsidR="00D605BF" w:rsidRPr="00CB74A3">
        <w:rPr>
          <w:rFonts w:ascii="Cambria" w:hAnsi="Cambria"/>
        </w:rPr>
        <w:t xml:space="preserve"> and articulates course value.</w:t>
      </w:r>
    </w:p>
    <w:p w14:paraId="3CFC2DBC" w14:textId="0C4C0E68" w:rsidR="0072299D" w:rsidRPr="00CB74A3" w:rsidRDefault="00000000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 xml:space="preserve">Handles objections and </w:t>
      </w:r>
      <w:r w:rsidR="00D605BF" w:rsidRPr="00CB74A3">
        <w:rPr>
          <w:rFonts w:ascii="Cambria" w:hAnsi="Cambria"/>
        </w:rPr>
        <w:t>helps guide</w:t>
      </w:r>
      <w:r w:rsidRPr="00CB74A3">
        <w:rPr>
          <w:rFonts w:ascii="Cambria" w:hAnsi="Cambria"/>
        </w:rPr>
        <w:t xml:space="preserve"> seat booking</w:t>
      </w:r>
      <w:r w:rsidR="00D605BF" w:rsidRPr="00CB74A3">
        <w:rPr>
          <w:rFonts w:ascii="Cambria" w:hAnsi="Cambria"/>
        </w:rPr>
        <w:t>.</w:t>
      </w:r>
    </w:p>
    <w:p w14:paraId="52BB671D" w14:textId="77777777" w:rsidR="00842187" w:rsidRPr="00CB74A3" w:rsidRDefault="00000000" w:rsidP="00842187">
      <w:pPr>
        <w:pStyle w:val="ListNumber"/>
        <w:rPr>
          <w:rFonts w:ascii="Cambria" w:hAnsi="Cambria"/>
        </w:rPr>
      </w:pPr>
      <w:r w:rsidRPr="00CB74A3">
        <w:rPr>
          <w:rFonts w:ascii="Cambria" w:hAnsi="Cambria"/>
        </w:rPr>
        <w:t>Follows up post-</w:t>
      </w:r>
      <w:r w:rsidR="00D605BF" w:rsidRPr="00CB74A3">
        <w:rPr>
          <w:rFonts w:ascii="Cambria" w:hAnsi="Cambria"/>
        </w:rPr>
        <w:t>seat booking</w:t>
      </w:r>
      <w:r w:rsidRPr="00CB74A3">
        <w:rPr>
          <w:rFonts w:ascii="Cambria" w:hAnsi="Cambria"/>
        </w:rPr>
        <w:t xml:space="preserve"> → payment or dropout</w:t>
      </w:r>
      <w:r w:rsidR="00D605BF" w:rsidRPr="00CB74A3">
        <w:rPr>
          <w:rFonts w:ascii="Cambria" w:hAnsi="Cambria"/>
        </w:rPr>
        <w:t xml:space="preserve"> (Done by Finance Team/Retention)</w:t>
      </w:r>
    </w:p>
    <w:p w14:paraId="471B9BBF" w14:textId="77777777" w:rsidR="00842187" w:rsidRPr="00CB74A3" w:rsidRDefault="00842187" w:rsidP="00842187">
      <w:pPr>
        <w:pStyle w:val="ListNumber"/>
        <w:numPr>
          <w:ilvl w:val="0"/>
          <w:numId w:val="0"/>
        </w:numPr>
        <w:ind w:left="360"/>
        <w:rPr>
          <w:rFonts w:ascii="Cambria" w:hAnsi="Cambria"/>
        </w:rPr>
      </w:pPr>
    </w:p>
    <w:p w14:paraId="309FE433" w14:textId="434377BA" w:rsidR="0072299D" w:rsidRPr="00CB74A3" w:rsidRDefault="00000000" w:rsidP="00C574FE">
      <w:pPr>
        <w:pStyle w:val="ListNumber"/>
        <w:numPr>
          <w:ilvl w:val="0"/>
          <w:numId w:val="0"/>
        </w:numPr>
        <w:ind w:left="360"/>
        <w:rPr>
          <w:rFonts w:ascii="Cambria" w:hAnsi="Cambria"/>
        </w:rPr>
      </w:pPr>
      <w:r w:rsidRPr="00CB74A3">
        <w:rPr>
          <w:rFonts w:ascii="Cambria" w:hAnsi="Cambria"/>
          <w:b/>
          <w:bCs/>
        </w:rPr>
        <w:lastRenderedPageBreak/>
        <w:t>Masai Sales Funnel</w:t>
      </w:r>
      <w:r w:rsidRPr="00CB74A3">
        <w:rPr>
          <w:rFonts w:ascii="Cambria" w:hAnsi="Cambria"/>
        </w:rPr>
        <w:t>:</w:t>
      </w:r>
      <w:r w:rsidRPr="00CB74A3">
        <w:rPr>
          <w:rFonts w:ascii="Cambria" w:hAnsi="Cambria"/>
        </w:rPr>
        <w:br/>
        <w:t>Inbound Lead → ₹99 Qualifier → Slot Booking → Counselling → Conversion</w:t>
      </w:r>
    </w:p>
    <w:p w14:paraId="50D9B4EC" w14:textId="07A41ED6" w:rsidR="0072299D" w:rsidRPr="00CB74A3" w:rsidRDefault="00000000" w:rsidP="00D605BF">
      <w:pPr>
        <w:pStyle w:val="Heading1"/>
        <w:rPr>
          <w:rFonts w:ascii="Cambria" w:hAnsi="Cambria"/>
        </w:rPr>
      </w:pPr>
      <w:r w:rsidRPr="00CB74A3">
        <w:rPr>
          <w:rFonts w:ascii="Cambria" w:hAnsi="Cambria"/>
        </w:rPr>
        <w:t>4. Overview of Sales KPIs</w:t>
      </w:r>
      <w:r w:rsidR="00B16792" w:rsidRPr="00CB74A3">
        <w:rPr>
          <w:rFonts w:ascii="Cambria" w:hAnsi="Cambria"/>
        </w:rPr>
        <w:t xml:space="preserve">                             </w:t>
      </w:r>
    </w:p>
    <w:p w14:paraId="4AFEB14E" w14:textId="0305A0A9" w:rsidR="0072299D" w:rsidRPr="00CB74A3" w:rsidRDefault="00B16792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 xml:space="preserve">Reg Fee Paid                          </w:t>
      </w:r>
    </w:p>
    <w:p w14:paraId="27E4CE09" w14:textId="1199F0D4" w:rsidR="0072299D" w:rsidRPr="00CB74A3" w:rsidRDefault="00B16792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 xml:space="preserve">Rankers                                     </w:t>
      </w:r>
    </w:p>
    <w:p w14:paraId="163C8F15" w14:textId="77777777" w:rsidR="00E52657" w:rsidRPr="00CB74A3" w:rsidRDefault="00E52657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Counselling slot bookings</w:t>
      </w:r>
    </w:p>
    <w:p w14:paraId="0FC0FACD" w14:textId="111A9035" w:rsidR="0072299D" w:rsidRPr="00CB74A3" w:rsidRDefault="00E52657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Slots over</w:t>
      </w:r>
      <w:r w:rsidR="00B16792" w:rsidRPr="00CB74A3">
        <w:rPr>
          <w:rFonts w:ascii="Cambria" w:hAnsi="Cambria"/>
        </w:rPr>
        <w:t xml:space="preserve">                                                </w:t>
      </w:r>
    </w:p>
    <w:p w14:paraId="7962418B" w14:textId="76AF3FC2" w:rsidR="0072299D" w:rsidRPr="00CB74A3" w:rsidRDefault="00000000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>Show/No-Show/Booked</w:t>
      </w:r>
      <w:r w:rsidR="00B16792" w:rsidRPr="00CB74A3">
        <w:rPr>
          <w:rFonts w:ascii="Cambria" w:hAnsi="Cambria"/>
        </w:rPr>
        <w:t xml:space="preserve">                  </w:t>
      </w:r>
    </w:p>
    <w:p w14:paraId="43BF4F8E" w14:textId="6CD5E17A" w:rsidR="00B16792" w:rsidRPr="00CB74A3" w:rsidRDefault="00B16792">
      <w:pPr>
        <w:pStyle w:val="ListBullet"/>
        <w:rPr>
          <w:rFonts w:ascii="Cambria" w:hAnsi="Cambria"/>
        </w:rPr>
      </w:pPr>
      <w:r w:rsidRPr="00CB74A3">
        <w:rPr>
          <w:rFonts w:ascii="Cambria" w:hAnsi="Cambria"/>
        </w:rPr>
        <w:t xml:space="preserve">Selected/Rejected                                                        </w:t>
      </w:r>
    </w:p>
    <w:p w14:paraId="49795EBE" w14:textId="77777777" w:rsidR="0072299D" w:rsidRPr="00CB74A3" w:rsidRDefault="00000000">
      <w:pPr>
        <w:pStyle w:val="Heading1"/>
        <w:rPr>
          <w:rFonts w:ascii="Cambria" w:hAnsi="Cambria"/>
        </w:rPr>
      </w:pPr>
      <w:r w:rsidRPr="00CB74A3">
        <w:rPr>
          <w:rFonts w:ascii="Cambria" w:hAnsi="Cambria"/>
        </w:rPr>
        <w:t>5. Organisational Chart &amp; Escalation Flow</w:t>
      </w:r>
    </w:p>
    <w:p w14:paraId="5034726B" w14:textId="0D2C16BA" w:rsidR="0072299D" w:rsidRPr="00CB74A3" w:rsidRDefault="0072299D" w:rsidP="00D35E8D">
      <w:pPr>
        <w:pStyle w:val="ListBullet"/>
        <w:numPr>
          <w:ilvl w:val="0"/>
          <w:numId w:val="0"/>
        </w:numPr>
        <w:ind w:left="360"/>
        <w:rPr>
          <w:rFonts w:ascii="Cambria" w:hAnsi="Cambria"/>
        </w:rPr>
      </w:pPr>
    </w:p>
    <w:p w14:paraId="07165315" w14:textId="1FCD83F9" w:rsidR="0072299D" w:rsidRPr="00CB74A3" w:rsidRDefault="00000000" w:rsidP="00D35E8D">
      <w:pPr>
        <w:pStyle w:val="ListBullet"/>
        <w:numPr>
          <w:ilvl w:val="0"/>
          <w:numId w:val="10"/>
        </w:numPr>
        <w:rPr>
          <w:rFonts w:ascii="Cambria" w:hAnsi="Cambria"/>
        </w:rPr>
      </w:pPr>
      <w:r w:rsidRPr="00CB74A3">
        <w:rPr>
          <w:rFonts w:ascii="Cambria" w:hAnsi="Cambria"/>
        </w:rPr>
        <w:t xml:space="preserve">Sales Lead: </w:t>
      </w:r>
      <w:r w:rsidR="00F36D1E">
        <w:rPr>
          <w:rFonts w:ascii="Cambria" w:hAnsi="Cambria"/>
        </w:rPr>
        <w:t>A</w:t>
      </w:r>
      <w:r w:rsidR="00987948">
        <w:rPr>
          <w:rFonts w:ascii="Cambria" w:hAnsi="Cambria"/>
        </w:rPr>
        <w:t>atif Hussain (AD</w:t>
      </w:r>
      <w:r w:rsidR="00993EBA">
        <w:rPr>
          <w:rFonts w:ascii="Cambria" w:hAnsi="Cambria"/>
        </w:rPr>
        <w:t>-</w:t>
      </w:r>
      <w:r w:rsidR="00987948">
        <w:rPr>
          <w:rFonts w:ascii="Cambria" w:hAnsi="Cambria"/>
        </w:rPr>
        <w:t>B2C)</w:t>
      </w:r>
      <w:r w:rsidRPr="00CB74A3">
        <w:rPr>
          <w:rFonts w:ascii="Cambria" w:hAnsi="Cambria"/>
        </w:rPr>
        <w:t xml:space="preserve"> – Performance reviews, escalation for lead quality</w:t>
      </w:r>
    </w:p>
    <w:p w14:paraId="7E7E08CB" w14:textId="55DF326C" w:rsidR="0072299D" w:rsidRPr="00CB74A3" w:rsidRDefault="00000000" w:rsidP="00D35E8D">
      <w:pPr>
        <w:pStyle w:val="ListBullet"/>
        <w:numPr>
          <w:ilvl w:val="0"/>
          <w:numId w:val="10"/>
        </w:numPr>
        <w:rPr>
          <w:rFonts w:ascii="Cambria" w:hAnsi="Cambria"/>
        </w:rPr>
      </w:pPr>
      <w:r w:rsidRPr="00CB74A3">
        <w:rPr>
          <w:rFonts w:ascii="Cambria" w:hAnsi="Cambria"/>
        </w:rPr>
        <w:t xml:space="preserve">Ops &amp; Compliance: </w:t>
      </w:r>
      <w:r w:rsidR="00B41BBE">
        <w:rPr>
          <w:rFonts w:ascii="Cambria" w:hAnsi="Cambria"/>
        </w:rPr>
        <w:t>Vineet</w:t>
      </w:r>
      <w:r w:rsidR="0036582F">
        <w:rPr>
          <w:rFonts w:ascii="Cambria" w:hAnsi="Cambria"/>
        </w:rPr>
        <w:t xml:space="preserve"> Pandey</w:t>
      </w:r>
      <w:r w:rsidR="00416804">
        <w:rPr>
          <w:rFonts w:ascii="Cambria" w:hAnsi="Cambria"/>
        </w:rPr>
        <w:t xml:space="preserve"> (AD-O</w:t>
      </w:r>
      <w:r w:rsidR="00C4649B">
        <w:rPr>
          <w:rFonts w:ascii="Cambria" w:hAnsi="Cambria"/>
        </w:rPr>
        <w:t>ps</w:t>
      </w:r>
      <w:r w:rsidR="00416804">
        <w:rPr>
          <w:rFonts w:ascii="Cambria" w:hAnsi="Cambria"/>
        </w:rPr>
        <w:t>)</w:t>
      </w:r>
      <w:r w:rsidRPr="00CB74A3">
        <w:rPr>
          <w:rFonts w:ascii="Cambria" w:hAnsi="Cambria"/>
        </w:rPr>
        <w:t xml:space="preserve"> – Retention/Escalation feedback</w:t>
      </w:r>
    </w:p>
    <w:p w14:paraId="44244E7B" w14:textId="405115DE" w:rsidR="0072299D" w:rsidRPr="00CB74A3" w:rsidRDefault="00000000" w:rsidP="00D35E8D">
      <w:pPr>
        <w:pStyle w:val="ListBullet"/>
        <w:numPr>
          <w:ilvl w:val="0"/>
          <w:numId w:val="10"/>
        </w:numPr>
        <w:rPr>
          <w:rFonts w:ascii="Cambria" w:hAnsi="Cambria"/>
        </w:rPr>
      </w:pPr>
      <w:r w:rsidRPr="00CB74A3">
        <w:rPr>
          <w:rFonts w:ascii="Cambria" w:hAnsi="Cambria"/>
        </w:rPr>
        <w:t xml:space="preserve">Academic Lead: </w:t>
      </w:r>
      <w:r w:rsidR="00416804">
        <w:rPr>
          <w:rFonts w:ascii="Cambria" w:hAnsi="Cambria"/>
        </w:rPr>
        <w:t>Supriya Singh</w:t>
      </w:r>
      <w:r w:rsidR="00C4649B">
        <w:rPr>
          <w:rFonts w:ascii="Cambria" w:hAnsi="Cambria"/>
        </w:rPr>
        <w:t xml:space="preserve"> (AD-Ops)</w:t>
      </w:r>
      <w:r w:rsidRPr="00CB74A3">
        <w:rPr>
          <w:rFonts w:ascii="Cambria" w:hAnsi="Cambria"/>
        </w:rPr>
        <w:t xml:space="preserve"> – Course structure doubts, escalated learner queries</w:t>
      </w:r>
    </w:p>
    <w:p w14:paraId="3FE38C64" w14:textId="5D147ADE" w:rsidR="0072299D" w:rsidRPr="00CB74A3" w:rsidRDefault="00000000" w:rsidP="00D35E8D">
      <w:pPr>
        <w:pStyle w:val="ListBullet"/>
        <w:numPr>
          <w:ilvl w:val="0"/>
          <w:numId w:val="10"/>
        </w:numPr>
        <w:rPr>
          <w:rFonts w:ascii="Cambria" w:hAnsi="Cambria"/>
        </w:rPr>
      </w:pPr>
      <w:r w:rsidRPr="00CB74A3">
        <w:rPr>
          <w:rFonts w:ascii="Cambria" w:hAnsi="Cambria"/>
        </w:rPr>
        <w:t xml:space="preserve">Product Escalation: </w:t>
      </w:r>
      <w:r w:rsidR="00E95797">
        <w:rPr>
          <w:rFonts w:ascii="Cambria" w:hAnsi="Cambria"/>
        </w:rPr>
        <w:t>Sourav Das (SDE Teach)</w:t>
      </w:r>
      <w:r w:rsidRPr="00CB74A3">
        <w:rPr>
          <w:rFonts w:ascii="Cambria" w:hAnsi="Cambria"/>
        </w:rPr>
        <w:t xml:space="preserve"> – Issues with dashboard or tools</w:t>
      </w:r>
    </w:p>
    <w:sectPr w:rsidR="0072299D" w:rsidRPr="00CB7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E492F"/>
    <w:multiLevelType w:val="hybridMultilevel"/>
    <w:tmpl w:val="88267A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1037349">
    <w:abstractNumId w:val="8"/>
  </w:num>
  <w:num w:numId="2" w16cid:durableId="1679115735">
    <w:abstractNumId w:val="6"/>
  </w:num>
  <w:num w:numId="3" w16cid:durableId="1128859109">
    <w:abstractNumId w:val="5"/>
  </w:num>
  <w:num w:numId="4" w16cid:durableId="429815446">
    <w:abstractNumId w:val="4"/>
  </w:num>
  <w:num w:numId="5" w16cid:durableId="218058488">
    <w:abstractNumId w:val="7"/>
  </w:num>
  <w:num w:numId="6" w16cid:durableId="456066008">
    <w:abstractNumId w:val="3"/>
  </w:num>
  <w:num w:numId="7" w16cid:durableId="2135588263">
    <w:abstractNumId w:val="2"/>
  </w:num>
  <w:num w:numId="8" w16cid:durableId="107773406">
    <w:abstractNumId w:val="1"/>
  </w:num>
  <w:num w:numId="9" w16cid:durableId="1874341109">
    <w:abstractNumId w:val="0"/>
  </w:num>
  <w:num w:numId="10" w16cid:durableId="8731509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5623"/>
    <w:rsid w:val="00326F90"/>
    <w:rsid w:val="0036582F"/>
    <w:rsid w:val="00416804"/>
    <w:rsid w:val="004546AB"/>
    <w:rsid w:val="006F7A4D"/>
    <w:rsid w:val="0072299D"/>
    <w:rsid w:val="00842187"/>
    <w:rsid w:val="008D3998"/>
    <w:rsid w:val="00937A7E"/>
    <w:rsid w:val="00987948"/>
    <w:rsid w:val="00993EBA"/>
    <w:rsid w:val="00AA1D8D"/>
    <w:rsid w:val="00B16792"/>
    <w:rsid w:val="00B41BBE"/>
    <w:rsid w:val="00B47730"/>
    <w:rsid w:val="00C4649B"/>
    <w:rsid w:val="00C574FE"/>
    <w:rsid w:val="00CB0664"/>
    <w:rsid w:val="00CB74A3"/>
    <w:rsid w:val="00CE07E2"/>
    <w:rsid w:val="00D35E8D"/>
    <w:rsid w:val="00D605BF"/>
    <w:rsid w:val="00E52657"/>
    <w:rsid w:val="00E95797"/>
    <w:rsid w:val="00F36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50CCD"/>
  <w14:defaultImageDpi w14:val="300"/>
  <w15:docId w15:val="{4E2032E6-F94A-7B4A-92E3-0FF9BE00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Balachandran</cp:lastModifiedBy>
  <cp:revision>16</cp:revision>
  <dcterms:created xsi:type="dcterms:W3CDTF">2025-08-07T15:40:00Z</dcterms:created>
  <dcterms:modified xsi:type="dcterms:W3CDTF">2025-08-11T15:05:00Z</dcterms:modified>
  <cp:category/>
</cp:coreProperties>
</file>