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57F" w:rsidRPr="00A0257F" w:rsidRDefault="00A0257F" w:rsidP="00C56BB9">
      <w:pPr>
        <w:pStyle w:val="NormalWeb"/>
        <w:spacing w:before="0" w:beforeAutospacing="0" w:after="300" w:afterAutospacing="0" w:line="480" w:lineRule="atLeast"/>
        <w:rPr>
          <w:b/>
          <w:color w:val="000000"/>
          <w:sz w:val="30"/>
          <w:szCs w:val="30"/>
        </w:rPr>
      </w:pPr>
      <w:r w:rsidRPr="00A0257F">
        <w:rPr>
          <w:b/>
          <w:color w:val="000000"/>
          <w:sz w:val="30"/>
          <w:szCs w:val="30"/>
        </w:rPr>
        <w:t>BACKGROUND</w:t>
      </w:r>
    </w:p>
    <w:p w:rsidR="00C56BB9" w:rsidRDefault="00C56BB9" w:rsidP="00C56BB9">
      <w:pPr>
        <w:pStyle w:val="NormalWeb"/>
        <w:spacing w:before="0" w:beforeAutospacing="0" w:after="300" w:afterAutospacing="0" w:line="480" w:lineRule="atLeast"/>
        <w:rPr>
          <w:color w:val="000000"/>
          <w:sz w:val="30"/>
          <w:szCs w:val="30"/>
        </w:rPr>
      </w:pPr>
      <w:r w:rsidRPr="005901DB">
        <w:rPr>
          <w:color w:val="000000"/>
          <w:sz w:val="30"/>
          <w:szCs w:val="30"/>
        </w:rPr>
        <w:t xml:space="preserve">Gurgaon is a city just southwest of New </w:t>
      </w:r>
      <w:r w:rsidR="005901DB" w:rsidRPr="005901DB">
        <w:rPr>
          <w:color w:val="000000"/>
          <w:sz w:val="30"/>
          <w:szCs w:val="30"/>
        </w:rPr>
        <w:t>Delhi (</w:t>
      </w:r>
      <w:r w:rsidR="004717D5" w:rsidRPr="005901DB">
        <w:rPr>
          <w:color w:val="000000"/>
          <w:sz w:val="30"/>
          <w:szCs w:val="30"/>
        </w:rPr>
        <w:t>the capital of India)</w:t>
      </w:r>
      <w:r w:rsidRPr="005901DB">
        <w:rPr>
          <w:color w:val="000000"/>
          <w:sz w:val="30"/>
          <w:szCs w:val="30"/>
        </w:rPr>
        <w:t xml:space="preserve"> in northern India. It’s </w:t>
      </w:r>
      <w:r w:rsidR="004717D5" w:rsidRPr="005901DB">
        <w:rPr>
          <w:color w:val="000000"/>
          <w:sz w:val="30"/>
          <w:szCs w:val="30"/>
        </w:rPr>
        <w:t xml:space="preserve">well </w:t>
      </w:r>
      <w:r w:rsidRPr="005901DB">
        <w:rPr>
          <w:color w:val="000000"/>
          <w:sz w:val="30"/>
          <w:szCs w:val="30"/>
        </w:rPr>
        <w:t xml:space="preserve">known as </w:t>
      </w:r>
      <w:r w:rsidR="00F56F82" w:rsidRPr="005901DB">
        <w:rPr>
          <w:color w:val="000000"/>
          <w:sz w:val="30"/>
          <w:szCs w:val="30"/>
        </w:rPr>
        <w:t>one of the</w:t>
      </w:r>
      <w:r w:rsidRPr="005901DB">
        <w:rPr>
          <w:color w:val="000000"/>
          <w:sz w:val="30"/>
          <w:szCs w:val="30"/>
        </w:rPr>
        <w:t xml:space="preserve"> financial and technology hub</w:t>
      </w:r>
      <w:r w:rsidR="00F56F82" w:rsidRPr="005901DB">
        <w:rPr>
          <w:color w:val="000000"/>
          <w:sz w:val="30"/>
          <w:szCs w:val="30"/>
        </w:rPr>
        <w:t>s</w:t>
      </w:r>
      <w:r w:rsidR="004717D5" w:rsidRPr="005901DB">
        <w:rPr>
          <w:color w:val="000000"/>
          <w:sz w:val="30"/>
          <w:szCs w:val="30"/>
        </w:rPr>
        <w:t xml:space="preserve"> of the country</w:t>
      </w:r>
      <w:r w:rsidRPr="005901DB">
        <w:rPr>
          <w:color w:val="000000"/>
          <w:sz w:val="30"/>
          <w:szCs w:val="30"/>
        </w:rPr>
        <w:t>.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>
        <w:rPr>
          <w:color w:val="000000"/>
          <w:sz w:val="30"/>
          <w:szCs w:val="30"/>
        </w:rPr>
        <w:t>In the past one decade, Gurgaon has witnessed its population growing at an alarming pace but the health care facilities and infrastructure have not been updated in keeping with that pace.</w:t>
      </w:r>
    </w:p>
    <w:p w:rsidR="0052112C" w:rsidRDefault="00C56BB9" w:rsidP="00C56BB9">
      <w:pPr>
        <w:pStyle w:val="NormalWeb"/>
        <w:spacing w:before="0" w:beforeAutospacing="0" w:after="300" w:afterAutospacing="0" w:line="480" w:lineRule="atLeas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As per Census 2011, Gur</w:t>
      </w:r>
      <w:r w:rsidR="00F56F82">
        <w:rPr>
          <w:color w:val="000000"/>
          <w:sz w:val="30"/>
          <w:szCs w:val="30"/>
        </w:rPr>
        <w:t>gaon’s population was 1.5 MN</w:t>
      </w:r>
      <w:r>
        <w:rPr>
          <w:color w:val="000000"/>
          <w:sz w:val="30"/>
          <w:szCs w:val="30"/>
        </w:rPr>
        <w:t>, which has now swelled to over 2</w:t>
      </w:r>
      <w:r w:rsidR="00F56F82">
        <w:rPr>
          <w:color w:val="000000"/>
          <w:sz w:val="30"/>
          <w:szCs w:val="30"/>
        </w:rPr>
        <w:t>.5 MN</w:t>
      </w:r>
      <w:r>
        <w:rPr>
          <w:color w:val="000000"/>
          <w:sz w:val="30"/>
          <w:szCs w:val="30"/>
        </w:rPr>
        <w:t xml:space="preserve"> as per rough estimates by various agencies of the district administration. </w:t>
      </w:r>
      <w:r w:rsidR="004717D5">
        <w:rPr>
          <w:color w:val="000000"/>
          <w:sz w:val="30"/>
          <w:szCs w:val="30"/>
        </w:rPr>
        <w:t>And t</w:t>
      </w:r>
      <w:r>
        <w:rPr>
          <w:color w:val="000000"/>
          <w:sz w:val="30"/>
          <w:szCs w:val="30"/>
        </w:rPr>
        <w:t>here is a large chunk of population who cannot afford treatment and health care in private hospitals.</w:t>
      </w:r>
      <w:r w:rsidR="004717D5">
        <w:rPr>
          <w:color w:val="000000"/>
          <w:sz w:val="30"/>
          <w:szCs w:val="30"/>
        </w:rPr>
        <w:t xml:space="preserve"> </w:t>
      </w:r>
      <w:r w:rsidR="0052112C">
        <w:rPr>
          <w:color w:val="000000"/>
          <w:sz w:val="30"/>
          <w:szCs w:val="30"/>
        </w:rPr>
        <w:t xml:space="preserve">This becomes a major pain point </w:t>
      </w:r>
      <w:r w:rsidR="00760CA3">
        <w:rPr>
          <w:color w:val="000000"/>
          <w:sz w:val="30"/>
          <w:szCs w:val="30"/>
        </w:rPr>
        <w:t xml:space="preserve">for the people and the government </w:t>
      </w:r>
      <w:r w:rsidR="0052112C">
        <w:rPr>
          <w:color w:val="000000"/>
          <w:sz w:val="30"/>
          <w:szCs w:val="30"/>
        </w:rPr>
        <w:t xml:space="preserve">especially in light of COVID-19. </w:t>
      </w:r>
    </w:p>
    <w:p w:rsidR="00C56BB9" w:rsidRDefault="004717D5" w:rsidP="00C56BB9">
      <w:pPr>
        <w:pStyle w:val="NormalWeb"/>
        <w:spacing w:before="0" w:beforeAutospacing="0" w:after="300" w:afterAutospacing="0" w:line="480" w:lineRule="atLeas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Its neighbour, New Delhi-the capital of India</w:t>
      </w:r>
      <w:r w:rsidR="00F56F82">
        <w:rPr>
          <w:color w:val="000000"/>
          <w:sz w:val="30"/>
          <w:szCs w:val="30"/>
        </w:rPr>
        <w:t>,</w:t>
      </w:r>
      <w:r>
        <w:rPr>
          <w:color w:val="000000"/>
          <w:sz w:val="30"/>
          <w:szCs w:val="30"/>
        </w:rPr>
        <w:t xml:space="preserve"> however has one of the best healthcare infrastructures in the country.</w:t>
      </w:r>
    </w:p>
    <w:p w:rsidR="009D28C1" w:rsidRPr="009D28C1" w:rsidRDefault="009D28C1" w:rsidP="00C56BB9">
      <w:pPr>
        <w:pStyle w:val="NormalWeb"/>
        <w:spacing w:before="0" w:beforeAutospacing="0" w:after="300" w:afterAutospacing="0" w:line="480" w:lineRule="atLeast"/>
        <w:rPr>
          <w:b/>
          <w:color w:val="000000"/>
          <w:sz w:val="30"/>
          <w:szCs w:val="30"/>
        </w:rPr>
      </w:pPr>
      <w:r w:rsidRPr="009D28C1">
        <w:rPr>
          <w:b/>
          <w:color w:val="000000"/>
          <w:sz w:val="30"/>
          <w:szCs w:val="30"/>
        </w:rPr>
        <w:t>PROBLEM</w:t>
      </w:r>
      <w:r w:rsidR="00067F29">
        <w:rPr>
          <w:b/>
          <w:color w:val="000000"/>
          <w:sz w:val="30"/>
          <w:szCs w:val="30"/>
        </w:rPr>
        <w:t xml:space="preserve"> STATEMENT</w:t>
      </w:r>
    </w:p>
    <w:p w:rsidR="00F27270" w:rsidRDefault="004717D5" w:rsidP="00C56BB9">
      <w:pPr>
        <w:pStyle w:val="NormalWeb"/>
        <w:spacing w:before="0" w:beforeAutospacing="0" w:after="300" w:afterAutospacing="0" w:line="480" w:lineRule="atLeas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Our objective here is to determine</w:t>
      </w:r>
      <w:r w:rsidR="0052112C">
        <w:rPr>
          <w:color w:val="000000"/>
          <w:sz w:val="30"/>
          <w:szCs w:val="30"/>
        </w:rPr>
        <w:t xml:space="preserve"> the </w:t>
      </w:r>
      <w:r w:rsidR="00A0257F">
        <w:rPr>
          <w:color w:val="000000"/>
          <w:sz w:val="30"/>
          <w:szCs w:val="30"/>
        </w:rPr>
        <w:t>neighbourhoods</w:t>
      </w:r>
      <w:r w:rsidR="00F56F82">
        <w:rPr>
          <w:color w:val="000000"/>
          <w:sz w:val="30"/>
          <w:szCs w:val="30"/>
        </w:rPr>
        <w:t xml:space="preserve"> or </w:t>
      </w:r>
      <w:r w:rsidR="00D92483">
        <w:rPr>
          <w:color w:val="000000"/>
          <w:sz w:val="30"/>
          <w:szCs w:val="30"/>
        </w:rPr>
        <w:t xml:space="preserve">catchment areas </w:t>
      </w:r>
      <w:r w:rsidR="00F27270">
        <w:rPr>
          <w:color w:val="000000"/>
          <w:sz w:val="30"/>
          <w:szCs w:val="30"/>
        </w:rPr>
        <w:t>of Gurgaon district</w:t>
      </w:r>
      <w:r w:rsidR="00F56F82">
        <w:rPr>
          <w:color w:val="000000"/>
          <w:sz w:val="30"/>
          <w:szCs w:val="30"/>
        </w:rPr>
        <w:t xml:space="preserve"> which would </w:t>
      </w:r>
      <w:r w:rsidR="00D92483">
        <w:rPr>
          <w:color w:val="000000"/>
          <w:sz w:val="30"/>
          <w:szCs w:val="30"/>
        </w:rPr>
        <w:t>be good locations to build a hospital.</w:t>
      </w:r>
      <w:r w:rsidR="00F56F82">
        <w:rPr>
          <w:color w:val="000000"/>
          <w:sz w:val="30"/>
          <w:szCs w:val="30"/>
        </w:rPr>
        <w:t xml:space="preserve"> </w:t>
      </w:r>
    </w:p>
    <w:p w:rsidR="0052112C" w:rsidRPr="0052112C" w:rsidRDefault="0052112C" w:rsidP="00C56BB9">
      <w:pPr>
        <w:pStyle w:val="NormalWeb"/>
        <w:spacing w:before="0" w:beforeAutospacing="0" w:after="300" w:afterAutospacing="0" w:line="480" w:lineRule="atLeas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SOLUTION</w:t>
      </w:r>
      <w:r w:rsidR="00D92483">
        <w:rPr>
          <w:b/>
          <w:color w:val="000000"/>
          <w:sz w:val="30"/>
          <w:szCs w:val="30"/>
        </w:rPr>
        <w:t xml:space="preserve"> &amp; DATA DESCRIPTION</w:t>
      </w:r>
    </w:p>
    <w:p w:rsidR="009D28C1" w:rsidRPr="00760CA3" w:rsidRDefault="0052112C" w:rsidP="00C56BB9">
      <w:pPr>
        <w:pStyle w:val="NormalWeb"/>
        <w:spacing w:before="0" w:beforeAutospacing="0" w:after="300" w:afterAutospacing="0" w:line="480" w:lineRule="atLeas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The two different approaches outlined below </w:t>
      </w:r>
      <w:r w:rsidR="009D28C1">
        <w:rPr>
          <w:color w:val="000000"/>
          <w:sz w:val="30"/>
          <w:szCs w:val="30"/>
        </w:rPr>
        <w:t>will</w:t>
      </w:r>
      <w:r w:rsidR="00F56F82">
        <w:rPr>
          <w:color w:val="000000"/>
          <w:sz w:val="30"/>
          <w:szCs w:val="30"/>
        </w:rPr>
        <w:t xml:space="preserve"> analyse different neighbourhoods of New Delhi</w:t>
      </w:r>
      <w:r w:rsidR="009D28C1">
        <w:rPr>
          <w:color w:val="000000"/>
          <w:sz w:val="30"/>
          <w:szCs w:val="30"/>
        </w:rPr>
        <w:t xml:space="preserve"> (</w:t>
      </w:r>
      <w:r w:rsidR="00F56F82">
        <w:rPr>
          <w:color w:val="000000"/>
          <w:sz w:val="30"/>
          <w:szCs w:val="30"/>
        </w:rPr>
        <w:t>Gurgaon’s close neighbour</w:t>
      </w:r>
      <w:r w:rsidR="009D28C1">
        <w:rPr>
          <w:color w:val="000000"/>
          <w:sz w:val="30"/>
          <w:szCs w:val="30"/>
        </w:rPr>
        <w:t>)</w:t>
      </w:r>
      <w:r w:rsidR="00F56F82">
        <w:rPr>
          <w:color w:val="000000"/>
          <w:sz w:val="30"/>
          <w:szCs w:val="30"/>
        </w:rPr>
        <w:t xml:space="preserve"> and look for patterns in hospital locations. For e.g. if a certain neighbourhood with a hospital</w:t>
      </w:r>
      <w:r w:rsidR="00F27270">
        <w:rPr>
          <w:color w:val="000000"/>
          <w:sz w:val="30"/>
          <w:szCs w:val="30"/>
        </w:rPr>
        <w:t xml:space="preserve"> in New Delhi</w:t>
      </w:r>
      <w:r w:rsidR="00F56F82">
        <w:rPr>
          <w:color w:val="000000"/>
          <w:sz w:val="30"/>
          <w:szCs w:val="30"/>
        </w:rPr>
        <w:t xml:space="preserve">, also has </w:t>
      </w:r>
      <w:r w:rsidR="005901DB">
        <w:rPr>
          <w:color w:val="000000"/>
          <w:sz w:val="30"/>
          <w:szCs w:val="30"/>
        </w:rPr>
        <w:t xml:space="preserve">a </w:t>
      </w:r>
      <w:r w:rsidR="00F56F82">
        <w:rPr>
          <w:color w:val="000000"/>
          <w:sz w:val="30"/>
          <w:szCs w:val="30"/>
        </w:rPr>
        <w:t xml:space="preserve">good amount of shopping centres, </w:t>
      </w:r>
      <w:r w:rsidR="00F27270">
        <w:rPr>
          <w:color w:val="000000"/>
          <w:sz w:val="30"/>
          <w:szCs w:val="30"/>
        </w:rPr>
        <w:t>we check</w:t>
      </w:r>
      <w:r w:rsidR="00F56F82">
        <w:rPr>
          <w:color w:val="000000"/>
          <w:sz w:val="30"/>
          <w:szCs w:val="30"/>
        </w:rPr>
        <w:t xml:space="preserve"> if proximity to a shopping centre is a good trigger for predicting whether that neighbourhood should also have a hospital.</w:t>
      </w:r>
    </w:p>
    <w:p w:rsidR="00634987" w:rsidRPr="00634987" w:rsidRDefault="00634987" w:rsidP="00C56BB9">
      <w:pPr>
        <w:pStyle w:val="NormalWeb"/>
        <w:spacing w:before="0" w:beforeAutospacing="0" w:after="300" w:afterAutospacing="0" w:line="480" w:lineRule="atLeast"/>
        <w:rPr>
          <w:b/>
          <w:color w:val="000000"/>
          <w:sz w:val="30"/>
          <w:szCs w:val="30"/>
        </w:rPr>
      </w:pPr>
      <w:r w:rsidRPr="00634987">
        <w:rPr>
          <w:b/>
          <w:color w:val="000000"/>
          <w:sz w:val="30"/>
          <w:szCs w:val="30"/>
        </w:rPr>
        <w:lastRenderedPageBreak/>
        <w:t>FIRST APPROACH</w:t>
      </w:r>
    </w:p>
    <w:p w:rsidR="00F27270" w:rsidRDefault="00A0257F" w:rsidP="00C56BB9">
      <w:pPr>
        <w:pStyle w:val="NormalWeb"/>
        <w:spacing w:before="0" w:beforeAutospacing="0" w:after="300" w:afterAutospacing="0" w:line="480" w:lineRule="atLeas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This is a rule-based approach where w</w:t>
      </w:r>
      <w:r w:rsidR="00634987">
        <w:rPr>
          <w:color w:val="000000"/>
          <w:sz w:val="30"/>
          <w:szCs w:val="30"/>
        </w:rPr>
        <w:t xml:space="preserve">e would </w:t>
      </w:r>
      <w:r w:rsidR="00F27270">
        <w:rPr>
          <w:color w:val="000000"/>
          <w:sz w:val="30"/>
          <w:szCs w:val="30"/>
        </w:rPr>
        <w:t>look for similar catchment areas</w:t>
      </w:r>
      <w:r w:rsidR="00386A78">
        <w:rPr>
          <w:color w:val="000000"/>
          <w:sz w:val="30"/>
          <w:szCs w:val="30"/>
        </w:rPr>
        <w:t xml:space="preserve"> </w:t>
      </w:r>
      <w:r w:rsidR="005901DB">
        <w:rPr>
          <w:color w:val="000000"/>
          <w:sz w:val="30"/>
          <w:szCs w:val="30"/>
        </w:rPr>
        <w:t xml:space="preserve">in Gurgaon </w:t>
      </w:r>
      <w:r w:rsidR="00386A78">
        <w:rPr>
          <w:color w:val="000000"/>
          <w:sz w:val="30"/>
          <w:szCs w:val="30"/>
        </w:rPr>
        <w:t>using New Delhi as a ben</w:t>
      </w:r>
      <w:r w:rsidR="00F27270">
        <w:rPr>
          <w:color w:val="000000"/>
          <w:sz w:val="30"/>
          <w:szCs w:val="30"/>
        </w:rPr>
        <w:t>chmark</w:t>
      </w:r>
      <w:r w:rsidR="00634987">
        <w:rPr>
          <w:color w:val="000000"/>
          <w:sz w:val="30"/>
          <w:szCs w:val="30"/>
        </w:rPr>
        <w:t>. In the example mentioned above,</w:t>
      </w:r>
      <w:r w:rsidR="005901DB">
        <w:rPr>
          <w:color w:val="000000"/>
          <w:sz w:val="30"/>
          <w:szCs w:val="30"/>
        </w:rPr>
        <w:t xml:space="preserve"> </w:t>
      </w:r>
      <w:r w:rsidR="00634987">
        <w:rPr>
          <w:color w:val="000000"/>
          <w:sz w:val="30"/>
          <w:szCs w:val="30"/>
        </w:rPr>
        <w:t xml:space="preserve">we can look at New Delhi neighbourhoods and see how many shopping centres are there in hospital containing neighbourhoods vs no hospital containing </w:t>
      </w:r>
      <w:r>
        <w:rPr>
          <w:color w:val="000000"/>
          <w:sz w:val="30"/>
          <w:szCs w:val="30"/>
        </w:rPr>
        <w:t xml:space="preserve">neighbourhoods. </w:t>
      </w:r>
      <w:r w:rsidR="00634987">
        <w:rPr>
          <w:color w:val="000000"/>
          <w:sz w:val="30"/>
          <w:szCs w:val="30"/>
        </w:rPr>
        <w:t xml:space="preserve">We can recommend building a hospital in </w:t>
      </w:r>
      <w:r w:rsidR="009D28C1">
        <w:rPr>
          <w:color w:val="000000"/>
          <w:sz w:val="30"/>
          <w:szCs w:val="30"/>
        </w:rPr>
        <w:t xml:space="preserve">Gurgaon </w:t>
      </w:r>
      <w:r w:rsidR="00634987">
        <w:rPr>
          <w:color w:val="000000"/>
          <w:sz w:val="30"/>
          <w:szCs w:val="30"/>
        </w:rPr>
        <w:t>neighbourhoods with at least the cut-</w:t>
      </w:r>
      <w:r w:rsidR="0052112C">
        <w:rPr>
          <w:color w:val="000000"/>
          <w:sz w:val="30"/>
          <w:szCs w:val="30"/>
        </w:rPr>
        <w:t>off (</w:t>
      </w:r>
      <w:r>
        <w:rPr>
          <w:color w:val="000000"/>
          <w:sz w:val="30"/>
          <w:szCs w:val="30"/>
        </w:rPr>
        <w:t>obtained from New Delhi data)</w:t>
      </w:r>
      <w:r w:rsidR="00634987">
        <w:rPr>
          <w:color w:val="000000"/>
          <w:sz w:val="30"/>
          <w:szCs w:val="30"/>
        </w:rPr>
        <w:t xml:space="preserve"> no</w:t>
      </w:r>
      <w:r w:rsidR="009D28C1">
        <w:rPr>
          <w:color w:val="000000"/>
          <w:sz w:val="30"/>
          <w:szCs w:val="30"/>
        </w:rPr>
        <w:t>. of shopping centres</w:t>
      </w:r>
      <w:r w:rsidR="00634987">
        <w:rPr>
          <w:color w:val="000000"/>
          <w:sz w:val="30"/>
          <w:szCs w:val="30"/>
        </w:rPr>
        <w:t xml:space="preserve">. Similarly we </w:t>
      </w:r>
      <w:r w:rsidR="0052112C">
        <w:rPr>
          <w:color w:val="000000"/>
          <w:sz w:val="30"/>
          <w:szCs w:val="30"/>
        </w:rPr>
        <w:t xml:space="preserve">can create rules on </w:t>
      </w:r>
      <w:r w:rsidR="00634987">
        <w:rPr>
          <w:color w:val="000000"/>
          <w:sz w:val="30"/>
          <w:szCs w:val="30"/>
        </w:rPr>
        <w:t xml:space="preserve">other variables like no. of cinemas/schools/etc. in </w:t>
      </w:r>
      <w:r>
        <w:rPr>
          <w:color w:val="000000"/>
          <w:sz w:val="30"/>
          <w:szCs w:val="30"/>
        </w:rPr>
        <w:t>the neighbourhood.</w:t>
      </w:r>
      <w:r w:rsidR="00634987">
        <w:rPr>
          <w:color w:val="000000"/>
          <w:sz w:val="30"/>
          <w:szCs w:val="30"/>
        </w:rPr>
        <w:t xml:space="preserve"> </w:t>
      </w:r>
      <w:r w:rsidR="009D28C1">
        <w:rPr>
          <w:color w:val="000000"/>
          <w:sz w:val="30"/>
          <w:szCs w:val="30"/>
        </w:rPr>
        <w:t xml:space="preserve">We will create these rules using a mixture of </w:t>
      </w:r>
      <w:r w:rsidR="0052112C">
        <w:rPr>
          <w:color w:val="000000"/>
          <w:sz w:val="30"/>
          <w:szCs w:val="30"/>
        </w:rPr>
        <w:t xml:space="preserve">basic exploratory analysis, </w:t>
      </w:r>
      <w:r w:rsidR="009D28C1">
        <w:rPr>
          <w:color w:val="000000"/>
          <w:sz w:val="30"/>
          <w:szCs w:val="30"/>
        </w:rPr>
        <w:t xml:space="preserve">k-means clustering </w:t>
      </w:r>
      <w:r w:rsidR="0052112C">
        <w:rPr>
          <w:color w:val="000000"/>
          <w:sz w:val="30"/>
          <w:szCs w:val="30"/>
        </w:rPr>
        <w:t>and/or decision trees.</w:t>
      </w:r>
    </w:p>
    <w:p w:rsidR="00A0257F" w:rsidRPr="00634987" w:rsidRDefault="00A0257F" w:rsidP="00A0257F">
      <w:pPr>
        <w:pStyle w:val="NormalWeb"/>
        <w:spacing w:before="0" w:beforeAutospacing="0" w:after="300" w:afterAutospacing="0" w:line="480" w:lineRule="atLeas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SECOND</w:t>
      </w:r>
      <w:r w:rsidRPr="00634987">
        <w:rPr>
          <w:b/>
          <w:color w:val="000000"/>
          <w:sz w:val="30"/>
          <w:szCs w:val="30"/>
        </w:rPr>
        <w:t xml:space="preserve"> APPROACH</w:t>
      </w:r>
    </w:p>
    <w:p w:rsidR="009D28C1" w:rsidRDefault="00A0257F" w:rsidP="00C56BB9">
      <w:pPr>
        <w:pStyle w:val="NormalWeb"/>
        <w:spacing w:before="0" w:beforeAutospacing="0" w:after="300" w:afterAutospacing="0" w:line="480" w:lineRule="atLeas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This is similar to the first approach</w:t>
      </w:r>
      <w:r w:rsidR="009D28C1">
        <w:rPr>
          <w:color w:val="000000"/>
          <w:sz w:val="30"/>
          <w:szCs w:val="30"/>
        </w:rPr>
        <w:t xml:space="preserve"> but</w:t>
      </w:r>
      <w:r>
        <w:rPr>
          <w:color w:val="000000"/>
          <w:sz w:val="30"/>
          <w:szCs w:val="30"/>
        </w:rPr>
        <w:t xml:space="preserve"> instead of creating rules, we keep the benchmarks variables like no. of cinemas, no. of schools, no. of shopping centres etc. </w:t>
      </w:r>
      <w:r w:rsidR="009D28C1">
        <w:rPr>
          <w:color w:val="000000"/>
          <w:sz w:val="30"/>
          <w:szCs w:val="30"/>
        </w:rPr>
        <w:t xml:space="preserve">in a neighbourhood </w:t>
      </w:r>
      <w:r>
        <w:rPr>
          <w:color w:val="000000"/>
          <w:sz w:val="30"/>
          <w:szCs w:val="30"/>
        </w:rPr>
        <w:t>as the independent variables and we keep</w:t>
      </w:r>
      <w:r w:rsidR="009D28C1">
        <w:rPr>
          <w:color w:val="000000"/>
          <w:sz w:val="30"/>
          <w:szCs w:val="30"/>
        </w:rPr>
        <w:t xml:space="preserve"> the </w:t>
      </w:r>
      <w:r w:rsidR="009D28C1" w:rsidRPr="00B5098F">
        <w:rPr>
          <w:b/>
          <w:i/>
          <w:color w:val="000000"/>
          <w:sz w:val="30"/>
          <w:szCs w:val="30"/>
        </w:rPr>
        <w:t>target variable to be predicted as a flag where 1= “build a hospital in the neighbourhood” and 0 = “don’t build a hospital in the neighbourhood”</w:t>
      </w:r>
      <w:r w:rsidR="009D28C1">
        <w:rPr>
          <w:color w:val="000000"/>
          <w:sz w:val="30"/>
          <w:szCs w:val="30"/>
        </w:rPr>
        <w:t>. We train a machine learning model on the New Delhi data (keep 20% data aside for testing).</w:t>
      </w:r>
      <w:r w:rsidR="0052112C">
        <w:rPr>
          <w:color w:val="000000"/>
          <w:sz w:val="30"/>
          <w:szCs w:val="30"/>
        </w:rPr>
        <w:t xml:space="preserve"> The model will be run on</w:t>
      </w:r>
      <w:r w:rsidR="009D28C1">
        <w:rPr>
          <w:color w:val="000000"/>
          <w:sz w:val="30"/>
          <w:szCs w:val="30"/>
        </w:rPr>
        <w:t xml:space="preserve"> Gurgaon neigh</w:t>
      </w:r>
      <w:r w:rsidR="0052112C">
        <w:rPr>
          <w:color w:val="000000"/>
          <w:sz w:val="30"/>
          <w:szCs w:val="30"/>
        </w:rPr>
        <w:t>bourhoods to determine</w:t>
      </w:r>
      <w:bookmarkStart w:id="0" w:name="_GoBack"/>
      <w:bookmarkEnd w:id="0"/>
      <w:r w:rsidR="0052112C">
        <w:rPr>
          <w:color w:val="000000"/>
          <w:sz w:val="30"/>
          <w:szCs w:val="30"/>
        </w:rPr>
        <w:t xml:space="preserve"> neighbourhoods</w:t>
      </w:r>
      <w:r w:rsidR="009D28C1">
        <w:rPr>
          <w:color w:val="000000"/>
          <w:sz w:val="30"/>
          <w:szCs w:val="30"/>
        </w:rPr>
        <w:t xml:space="preserve"> where a hospital should come up.</w:t>
      </w:r>
    </w:p>
    <w:p w:rsidR="00760CA3" w:rsidRDefault="00760CA3" w:rsidP="00C56BB9">
      <w:pPr>
        <w:pStyle w:val="NormalWeb"/>
        <w:spacing w:before="0" w:beforeAutospacing="0" w:after="300" w:afterAutospacing="0" w:line="480" w:lineRule="atLeas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Please note that the neighb</w:t>
      </w:r>
      <w:r w:rsidR="00067F29">
        <w:rPr>
          <w:color w:val="000000"/>
          <w:sz w:val="30"/>
          <w:szCs w:val="30"/>
        </w:rPr>
        <w:t>ourhood clusters will be created</w:t>
      </w:r>
      <w:r>
        <w:rPr>
          <w:color w:val="000000"/>
          <w:sz w:val="30"/>
          <w:szCs w:val="30"/>
        </w:rPr>
        <w:t xml:space="preserve"> using</w:t>
      </w:r>
      <w:r w:rsidR="00067F29">
        <w:rPr>
          <w:color w:val="000000"/>
          <w:sz w:val="30"/>
          <w:szCs w:val="30"/>
        </w:rPr>
        <w:t xml:space="preserve"> folium and </w:t>
      </w:r>
      <w:proofErr w:type="spellStart"/>
      <w:r w:rsidR="00067F29">
        <w:rPr>
          <w:color w:val="000000"/>
          <w:sz w:val="30"/>
          <w:szCs w:val="30"/>
        </w:rPr>
        <w:t>nominatum</w:t>
      </w:r>
      <w:proofErr w:type="spellEnd"/>
      <w:r w:rsidR="00067F29">
        <w:rPr>
          <w:color w:val="000000"/>
          <w:sz w:val="30"/>
          <w:szCs w:val="30"/>
        </w:rPr>
        <w:t xml:space="preserve"> libraries used in Week 3 Assignment. A</w:t>
      </w:r>
      <w:r>
        <w:rPr>
          <w:color w:val="000000"/>
          <w:sz w:val="30"/>
          <w:szCs w:val="30"/>
        </w:rPr>
        <w:t xml:space="preserve">ll the neighbourhood data points </w:t>
      </w:r>
      <w:r w:rsidR="00067F29">
        <w:rPr>
          <w:color w:val="000000"/>
          <w:sz w:val="30"/>
          <w:szCs w:val="30"/>
        </w:rPr>
        <w:t xml:space="preserve">e.g. no. of shopping centres </w:t>
      </w:r>
      <w:r w:rsidR="00D92483">
        <w:rPr>
          <w:color w:val="000000"/>
          <w:sz w:val="30"/>
          <w:szCs w:val="30"/>
        </w:rPr>
        <w:t>will come from Four Square location data (via the Four Square API)</w:t>
      </w:r>
    </w:p>
    <w:p w:rsidR="00790063" w:rsidRDefault="00790063"/>
    <w:p w:rsidR="00450FD9" w:rsidRPr="00450FD9" w:rsidRDefault="00450FD9">
      <w:pPr>
        <w:rPr>
          <w:b/>
          <w:sz w:val="32"/>
          <w:szCs w:val="32"/>
        </w:rPr>
      </w:pPr>
      <w:r w:rsidRPr="00450FD9">
        <w:rPr>
          <w:b/>
          <w:sz w:val="32"/>
          <w:szCs w:val="32"/>
        </w:rPr>
        <w:lastRenderedPageBreak/>
        <w:t>INPUT DATASET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087"/>
        <w:gridCol w:w="1386"/>
        <w:gridCol w:w="3243"/>
        <w:gridCol w:w="2300"/>
      </w:tblGrid>
      <w:tr w:rsidR="00D92483" w:rsidRPr="00D92483" w:rsidTr="00450FD9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ind w:right="48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TARGET VARIABLE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ind w:right="48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VALUES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ind w:right="48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INDEPENDENT VARIABLE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ind w:right="48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VALUES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Build_Hospital_Flag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{1,0}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Index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Neighborhood</w:t>
            </w:r>
            <w:proofErr w:type="spellEnd"/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Name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Yoga Studio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Accessories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Afghan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Airport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Airport Food Court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Airport Gate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Airport Lounge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Airport Service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Airport Terminal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American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Amphitheater</w:t>
            </w:r>
            <w:proofErr w:type="spellEnd"/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Animal Shelter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Antique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Aquarium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Arcade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Arepa</w:t>
            </w:r>
            <w:proofErr w:type="spellEnd"/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Art Gallery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Art Museum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Arts &amp; Crafts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Asian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Athletics &amp; Sports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Auto Dealership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Auto Garage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Auto Workshop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BBQ Joint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Baby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Badminton Court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Bagel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Bakery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Bank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Baseball Field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Baseball Stadium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Basketball Stadium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Beach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Beach Bar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Bed &amp; Breakfast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Beer Bar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Beer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Belgian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Bike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Bistro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Boat or Ferry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Bookstore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Botanical Garden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Boutique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Bowling Alley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Brazilian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Breakfast Spot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Brewery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Bridal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Bubble Tea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Building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Burger Joint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Burrito Place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Bus Line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Bus Station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Bus Stop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Business Service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Butcher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Cafeteria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Café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Cajun / Creole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Camera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Candy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Cantonese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Caribbean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Carpet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Castle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Cheese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Chinese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Chiropractor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Chocolate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Church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Churrascaria</w:t>
            </w:r>
            <w:proofErr w:type="spellEnd"/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Climbing Gym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Clothing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Cocktail Bar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Coffee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College Arts Building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College Gym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College Rec </w:t>
            </w:r>
            <w:proofErr w:type="spellStart"/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Center</w:t>
            </w:r>
            <w:proofErr w:type="spellEnd"/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College Stadium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College </w:t>
            </w:r>
            <w:proofErr w:type="spellStart"/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Theater</w:t>
            </w:r>
            <w:proofErr w:type="spellEnd"/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Comfort Food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Comic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Community </w:t>
            </w:r>
            <w:proofErr w:type="spellStart"/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Center</w:t>
            </w:r>
            <w:proofErr w:type="spellEnd"/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Concert Hall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Construction &amp; Landscaping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Convenience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Cosmetics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Coworking</w:t>
            </w:r>
            <w:proofErr w:type="spellEnd"/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Space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Creperie</w:t>
            </w:r>
            <w:proofErr w:type="spellEnd"/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Cuban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Cupcake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Curling Ice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Dance Studio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Deli / Bodega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Department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Design Studio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Dessert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Dim Sum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Diner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Discount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Distribution </w:t>
            </w:r>
            <w:proofErr w:type="spellStart"/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Center</w:t>
            </w:r>
            <w:proofErr w:type="spellEnd"/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Dive Bar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Dog Run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Doner</w:t>
            </w:r>
            <w:proofErr w:type="spellEnd"/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Donut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Drugstore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Dumpling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Eastern European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Electronics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Elementary School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Ethiopian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Event Space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Falafel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Farm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Farmers Market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Fast Food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Field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Filipino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Fish &amp; Chips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Fish Market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Flea Market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Flower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Food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Food &amp; Drink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Food Court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Food Truck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Fountain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French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Fried Chicken Joint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Frozen Yogurt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Fruit &amp; Vegetable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Furniture / Home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Gaming Cafe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Garden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Garden </w:t>
            </w:r>
            <w:proofErr w:type="spellStart"/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Center</w:t>
            </w:r>
            <w:proofErr w:type="spellEnd"/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Gas Station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Gastropub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Gay Bar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General Entertainment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General Travel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German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Gift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Golf Course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Golf Driving Range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Gourmet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Greek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Grocery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Gym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Gym / Fitness </w:t>
            </w:r>
            <w:proofErr w:type="spellStart"/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Center</w:t>
            </w:r>
            <w:proofErr w:type="spellEnd"/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Gym Pool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Hakka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Harbor</w:t>
            </w:r>
            <w:proofErr w:type="spellEnd"/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/ Marina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Hardware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Hawaiian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Health &amp; Beauty Service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Health Food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Historic Site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History Museum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Hobby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Hockey Arena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Home Service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Hookah Bar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Hostel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Hot Dog Joint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Hotel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Hotel Bar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IT Services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Ice Cream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Indian Chinese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Indian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Indie Movie </w:t>
            </w:r>
            <w:proofErr w:type="spellStart"/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Theater</w:t>
            </w:r>
            <w:proofErr w:type="spellEnd"/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Indonesian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Intersection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Italian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Japanese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Jazz Club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Jewelry</w:t>
            </w:r>
            <w:proofErr w:type="spellEnd"/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Jewish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Juice Bar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Kitchen Supply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Korean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Lake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Latin American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Library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Light Rail Station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Lingerie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Liquor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Lounge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Mac &amp; Cheese Joint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Malay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Market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Martial Arts Dojo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Massage Studio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Medical </w:t>
            </w:r>
            <w:proofErr w:type="spellStart"/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Center</w:t>
            </w:r>
            <w:proofErr w:type="spellEnd"/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Mediterranean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Men's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Metro Station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Mexican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Middle Eastern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Miscellaneous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Mobile Phone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Modern European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Molecular Gastronomy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Monument / Landmark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Motorcycle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Movie </w:t>
            </w:r>
            <w:proofErr w:type="spellStart"/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Theater</w:t>
            </w:r>
            <w:proofErr w:type="spellEnd"/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Moving Target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Museum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Music School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Music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Music Venue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Nail Salon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Neighborhood</w:t>
            </w:r>
            <w:proofErr w:type="spellEnd"/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New American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Nightclub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Noodle House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Office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Opera House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Optical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Organic Grocery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Other Great Outdoors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Outdoor Supply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Outdoors &amp; Recreation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Pakistani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Paper / Office Supplies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Park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Peking Duck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Performing Arts Venue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Persian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Pet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Pharmacy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Pier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Pilates Studio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Pizza Place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Plane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Playground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Plaza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Poke Place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Pool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Pool Hall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Portuguese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Poutine Place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Pub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Ramen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Record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Rental Car Location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River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Rock Climbing Spot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Rock Club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Roof Deck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Sake Bar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Salad Place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Salon / Barbershop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Sandwich Place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Scenic Lookout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Sculpture Garden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Seafood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Shoe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Shop &amp; Service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Shopping Mall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Skate Park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Skating Rink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Smoke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Smoothie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Snack Place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Soccer Field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Social Club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Soup Place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Souvlaki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Spa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Speakeasy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Sporting Goods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Sports Bar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Sri Lankan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Stadium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Stationery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Steakhouse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Storage Facility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Street Art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Supermarket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Supplement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Sushi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Swim School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Syrian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Taco Place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Tailor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Taiwanese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Tanning Salon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Tapas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Tea Room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Tech </w:t>
            </w:r>
            <w:proofErr w:type="spellStart"/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Startup</w:t>
            </w:r>
            <w:proofErr w:type="spellEnd"/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Tennis Court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Thai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Theater</w:t>
            </w:r>
            <w:proofErr w:type="spellEnd"/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Theme Park Ride / Attraction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Theme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Thrift / Vintage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Toy / Game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Track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Trail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Train Station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Tram Station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Tunnel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Turkish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Udon</w:t>
            </w:r>
            <w:proofErr w:type="spellEnd"/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University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Vegetarian / Vegan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Video Game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Video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Vietnamese Restaurant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Warehouse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Wine Bar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Wine Shop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Wings Joint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  <w:tr w:rsidR="00D92483" w:rsidRPr="00D92483" w:rsidTr="00450FD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Women's Store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483" w:rsidRPr="00D92483" w:rsidRDefault="00D92483" w:rsidP="00D92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2483">
              <w:rPr>
                <w:rFonts w:ascii="Calibri" w:eastAsia="Times New Roman" w:hAnsi="Calibri" w:cs="Calibri"/>
                <w:color w:val="000000"/>
                <w:lang w:eastAsia="en-IN"/>
              </w:rPr>
              <w:t>(count, category, rating)</w:t>
            </w:r>
          </w:p>
        </w:tc>
      </w:tr>
    </w:tbl>
    <w:p w:rsidR="00D92483" w:rsidRDefault="00D92483"/>
    <w:sectPr w:rsidR="00D92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BB9"/>
    <w:rsid w:val="00067F29"/>
    <w:rsid w:val="00386A78"/>
    <w:rsid w:val="00450FD9"/>
    <w:rsid w:val="004717D5"/>
    <w:rsid w:val="0052112C"/>
    <w:rsid w:val="005901DB"/>
    <w:rsid w:val="00634987"/>
    <w:rsid w:val="00760CA3"/>
    <w:rsid w:val="00790063"/>
    <w:rsid w:val="009D28C1"/>
    <w:rsid w:val="00A0257F"/>
    <w:rsid w:val="00B5098F"/>
    <w:rsid w:val="00C56BB9"/>
    <w:rsid w:val="00D92483"/>
    <w:rsid w:val="00F27270"/>
    <w:rsid w:val="00F5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828B3-F4A9-41C1-B8D2-712EA595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8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15</Pages>
  <Words>2630</Words>
  <Characters>14993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 Arora</dc:creator>
  <cp:keywords/>
  <dc:description/>
  <cp:lastModifiedBy>Ravin Arora</cp:lastModifiedBy>
  <cp:revision>2</cp:revision>
  <dcterms:created xsi:type="dcterms:W3CDTF">2020-06-14T18:35:00Z</dcterms:created>
  <dcterms:modified xsi:type="dcterms:W3CDTF">2020-06-14T21:26:00Z</dcterms:modified>
</cp:coreProperties>
</file>