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33603668213" w:lineRule="auto"/>
        <w:ind w:left="20.879974365234375"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u w:val="single"/>
        </w:rPr>
        <w:drawing>
          <wp:anchor allowOverlap="1" behindDoc="0" distB="114300" distT="114300" distL="114300" distR="114300" hidden="0" layoutInCell="1" locked="0" relativeHeight="0" simplePos="0">
            <wp:simplePos x="0" y="0"/>
            <wp:positionH relativeFrom="page">
              <wp:posOffset>425243</wp:posOffset>
            </wp:positionH>
            <wp:positionV relativeFrom="page">
              <wp:posOffset>276225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Final Project Report Template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658203125" w:line="240" w:lineRule="auto"/>
        <w:ind w:left="11.75994873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31.759948730468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 Project overviews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31.7599487304688"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Career Pulse: Decoding the Job Market is a data analytics project analyzing global AI hiring trends, salaries, and skill demands. It processes raw Kaggle datasets using data cleaning and transformation techniques for accurate reporting. Interactive Tableau Public dashboards and story points are built to visualize key workforce metrics. It helps job seekers, recruiters, and analysts gain quick, actionable career insights.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31.759948730468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 Objectives </w:t>
      </w:r>
    </w:p>
    <w:p w:rsidR="00000000" w:rsidDel="00000000" w:rsidP="00000000" w:rsidRDefault="00000000" w:rsidRPr="00000000" w14:paraId="00000006">
      <w:pPr>
        <w:widowControl w:val="0"/>
        <w:spacing w:before="43.49243164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Analyze Trends:</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Map global AI job demand, emerging roles, and salary benchmarks.</w:t>
      </w:r>
    </w:p>
    <w:p w:rsidR="00000000" w:rsidDel="00000000" w:rsidP="00000000" w:rsidRDefault="00000000" w:rsidRPr="00000000" w14:paraId="00000007">
      <w:pPr>
        <w:widowControl w:val="0"/>
        <w:spacing w:before="43.49243164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Identify Skills: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Pinpoint in-demand technical skill sets across top AI domains.</w:t>
      </w:r>
    </w:p>
    <w:p w:rsidR="00000000" w:rsidDel="00000000" w:rsidP="00000000" w:rsidRDefault="00000000" w:rsidRPr="00000000" w14:paraId="00000008">
      <w:pPr>
        <w:widowControl w:val="0"/>
        <w:spacing w:before="43.49243164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Process Data:</w:t>
      </w:r>
      <w:r w:rsidDel="00000000" w:rsidR="00000000" w:rsidRPr="00000000">
        <w:rPr>
          <w:rFonts w:ascii="Cambria" w:cs="Cambria" w:eastAsia="Cambria" w:hAnsi="Cambria"/>
          <w:sz w:val="24"/>
          <w:szCs w:val="24"/>
          <w:rtl w:val="0"/>
        </w:rPr>
        <w:t xml:space="preserve"> Clean and normalize raw Kaggle datasets for high-accuracy reporting.</w:t>
      </w:r>
    </w:p>
    <w:p w:rsidR="00000000" w:rsidDel="00000000" w:rsidP="00000000" w:rsidRDefault="00000000" w:rsidRPr="00000000" w14:paraId="00000009">
      <w:pPr>
        <w:widowControl w:val="0"/>
        <w:spacing w:before="43.49243164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Visualize Insights:</w:t>
      </w:r>
      <w:r w:rsidDel="00000000" w:rsidR="00000000" w:rsidRPr="00000000">
        <w:rPr>
          <w:rFonts w:ascii="Cambria" w:cs="Cambria" w:eastAsia="Cambria" w:hAnsi="Cambria"/>
          <w:sz w:val="24"/>
          <w:szCs w:val="24"/>
          <w:rtl w:val="0"/>
        </w:rPr>
        <w:t xml:space="preserve"> Build interactive Tableau Public dashboards for strategic decision-making.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5.999908447265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Project Initialization and Planning Phase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2.1. Define Problem Statement </w:t>
      </w:r>
    </w:p>
    <w:p w:rsidR="00000000" w:rsidDel="00000000" w:rsidP="00000000" w:rsidRDefault="00000000" w:rsidRPr="00000000" w14:paraId="0000000D">
      <w:pPr>
        <w:widowControl w:val="0"/>
        <w:spacing w:line="240" w:lineRule="auto"/>
        <w:ind w:left="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rapidly evolving AI job market lacks centralized and structured compensation transparency for job seekers and recruiters. Unstructured recruitment data makes it difficult to analyze role-specific salary distributions, in-demand technical skills, and regional hiring trends. This project solves this gap by processing raw market data into interactive, visual Tableau dashboards for data-driven career and hiring decisions.</w:t>
      </w:r>
    </w:p>
    <w:p w:rsidR="00000000" w:rsidDel="00000000" w:rsidP="00000000" w:rsidRDefault="00000000" w:rsidRPr="00000000" w14:paraId="0000000E">
      <w:pPr>
        <w:widowControl w:val="0"/>
        <w:spacing w:line="240" w:lineRule="auto"/>
        <w:ind w:left="9.839935302734375" w:firstLine="0"/>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2.2. Project Proposal (Proposed Solution)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proposes an end-to-end data analytics solution by cleaning and structuring raw Kaggle AI recruitment datasets to analyze hiring patterns. Structured data models are created to track salary distributions and key technical skills across global markets. Interactive Tableau Public dashboards are developed to provide dynamic, role-wise filtering and clear visual insights. Finally, a 4-scene Tableau Story is built to help job seekers and recruiters make informed, data-driven decisions.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2.3. Initial Project Planning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rPr>
      </w:pPr>
      <w:r w:rsidDel="00000000" w:rsidR="00000000" w:rsidRPr="00000000">
        <w:rPr>
          <w:rFonts w:ascii="Cambria" w:cs="Cambria" w:eastAsia="Cambria" w:hAnsi="Cambria"/>
          <w:rtl w:val="0"/>
        </w:rPr>
        <w:t xml:space="preserve">The project execution is structured across five major phases to ensure systematic completion. It begins with identifying requirements and collecting raw AI job datasets from Kaggle. Next, data preprocessing, cleaning, and model structuring are performed to ensure accuracy. Finally, interactive dashboards and a visual story are designed in Tableau Public, followed by final report documentation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679901123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Data Collection and Preprocessing Phase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3.1. Data Collection Plan and Raw Data Sources Identified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Sourced raw AI recruitment and salary datasets from Kaggle to analyze job titles, experience levels, and regional compensation metrics.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7.6799011230469"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3.2. Data Quality Report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7.6799011230469"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Inspected raw data for missing values, duplicates, inconsistent currency formats, and structural anomalies prior to transformation.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3.3. Data Exploration and Preprocessing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rPr>
      </w:pPr>
      <w:r w:rsidDel="00000000" w:rsidR="00000000" w:rsidRPr="00000000">
        <w:rPr>
          <w:rFonts w:ascii="Cambria" w:cs="Cambria" w:eastAsia="Cambria" w:hAnsi="Cambria"/>
          <w:rtl w:val="0"/>
        </w:rPr>
        <w:t xml:space="preserve">Handled null values, standardized salary data to USD, removed duplicate entries, and normalized job categories.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Data Visualization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4.1. Framing Business Questions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Handled null values, standardized salary data to USD, removed duplicate entries, and normalized job categories.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4.2. Developing Visualizations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Created bar charts, scatter plots, map views, and heatmaps in Tableau to analyze salary trends and job demand.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8.39996337890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Dashboard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3999633789062"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 Dashboard Design File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3999633789062"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Arranged individual visual sheets into a responsive, clean dashboard layout with interactive filters and parameters.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5.999908447265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Report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5.9999084472656"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6.1. Story Design File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5.9999084472656"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Sequential 4-scene visual Tableau Story structured to guide users from broad industry trends down to specific salary insights.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8.1599426269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Performance Testing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7.1 Utilization of Data filters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rPr>
      </w:pPr>
      <w:r w:rsidDel="00000000" w:rsidR="00000000" w:rsidRPr="00000000">
        <w:rPr>
          <w:rFonts w:ascii="Cambria" w:cs="Cambria" w:eastAsia="Cambria" w:hAnsi="Cambria"/>
          <w:rtl w:val="0"/>
        </w:rPr>
        <w:t xml:space="preserve">Applied interactive dimension filters including Education Required and Country (e.g., set to Australia) to dynamically filter job roles and salary metrics.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1599426269531"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7.2 No of Calculation Field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1599426269531" w:right="0" w:firstLine="0"/>
        <w:jc w:val="left"/>
        <w:rPr>
          <w:rFonts w:ascii="Cambria" w:cs="Cambria" w:eastAsia="Cambria" w:hAnsi="Cambria"/>
        </w:rPr>
      </w:pPr>
      <w:r w:rsidDel="00000000" w:rsidR="00000000" w:rsidRPr="00000000">
        <w:rPr>
          <w:rFonts w:ascii="Cambria" w:cs="Cambria" w:eastAsia="Cambria" w:hAnsi="Cambria"/>
          <w:rtl w:val="0"/>
        </w:rPr>
        <w:t xml:space="preserve">Created 5 custom calculated fields (e.g., Average Salary USD, Salary Tier) to power custom aggregates.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7.3 No of Visualization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widowControl w:val="0"/>
        <w:numPr>
          <w:ilvl w:val="0"/>
          <w:numId w:val="1"/>
        </w:numPr>
        <w:spacing w:after="0" w:afterAutospacing="0" w:before="43.4918212890625"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Category vs Annual Salary</w:t>
      </w:r>
    </w:p>
    <w:p w:rsidR="00000000" w:rsidDel="00000000" w:rsidP="00000000" w:rsidRDefault="00000000" w:rsidRPr="00000000" w14:paraId="0000002B">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Title vs Annual Salary</w:t>
      </w:r>
    </w:p>
    <w:p w:rsidR="00000000" w:rsidDel="00000000" w:rsidP="00000000" w:rsidRDefault="00000000" w:rsidRPr="00000000" w14:paraId="0000002C">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Company Size vs Salary</w:t>
      </w:r>
    </w:p>
    <w:p w:rsidR="00000000" w:rsidDel="00000000" w:rsidP="00000000" w:rsidRDefault="00000000" w:rsidRPr="00000000" w14:paraId="0000002D">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Key Performance Indicators (KPI)</w:t>
      </w:r>
    </w:p>
    <w:p w:rsidR="00000000" w:rsidDel="00000000" w:rsidP="00000000" w:rsidRDefault="00000000" w:rsidRPr="00000000" w14:paraId="0000002E">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Title vs Job Count</w:t>
      </w:r>
    </w:p>
    <w:p w:rsidR="00000000" w:rsidDel="00000000" w:rsidP="00000000" w:rsidRDefault="00000000" w:rsidRPr="00000000" w14:paraId="0000002F">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Industry vs Salary</w:t>
      </w:r>
    </w:p>
    <w:p w:rsidR="00000000" w:rsidDel="00000000" w:rsidP="00000000" w:rsidRDefault="00000000" w:rsidRPr="00000000" w14:paraId="00000030">
      <w:pPr>
        <w:widowControl w:val="0"/>
        <w:numPr>
          <w:ilvl w:val="0"/>
          <w:numId w:val="1"/>
        </w:numPr>
        <w:spacing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Number of Jobs Posted by Year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3.840026855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Conclusion/Observation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3.84002685546875"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salaries correlate strongly with experience levels, and remote roles offer highly competitive global compensation across key engineering domains.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2.63992309570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Future Scope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2.639923095703125"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Integrate live job posting API feeds and incorporate predictive machine learning models to forecast future salary trends.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11.7599487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Appendix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 Source Code(if any)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GitHub &amp; Project Demo Link</w:t>
      </w:r>
    </w:p>
    <w:sectPr>
      <w:pgSz w:h="15840" w:w="12240" w:orient="portrait"/>
      <w:pgMar w:bottom="3733.9697265625" w:top="1470" w:left="1449.1200256347656" w:right="8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DOlZRuDuof+8UxnOa9SwjGFL/A==">CgMxLjA4AHIhMW1RaW1NMHdoeDQzTUxCZXRKMFBRVWp2Q29rczYxcUI0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