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Objective</w:t>
      </w:r>
      <w:r>
        <w:rPr>
          <w:rFonts w:ascii="Calibri" w:hAnsi="Calibri" w:cs="Calibri" w:eastAsia="Calibri"/>
          <w:color w:val="auto"/>
          <w:spacing w:val="0"/>
          <w:position w:val="0"/>
          <w:sz w:val="22"/>
          <w:shd w:fill="auto" w:val="clear"/>
        </w:rPr>
        <w:t xml:space="preserve">: Building a real-time data streaming pipeline to analyse huge data using Hadoop technologies like Kafka, Spark, Zookeeper, Apache Airflow, Cassandra,Docker and PostgreSQL.</w:t>
      </w:r>
    </w:p>
    <w:p>
      <w:pPr>
        <w:spacing w:before="0" w:after="160" w:line="259"/>
        <w:ind w:right="0" w:left="0" w:firstLine="0"/>
        <w:jc w:val="both"/>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Scope of This Project?</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analysis is crucial for various businesses and industries for several reasons. When it comes to data processing projects, real-time  analysis can provide significant advantages, and here are some key reasons why it's essential:</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of customer:</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data processing allows businesses to collect, analyze, and respond to customer data as it happens. This enables them to personalize customer interactions, make product recommendations, and provide better customer service based on immediate insights. This, in turn, improves the overall customer experience, leading to increased customer satisfaction and loyalty.</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Personalization:</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data processing enables businesses to understand individual customer in real-time. This information can be used to create personalized marketing campaigns, product recommendations, and content, increasing the likelihood of customer engagement and conversion.</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Fraud Detection and Prevention:</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industries like finance and e-commerce, real-time customer analysis is crucial for detecting and preventing fraud. By continuously monitoring transactions and customer behavior patterns, businesses can quickly identify and respond to suspicious activities, protecting themselves and their customers from potential fraud.</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Competitive Advantage:</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Give businesses a competitive edge by allowing them to adapt to changing market conditions, customer preferences, and emerging trends in real-time. This agility can help them stay ahead of competitors and capitalize on opportunities faster.</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Testing:</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some industries, real-time  data analysis is necessary for compliance with regulations and security standards. It ensures that sensitive customer information is handled and protected appropriately.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Usage of tools:</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 </w:t>
      </w:r>
      <w:r>
        <w:rPr>
          <w:rFonts w:ascii="Calibri" w:hAnsi="Calibri" w:cs="Calibri" w:eastAsia="Calibri"/>
          <w:b/>
          <w:color w:val="auto"/>
          <w:spacing w:val="0"/>
          <w:position w:val="0"/>
          <w:sz w:val="24"/>
          <w:u w:val="single"/>
          <w:shd w:fill="auto" w:val="clear"/>
        </w:rPr>
        <w:t xml:space="preserve">Apache Airflow</w:t>
      </w: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2"/>
          <w:shd w:fill="auto" w:val="clear"/>
        </w:rPr>
        <w:t xml:space="preserve">Apache Airflow provides a way to programmatically author, schedule, and monitor workflows, which are defined as Directed Acyclic Graphs (DAGs). used for orchestrating and scheduling complex data workflows and data pipeline automation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u w:val="single"/>
          <w:shd w:fill="auto" w:val="clear"/>
        </w:rPr>
        <w:t xml:space="preserve">Kafka</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Kafka is designed to handle real-time data feeds and stream processing in a highly scalable and fault-tolerant manner. It is commonly used in big data and real-time data processing applications and process and monitor data in distributed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b/>
          <w:color w:val="auto"/>
          <w:spacing w:val="0"/>
          <w:position w:val="0"/>
          <w:sz w:val="24"/>
          <w:u w:val="single"/>
          <w:shd w:fill="auto" w:val="clear"/>
        </w:rPr>
        <w:t xml:space="preserve">Zookeeper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Zookeeper Server for highly reliable distributed coordination of cloud applications. This is a service for distributed systems offering a hierarchical key-value store, which </w:t>
      </w:r>
      <w:r>
        <w:rPr>
          <w:rFonts w:ascii="Calibri" w:hAnsi="Calibri" w:cs="Calibri" w:eastAsia="Calibri"/>
          <w:color w:val="auto"/>
          <w:spacing w:val="0"/>
          <w:position w:val="0"/>
          <w:sz w:val="22"/>
          <w:shd w:fill="auto" w:val="clear"/>
        </w:rPr>
        <w:t xml:space="preserve">is used to provide a distributed configuration service, synchronization service and naming registry for large distributed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Docker</w:t>
      </w: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2"/>
          <w:shd w:fill="auto" w:val="clear"/>
        </w:rPr>
        <w:t xml:space="preserve">Docker enables you to package and distribute applications and their dependencies as containers, making it easier to develop, deploy, and manage software across different computing environments, such as development, testing, and production.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 </w:t>
      </w:r>
      <w:r>
        <w:rPr>
          <w:rFonts w:ascii="Calibri" w:hAnsi="Calibri" w:cs="Calibri" w:eastAsia="Calibri"/>
          <w:b/>
          <w:color w:val="auto"/>
          <w:spacing w:val="0"/>
          <w:position w:val="0"/>
          <w:sz w:val="24"/>
          <w:u w:val="single"/>
          <w:shd w:fill="auto" w:val="clear"/>
        </w:rPr>
        <w:t xml:space="preserve">Apache Spark</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Apache Spark is an open-source, distributed data processing framework that is designed for big data processing and analytics. It provides a fast and general-purpose cluster computing system for large-scale data processing tasks.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 </w:t>
      </w:r>
      <w:r>
        <w:rPr>
          <w:rFonts w:ascii="Calibri" w:hAnsi="Calibri" w:cs="Calibri" w:eastAsia="Calibri"/>
          <w:b/>
          <w:color w:val="auto"/>
          <w:spacing w:val="0"/>
          <w:position w:val="0"/>
          <w:sz w:val="24"/>
          <w:u w:val="single"/>
          <w:shd w:fill="auto" w:val="clear"/>
        </w:rPr>
        <w:t xml:space="preserve">Cassandra</w:t>
      </w: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2"/>
          <w:shd w:fill="auto" w:val="clear"/>
        </w:rPr>
        <w:t xml:space="preserve">highly scalable, distributed NoSQL database management system designed for handling massive amounts of data across multiple commodity servers while ensuring high availability and fault tolerance.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7. </w:t>
      </w:r>
      <w:r>
        <w:rPr>
          <w:rFonts w:ascii="Calibri" w:hAnsi="Calibri" w:cs="Calibri" w:eastAsia="Calibri"/>
          <w:b/>
          <w:color w:val="auto"/>
          <w:spacing w:val="0"/>
          <w:position w:val="0"/>
          <w:sz w:val="24"/>
          <w:u w:val="single"/>
          <w:shd w:fill="auto" w:val="clear"/>
        </w:rPr>
        <w:t xml:space="preserve">PostgreSQL</w:t>
      </w: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2"/>
          <w:shd w:fill="auto" w:val="clear"/>
        </w:rPr>
        <w:t xml:space="preserve">a powerful, open-source relational database management system (RDBMS).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8. </w:t>
      </w:r>
      <w:r>
        <w:rPr>
          <w:rFonts w:ascii="Calibri" w:hAnsi="Calibri" w:cs="Calibri" w:eastAsia="Calibri"/>
          <w:b/>
          <w:color w:val="auto"/>
          <w:spacing w:val="0"/>
          <w:position w:val="0"/>
          <w:sz w:val="24"/>
          <w:u w:val="single"/>
          <w:shd w:fill="auto" w:val="clear"/>
        </w:rPr>
        <w:t xml:space="preserve">Pyspark</w:t>
      </w: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2"/>
          <w:shd w:fill="auto" w:val="clear"/>
        </w:rPr>
        <w:t xml:space="preserve">PySpark enables Python developers and data scientists to leverage the capabilities of Apache Spark for big data processing, analytics, and machine learning while using the Python programming language.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Project output: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a data pipeline with Apache Airflow</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Streaming data with Kafka and Kafka Connect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Zookeeper for distributed synchronization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processing with Apache Spark</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storage solutions with Cassandra and PostgreSQL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Containerizing your data engineering environment with Docker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handle real time user data </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Steps involved in the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Apache Airflow</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and set up IDE and Kafka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and setup Spark and Pyspark</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server using Zookeeper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data using API</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streaming data using Kafka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incoming data into Cassandra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Dockerize the developed application and deploy at client location in cloud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Project Execution Steps: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Set-up  Zookeeper, Airflow, Kafka and Cassandra</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windows/Ubuntu OS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Java and Pyspark and setup paths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password for root user</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Kafka,spark and  Install  cassandra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Data fetching</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data using API</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data pipeline using Airflow</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data streaming using Kafka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meta data information and print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Step3: Dockerize the application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docker</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docket container</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at client location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the docker repository into client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Step5: Project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installation and system set-up process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data collection, loading and EDA</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steps for Dockerization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steps to deploy at client location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