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3E47" w:rsidRDefault="00F32D82">
      <w:pPr>
        <w:rPr>
          <w:lang w:val="en-US"/>
        </w:rPr>
      </w:pPr>
      <w:r>
        <w:rPr>
          <w:lang w:val="en-US"/>
        </w:rPr>
        <w:t xml:space="preserve">Normalization – </w:t>
      </w:r>
    </w:p>
    <w:p w:rsidR="00F32D82" w:rsidRPr="00F32D82" w:rsidRDefault="00F32D82">
      <w:pPr>
        <w:rPr>
          <w:b/>
          <w:lang w:val="en-US"/>
        </w:rPr>
      </w:pPr>
      <w:r>
        <w:rPr>
          <w:lang w:val="en-US"/>
        </w:rPr>
        <w:t xml:space="preserve">1NF – A table is in first normal form when the columns have </w:t>
      </w:r>
      <w:r w:rsidRPr="00F32D82">
        <w:rPr>
          <w:b/>
          <w:lang w:val="en-US"/>
        </w:rPr>
        <w:t>Atomic values</w:t>
      </w:r>
      <w:r>
        <w:rPr>
          <w:lang w:val="en-US"/>
        </w:rPr>
        <w:t xml:space="preserve">, it should </w:t>
      </w:r>
      <w:r w:rsidRPr="00F32D82">
        <w:rPr>
          <w:b/>
          <w:lang w:val="en-US"/>
        </w:rPr>
        <w:t xml:space="preserve">not have repeating groups. </w:t>
      </w:r>
    </w:p>
    <w:p w:rsidR="00F32D82" w:rsidRDefault="00023CE8">
      <w:pPr>
        <w:rPr>
          <w:b/>
          <w:u w:val="single"/>
          <w:lang w:val="en-US"/>
        </w:rPr>
      </w:pPr>
      <w:r>
        <w:rPr>
          <w:lang w:val="en-US"/>
        </w:rPr>
        <w:t xml:space="preserve">2NF – first normal form should be satisfied. All non-key columns should be </w:t>
      </w:r>
      <w:r w:rsidRPr="00023CE8">
        <w:rPr>
          <w:b/>
          <w:u w:val="single"/>
          <w:lang w:val="en-US"/>
        </w:rPr>
        <w:t>fully dependent on the primary key.</w:t>
      </w:r>
    </w:p>
    <w:p w:rsidR="00023CE8" w:rsidRDefault="00023CE8">
      <w:pPr>
        <w:rPr>
          <w:lang w:val="en-US"/>
        </w:rPr>
      </w:pPr>
      <w:r w:rsidRPr="00023CE8">
        <w:rPr>
          <w:lang w:val="en-US"/>
        </w:rPr>
        <w:t xml:space="preserve">3NF </w:t>
      </w:r>
      <w:r>
        <w:rPr>
          <w:lang w:val="en-US"/>
        </w:rPr>
        <w:t>– All 1</w:t>
      </w:r>
      <w:r w:rsidRPr="00023CE8">
        <w:rPr>
          <w:vertAlign w:val="superscript"/>
          <w:lang w:val="en-US"/>
        </w:rPr>
        <w:t>st</w:t>
      </w:r>
      <w:r>
        <w:rPr>
          <w:lang w:val="en-US"/>
        </w:rPr>
        <w:t xml:space="preserve"> and 2</w:t>
      </w:r>
      <w:r w:rsidRPr="00023CE8">
        <w:rPr>
          <w:vertAlign w:val="superscript"/>
          <w:lang w:val="en-US"/>
        </w:rPr>
        <w:t>nd</w:t>
      </w:r>
      <w:r>
        <w:rPr>
          <w:lang w:val="en-US"/>
        </w:rPr>
        <w:t xml:space="preserve"> normal form should be satisfied. No transient dependency should be present.</w:t>
      </w:r>
    </w:p>
    <w:p w:rsidR="00023CE8" w:rsidRDefault="00023CE8">
      <w:pPr>
        <w:rPr>
          <w:lang w:val="en-US"/>
        </w:rPr>
      </w:pPr>
      <w:r>
        <w:rPr>
          <w:lang w:val="en-US"/>
        </w:rPr>
        <w:t>Non-key column should not be dependent on another non-key column</w:t>
      </w:r>
    </w:p>
    <w:p w:rsidR="009357C7" w:rsidRDefault="009357C7">
      <w:pPr>
        <w:rPr>
          <w:lang w:val="en-US"/>
        </w:rPr>
      </w:pPr>
    </w:p>
    <w:p w:rsidR="009357C7" w:rsidRDefault="009357C7">
      <w:pPr>
        <w:rPr>
          <w:lang w:val="en-US"/>
        </w:rPr>
      </w:pPr>
      <w:r>
        <w:rPr>
          <w:lang w:val="en-US"/>
        </w:rPr>
        <w:t>A – Atomic values</w:t>
      </w:r>
    </w:p>
    <w:p w:rsidR="009357C7" w:rsidRDefault="009357C7">
      <w:pPr>
        <w:rPr>
          <w:lang w:val="en-US"/>
        </w:rPr>
      </w:pPr>
      <w:r>
        <w:rPr>
          <w:lang w:val="en-US"/>
        </w:rPr>
        <w:t xml:space="preserve">P – Partial dependency </w:t>
      </w:r>
    </w:p>
    <w:p w:rsidR="009357C7" w:rsidRDefault="009357C7">
      <w:pPr>
        <w:rPr>
          <w:lang w:val="en-US"/>
        </w:rPr>
      </w:pPr>
      <w:r>
        <w:rPr>
          <w:lang w:val="en-US"/>
        </w:rPr>
        <w:t xml:space="preserve">T – Transient </w:t>
      </w:r>
    </w:p>
    <w:p w:rsidR="009357C7" w:rsidRDefault="009357C7">
      <w:pPr>
        <w:rPr>
          <w:lang w:val="en-US"/>
        </w:rPr>
      </w:pPr>
    </w:p>
    <w:p w:rsidR="009357C7" w:rsidRDefault="009357C7">
      <w:pPr>
        <w:rPr>
          <w:lang w:val="en-US"/>
        </w:rPr>
      </w:pPr>
    </w:p>
    <w:p w:rsidR="00B967C8" w:rsidRPr="00B967C8" w:rsidRDefault="00B967C8" w:rsidP="00B967C8">
      <w:pPr>
        <w:rPr>
          <w:lang w:val="en-US"/>
        </w:rPr>
      </w:pPr>
      <w:r w:rsidRPr="00B967C8">
        <w:rPr>
          <w:b/>
          <w:u w:val="single"/>
          <w:lang w:val="en-US"/>
        </w:rPr>
        <w:t>Index</w:t>
      </w:r>
      <w:r>
        <w:rPr>
          <w:lang w:val="en-US"/>
        </w:rPr>
        <w:t xml:space="preserve"> – search becomes faster because of balance tree structure. Internally it creates Node and Leaf nodes to reach to the data quick.</w:t>
      </w:r>
      <w:r>
        <w:rPr>
          <w:lang w:val="en-US"/>
        </w:rPr>
        <w:br/>
      </w:r>
      <w:r>
        <w:rPr>
          <w:lang w:val="en-US"/>
        </w:rPr>
        <w:br/>
      </w:r>
      <w:r w:rsidRPr="00B967C8">
        <w:rPr>
          <w:b/>
          <w:u w:val="single"/>
          <w:lang w:val="en-US"/>
        </w:rPr>
        <w:t>Clustered index</w:t>
      </w:r>
      <w:r>
        <w:rPr>
          <w:lang w:val="en-US"/>
        </w:rPr>
        <w:t xml:space="preserve"> </w:t>
      </w:r>
      <w:r w:rsidR="00CA2E28">
        <w:rPr>
          <w:lang w:val="en-US"/>
        </w:rPr>
        <w:t>– leaf</w:t>
      </w:r>
      <w:r>
        <w:rPr>
          <w:lang w:val="en-US"/>
        </w:rPr>
        <w:t xml:space="preserve"> node will point to actual data.</w:t>
      </w:r>
    </w:p>
    <w:p w:rsidR="00B967C8" w:rsidRDefault="00B967C8">
      <w:pPr>
        <w:rPr>
          <w:lang w:val="en-US"/>
        </w:rPr>
      </w:pPr>
      <w:proofErr w:type="spellStart"/>
      <w:r w:rsidRPr="00B967C8">
        <w:rPr>
          <w:b/>
          <w:lang w:val="en-US"/>
        </w:rPr>
        <w:t>Nonclustered</w:t>
      </w:r>
      <w:proofErr w:type="spellEnd"/>
      <w:r w:rsidRPr="00B967C8">
        <w:rPr>
          <w:b/>
          <w:lang w:val="en-US"/>
        </w:rPr>
        <w:t xml:space="preserve"> Index</w:t>
      </w:r>
      <w:r w:rsidRPr="00B967C8">
        <w:rPr>
          <w:lang w:val="en-US"/>
        </w:rPr>
        <w:t xml:space="preserve"> -</w:t>
      </w:r>
      <w:r>
        <w:rPr>
          <w:lang w:val="en-US"/>
        </w:rPr>
        <w:t xml:space="preserve"> </w:t>
      </w:r>
      <w:r w:rsidR="002D5DDF">
        <w:rPr>
          <w:lang w:val="en-US"/>
        </w:rPr>
        <w:t>leaf node takes help of clustered index.</w:t>
      </w:r>
    </w:p>
    <w:p w:rsidR="00DB229F" w:rsidRDefault="00DB229F">
      <w:pPr>
        <w:rPr>
          <w:lang w:val="en-US"/>
        </w:rPr>
      </w:pPr>
    </w:p>
    <w:p w:rsidR="00DB229F" w:rsidRDefault="00DB229F">
      <w:pPr>
        <w:rPr>
          <w:lang w:val="en-US"/>
        </w:rPr>
      </w:pPr>
      <w:r w:rsidRPr="00DB229F">
        <w:rPr>
          <w:b/>
          <w:u w:val="single"/>
          <w:lang w:val="en-US"/>
        </w:rPr>
        <w:t>Trigger</w:t>
      </w:r>
      <w:r>
        <w:rPr>
          <w:lang w:val="en-US"/>
        </w:rPr>
        <w:t xml:space="preserve"> – </w:t>
      </w:r>
    </w:p>
    <w:p w:rsidR="00DB229F" w:rsidRDefault="00DB229F">
      <w:pPr>
        <w:rPr>
          <w:u w:val="single"/>
          <w:lang w:val="en-US"/>
        </w:rPr>
      </w:pPr>
      <w:r w:rsidRPr="00DB229F">
        <w:rPr>
          <w:u w:val="single"/>
          <w:lang w:val="en-US"/>
        </w:rPr>
        <w:drawing>
          <wp:inline distT="0" distB="0" distL="0" distR="0" wp14:anchorId="4B2AD7D3" wp14:editId="3F1A3333">
            <wp:extent cx="5731510" cy="230378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D2D" w:rsidRDefault="002A6D2D">
      <w:pPr>
        <w:rPr>
          <w:u w:val="single"/>
          <w:lang w:val="en-US"/>
        </w:rPr>
      </w:pPr>
    </w:p>
    <w:p w:rsidR="002A6D2D" w:rsidRDefault="002A6D2D">
      <w:pPr>
        <w:rPr>
          <w:lang w:val="en-US"/>
        </w:rPr>
      </w:pPr>
      <w:r w:rsidRPr="002A6D2D">
        <w:rPr>
          <w:lang w:val="en-US"/>
        </w:rPr>
        <w:t xml:space="preserve">After </w:t>
      </w:r>
      <w:r>
        <w:rPr>
          <w:lang w:val="en-US"/>
        </w:rPr>
        <w:t>trigger – after event has happened logic is executed.</w:t>
      </w:r>
    </w:p>
    <w:p w:rsidR="002A6D2D" w:rsidRDefault="002A6D2D">
      <w:pPr>
        <w:rPr>
          <w:lang w:val="en-US"/>
        </w:rPr>
      </w:pPr>
      <w:proofErr w:type="gramStart"/>
      <w:r>
        <w:rPr>
          <w:lang w:val="en-US"/>
        </w:rPr>
        <w:t>instead</w:t>
      </w:r>
      <w:proofErr w:type="gramEnd"/>
      <w:r>
        <w:rPr>
          <w:lang w:val="en-US"/>
        </w:rPr>
        <w:t xml:space="preserve"> of trigger - instead of the event the logic is executed.</w:t>
      </w:r>
    </w:p>
    <w:p w:rsidR="00072E7A" w:rsidRDefault="00072E7A">
      <w:pPr>
        <w:rPr>
          <w:lang w:val="en-US"/>
        </w:rPr>
      </w:pPr>
    </w:p>
    <w:p w:rsidR="00072E7A" w:rsidRDefault="00072E7A">
      <w:pPr>
        <w:rPr>
          <w:lang w:val="en-US"/>
        </w:rPr>
      </w:pPr>
      <w:r>
        <w:rPr>
          <w:lang w:val="en-US"/>
        </w:rPr>
        <w:lastRenderedPageBreak/>
        <w:t>Identity column – helps to define auto-incremented column.</w:t>
      </w:r>
      <w:r>
        <w:rPr>
          <w:lang w:val="en-US"/>
        </w:rPr>
        <w:br/>
      </w:r>
    </w:p>
    <w:p w:rsidR="003A72C1" w:rsidRDefault="003A72C1">
      <w:pPr>
        <w:rPr>
          <w:lang w:val="en-US"/>
        </w:rPr>
      </w:pPr>
      <w:r>
        <w:rPr>
          <w:lang w:val="en-US"/>
        </w:rPr>
        <w:t>Transaction – it treats series of activity as one single unit. Either everything is successful and or everything rollbacks.</w:t>
      </w:r>
    </w:p>
    <w:p w:rsidR="002A6D2D" w:rsidRDefault="002A6D2D">
      <w:pPr>
        <w:rPr>
          <w:lang w:val="en-US"/>
        </w:rPr>
      </w:pPr>
    </w:p>
    <w:p w:rsidR="00AB32A1" w:rsidRPr="002A6D2D" w:rsidRDefault="00AB32A1">
      <w:pPr>
        <w:rPr>
          <w:lang w:val="en-US"/>
        </w:rPr>
      </w:pPr>
      <w:r>
        <w:rPr>
          <w:lang w:val="en-US"/>
        </w:rPr>
        <w:t>CTE – common table expression</w:t>
      </w:r>
      <w:bookmarkStart w:id="0" w:name="_GoBack"/>
      <w:bookmarkEnd w:id="0"/>
    </w:p>
    <w:sectPr w:rsidR="00AB32A1" w:rsidRPr="002A6D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7E4"/>
    <w:rsid w:val="00023CE8"/>
    <w:rsid w:val="00072E7A"/>
    <w:rsid w:val="002367E4"/>
    <w:rsid w:val="002A6D2D"/>
    <w:rsid w:val="002D5DDF"/>
    <w:rsid w:val="003A72C1"/>
    <w:rsid w:val="00417001"/>
    <w:rsid w:val="00443E47"/>
    <w:rsid w:val="004F3FAE"/>
    <w:rsid w:val="009357C7"/>
    <w:rsid w:val="00AB32A1"/>
    <w:rsid w:val="00B967C8"/>
    <w:rsid w:val="00CA2E28"/>
    <w:rsid w:val="00DB229F"/>
    <w:rsid w:val="00F32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C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A6BB6"/>
  <w15:chartTrackingRefBased/>
  <w15:docId w15:val="{DED2705F-C8F9-4A55-BAFF-DBFD92B81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lang w:val="x-none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517</TotalTime>
  <Pages>2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12</cp:revision>
  <dcterms:created xsi:type="dcterms:W3CDTF">2024-10-07T17:39:00Z</dcterms:created>
  <dcterms:modified xsi:type="dcterms:W3CDTF">2024-10-08T02:16:00Z</dcterms:modified>
</cp:coreProperties>
</file>