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0D1B2A"/>
          <w:sz w:val="60"/>
        </w:rPr>
        <w:t>V-INTELLIGENCE UEBA</w:t>
      </w:r>
    </w:p>
    <w:p>
      <w:pPr>
        <w:jc w:val="center"/>
      </w:pPr>
      <w:r>
        <w:rPr>
          <w:b/>
          <w:color w:val="1B4F72"/>
          <w:sz w:val="48"/>
        </w:rPr>
        <w:t>Implementation Specification</w:t>
      </w:r>
    </w:p>
    <w:p/>
    <w:p>
      <w:pPr>
        <w:jc w:val="center"/>
      </w:pPr>
      <w:r>
        <w:rPr>
          <w:color w:val="0E6B8A"/>
          <w:sz w:val="28"/>
        </w:rPr>
        <w:t>Internal Engineering Reference — PROPRIETARY</w:t>
      </w:r>
    </w:p>
    <w:p/>
    <w:p/>
    <w:p/>
    <w:p>
      <w:pPr>
        <w:jc w:val="center"/>
      </w:pPr>
      <w:r>
        <w:rPr>
          <w:color w:val="0D1B2A"/>
          <w:sz w:val="24"/>
        </w:rPr>
        <w:t>22nd Century Technologies, Inc.</w:t>
        <w:br/>
        <w:t>June 2026 — Version 1.0</w:t>
      </w:r>
    </w:p>
    <w:p/>
    <w:p>
      <w:pPr>
        <w:jc w:val="center"/>
      </w:pPr>
      <w:r>
        <w:rPr>
          <w:b/>
          <w:color w:val="C0392B"/>
          <w:sz w:val="28"/>
        </w:rPr>
        <w:t>CLASSIFICATION: PROPRIETARY — NOT FOR EXTERNAL DISTRIBUTION</w:t>
      </w:r>
    </w:p>
    <w:p>
      <w:r>
        <w:br w:type="page"/>
      </w:r>
    </w:p>
    <w:p>
      <w:pPr>
        <w:pStyle w:val="Heading1"/>
      </w:pPr>
      <w:r>
        <w:rPr>
          <w:color w:val="0D1B2A"/>
        </w:rPr>
        <w:t>Table of Contents</w:t>
      </w:r>
    </w:p>
    <w:p>
      <w:r>
        <w:rPr>
          <w:b/>
          <w:sz w:val="21"/>
        </w:rPr>
        <w:t>1. System Architecture Overview</w:t>
      </w:r>
    </w:p>
    <w:p>
      <w:r>
        <w:rPr>
          <w:b/>
          <w:sz w:val="21"/>
        </w:rPr>
        <w:t>2. Data Pipeline</w:t>
      </w:r>
    </w:p>
    <w:p>
      <w:r>
        <w:rPr>
          <w:sz w:val="21"/>
        </w:rPr>
        <w:t xml:space="preserve">   2.1. Log Sources</w:t>
      </w:r>
    </w:p>
    <w:p>
      <w:r>
        <w:rPr>
          <w:sz w:val="21"/>
        </w:rPr>
        <w:t xml:space="preserve">   2.2. Daily Feature Extraction</w:t>
      </w:r>
    </w:p>
    <w:p>
      <w:r>
        <w:rPr>
          <w:sz w:val="21"/>
        </w:rPr>
        <w:t xml:space="preserve">   2.3. Weekly Aggregation (23 Features)</w:t>
      </w:r>
    </w:p>
    <w:p>
      <w:r>
        <w:rPr>
          <w:b/>
          <w:sz w:val="21"/>
        </w:rPr>
        <w:t>3. Embedding Infrastructure</w:t>
      </w:r>
    </w:p>
    <w:p>
      <w:r>
        <w:rPr>
          <w:sz w:val="21"/>
        </w:rPr>
        <w:t xml:space="preserve">   3.1. OpenAI Embedder</w:t>
      </w:r>
    </w:p>
    <w:p>
      <w:r>
        <w:rPr>
          <w:sz w:val="21"/>
        </w:rPr>
        <w:t xml:space="preserve">   3.2. Two-Level Cache</w:t>
      </w:r>
    </w:p>
    <w:p>
      <w:r>
        <w:rPr>
          <w:b/>
          <w:sz w:val="21"/>
        </w:rPr>
        <w:t>4. Text Serialization (Scalar to Prose)</w:t>
      </w:r>
    </w:p>
    <w:p>
      <w:r>
        <w:rPr>
          <w:sz w:val="21"/>
        </w:rPr>
        <w:t xml:space="preserve">   4.1. Basic Zone Serialization</w:t>
      </w:r>
    </w:p>
    <w:p>
      <w:r>
        <w:rPr>
          <w:sz w:val="21"/>
        </w:rPr>
        <w:t xml:space="preserve">   4.2. Interpretive Serialization</w:t>
      </w:r>
    </w:p>
    <w:p>
      <w:r>
        <w:rPr>
          <w:sz w:val="21"/>
        </w:rPr>
        <w:t xml:space="preserve">   4.3. Population Context Functions</w:t>
      </w:r>
    </w:p>
    <w:p>
      <w:r>
        <w:rPr>
          <w:sz w:val="21"/>
        </w:rPr>
        <w:t xml:space="preserve">   4.4. Critical Anomaly Detection</w:t>
      </w:r>
    </w:p>
    <w:p>
      <w:r>
        <w:rPr>
          <w:b/>
          <w:sz w:val="21"/>
        </w:rPr>
        <w:t>5. Hierarchical Zone Architecture</w:t>
      </w:r>
    </w:p>
    <w:p>
      <w:r>
        <w:rPr>
          <w:sz w:val="21"/>
        </w:rPr>
        <w:t xml:space="preserve">   5.1. User Zones (5 Zones)</w:t>
      </w:r>
    </w:p>
    <w:p>
      <w:r>
        <w:rPr>
          <w:sz w:val="21"/>
        </w:rPr>
        <w:t xml:space="preserve">   5.2. Device Zones (5 Zones)</w:t>
      </w:r>
    </w:p>
    <w:p>
      <w:r>
        <w:rPr>
          <w:sz w:val="21"/>
        </w:rPr>
        <w:t xml:space="preserve">   5.3. Zone Serialization Templates</w:t>
      </w:r>
    </w:p>
    <w:p>
      <w:r>
        <w:rPr>
          <w:b/>
          <w:sz w:val="21"/>
        </w:rPr>
        <w:t>6. Signal Composition Weights</w:t>
      </w:r>
    </w:p>
    <w:p>
      <w:r>
        <w:rPr>
          <w:sz w:val="21"/>
        </w:rPr>
        <w:t xml:space="preserve">   6.1. Entity Type Weights (5 Types)</w:t>
      </w:r>
    </w:p>
    <w:p>
      <w:r>
        <w:rPr>
          <w:sz w:val="21"/>
        </w:rPr>
        <w:t xml:space="preserve">   6.2. Composition Algorithm</w:t>
      </w:r>
    </w:p>
    <w:p>
      <w:r>
        <w:rPr>
          <w:b/>
          <w:sz w:val="21"/>
        </w:rPr>
        <w:t>7. Context-Adaptive Composition</w:t>
      </w:r>
    </w:p>
    <w:p>
      <w:r>
        <w:rPr>
          <w:sz w:val="21"/>
        </w:rPr>
        <w:t xml:space="preserve">   7.1. Context Weight Tables</w:t>
      </w:r>
    </w:p>
    <w:p>
      <w:r>
        <w:rPr>
          <w:sz w:val="21"/>
        </w:rPr>
        <w:t xml:space="preserve">   7.2. Linear-Normalized Attention</w:t>
      </w:r>
    </w:p>
    <w:p>
      <w:r>
        <w:rPr>
          <w:sz w:val="21"/>
        </w:rPr>
        <w:t xml:space="preserve">   7.3. Zone Composition Logic</w:t>
      </w:r>
    </w:p>
    <w:p>
      <w:r>
        <w:rPr>
          <w:b/>
          <w:sz w:val="21"/>
        </w:rPr>
        <w:t>8. Composite Scoring Formula</w:t>
      </w:r>
    </w:p>
    <w:p>
      <w:r>
        <w:rPr>
          <w:sz w:val="21"/>
        </w:rPr>
        <w:t xml:space="preserve">   8.1. Five-Phase Scoring</w:t>
      </w:r>
    </w:p>
    <w:p>
      <w:r>
        <w:rPr>
          <w:sz w:val="21"/>
        </w:rPr>
        <w:t xml:space="preserve">   8.2. Role Groups (31 Roles)</w:t>
      </w:r>
    </w:p>
    <w:p>
      <w:r>
        <w:rPr>
          <w:sz w:val="21"/>
        </w:rPr>
        <w:t xml:space="preserve">   8.3. Z-Score Baseline Computation</w:t>
      </w:r>
    </w:p>
    <w:p>
      <w:r>
        <w:rPr>
          <w:b/>
          <w:sz w:val="21"/>
        </w:rPr>
        <w:t>9. Novelty Detection</w:t>
      </w:r>
    </w:p>
    <w:p>
      <w:r>
        <w:rPr>
          <w:sz w:val="21"/>
        </w:rPr>
        <w:t xml:space="preserve">   9.1. Baseline Period</w:t>
      </w:r>
    </w:p>
    <w:p>
      <w:r>
        <w:rPr>
          <w:sz w:val="21"/>
        </w:rPr>
        <w:t xml:space="preserve">   9.2. Domain Entropy</w:t>
      </w:r>
    </w:p>
    <w:p>
      <w:r>
        <w:rPr>
          <w:sz w:val="21"/>
        </w:rPr>
        <w:t xml:space="preserve">   9.3. Role-Expected Directories</w:t>
      </w:r>
    </w:p>
    <w:p>
      <w:r>
        <w:rPr>
          <w:sz w:val="21"/>
        </w:rPr>
        <w:t xml:space="preserve">   9.4. Sensitive Directories</w:t>
      </w:r>
    </w:p>
    <w:p>
      <w:r>
        <w:rPr>
          <w:sz w:val="21"/>
        </w:rPr>
        <w:t xml:space="preserve">   9.5. Novel IP Persistence</w:t>
      </w:r>
    </w:p>
    <w:p>
      <w:r>
        <w:rPr>
          <w:sz w:val="21"/>
        </w:rPr>
        <w:t xml:space="preserve">   9.6. Annotation Tags</w:t>
      </w:r>
    </w:p>
    <w:p>
      <w:r>
        <w:rPr>
          <w:b/>
          <w:sz w:val="21"/>
        </w:rPr>
        <w:t>10. Reference Concepts Library</w:t>
      </w:r>
    </w:p>
    <w:p>
      <w:r>
        <w:rPr>
          <w:sz w:val="21"/>
        </w:rPr>
        <w:t xml:space="preserve">   10.1. Threat Concepts (14)</w:t>
      </w:r>
    </w:p>
    <w:p>
      <w:r>
        <w:rPr>
          <w:sz w:val="21"/>
        </w:rPr>
        <w:t xml:space="preserve">   10.2. Benign Concepts (2)</w:t>
      </w:r>
    </w:p>
    <w:p>
      <w:r>
        <w:rPr>
          <w:sz w:val="21"/>
        </w:rPr>
        <w:t xml:space="preserve">   10.3. Zone-Relevant Concept Mappings</w:t>
      </w:r>
    </w:p>
    <w:p>
      <w:r>
        <w:rPr>
          <w:b/>
          <w:sz w:val="21"/>
        </w:rPr>
        <w:t>11. Temporal Trajectory</w:t>
      </w:r>
    </w:p>
    <w:p>
      <w:r>
        <w:rPr>
          <w:sz w:val="21"/>
        </w:rPr>
        <w:t xml:space="preserve">   11.1. Velocity Vector</w:t>
      </w:r>
    </w:p>
    <w:p>
      <w:r>
        <w:rPr>
          <w:sz w:val="21"/>
        </w:rPr>
        <w:t xml:space="preserve">   11.2. Six Trajectory Features</w:t>
      </w:r>
    </w:p>
    <w:p>
      <w:r>
        <w:rPr>
          <w:sz w:val="21"/>
        </w:rPr>
        <w:t xml:space="preserve">   11.3. Regime Detection Rules</w:t>
      </w:r>
    </w:p>
    <w:p>
      <w:r>
        <w:rPr>
          <w:b/>
          <w:sz w:val="21"/>
        </w:rPr>
        <w:t>12. Relationship Embeddings</w:t>
      </w:r>
    </w:p>
    <w:p>
      <w:r>
        <w:rPr>
          <w:sz w:val="21"/>
        </w:rPr>
        <w:t xml:space="preserve">   12.1. Hadamard Product</w:t>
      </w:r>
    </w:p>
    <w:p>
      <w:r>
        <w:rPr>
          <w:sz w:val="21"/>
        </w:rPr>
        <w:t xml:space="preserve">   12.2. Relationship Types</w:t>
      </w:r>
    </w:p>
    <w:p>
      <w:r>
        <w:rPr>
          <w:sz w:val="21"/>
        </w:rPr>
        <w:t xml:space="preserve">   12.3. Relationship Drift</w:t>
      </w:r>
    </w:p>
    <w:p>
      <w:r>
        <w:rPr>
          <w:b/>
          <w:sz w:val="21"/>
        </w:rPr>
        <w:t>13. Database Schema</w:t>
      </w:r>
    </w:p>
    <w:p>
      <w:r>
        <w:rPr>
          <w:sz w:val="21"/>
        </w:rPr>
        <w:t xml:space="preserve">   13.1. Entity Tables</w:t>
      </w:r>
    </w:p>
    <w:p>
      <w:r>
        <w:rPr>
          <w:sz w:val="21"/>
        </w:rPr>
        <w:t xml:space="preserve">   13.2. Log Tables</w:t>
      </w:r>
    </w:p>
    <w:p>
      <w:r>
        <w:rPr>
          <w:sz w:val="21"/>
        </w:rPr>
        <w:t xml:space="preserve">   13.3. Behavioral Embedding Tables</w:t>
      </w:r>
    </w:p>
    <w:p>
      <w:r>
        <w:rPr>
          <w:sz w:val="21"/>
        </w:rPr>
        <w:t xml:space="preserve">   13.4. Trajectory and Detection Tables</w:t>
      </w:r>
    </w:p>
    <w:p>
      <w:r>
        <w:rPr>
          <w:sz w:val="21"/>
        </w:rPr>
        <w:t xml:space="preserve">   13.5. HNSW Indexes</w:t>
      </w:r>
    </w:p>
    <w:p>
      <w:r>
        <w:rPr>
          <w:b/>
          <w:sz w:val="21"/>
        </w:rPr>
        <w:t>14. Configuration Reference</w:t>
      </w:r>
    </w:p>
    <w:p>
      <w:r>
        <w:rPr>
          <w:sz w:val="21"/>
        </w:rPr>
        <w:t xml:space="preserve">   14.1. Tier3Config Defaults</w:t>
      </w:r>
    </w:p>
    <w:p>
      <w:r>
        <w:rPr>
          <w:sz w:val="21"/>
        </w:rPr>
        <w:t xml:space="preserve">   14.2. PhaseState Defaults</w:t>
      </w:r>
    </w:p>
    <w:p>
      <w:r>
        <w:rPr>
          <w:sz w:val="21"/>
        </w:rPr>
        <w:t xml:space="preserve">   14.3. Environment Variables</w:t>
      </w:r>
    </w:p>
    <w:p>
      <w:r>
        <w:rPr>
          <w:sz w:val="21"/>
        </w:rPr>
        <w:t xml:space="preserve">   14.4. Drift Detection Parameters</w:t>
      </w:r>
    </w:p>
    <w:p>
      <w:r>
        <w:br w:type="page"/>
      </w:r>
    </w:p>
    <w:p>
      <w:pPr>
        <w:pStyle w:val="Heading1"/>
      </w:pPr>
      <w:r>
        <w:rPr>
          <w:color w:val="0D1B2A"/>
        </w:rPr>
        <w:t>1. System Architecture Overview</w:t>
      </w:r>
    </w:p>
    <w:p>
      <w:pPr>
        <w:spacing w:after="120"/>
      </w:pPr>
      <w:r>
        <w:rPr>
          <w:b w:val="0"/>
          <w:color w:val="000000"/>
          <w:sz w:val="21"/>
        </w:rPr>
        <w:t>V-Intelligence UEBA is a three-tier behavioral analytics system that detects insider threats, advanced persistent threats (APTs), living-off-the-land (LOTL) attacks, and telecom infrastructure pivots by tracking behavioral drift in 1536-dimensional semantic embedding space. This document provides the complete engineering blueprint with every formula, threshold, weight, and edge case needed to recreate the system from scratch.</w:t>
      </w:r>
    </w:p>
    <w:p>
      <w:pPr>
        <w:pStyle w:val="Heading2"/>
      </w:pPr>
      <w:r>
        <w:rPr>
          <w:color w:val="1B4F72"/>
        </w:rPr>
        <w:t>1.1. Infrastructure Components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fill="0D1B2A"/>
          </w:tcPr>
          <w:p>
            <w:pPr>
              <w:jc w:val="center"/>
            </w:pPr>
            <w:r>
              <w:rPr>
                <w:b/>
                <w:color w:val="FFFFFF"/>
                <w:sz w:val="18"/>
              </w:rPr>
              <w:t>Component</w:t>
            </w:r>
          </w:p>
        </w:tc>
        <w:tc>
          <w:tcPr>
            <w:tcW w:type="dxa" w:w="3600"/>
            <w:shd w:fill="0D1B2A"/>
          </w:tcPr>
          <w:p>
            <w:pPr>
              <w:jc w:val="center"/>
            </w:pPr>
            <w:r>
              <w:rPr>
                <w:b/>
                <w:color w:val="FFFFFF"/>
                <w:sz w:val="18"/>
              </w:rPr>
              <w:t>Technology</w:t>
            </w:r>
          </w:p>
        </w:tc>
        <w:tc>
          <w:tcPr>
            <w:tcW w:type="dxa" w:w="1728"/>
            <w:shd w:fill="0D1B2A"/>
          </w:tcPr>
          <w:p>
            <w:pPr>
              <w:jc w:val="center"/>
            </w:pPr>
            <w:r>
              <w:rPr>
                <w:b/>
                <w:color w:val="FFFFFF"/>
                <w:sz w:val="18"/>
              </w:rPr>
              <w:t>Port</w:t>
            </w:r>
          </w:p>
        </w:tc>
        <w:tc>
          <w:tcPr>
            <w:tcW w:type="dxa" w:w="1872"/>
            <w:shd w:fill="0D1B2A"/>
          </w:tcPr>
          <w:p>
            <w:pPr>
              <w:jc w:val="center"/>
            </w:pPr>
            <w:r>
              <w:rPr>
                <w:b/>
                <w:color w:val="FFFFFF"/>
                <w:sz w:val="18"/>
              </w:rPr>
              <w:t>Container</w:t>
            </w:r>
          </w:p>
        </w:tc>
      </w:tr>
      <w:tr>
        <w:tc>
          <w:tcPr>
            <w:tcW w:type="dxa" w:w="2160"/>
          </w:tcPr>
          <w:p>
            <w:r>
              <w:rPr>
                <w:sz w:val="18"/>
              </w:rPr>
              <w:t>Database</w:t>
            </w:r>
          </w:p>
        </w:tc>
        <w:tc>
          <w:tcPr>
            <w:tcW w:type="dxa" w:w="3600"/>
          </w:tcPr>
          <w:p>
            <w:r>
              <w:rPr>
                <w:sz w:val="18"/>
              </w:rPr>
              <w:t>PostgreSQL 16 + pgvector extension</w:t>
            </w:r>
          </w:p>
        </w:tc>
        <w:tc>
          <w:tcPr>
            <w:tcW w:type="dxa" w:w="1728"/>
          </w:tcPr>
          <w:p>
            <w:r>
              <w:rPr>
                <w:sz w:val="18"/>
              </w:rPr>
              <w:t>5437 (external)</w:t>
            </w:r>
          </w:p>
        </w:tc>
        <w:tc>
          <w:tcPr>
            <w:tcW w:type="dxa" w:w="1872"/>
          </w:tcPr>
          <w:p>
            <w:r>
              <w:rPr>
                <w:sz w:val="18"/>
              </w:rPr>
              <w:t>db</w:t>
            </w:r>
          </w:p>
        </w:tc>
      </w:tr>
      <w:tr>
        <w:tc>
          <w:tcPr>
            <w:tcW w:type="dxa" w:w="2160"/>
          </w:tcPr>
          <w:p>
            <w:r>
              <w:rPr>
                <w:sz w:val="18"/>
              </w:rPr>
              <w:t>API Server</w:t>
            </w:r>
          </w:p>
        </w:tc>
        <w:tc>
          <w:tcPr>
            <w:tcW w:type="dxa" w:w="3600"/>
          </w:tcPr>
          <w:p>
            <w:r>
              <w:rPr>
                <w:sz w:val="18"/>
              </w:rPr>
              <w:t>FastAPI (Python)</w:t>
            </w:r>
          </w:p>
        </w:tc>
        <w:tc>
          <w:tcPr>
            <w:tcW w:type="dxa" w:w="1728"/>
          </w:tcPr>
          <w:p>
            <w:r>
              <w:rPr>
                <w:sz w:val="18"/>
              </w:rPr>
              <w:t>8000</w:t>
            </w:r>
          </w:p>
        </w:tc>
        <w:tc>
          <w:tcPr>
            <w:tcW w:type="dxa" w:w="1872"/>
          </w:tcPr>
          <w:p>
            <w:r>
              <w:rPr>
                <w:sz w:val="18"/>
              </w:rPr>
              <w:t>api</w:t>
            </w:r>
          </w:p>
        </w:tc>
      </w:tr>
      <w:tr>
        <w:tc>
          <w:tcPr>
            <w:tcW w:type="dxa" w:w="2160"/>
          </w:tcPr>
          <w:p>
            <w:r>
              <w:rPr>
                <w:sz w:val="18"/>
              </w:rPr>
              <w:t>Dashboard</w:t>
            </w:r>
          </w:p>
        </w:tc>
        <w:tc>
          <w:tcPr>
            <w:tcW w:type="dxa" w:w="3600"/>
          </w:tcPr>
          <w:p>
            <w:r>
              <w:rPr>
                <w:sz w:val="18"/>
              </w:rPr>
              <w:t>Streamlit</w:t>
            </w:r>
          </w:p>
        </w:tc>
        <w:tc>
          <w:tcPr>
            <w:tcW w:type="dxa" w:w="1728"/>
          </w:tcPr>
          <w:p>
            <w:r>
              <w:rPr>
                <w:sz w:val="18"/>
              </w:rPr>
              <w:t>8501</w:t>
            </w:r>
          </w:p>
        </w:tc>
        <w:tc>
          <w:tcPr>
            <w:tcW w:type="dxa" w:w="1872"/>
          </w:tcPr>
          <w:p>
            <w:r>
              <w:rPr>
                <w:sz w:val="18"/>
              </w:rPr>
              <w:t>(host)</w:t>
            </w:r>
          </w:p>
        </w:tc>
      </w:tr>
      <w:tr>
        <w:tc>
          <w:tcPr>
            <w:tcW w:type="dxa" w:w="2160"/>
          </w:tcPr>
          <w:p>
            <w:r>
              <w:rPr>
                <w:sz w:val="18"/>
              </w:rPr>
              <w:t>Background Worker</w:t>
            </w:r>
          </w:p>
        </w:tc>
        <w:tc>
          <w:tcPr>
            <w:tcW w:type="dxa" w:w="3600"/>
          </w:tcPr>
          <w:p>
            <w:r>
              <w:rPr>
                <w:sz w:val="18"/>
              </w:rPr>
              <w:t>Python scheduler service</w:t>
            </w:r>
          </w:p>
        </w:tc>
        <w:tc>
          <w:tcPr>
            <w:tcW w:type="dxa" w:w="1728"/>
          </w:tcPr>
          <w:p>
            <w:r>
              <w:rPr>
                <w:sz w:val="18"/>
              </w:rPr>
              <w:t>(internal)</w:t>
            </w:r>
          </w:p>
        </w:tc>
        <w:tc>
          <w:tcPr>
            <w:tcW w:type="dxa" w:w="1872"/>
          </w:tcPr>
          <w:p>
            <w:r>
              <w:rPr>
                <w:sz w:val="18"/>
              </w:rPr>
              <w:t>worker</w:t>
            </w:r>
          </w:p>
        </w:tc>
      </w:tr>
      <w:tr>
        <w:tc>
          <w:tcPr>
            <w:tcW w:type="dxa" w:w="2160"/>
          </w:tcPr>
          <w:p>
            <w:r>
              <w:rPr>
                <w:sz w:val="18"/>
              </w:rPr>
              <w:t>Embedding Model</w:t>
            </w:r>
          </w:p>
        </w:tc>
        <w:tc>
          <w:tcPr>
            <w:tcW w:type="dxa" w:w="3600"/>
          </w:tcPr>
          <w:p>
            <w:r>
              <w:rPr>
                <w:sz w:val="18"/>
              </w:rPr>
              <w:t>OpenAI text-embedding-3-small</w:t>
            </w:r>
          </w:p>
        </w:tc>
        <w:tc>
          <w:tcPr>
            <w:tcW w:type="dxa" w:w="1728"/>
          </w:tcPr>
          <w:p>
            <w:r>
              <w:rPr>
                <w:sz w:val="18"/>
              </w:rPr>
              <w:t>API</w:t>
            </w:r>
          </w:p>
        </w:tc>
        <w:tc>
          <w:tcPr>
            <w:tcW w:type="dxa" w:w="1872"/>
          </w:tcPr>
          <w:p>
            <w:r>
              <w:rPr>
                <w:sz w:val="18"/>
              </w:rPr>
              <w:t>(external)</w:t>
            </w:r>
          </w:p>
        </w:tc>
      </w:tr>
    </w:tbl>
    <w:p/>
    <w:p>
      <w:pPr>
        <w:pStyle w:val="Heading2"/>
      </w:pPr>
      <w:r>
        <w:rPr>
          <w:color w:val="1B4F72"/>
        </w:rPr>
        <w:t>1.2. Data Flow Pipeline</w:t>
      </w:r>
    </w:p>
    <w:p>
      <w:pPr>
        <w:spacing w:before="80" w:after="80"/>
        <w:ind w:left="360"/>
      </w:pPr>
      <w:r>
        <w:rPr>
          <w:rFonts w:ascii="Consolas" w:hAnsi="Consolas"/>
          <w:color w:val="333333"/>
          <w:sz w:val="18"/>
        </w:rPr>
        <w:t>Raw Telemetry (auth, file_access, endpoint, network, dns)</w:t>
        <w:br/>
        <w:t xml:space="preserve">  --&gt; Daily Feature Extraction (34 daily features per user)</w:t>
        <w:br/>
        <w:t xml:space="preserve">    --&gt; Weekly Aggregation (23 features per user per week)</w:t>
        <w:br/>
        <w:t xml:space="preserve">      --&gt; Text Serialization (features --&gt; prose per zone)</w:t>
        <w:br/>
        <w:t xml:space="preserve">        --&gt; Embedding (prose --&gt; 1536-d vectors per zone)</w:t>
        <w:br/>
        <w:t xml:space="preserve">          --&gt; Context-Adaptive Composition (5 zones --&gt; 1 composite)</w:t>
        <w:br/>
        <w:t xml:space="preserve">            --&gt; Temporal Snapshots (weekly composite series)</w:t>
        <w:br/>
        <w:t xml:space="preserve">              --&gt; Detection (17 methods across 3 tiers)</w:t>
      </w:r>
    </w:p>
    <w:p>
      <w:pPr>
        <w:pStyle w:val="Heading2"/>
      </w:pPr>
      <w:r>
        <w:rPr>
          <w:color w:val="1B4F72"/>
        </w:rPr>
        <w:t>1.3. Docker Deployment</w:t>
      </w:r>
    </w:p>
    <w:p>
      <w:pPr>
        <w:spacing w:after="120"/>
      </w:pPr>
      <w:r>
        <w:rPr>
          <w:b w:val="0"/>
          <w:color w:val="000000"/>
          <w:sz w:val="21"/>
        </w:rPr>
        <w:t>The system deploys via docker-compose with three containers: db (PostgreSQL+pgvector), api (FastAPI), and worker (background scheduler). Code changes are live via volume mount; dependency changes require --build. The DATABASE_URL environment variable controls connectivity: within Docker the host is 'db', externally 'localhost:5437'. Never hardcode localhost for database connections.</w:t>
      </w:r>
    </w:p>
    <w:p>
      <w:r>
        <w:br w:type="page"/>
      </w:r>
    </w:p>
    <w:p>
      <w:pPr>
        <w:pStyle w:val="Heading1"/>
      </w:pPr>
      <w:r>
        <w:rPr>
          <w:color w:val="0D1B2A"/>
        </w:rPr>
        <w:t>2. Data Pipeline</w:t>
      </w:r>
    </w:p>
    <w:p>
      <w:pPr>
        <w:pStyle w:val="Heading2"/>
      </w:pPr>
      <w:r>
        <w:rPr>
          <w:color w:val="1B4F72"/>
        </w:rPr>
        <w:t>2.1. Log Sources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fill="0D1B2A"/>
          </w:tcPr>
          <w:p>
            <w:pPr>
              <w:jc w:val="center"/>
            </w:pPr>
            <w:r>
              <w:rPr>
                <w:b/>
                <w:color w:val="FFFFFF"/>
                <w:sz w:val="18"/>
              </w:rPr>
              <w:t>Log Source</w:t>
            </w:r>
          </w:p>
        </w:tc>
        <w:tc>
          <w:tcPr>
            <w:tcW w:type="dxa" w:w="5040"/>
            <w:shd w:fill="0D1B2A"/>
          </w:tcPr>
          <w:p>
            <w:pPr>
              <w:jc w:val="center"/>
            </w:pPr>
            <w:r>
              <w:rPr>
                <w:b/>
                <w:color w:val="FFFFFF"/>
                <w:sz w:val="18"/>
              </w:rPr>
              <w:t>Key Columns</w:t>
            </w:r>
          </w:p>
        </w:tc>
        <w:tc>
          <w:tcPr>
            <w:tcW w:type="dxa" w:w="1872"/>
            <w:shd w:fill="0D1B2A"/>
          </w:tcPr>
          <w:p>
            <w:pPr>
              <w:jc w:val="center"/>
            </w:pPr>
            <w:r>
              <w:rPr>
                <w:b/>
                <w:color w:val="FFFFFF"/>
                <w:sz w:val="18"/>
              </w:rPr>
              <w:t>Daily Volume</w:t>
            </w:r>
          </w:p>
        </w:tc>
      </w:tr>
      <w:tr>
        <w:tc>
          <w:tcPr>
            <w:tcW w:type="dxa" w:w="1728"/>
          </w:tcPr>
          <w:p>
            <w:r>
              <w:rPr>
                <w:sz w:val="18"/>
              </w:rPr>
              <w:t>auth</w:t>
            </w:r>
          </w:p>
        </w:tc>
        <w:tc>
          <w:tcPr>
            <w:tcW w:type="dxa" w:w="5040"/>
          </w:tcPr>
          <w:p>
            <w:r>
              <w:rPr>
                <w:sz w:val="18"/>
              </w:rPr>
              <w:t>user_id, success, source_ip, dest_system, auth_method, timestamp</w:t>
            </w:r>
          </w:p>
        </w:tc>
        <w:tc>
          <w:tcPr>
            <w:tcW w:type="dxa" w:w="1872"/>
          </w:tcPr>
          <w:p>
            <w:r>
              <w:rPr>
                <w:sz w:val="18"/>
              </w:rPr>
              <w:t>~5,000 events</w:t>
            </w:r>
          </w:p>
        </w:tc>
      </w:tr>
      <w:tr>
        <w:tc>
          <w:tcPr>
            <w:tcW w:type="dxa" w:w="1728"/>
          </w:tcPr>
          <w:p>
            <w:r>
              <w:rPr>
                <w:sz w:val="18"/>
              </w:rPr>
              <w:t>file_access</w:t>
            </w:r>
          </w:p>
        </w:tc>
        <w:tc>
          <w:tcPr>
            <w:tcW w:type="dxa" w:w="5040"/>
          </w:tcPr>
          <w:p>
            <w:r>
              <w:rPr>
                <w:sz w:val="18"/>
              </w:rPr>
              <w:t>user_id, file_path, operation, data_classification, file_size_bytes</w:t>
            </w:r>
          </w:p>
        </w:tc>
        <w:tc>
          <w:tcPr>
            <w:tcW w:type="dxa" w:w="1872"/>
          </w:tcPr>
          <w:p>
            <w:r>
              <w:rPr>
                <w:sz w:val="18"/>
              </w:rPr>
              <w:t>~8,000 events</w:t>
            </w:r>
          </w:p>
        </w:tc>
      </w:tr>
      <w:tr>
        <w:tc>
          <w:tcPr>
            <w:tcW w:type="dxa" w:w="1728"/>
          </w:tcPr>
          <w:p>
            <w:r>
              <w:rPr>
                <w:sz w:val="18"/>
              </w:rPr>
              <w:t>endpoint</w:t>
            </w:r>
          </w:p>
        </w:tc>
        <w:tc>
          <w:tcPr>
            <w:tcW w:type="dxa" w:w="5040"/>
          </w:tcPr>
          <w:p>
            <w:r>
              <w:rPr>
                <w:sz w:val="18"/>
              </w:rPr>
              <w:t>device_id, user_id, process_name, event_type, risk_score</w:t>
            </w:r>
          </w:p>
        </w:tc>
        <w:tc>
          <w:tcPr>
            <w:tcW w:type="dxa" w:w="1872"/>
          </w:tcPr>
          <w:p>
            <w:r>
              <w:rPr>
                <w:sz w:val="18"/>
              </w:rPr>
              <w:t>~6,000 events</w:t>
            </w:r>
          </w:p>
        </w:tc>
      </w:tr>
      <w:tr>
        <w:tc>
          <w:tcPr>
            <w:tcW w:type="dxa" w:w="1728"/>
          </w:tcPr>
          <w:p>
            <w:r>
              <w:rPr>
                <w:sz w:val="18"/>
              </w:rPr>
              <w:t>network</w:t>
            </w:r>
          </w:p>
        </w:tc>
        <w:tc>
          <w:tcPr>
            <w:tcW w:type="dxa" w:w="5040"/>
          </w:tcPr>
          <w:p>
            <w:r>
              <w:rPr>
                <w:sz w:val="18"/>
              </w:rPr>
              <w:t>device_id, src_ip, dst_ip, bytes_in, bytes_out, protocol</w:t>
            </w:r>
          </w:p>
        </w:tc>
        <w:tc>
          <w:tcPr>
            <w:tcW w:type="dxa" w:w="1872"/>
          </w:tcPr>
          <w:p>
            <w:r>
              <w:rPr>
                <w:sz w:val="18"/>
              </w:rPr>
              <w:t>~15,000 events</w:t>
            </w:r>
          </w:p>
        </w:tc>
      </w:tr>
      <w:tr>
        <w:tc>
          <w:tcPr>
            <w:tcW w:type="dxa" w:w="1728"/>
          </w:tcPr>
          <w:p>
            <w:r>
              <w:rPr>
                <w:sz w:val="18"/>
              </w:rPr>
              <w:t>dns</w:t>
            </w:r>
          </w:p>
        </w:tc>
        <w:tc>
          <w:tcPr>
            <w:tcW w:type="dxa" w:w="5040"/>
          </w:tcPr>
          <w:p>
            <w:r>
              <w:rPr>
                <w:sz w:val="18"/>
              </w:rPr>
              <w:t>device_id, query_name/query_domain, response_code</w:t>
            </w:r>
          </w:p>
        </w:tc>
        <w:tc>
          <w:tcPr>
            <w:tcW w:type="dxa" w:w="1872"/>
          </w:tcPr>
          <w:p>
            <w:r>
              <w:rPr>
                <w:sz w:val="18"/>
              </w:rPr>
              <w:t>~10,000 events</w:t>
            </w:r>
          </w:p>
        </w:tc>
      </w:tr>
    </w:tbl>
    <w:p/>
    <w:p>
      <w:pPr>
        <w:pStyle w:val="Heading2"/>
      </w:pPr>
      <w:r>
        <w:rPr>
          <w:color w:val="1B4F72"/>
        </w:rPr>
        <w:t>2.2. Daily Feature Extraction</w:t>
      </w:r>
    </w:p>
    <w:p>
      <w:pPr>
        <w:spacing w:after="120"/>
      </w:pPr>
      <w:r>
        <w:rPr>
          <w:b w:val="0"/>
          <w:color w:val="000000"/>
          <w:sz w:val="21"/>
        </w:rPr>
        <w:t>Daily features are extracted from each log source per user per day. The daily_features table stores 34 columns capturing granular per-day activity. These daily features are then aggregated into weekly windows of 7 days each.</w:t>
      </w:r>
    </w:p>
    <w:p>
      <w:pPr>
        <w:pStyle w:val="Heading2"/>
      </w:pPr>
      <w:r>
        <w:rPr>
          <w:color w:val="1B4F72"/>
        </w:rPr>
        <w:t>2.3. Weekly Aggregation (23 Features)</w:t>
      </w:r>
    </w:p>
    <w:p>
      <w:pPr>
        <w:spacing w:after="120"/>
      </w:pPr>
      <w:r>
        <w:rPr>
          <w:b w:val="0"/>
          <w:color w:val="000000"/>
          <w:sz w:val="21"/>
        </w:rPr>
        <w:t>All detection tiers operate on weekly-aggregated features. The pipeline iterates through the observation period one week at a time, loading CSV files for each day within the window. User-to-device mapping links network and DNS logs (keyed by device_id) to users (keyed by user_id). Source: comparison/run_comparison.py, engineer_weekly_features().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432"/>
            <w:shd w:fill="0D1B2A"/>
          </w:tcPr>
          <w:p>
            <w:pPr>
              <w:jc w:val="center"/>
            </w:pPr>
            <w:r>
              <w:rPr>
                <w:b/>
                <w:color w:val="FFFFFF"/>
                <w:sz w:val="18"/>
              </w:rPr>
              <w:t>#</w:t>
            </w:r>
          </w:p>
        </w:tc>
        <w:tc>
          <w:tcPr>
            <w:tcW w:type="dxa" w:w="2592"/>
            <w:shd w:fill="0D1B2A"/>
          </w:tcPr>
          <w:p>
            <w:pPr>
              <w:jc w:val="center"/>
            </w:pPr>
            <w:r>
              <w:rPr>
                <w:b/>
                <w:color w:val="FFFFFF"/>
                <w:sz w:val="18"/>
              </w:rPr>
              <w:t>Feature Name</w:t>
            </w:r>
          </w:p>
        </w:tc>
        <w:tc>
          <w:tcPr>
            <w:tcW w:type="dxa" w:w="1440"/>
            <w:shd w:fill="0D1B2A"/>
          </w:tcPr>
          <w:p>
            <w:pPr>
              <w:jc w:val="center"/>
            </w:pPr>
            <w:r>
              <w:rPr>
                <w:b/>
                <w:color w:val="FFFFFF"/>
                <w:sz w:val="18"/>
              </w:rPr>
              <w:t>Log Source</w:t>
            </w:r>
          </w:p>
        </w:tc>
        <w:tc>
          <w:tcPr>
            <w:tcW w:type="dxa" w:w="4896"/>
            <w:shd w:fill="0D1B2A"/>
          </w:tcPr>
          <w:p>
            <w:pPr>
              <w:jc w:val="center"/>
            </w:pPr>
            <w:r>
              <w:rPr>
                <w:b/>
                <w:color w:val="FFFFFF"/>
                <w:sz w:val="18"/>
              </w:rPr>
              <w:t>Computation</w:t>
            </w:r>
          </w:p>
        </w:tc>
      </w:tr>
      <w:tr>
        <w:tc>
          <w:tcPr>
            <w:tcW w:type="dxa" w:w="432"/>
          </w:tcPr>
          <w:p>
            <w:r>
              <w:rPr>
                <w:sz w:val="18"/>
              </w:rPr>
              <w:t>1</w:t>
            </w:r>
          </w:p>
        </w:tc>
        <w:tc>
          <w:tcPr>
            <w:tcW w:type="dxa" w:w="2592"/>
          </w:tcPr>
          <w:p>
            <w:r>
              <w:rPr>
                <w:sz w:val="18"/>
              </w:rPr>
              <w:t>auth_total</w:t>
            </w:r>
          </w:p>
        </w:tc>
        <w:tc>
          <w:tcPr>
            <w:tcW w:type="dxa" w:w="1440"/>
          </w:tcPr>
          <w:p>
            <w:r>
              <w:rPr>
                <w:sz w:val="18"/>
              </w:rPr>
              <w:t>auth</w:t>
            </w:r>
          </w:p>
        </w:tc>
        <w:tc>
          <w:tcPr>
            <w:tcW w:type="dxa" w:w="4896"/>
          </w:tcPr>
          <w:p>
            <w:r>
              <w:rPr>
                <w:sz w:val="18"/>
              </w:rPr>
              <w:t>Count of all auth events for user in week</w:t>
            </w:r>
          </w:p>
        </w:tc>
      </w:tr>
      <w:tr>
        <w:tc>
          <w:tcPr>
            <w:tcW w:type="dxa" w:w="432"/>
          </w:tcPr>
          <w:p>
            <w:r>
              <w:rPr>
                <w:sz w:val="18"/>
              </w:rPr>
              <w:t>2</w:t>
            </w:r>
          </w:p>
        </w:tc>
        <w:tc>
          <w:tcPr>
            <w:tcW w:type="dxa" w:w="2592"/>
          </w:tcPr>
          <w:p>
            <w:r>
              <w:rPr>
                <w:sz w:val="18"/>
              </w:rPr>
              <w:t>auth_fail_rate</w:t>
            </w:r>
          </w:p>
        </w:tc>
        <w:tc>
          <w:tcPr>
            <w:tcW w:type="dxa" w:w="1440"/>
          </w:tcPr>
          <w:p>
            <w:r>
              <w:rPr>
                <w:sz w:val="18"/>
              </w:rPr>
              <w:t>auth</w:t>
            </w:r>
          </w:p>
        </w:tc>
        <w:tc>
          <w:tcPr>
            <w:tcW w:type="dxa" w:w="4896"/>
          </w:tcPr>
          <w:p>
            <w:r>
              <w:rPr>
                <w:sz w:val="18"/>
              </w:rPr>
              <w:t>auth_failed / max(auth_total, 1)</w:t>
            </w:r>
          </w:p>
        </w:tc>
      </w:tr>
      <w:tr>
        <w:tc>
          <w:tcPr>
            <w:tcW w:type="dxa" w:w="432"/>
          </w:tcPr>
          <w:p>
            <w:r>
              <w:rPr>
                <w:sz w:val="18"/>
              </w:rPr>
              <w:t>3</w:t>
            </w:r>
          </w:p>
        </w:tc>
        <w:tc>
          <w:tcPr>
            <w:tcW w:type="dxa" w:w="2592"/>
          </w:tcPr>
          <w:p>
            <w:r>
              <w:rPr>
                <w:sz w:val="18"/>
              </w:rPr>
              <w:t>auth_off_hours_ratio</w:t>
            </w:r>
          </w:p>
        </w:tc>
        <w:tc>
          <w:tcPr>
            <w:tcW w:type="dxa" w:w="1440"/>
          </w:tcPr>
          <w:p>
            <w:r>
              <w:rPr>
                <w:sz w:val="18"/>
              </w:rPr>
              <w:t>auth</w:t>
            </w:r>
          </w:p>
        </w:tc>
        <w:tc>
          <w:tcPr>
            <w:tcW w:type="dxa" w:w="4896"/>
          </w:tcPr>
          <w:p>
            <w:r>
              <w:rPr>
                <w:sz w:val="18"/>
              </w:rPr>
              <w:t>Fraction with hour &lt; 8 or hour &gt;= 18</w:t>
            </w:r>
          </w:p>
        </w:tc>
      </w:tr>
      <w:tr>
        <w:tc>
          <w:tcPr>
            <w:tcW w:type="dxa" w:w="432"/>
          </w:tcPr>
          <w:p>
            <w:r>
              <w:rPr>
                <w:sz w:val="18"/>
              </w:rPr>
              <w:t>4</w:t>
            </w:r>
          </w:p>
        </w:tc>
        <w:tc>
          <w:tcPr>
            <w:tcW w:type="dxa" w:w="2592"/>
          </w:tcPr>
          <w:p>
            <w:r>
              <w:rPr>
                <w:sz w:val="18"/>
              </w:rPr>
              <w:t>auth_unique_sources</w:t>
            </w:r>
          </w:p>
        </w:tc>
        <w:tc>
          <w:tcPr>
            <w:tcW w:type="dxa" w:w="1440"/>
          </w:tcPr>
          <w:p>
            <w:r>
              <w:rPr>
                <w:sz w:val="18"/>
              </w:rPr>
              <w:t>auth</w:t>
            </w:r>
          </w:p>
        </w:tc>
        <w:tc>
          <w:tcPr>
            <w:tcW w:type="dxa" w:w="4896"/>
          </w:tcPr>
          <w:p>
            <w:r>
              <w:rPr>
                <w:sz w:val="18"/>
              </w:rPr>
              <w:t>source_ip.nunique()</w:t>
            </w:r>
          </w:p>
        </w:tc>
      </w:tr>
      <w:tr>
        <w:tc>
          <w:tcPr>
            <w:tcW w:type="dxa" w:w="432"/>
          </w:tcPr>
          <w:p>
            <w:r>
              <w:rPr>
                <w:sz w:val="18"/>
              </w:rPr>
              <w:t>5</w:t>
            </w:r>
          </w:p>
        </w:tc>
        <w:tc>
          <w:tcPr>
            <w:tcW w:type="dxa" w:w="2592"/>
          </w:tcPr>
          <w:p>
            <w:r>
              <w:rPr>
                <w:sz w:val="18"/>
              </w:rPr>
              <w:t>auth_unique_dests</w:t>
            </w:r>
          </w:p>
        </w:tc>
        <w:tc>
          <w:tcPr>
            <w:tcW w:type="dxa" w:w="1440"/>
          </w:tcPr>
          <w:p>
            <w:r>
              <w:rPr>
                <w:sz w:val="18"/>
              </w:rPr>
              <w:t>auth</w:t>
            </w:r>
          </w:p>
        </w:tc>
        <w:tc>
          <w:tcPr>
            <w:tcW w:type="dxa" w:w="4896"/>
          </w:tcPr>
          <w:p>
            <w:r>
              <w:rPr>
                <w:sz w:val="18"/>
              </w:rPr>
              <w:t>dest_system.nunique()</w:t>
            </w:r>
          </w:p>
        </w:tc>
      </w:tr>
      <w:tr>
        <w:tc>
          <w:tcPr>
            <w:tcW w:type="dxa" w:w="432"/>
          </w:tcPr>
          <w:p>
            <w:r>
              <w:rPr>
                <w:sz w:val="18"/>
              </w:rPr>
              <w:t>6</w:t>
            </w:r>
          </w:p>
        </w:tc>
        <w:tc>
          <w:tcPr>
            <w:tcW w:type="dxa" w:w="2592"/>
          </w:tcPr>
          <w:p>
            <w:r>
              <w:rPr>
                <w:sz w:val="18"/>
              </w:rPr>
              <w:t>auth_methods_used</w:t>
            </w:r>
          </w:p>
        </w:tc>
        <w:tc>
          <w:tcPr>
            <w:tcW w:type="dxa" w:w="1440"/>
          </w:tcPr>
          <w:p>
            <w:r>
              <w:rPr>
                <w:sz w:val="18"/>
              </w:rPr>
              <w:t>auth</w:t>
            </w:r>
          </w:p>
        </w:tc>
        <w:tc>
          <w:tcPr>
            <w:tcW w:type="dxa" w:w="4896"/>
          </w:tcPr>
          <w:p>
            <w:r>
              <w:rPr>
                <w:sz w:val="18"/>
              </w:rPr>
              <w:t>auth_method.nunique()</w:t>
            </w:r>
          </w:p>
        </w:tc>
      </w:tr>
      <w:tr>
        <w:tc>
          <w:tcPr>
            <w:tcW w:type="dxa" w:w="432"/>
          </w:tcPr>
          <w:p>
            <w:r>
              <w:rPr>
                <w:sz w:val="18"/>
              </w:rPr>
              <w:t>7</w:t>
            </w:r>
          </w:p>
        </w:tc>
        <w:tc>
          <w:tcPr>
            <w:tcW w:type="dxa" w:w="2592"/>
          </w:tcPr>
          <w:p>
            <w:r>
              <w:rPr>
                <w:sz w:val="18"/>
              </w:rPr>
              <w:t>file_total</w:t>
            </w:r>
          </w:p>
        </w:tc>
        <w:tc>
          <w:tcPr>
            <w:tcW w:type="dxa" w:w="1440"/>
          </w:tcPr>
          <w:p>
            <w:r>
              <w:rPr>
                <w:sz w:val="18"/>
              </w:rPr>
              <w:t>file_access</w:t>
            </w:r>
          </w:p>
        </w:tc>
        <w:tc>
          <w:tcPr>
            <w:tcW w:type="dxa" w:w="4896"/>
          </w:tcPr>
          <w:p>
            <w:r>
              <w:rPr>
                <w:sz w:val="18"/>
              </w:rPr>
              <w:t>Count of all file access events</w:t>
            </w:r>
          </w:p>
        </w:tc>
      </w:tr>
      <w:tr>
        <w:tc>
          <w:tcPr>
            <w:tcW w:type="dxa" w:w="432"/>
          </w:tcPr>
          <w:p>
            <w:r>
              <w:rPr>
                <w:sz w:val="18"/>
              </w:rPr>
              <w:t>8</w:t>
            </w:r>
          </w:p>
        </w:tc>
        <w:tc>
          <w:tcPr>
            <w:tcW w:type="dxa" w:w="2592"/>
          </w:tcPr>
          <w:p>
            <w:r>
              <w:rPr>
                <w:sz w:val="18"/>
              </w:rPr>
              <w:t>file_restricted_ratio</w:t>
            </w:r>
          </w:p>
        </w:tc>
        <w:tc>
          <w:tcPr>
            <w:tcW w:type="dxa" w:w="1440"/>
          </w:tcPr>
          <w:p>
            <w:r>
              <w:rPr>
                <w:sz w:val="18"/>
              </w:rPr>
              <w:t>file_access</w:t>
            </w:r>
          </w:p>
        </w:tc>
        <w:tc>
          <w:tcPr>
            <w:tcW w:type="dxa" w:w="4896"/>
          </w:tcPr>
          <w:p>
            <w:r>
              <w:rPr>
                <w:sz w:val="18"/>
              </w:rPr>
              <w:t>Fraction with data_classification == 'restricted'</w:t>
            </w:r>
          </w:p>
        </w:tc>
      </w:tr>
      <w:tr>
        <w:tc>
          <w:tcPr>
            <w:tcW w:type="dxa" w:w="432"/>
          </w:tcPr>
          <w:p>
            <w:r>
              <w:rPr>
                <w:sz w:val="18"/>
              </w:rPr>
              <w:t>9</w:t>
            </w:r>
          </w:p>
        </w:tc>
        <w:tc>
          <w:tcPr>
            <w:tcW w:type="dxa" w:w="2592"/>
          </w:tcPr>
          <w:p>
            <w:r>
              <w:rPr>
                <w:sz w:val="18"/>
              </w:rPr>
              <w:t>file_confidential_ratio</w:t>
            </w:r>
          </w:p>
        </w:tc>
        <w:tc>
          <w:tcPr>
            <w:tcW w:type="dxa" w:w="1440"/>
          </w:tcPr>
          <w:p>
            <w:r>
              <w:rPr>
                <w:sz w:val="18"/>
              </w:rPr>
              <w:t>file_access</w:t>
            </w:r>
          </w:p>
        </w:tc>
        <w:tc>
          <w:tcPr>
            <w:tcW w:type="dxa" w:w="4896"/>
          </w:tcPr>
          <w:p>
            <w:r>
              <w:rPr>
                <w:sz w:val="18"/>
              </w:rPr>
              <w:t>Fraction with data_classification == 'confidential'</w:t>
            </w:r>
          </w:p>
        </w:tc>
      </w:tr>
      <w:tr>
        <w:tc>
          <w:tcPr>
            <w:tcW w:type="dxa" w:w="432"/>
          </w:tcPr>
          <w:p>
            <w:r>
              <w:rPr>
                <w:sz w:val="18"/>
              </w:rPr>
              <w:t>10</w:t>
            </w:r>
          </w:p>
        </w:tc>
        <w:tc>
          <w:tcPr>
            <w:tcW w:type="dxa" w:w="2592"/>
          </w:tcPr>
          <w:p>
            <w:r>
              <w:rPr>
                <w:sz w:val="18"/>
              </w:rPr>
              <w:t>file_write_ratio</w:t>
            </w:r>
          </w:p>
        </w:tc>
        <w:tc>
          <w:tcPr>
            <w:tcW w:type="dxa" w:w="1440"/>
          </w:tcPr>
          <w:p>
            <w:r>
              <w:rPr>
                <w:sz w:val="18"/>
              </w:rPr>
              <w:t>file_access</w:t>
            </w:r>
          </w:p>
        </w:tc>
        <w:tc>
          <w:tcPr>
            <w:tcW w:type="dxa" w:w="4896"/>
          </w:tcPr>
          <w:p>
            <w:r>
              <w:rPr>
                <w:sz w:val="18"/>
              </w:rPr>
              <w:t>Fraction with operation == 'write'</w:t>
            </w:r>
          </w:p>
        </w:tc>
      </w:tr>
      <w:tr>
        <w:tc>
          <w:tcPr>
            <w:tcW w:type="dxa" w:w="432"/>
          </w:tcPr>
          <w:p>
            <w:r>
              <w:rPr>
                <w:sz w:val="18"/>
              </w:rPr>
              <w:t>11</w:t>
            </w:r>
          </w:p>
        </w:tc>
        <w:tc>
          <w:tcPr>
            <w:tcW w:type="dxa" w:w="2592"/>
          </w:tcPr>
          <w:p>
            <w:r>
              <w:rPr>
                <w:sz w:val="18"/>
              </w:rPr>
              <w:t>file_unique_paths</w:t>
            </w:r>
          </w:p>
        </w:tc>
        <w:tc>
          <w:tcPr>
            <w:tcW w:type="dxa" w:w="1440"/>
          </w:tcPr>
          <w:p>
            <w:r>
              <w:rPr>
                <w:sz w:val="18"/>
              </w:rPr>
              <w:t>file_access</w:t>
            </w:r>
          </w:p>
        </w:tc>
        <w:tc>
          <w:tcPr>
            <w:tcW w:type="dxa" w:w="4896"/>
          </w:tcPr>
          <w:p>
            <w:r>
              <w:rPr>
                <w:sz w:val="18"/>
              </w:rPr>
              <w:t>file_path.nunique()</w:t>
            </w:r>
          </w:p>
        </w:tc>
      </w:tr>
      <w:tr>
        <w:tc>
          <w:tcPr>
            <w:tcW w:type="dxa" w:w="432"/>
          </w:tcPr>
          <w:p>
            <w:r>
              <w:rPr>
                <w:sz w:val="18"/>
              </w:rPr>
              <w:t>12</w:t>
            </w:r>
          </w:p>
        </w:tc>
        <w:tc>
          <w:tcPr>
            <w:tcW w:type="dxa" w:w="2592"/>
          </w:tcPr>
          <w:p>
            <w:r>
              <w:rPr>
                <w:sz w:val="18"/>
              </w:rPr>
              <w:t>file_total_bytes</w:t>
            </w:r>
          </w:p>
        </w:tc>
        <w:tc>
          <w:tcPr>
            <w:tcW w:type="dxa" w:w="1440"/>
          </w:tcPr>
          <w:p>
            <w:r>
              <w:rPr>
                <w:sz w:val="18"/>
              </w:rPr>
              <w:t>file_access</w:t>
            </w:r>
          </w:p>
        </w:tc>
        <w:tc>
          <w:tcPr>
            <w:tcW w:type="dxa" w:w="4896"/>
          </w:tcPr>
          <w:p>
            <w:r>
              <w:rPr>
                <w:sz w:val="18"/>
              </w:rPr>
              <w:t>Sum of file_size_bytes</w:t>
            </w:r>
          </w:p>
        </w:tc>
      </w:tr>
      <w:tr>
        <w:tc>
          <w:tcPr>
            <w:tcW w:type="dxa" w:w="432"/>
          </w:tcPr>
          <w:p>
            <w:r>
              <w:rPr>
                <w:sz w:val="18"/>
              </w:rPr>
              <w:t>13</w:t>
            </w:r>
          </w:p>
        </w:tc>
        <w:tc>
          <w:tcPr>
            <w:tcW w:type="dxa" w:w="2592"/>
          </w:tcPr>
          <w:p>
            <w:r>
              <w:rPr>
                <w:sz w:val="18"/>
              </w:rPr>
              <w:t>net_bytes_out</w:t>
            </w:r>
          </w:p>
        </w:tc>
        <w:tc>
          <w:tcPr>
            <w:tcW w:type="dxa" w:w="1440"/>
          </w:tcPr>
          <w:p>
            <w:r>
              <w:rPr>
                <w:sz w:val="18"/>
              </w:rPr>
              <w:t>network</w:t>
            </w:r>
          </w:p>
        </w:tc>
        <w:tc>
          <w:tcPr>
            <w:tcW w:type="dxa" w:w="4896"/>
          </w:tcPr>
          <w:p>
            <w:r>
              <w:rPr>
                <w:sz w:val="18"/>
              </w:rPr>
              <w:t>Sum of bytes_out for user's devices</w:t>
            </w:r>
          </w:p>
        </w:tc>
      </w:tr>
      <w:tr>
        <w:tc>
          <w:tcPr>
            <w:tcW w:type="dxa" w:w="432"/>
          </w:tcPr>
          <w:p>
            <w:r>
              <w:rPr>
                <w:sz w:val="18"/>
              </w:rPr>
              <w:t>14</w:t>
            </w:r>
          </w:p>
        </w:tc>
        <w:tc>
          <w:tcPr>
            <w:tcW w:type="dxa" w:w="2592"/>
          </w:tcPr>
          <w:p>
            <w:r>
              <w:rPr>
                <w:sz w:val="18"/>
              </w:rPr>
              <w:t>net_unique_dsts</w:t>
            </w:r>
          </w:p>
        </w:tc>
        <w:tc>
          <w:tcPr>
            <w:tcW w:type="dxa" w:w="1440"/>
          </w:tcPr>
          <w:p>
            <w:r>
              <w:rPr>
                <w:sz w:val="18"/>
              </w:rPr>
              <w:t>network</w:t>
            </w:r>
          </w:p>
        </w:tc>
        <w:tc>
          <w:tcPr>
            <w:tcW w:type="dxa" w:w="4896"/>
          </w:tcPr>
          <w:p>
            <w:r>
              <w:rPr>
                <w:sz w:val="18"/>
              </w:rPr>
              <w:t>dst_ip.nunique() for user's devices</w:t>
            </w:r>
          </w:p>
        </w:tc>
      </w:tr>
      <w:tr>
        <w:tc>
          <w:tcPr>
            <w:tcW w:type="dxa" w:w="432"/>
          </w:tcPr>
          <w:p>
            <w:r>
              <w:rPr>
                <w:sz w:val="18"/>
              </w:rPr>
              <w:t>15</w:t>
            </w:r>
          </w:p>
        </w:tc>
        <w:tc>
          <w:tcPr>
            <w:tcW w:type="dxa" w:w="2592"/>
          </w:tcPr>
          <w:p>
            <w:r>
              <w:rPr>
                <w:sz w:val="18"/>
              </w:rPr>
              <w:t>net_external_ratio</w:t>
            </w:r>
          </w:p>
        </w:tc>
        <w:tc>
          <w:tcPr>
            <w:tcW w:type="dxa" w:w="1440"/>
          </w:tcPr>
          <w:p>
            <w:r>
              <w:rPr>
                <w:sz w:val="18"/>
              </w:rPr>
              <w:t>network</w:t>
            </w:r>
          </w:p>
        </w:tc>
        <w:tc>
          <w:tcPr>
            <w:tcW w:type="dxa" w:w="4896"/>
          </w:tcPr>
          <w:p>
            <w:r>
              <w:rPr>
                <w:sz w:val="18"/>
              </w:rPr>
              <w:t>Fraction where dst_ip is not RFC1918</w:t>
            </w:r>
          </w:p>
        </w:tc>
      </w:tr>
      <w:tr>
        <w:tc>
          <w:tcPr>
            <w:tcW w:type="dxa" w:w="432"/>
          </w:tcPr>
          <w:p>
            <w:r>
              <w:rPr>
                <w:sz w:val="18"/>
              </w:rPr>
              <w:t>16</w:t>
            </w:r>
          </w:p>
        </w:tc>
        <w:tc>
          <w:tcPr>
            <w:tcW w:type="dxa" w:w="2592"/>
          </w:tcPr>
          <w:p>
            <w:r>
              <w:rPr>
                <w:sz w:val="18"/>
              </w:rPr>
              <w:t>dns_unique_domains</w:t>
            </w:r>
          </w:p>
        </w:tc>
        <w:tc>
          <w:tcPr>
            <w:tcW w:type="dxa" w:w="1440"/>
          </w:tcPr>
          <w:p>
            <w:r>
              <w:rPr>
                <w:sz w:val="18"/>
              </w:rPr>
              <w:t>dns</w:t>
            </w:r>
          </w:p>
        </w:tc>
        <w:tc>
          <w:tcPr>
            <w:tcW w:type="dxa" w:w="4896"/>
          </w:tcPr>
          <w:p>
            <w:r>
              <w:rPr>
                <w:sz w:val="18"/>
              </w:rPr>
              <w:t>query_domain.nunique() for user's devices</w:t>
            </w:r>
          </w:p>
        </w:tc>
      </w:tr>
      <w:tr>
        <w:tc>
          <w:tcPr>
            <w:tcW w:type="dxa" w:w="432"/>
          </w:tcPr>
          <w:p>
            <w:r>
              <w:rPr>
                <w:sz w:val="18"/>
              </w:rPr>
              <w:t>17</w:t>
            </w:r>
          </w:p>
        </w:tc>
        <w:tc>
          <w:tcPr>
            <w:tcW w:type="dxa" w:w="2592"/>
          </w:tcPr>
          <w:p>
            <w:r>
              <w:rPr>
                <w:sz w:val="18"/>
              </w:rPr>
              <w:t>dns_nxdomain_ratio</w:t>
            </w:r>
          </w:p>
        </w:tc>
        <w:tc>
          <w:tcPr>
            <w:tcW w:type="dxa" w:w="1440"/>
          </w:tcPr>
          <w:p>
            <w:r>
              <w:rPr>
                <w:sz w:val="18"/>
              </w:rPr>
              <w:t>dns</w:t>
            </w:r>
          </w:p>
        </w:tc>
        <w:tc>
          <w:tcPr>
            <w:tcW w:type="dxa" w:w="4896"/>
          </w:tcPr>
          <w:p>
            <w:r>
              <w:rPr>
                <w:sz w:val="18"/>
              </w:rPr>
              <w:t>Fraction with response_code == 'NXDOMAIN'</w:t>
            </w:r>
          </w:p>
        </w:tc>
      </w:tr>
      <w:tr>
        <w:tc>
          <w:tcPr>
            <w:tcW w:type="dxa" w:w="432"/>
          </w:tcPr>
          <w:p>
            <w:r>
              <w:rPr>
                <w:sz w:val="18"/>
              </w:rPr>
              <w:t>18</w:t>
            </w:r>
          </w:p>
        </w:tc>
        <w:tc>
          <w:tcPr>
            <w:tcW w:type="dxa" w:w="2592"/>
          </w:tcPr>
          <w:p>
            <w:r>
              <w:rPr>
                <w:sz w:val="18"/>
              </w:rPr>
              <w:t>endpoint_total</w:t>
            </w:r>
          </w:p>
        </w:tc>
        <w:tc>
          <w:tcPr>
            <w:tcW w:type="dxa" w:w="1440"/>
          </w:tcPr>
          <w:p>
            <w:r>
              <w:rPr>
                <w:sz w:val="18"/>
              </w:rPr>
              <w:t>endpoint</w:t>
            </w:r>
          </w:p>
        </w:tc>
        <w:tc>
          <w:tcPr>
            <w:tcW w:type="dxa" w:w="4896"/>
          </w:tcPr>
          <w:p>
            <w:r>
              <w:rPr>
                <w:sz w:val="18"/>
              </w:rPr>
              <w:t>Count of all endpoint telemetry events</w:t>
            </w:r>
          </w:p>
        </w:tc>
      </w:tr>
      <w:tr>
        <w:tc>
          <w:tcPr>
            <w:tcW w:type="dxa" w:w="432"/>
          </w:tcPr>
          <w:p>
            <w:r>
              <w:rPr>
                <w:sz w:val="18"/>
              </w:rPr>
              <w:t>19</w:t>
            </w:r>
          </w:p>
        </w:tc>
        <w:tc>
          <w:tcPr>
            <w:tcW w:type="dxa" w:w="2592"/>
          </w:tcPr>
          <w:p>
            <w:r>
              <w:rPr>
                <w:sz w:val="18"/>
              </w:rPr>
              <w:t>endpoint_suspicious_ratio</w:t>
            </w:r>
          </w:p>
        </w:tc>
        <w:tc>
          <w:tcPr>
            <w:tcW w:type="dxa" w:w="1440"/>
          </w:tcPr>
          <w:p>
            <w:r>
              <w:rPr>
                <w:sz w:val="18"/>
              </w:rPr>
              <w:t>endpoint</w:t>
            </w:r>
          </w:p>
        </w:tc>
        <w:tc>
          <w:tcPr>
            <w:tcW w:type="dxa" w:w="4896"/>
          </w:tcPr>
          <w:p>
            <w:r>
              <w:rPr>
                <w:sz w:val="18"/>
              </w:rPr>
              <w:t>Fraction with event_type == 'suspicious'</w:t>
            </w:r>
          </w:p>
        </w:tc>
      </w:tr>
      <w:tr>
        <w:tc>
          <w:tcPr>
            <w:tcW w:type="dxa" w:w="432"/>
          </w:tcPr>
          <w:p>
            <w:r>
              <w:rPr>
                <w:sz w:val="18"/>
              </w:rPr>
              <w:t>20</w:t>
            </w:r>
          </w:p>
        </w:tc>
        <w:tc>
          <w:tcPr>
            <w:tcW w:type="dxa" w:w="2592"/>
          </w:tcPr>
          <w:p>
            <w:r>
              <w:rPr>
                <w:sz w:val="18"/>
              </w:rPr>
              <w:t>endpoint_max_risk</w:t>
            </w:r>
          </w:p>
        </w:tc>
        <w:tc>
          <w:tcPr>
            <w:tcW w:type="dxa" w:w="1440"/>
          </w:tcPr>
          <w:p>
            <w:r>
              <w:rPr>
                <w:sz w:val="18"/>
              </w:rPr>
              <w:t>endpoint</w:t>
            </w:r>
          </w:p>
        </w:tc>
        <w:tc>
          <w:tcPr>
            <w:tcW w:type="dxa" w:w="4896"/>
          </w:tcPr>
          <w:p>
            <w:r>
              <w:rPr>
                <w:sz w:val="18"/>
              </w:rPr>
              <w:t>Max of risk_score column</w:t>
            </w:r>
          </w:p>
        </w:tc>
      </w:tr>
      <w:tr>
        <w:tc>
          <w:tcPr>
            <w:tcW w:type="dxa" w:w="432"/>
          </w:tcPr>
          <w:p>
            <w:r>
              <w:rPr>
                <w:sz w:val="18"/>
              </w:rPr>
              <w:t>21</w:t>
            </w:r>
          </w:p>
        </w:tc>
        <w:tc>
          <w:tcPr>
            <w:tcW w:type="dxa" w:w="2592"/>
          </w:tcPr>
          <w:p>
            <w:r>
              <w:rPr>
                <w:sz w:val="18"/>
              </w:rPr>
              <w:t>endpoint_mean_risk</w:t>
            </w:r>
          </w:p>
        </w:tc>
        <w:tc>
          <w:tcPr>
            <w:tcW w:type="dxa" w:w="1440"/>
          </w:tcPr>
          <w:p>
            <w:r>
              <w:rPr>
                <w:sz w:val="18"/>
              </w:rPr>
              <w:t>endpoint</w:t>
            </w:r>
          </w:p>
        </w:tc>
        <w:tc>
          <w:tcPr>
            <w:tcW w:type="dxa" w:w="4896"/>
          </w:tcPr>
          <w:p>
            <w:r>
              <w:rPr>
                <w:sz w:val="18"/>
              </w:rPr>
              <w:t>Mean of risk_score column</w:t>
            </w:r>
          </w:p>
        </w:tc>
      </w:tr>
      <w:tr>
        <w:tc>
          <w:tcPr>
            <w:tcW w:type="dxa" w:w="432"/>
          </w:tcPr>
          <w:p>
            <w:r>
              <w:rPr>
                <w:sz w:val="18"/>
              </w:rPr>
              <w:t>22</w:t>
            </w:r>
          </w:p>
        </w:tc>
        <w:tc>
          <w:tcPr>
            <w:tcW w:type="dxa" w:w="2592"/>
          </w:tcPr>
          <w:p>
            <w:r>
              <w:rPr>
                <w:sz w:val="18"/>
              </w:rPr>
              <w:t>endpoint_unique_processes</w:t>
            </w:r>
          </w:p>
        </w:tc>
        <w:tc>
          <w:tcPr>
            <w:tcW w:type="dxa" w:w="1440"/>
          </w:tcPr>
          <w:p>
            <w:r>
              <w:rPr>
                <w:sz w:val="18"/>
              </w:rPr>
              <w:t>endpoint</w:t>
            </w:r>
          </w:p>
        </w:tc>
        <w:tc>
          <w:tcPr>
            <w:tcW w:type="dxa" w:w="4896"/>
          </w:tcPr>
          <w:p>
            <w:r>
              <w:rPr>
                <w:sz w:val="18"/>
              </w:rPr>
              <w:t>process_name.nunique()</w:t>
            </w:r>
          </w:p>
        </w:tc>
      </w:tr>
      <w:tr>
        <w:tc>
          <w:tcPr>
            <w:tcW w:type="dxa" w:w="432"/>
          </w:tcPr>
          <w:p>
            <w:r>
              <w:rPr>
                <w:sz w:val="18"/>
              </w:rPr>
              <w:t>23</w:t>
            </w:r>
          </w:p>
        </w:tc>
        <w:tc>
          <w:tcPr>
            <w:tcW w:type="dxa" w:w="2592"/>
          </w:tcPr>
          <w:p>
            <w:r>
              <w:rPr>
                <w:sz w:val="18"/>
              </w:rPr>
              <w:t>endpoint_total</w:t>
            </w:r>
          </w:p>
        </w:tc>
        <w:tc>
          <w:tcPr>
            <w:tcW w:type="dxa" w:w="1440"/>
          </w:tcPr>
          <w:p>
            <w:r>
              <w:rPr>
                <w:sz w:val="18"/>
              </w:rPr>
              <w:t>endpoint</w:t>
            </w:r>
          </w:p>
        </w:tc>
        <w:tc>
          <w:tcPr>
            <w:tcW w:type="dxa" w:w="4896"/>
          </w:tcPr>
          <w:p>
            <w:r>
              <w:rPr>
                <w:sz w:val="18"/>
              </w:rPr>
              <w:t>Count of all endpoint events (duplicate retained for compatibility)</w:t>
            </w:r>
          </w:p>
        </w:tc>
      </w:tr>
    </w:tbl>
    <w:p/>
    <w:p>
      <w:r>
        <w:br w:type="page"/>
      </w:r>
    </w:p>
    <w:p>
      <w:pPr>
        <w:pStyle w:val="Heading1"/>
      </w:pPr>
      <w:r>
        <w:rPr>
          <w:color w:val="0D1B2A"/>
        </w:rPr>
        <w:t>3. Embedding Infrastructure</w:t>
      </w:r>
    </w:p>
    <w:p>
      <w:pPr>
        <w:spacing w:after="120"/>
      </w:pPr>
      <w:r>
        <w:rPr>
          <w:b w:val="0"/>
          <w:color w:val="000000"/>
          <w:sz w:val="21"/>
        </w:rPr>
        <w:t>All embeddings are 1536-dimensional vectors produced by OpenAI text-embedding-3-small. All entity types share the same embedding space, enabling cross-entity comparison via cosine similarity. Source: embeddings/embedder.py.</w:t>
      </w:r>
    </w:p>
    <w:p>
      <w:pPr>
        <w:pStyle w:val="Heading2"/>
      </w:pPr>
      <w:r>
        <w:rPr>
          <w:color w:val="1B4F72"/>
        </w:rPr>
        <w:t>3.1. OpenAI Embedder</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Parameter</w:t>
            </w:r>
          </w:p>
        </w:tc>
        <w:tc>
          <w:tcPr>
            <w:tcW w:type="dxa" w:w="3600"/>
            <w:shd w:fill="0D1B2A"/>
          </w:tcPr>
          <w:p>
            <w:pPr>
              <w:jc w:val="center"/>
            </w:pPr>
            <w:r>
              <w:rPr>
                <w:b/>
                <w:color w:val="FFFFFF"/>
                <w:sz w:val="18"/>
              </w:rPr>
              <w:t>Value</w:t>
            </w:r>
          </w:p>
        </w:tc>
        <w:tc>
          <w:tcPr>
            <w:tcW w:type="dxa" w:w="3600"/>
            <w:shd w:fill="0D1B2A"/>
          </w:tcPr>
          <w:p>
            <w:pPr>
              <w:jc w:val="center"/>
            </w:pPr>
            <w:r>
              <w:rPr>
                <w:b/>
                <w:color w:val="FFFFFF"/>
                <w:sz w:val="18"/>
              </w:rPr>
              <w:t>Source</w:t>
            </w:r>
          </w:p>
        </w:tc>
      </w:tr>
      <w:tr>
        <w:tc>
          <w:tcPr>
            <w:tcW w:type="dxa" w:w="2160"/>
          </w:tcPr>
          <w:p>
            <w:r>
              <w:rPr>
                <w:sz w:val="18"/>
              </w:rPr>
              <w:t>Model</w:t>
            </w:r>
          </w:p>
        </w:tc>
        <w:tc>
          <w:tcPr>
            <w:tcW w:type="dxa" w:w="3600"/>
          </w:tcPr>
          <w:p>
            <w:r>
              <w:rPr>
                <w:sz w:val="18"/>
              </w:rPr>
              <w:t>text-embedding-3-small</w:t>
            </w:r>
          </w:p>
        </w:tc>
        <w:tc>
          <w:tcPr>
            <w:tcW w:type="dxa" w:w="3600"/>
          </w:tcPr>
          <w:p>
            <w:r>
              <w:rPr>
                <w:sz w:val="18"/>
              </w:rPr>
              <w:t>EMBEDDING_MODEL constant</w:t>
            </w:r>
          </w:p>
        </w:tc>
      </w:tr>
      <w:tr>
        <w:tc>
          <w:tcPr>
            <w:tcW w:type="dxa" w:w="2160"/>
          </w:tcPr>
          <w:p>
            <w:r>
              <w:rPr>
                <w:sz w:val="18"/>
              </w:rPr>
              <w:t>Dimensions</w:t>
            </w:r>
          </w:p>
        </w:tc>
        <w:tc>
          <w:tcPr>
            <w:tcW w:type="dxa" w:w="3600"/>
          </w:tcPr>
          <w:p>
            <w:r>
              <w:rPr>
                <w:sz w:val="18"/>
              </w:rPr>
              <w:t>1536</w:t>
            </w:r>
          </w:p>
        </w:tc>
        <w:tc>
          <w:tcPr>
            <w:tcW w:type="dxa" w:w="3600"/>
          </w:tcPr>
          <w:p>
            <w:r>
              <w:rPr>
                <w:sz w:val="18"/>
              </w:rPr>
              <w:t>EMBEDDING_DIM constant</w:t>
            </w:r>
          </w:p>
        </w:tc>
      </w:tr>
      <w:tr>
        <w:tc>
          <w:tcPr>
            <w:tcW w:type="dxa" w:w="2160"/>
          </w:tcPr>
          <w:p>
            <w:r>
              <w:rPr>
                <w:sz w:val="18"/>
              </w:rPr>
              <w:t>Batch size</w:t>
            </w:r>
          </w:p>
        </w:tc>
        <w:tc>
          <w:tcPr>
            <w:tcW w:type="dxa" w:w="3600"/>
          </w:tcPr>
          <w:p>
            <w:r>
              <w:rPr>
                <w:sz w:val="18"/>
              </w:rPr>
              <w:t>MAX_BATCH_SIZE = 2000</w:t>
            </w:r>
          </w:p>
        </w:tc>
        <w:tc>
          <w:tcPr>
            <w:tcW w:type="dxa" w:w="3600"/>
          </w:tcPr>
          <w:p>
            <w:r>
              <w:rPr>
                <w:sz w:val="18"/>
              </w:rPr>
              <w:t>OpenAI supports large batches for short texts</w:t>
            </w:r>
          </w:p>
        </w:tc>
      </w:tr>
      <w:tr>
        <w:tc>
          <w:tcPr>
            <w:tcW w:type="dxa" w:w="2160"/>
          </w:tcPr>
          <w:p>
            <w:r>
              <w:rPr>
                <w:sz w:val="18"/>
              </w:rPr>
              <w:t>Rate limiting</w:t>
            </w:r>
          </w:p>
        </w:tc>
        <w:tc>
          <w:tcPr>
            <w:tcW w:type="dxa" w:w="3600"/>
          </w:tcPr>
          <w:p>
            <w:r>
              <w:rPr>
                <w:sz w:val="18"/>
              </w:rPr>
              <w:t>RATE_LIMIT_PAUSE = 0.2 seconds between batches</w:t>
            </w:r>
          </w:p>
        </w:tc>
        <w:tc>
          <w:tcPr>
            <w:tcW w:type="dxa" w:w="3600"/>
          </w:tcPr>
          <w:p>
            <w:r>
              <w:rPr>
                <w:sz w:val="18"/>
              </w:rPr>
              <w:t>Prevents 429 errors</w:t>
            </w:r>
          </w:p>
        </w:tc>
      </w:tr>
      <w:tr>
        <w:tc>
          <w:tcPr>
            <w:tcW w:type="dxa" w:w="2160"/>
          </w:tcPr>
          <w:p>
            <w:r>
              <w:rPr>
                <w:sz w:val="18"/>
              </w:rPr>
              <w:t>Retry attempts</w:t>
            </w:r>
          </w:p>
        </w:tc>
        <w:tc>
          <w:tcPr>
            <w:tcW w:type="dxa" w:w="3600"/>
          </w:tcPr>
          <w:p>
            <w:r>
              <w:rPr>
                <w:sz w:val="18"/>
              </w:rPr>
              <w:t>3</w:t>
            </w:r>
          </w:p>
        </w:tc>
        <w:tc>
          <w:tcPr>
            <w:tcW w:type="dxa" w:w="3600"/>
          </w:tcPr>
          <w:p>
            <w:r>
              <w:rPr>
                <w:sz w:val="18"/>
              </w:rPr>
              <w:t>Exponential backoff: 2^(attempt+1) seconds</w:t>
            </w:r>
          </w:p>
        </w:tc>
      </w:tr>
      <w:tr>
        <w:tc>
          <w:tcPr>
            <w:tcW w:type="dxa" w:w="2160"/>
          </w:tcPr>
          <w:p>
            <w:r>
              <w:rPr>
                <w:sz w:val="18"/>
              </w:rPr>
              <w:t>Retry backoff</w:t>
            </w:r>
          </w:p>
        </w:tc>
        <w:tc>
          <w:tcPr>
            <w:tcW w:type="dxa" w:w="3600"/>
          </w:tcPr>
          <w:p>
            <w:r>
              <w:rPr>
                <w:sz w:val="18"/>
              </w:rPr>
              <w:t>2s, 4s, 8s</w:t>
            </w:r>
          </w:p>
        </w:tc>
        <w:tc>
          <w:tcPr>
            <w:tcW w:type="dxa" w:w="3600"/>
          </w:tcPr>
          <w:p>
            <w:r>
              <w:rPr>
                <w:sz w:val="18"/>
              </w:rPr>
              <w:t>2^1, 2^2, 2^3 seconds</w:t>
            </w:r>
          </w:p>
        </w:tc>
      </w:tr>
      <w:tr>
        <w:tc>
          <w:tcPr>
            <w:tcW w:type="dxa" w:w="2160"/>
          </w:tcPr>
          <w:p>
            <w:r>
              <w:rPr>
                <w:sz w:val="18"/>
              </w:rPr>
              <w:t>Client timeout</w:t>
            </w:r>
          </w:p>
        </w:tc>
        <w:tc>
          <w:tcPr>
            <w:tcW w:type="dxa" w:w="3600"/>
          </w:tcPr>
          <w:p>
            <w:r>
              <w:rPr>
                <w:sz w:val="18"/>
              </w:rPr>
              <w:t>60.0 seconds</w:t>
            </w:r>
          </w:p>
        </w:tc>
        <w:tc>
          <w:tcPr>
            <w:tcW w:type="dxa" w:w="3600"/>
          </w:tcPr>
          <w:p>
            <w:r>
              <w:rPr>
                <w:sz w:val="18"/>
              </w:rPr>
              <w:t>OpenAI(timeout=60.0)</w:t>
            </w:r>
          </w:p>
        </w:tc>
      </w:tr>
      <w:tr>
        <w:tc>
          <w:tcPr>
            <w:tcW w:type="dxa" w:w="2160"/>
          </w:tcPr>
          <w:p>
            <w:r>
              <w:rPr>
                <w:sz w:val="18"/>
              </w:rPr>
              <w:t>Lazy initialization</w:t>
            </w:r>
          </w:p>
        </w:tc>
        <w:tc>
          <w:tcPr>
            <w:tcW w:type="dxa" w:w="3600"/>
          </w:tcPr>
          <w:p>
            <w:r>
              <w:rPr>
                <w:sz w:val="18"/>
              </w:rPr>
              <w:t>Client created on first use</w:t>
            </w:r>
          </w:p>
        </w:tc>
        <w:tc>
          <w:tcPr>
            <w:tcW w:type="dxa" w:w="3600"/>
          </w:tcPr>
          <w:p>
            <w:r>
              <w:rPr>
                <w:sz w:val="18"/>
              </w:rPr>
              <w:t>self._client = None at init</w:t>
            </w:r>
          </w:p>
        </w:tc>
      </w:tr>
    </w:tbl>
    <w:p/>
    <w:p>
      <w:pPr>
        <w:pStyle w:val="Heading2"/>
      </w:pPr>
      <w:r>
        <w:rPr>
          <w:color w:val="1B4F72"/>
        </w:rPr>
        <w:t>3.2. Two-Level Cache</w:t>
      </w:r>
    </w:p>
    <w:p>
      <w:pPr>
        <w:spacing w:after="120"/>
      </w:pPr>
      <w:r>
        <w:rPr>
          <w:b/>
          <w:color w:val="000000"/>
          <w:sz w:val="21"/>
        </w:rPr>
        <w:t>Cache Architecture:</w:t>
      </w:r>
    </w:p>
    <w:p>
      <w:pPr>
        <w:spacing w:before="80" w:after="80"/>
        <w:ind w:left="360"/>
      </w:pPr>
      <w:r>
        <w:rPr>
          <w:rFonts w:ascii="Consolas" w:hAnsi="Consolas"/>
          <w:color w:val="333333"/>
          <w:sz w:val="18"/>
        </w:rPr>
        <w:t>Level 1: In-memory dict  (self._mem_cache: dict[str, np.ndarray])</w:t>
        <w:br/>
        <w:t>Level 2: Sharded disk    (data/embedding_cache/{xx}/{hash}.npy)</w:t>
        <w:br/>
        <w:br/>
        <w:t>Cache key: SHA-256 hash of text (hashlib.sha256(text.encode('utf-8')).hexdigest())</w:t>
        <w:br/>
        <w:t>Shard:     First 2 hex characters of hash</w:t>
        <w:br/>
        <w:t>Path:      data/embedding_cache/ab/abcdef0123456789...npy</w:t>
        <w:br/>
        <w:br/>
        <w:t>Consolidated cache: data/embedding_cache/_consolidated.pkl</w:t>
        <w:br/>
        <w:t xml:space="preserve">  - Loaded at startup when preload=True</w:t>
        <w:br/>
        <w:t xml:space="preserve">  - Contains all embeddings in a single pickle dict</w:t>
        <w:br/>
        <w:t xml:space="preserve">  - Falls back to scanning shard directories if .pkl not found</w:t>
      </w:r>
    </w:p>
    <w:p>
      <w:pPr>
        <w:spacing w:after="120"/>
      </w:pPr>
      <w:r>
        <w:rPr>
          <w:b/>
          <w:color w:val="000000"/>
          <w:sz w:val="21"/>
        </w:rPr>
        <w:t>Cache lookup order:</w:t>
      </w:r>
    </w:p>
    <w:p>
      <w:pPr>
        <w:pStyle w:val="ListBullet"/>
        <w:ind w:left="360"/>
      </w:pPr>
      <w:r>
        <w:rPr>
          <w:sz w:val="21"/>
        </w:rPr>
        <w:t>Check in-memory dict (self._mem_cache) by SHA-256 key</w:t>
      </w:r>
    </w:p>
    <w:p>
      <w:pPr>
        <w:pStyle w:val="ListBullet"/>
        <w:ind w:left="360"/>
      </w:pPr>
      <w:r>
        <w:rPr>
          <w:sz w:val="21"/>
        </w:rPr>
        <w:t>Check sharded disk path (cache_dir/shard/hash.npy)</w:t>
      </w:r>
    </w:p>
    <w:p>
      <w:pPr>
        <w:pStyle w:val="ListBullet"/>
        <w:ind w:left="360"/>
      </w:pPr>
      <w:r>
        <w:rPr>
          <w:sz w:val="21"/>
        </w:rPr>
        <w:t>Check flat disk path (cache_dir/hash.npy) for legacy entries</w:t>
      </w:r>
    </w:p>
    <w:p>
      <w:pPr>
        <w:pStyle w:val="ListBullet"/>
        <w:ind w:left="360"/>
      </w:pPr>
      <w:r>
        <w:rPr>
          <w:sz w:val="21"/>
        </w:rPr>
        <w:t>On cache miss: call OpenAI API, store in both memory and disk</w:t>
      </w:r>
    </w:p>
    <w:p>
      <w:pPr>
        <w:spacing w:after="120"/>
      </w:pPr>
      <w:r>
        <w:rPr>
          <w:b/>
          <w:color w:val="000000"/>
          <w:sz w:val="21"/>
        </w:rPr>
        <w:t>Cache validation:</w:t>
      </w:r>
    </w:p>
    <w:p>
      <w:pPr>
        <w:pStyle w:val="ListBullet"/>
        <w:ind w:left="360"/>
      </w:pPr>
      <w:r>
        <w:rPr>
          <w:sz w:val="21"/>
        </w:rPr>
        <w:t>Loaded vectors must have shape (1536,) exactly</w:t>
      </w:r>
    </w:p>
    <w:p>
      <w:pPr>
        <w:pStyle w:val="ListBullet"/>
        <w:ind w:left="360"/>
      </w:pPr>
      <w:r>
        <w:rPr>
          <w:sz w:val="21"/>
        </w:rPr>
        <w:t>Invalid shapes or corrupted files are deleted (path.unlink())</w:t>
      </w:r>
    </w:p>
    <w:p>
      <w:pPr>
        <w:pStyle w:val="ListBullet"/>
        <w:ind w:left="360"/>
      </w:pPr>
      <w:r>
        <w:rPr>
          <w:sz w:val="21"/>
        </w:rPr>
        <w:t>Preload reports memory usage: count * 1536 * 4 bytes / 1MB</w:t>
      </w:r>
    </w:p>
    <w:p>
      <w:pPr>
        <w:spacing w:before="120" w:after="120"/>
        <w:ind w:left="360"/>
      </w:pPr>
      <w:r>
        <w:rPr>
          <w:b/>
          <w:color w:val="0E6B8A"/>
          <w:sz w:val="21"/>
        </w:rPr>
        <w:t>REAL EMBEDDINGS ARE MANDATORY: There is no mock or offline embedder. Every pipeline calls OpenAI text-embedding-3-small directly and hard-fails without OPENAI_API_KEY set. Semantically meaningful similarity (~0.3-0.7 for related texts) is required for detection logic to function; deterministic/random surrogate vectors cannot validate it.</w:t>
      </w:r>
    </w:p>
    <w:p>
      <w:r>
        <w:br w:type="page"/>
      </w:r>
    </w:p>
    <w:p>
      <w:pPr>
        <w:pStyle w:val="Heading1"/>
      </w:pPr>
      <w:r>
        <w:rPr>
          <w:color w:val="0D1B2A"/>
        </w:rPr>
        <w:t>4. Text Serialization (Scalar to Prose)</w:t>
      </w:r>
    </w:p>
    <w:p>
      <w:pPr>
        <w:spacing w:after="120"/>
      </w:pPr>
      <w:r>
        <w:rPr>
          <w:b w:val="0"/>
          <w:color w:val="000000"/>
          <w:sz w:val="21"/>
        </w:rPr>
        <w:t>The critical transformation that makes behavioral embedding detection work: raw numeric features are converted to natural language text before embedding. This enables the language model to capture semantic meaning ('15% restricted file access' means something different from '0.1% restricted file access') that raw numeric vectors cannot represent. Source: models/hierarchical_zones.py.</w:t>
      </w:r>
    </w:p>
    <w:p>
      <w:pPr>
        <w:pStyle w:val="Heading2"/>
      </w:pPr>
      <w:r>
        <w:rPr>
          <w:color w:val="1B4F72"/>
        </w:rPr>
        <w:t>4.1. Basic Zone Serialization</w:t>
      </w:r>
    </w:p>
    <w:p>
      <w:pPr>
        <w:spacing w:after="120"/>
      </w:pPr>
      <w:r>
        <w:rPr>
          <w:b/>
          <w:color w:val="000000"/>
          <w:sz w:val="21"/>
        </w:rPr>
        <w:t>Each zone has a fixed text template. Examples:</w:t>
      </w:r>
    </w:p>
    <w:p>
      <w:pPr>
        <w:spacing w:after="120"/>
      </w:pPr>
      <w:r>
        <w:rPr>
          <w:b/>
          <w:color w:val="000000"/>
          <w:sz w:val="21"/>
        </w:rPr>
        <w:t>Identity zone:</w:t>
      </w:r>
    </w:p>
    <w:p>
      <w:pPr>
        <w:spacing w:before="80" w:after="80"/>
        <w:ind w:left="360"/>
      </w:pPr>
      <w:r>
        <w:rPr>
          <w:rFonts w:ascii="Consolas" w:hAnsi="Consolas"/>
          <w:color w:val="333333"/>
          <w:sz w:val="18"/>
        </w:rPr>
        <w:t>"User {uid} identity: role={role}, department={department}, "</w:t>
        <w:br/>
        <w:t>"clearance={clearance}, tenure_days={tenure_days}, type={user_type}"</w:t>
      </w:r>
    </w:p>
    <w:p>
      <w:pPr>
        <w:spacing w:after="120"/>
      </w:pPr>
      <w:r>
        <w:rPr>
          <w:b/>
          <w:color w:val="000000"/>
          <w:sz w:val="21"/>
        </w:rPr>
        <w:t>Access pattern zone:</w:t>
      </w:r>
    </w:p>
    <w:p>
      <w:pPr>
        <w:spacing w:before="80" w:after="80"/>
        <w:ind w:left="360"/>
      </w:pPr>
      <w:r>
        <w:rPr>
          <w:rFonts w:ascii="Consolas" w:hAnsi="Consolas"/>
          <w:color w:val="333333"/>
          <w:sz w:val="18"/>
        </w:rPr>
        <w:t>"User {uid} access: auth_events={auth_total:.0f}, "</w:t>
        <w:br/>
        <w:t>"fail_rate={auth_fail_rate:.4f}, off_hours={auth_off_hours_ratio:.4f}, "</w:t>
        <w:br/>
        <w:t>"unique_sources={auth_unique_sources:.0f}, "</w:t>
        <w:br/>
        <w:t>"unique_dests={auth_unique_dests:.0f}, methods={auth_methods_used:.0f}"</w:t>
      </w:r>
    </w:p>
    <w:p>
      <w:pPr>
        <w:spacing w:after="120"/>
      </w:pPr>
      <w:r>
        <w:rPr>
          <w:b/>
          <w:color w:val="000000"/>
          <w:sz w:val="21"/>
        </w:rPr>
        <w:t>Data behavior zone:</w:t>
      </w:r>
    </w:p>
    <w:p>
      <w:pPr>
        <w:spacing w:before="80" w:after="80"/>
        <w:ind w:left="360"/>
      </w:pPr>
      <w:r>
        <w:rPr>
          <w:rFonts w:ascii="Consolas" w:hAnsi="Consolas"/>
          <w:color w:val="333333"/>
          <w:sz w:val="18"/>
        </w:rPr>
        <w:t>"User {uid} data: file_accesses={file_total:.0f}, "</w:t>
        <w:br/>
        <w:t>"restricted_ratio={file_restricted_ratio:.4f}, "</w:t>
        <w:br/>
        <w:t>"confidential_ratio={file_confidential_ratio:.4f}, "</w:t>
        <w:br/>
        <w:t>"write_ratio={file_write_ratio:.4f}, "</w:t>
        <w:br/>
        <w:t>"unique_paths={file_unique_paths:.0f}, bytes={file_total_bytes:.0f}"</w:t>
        <w:br/>
        <w:t>+ optional: ". Directories accessed: {qual_file_dirs}"</w:t>
      </w:r>
    </w:p>
    <w:p>
      <w:pPr>
        <w:spacing w:after="120"/>
      </w:pPr>
      <w:r>
        <w:rPr>
          <w:b/>
          <w:color w:val="000000"/>
          <w:sz w:val="21"/>
        </w:rPr>
        <w:t>Network footprint zone:</w:t>
      </w:r>
    </w:p>
    <w:p>
      <w:pPr>
        <w:spacing w:before="80" w:after="80"/>
        <w:ind w:left="360"/>
      </w:pPr>
      <w:r>
        <w:rPr>
          <w:rFonts w:ascii="Consolas" w:hAnsi="Consolas"/>
          <w:color w:val="333333"/>
          <w:sz w:val="18"/>
        </w:rPr>
        <w:t>"User {uid} network: bytes_out={net_bytes_out:.0f}, "</w:t>
        <w:br/>
        <w:t>"unique_dsts={net_unique_dsts:.0f}, external_ratio={net_external_ratio:.4f}, "</w:t>
        <w:br/>
        <w:t>"dns_domains={dns_unique_domains:.0f}, nxdomain_ratio={dns_nxdomain_ratio:.4f}"</w:t>
        <w:br/>
        <w:t>+ optional: ". External destinations: {qual_net_ext_ips}"</w:t>
        <w:br/>
        <w:t>+ optional: ". DNS domains queried: {qual_dns_domains}"</w:t>
      </w:r>
    </w:p>
    <w:p>
      <w:pPr>
        <w:spacing w:after="120"/>
      </w:pPr>
      <w:r>
        <w:rPr>
          <w:b/>
          <w:color w:val="000000"/>
          <w:sz w:val="21"/>
        </w:rPr>
        <w:t>Risk posture zone:</w:t>
      </w:r>
    </w:p>
    <w:p>
      <w:pPr>
        <w:spacing w:before="80" w:after="80"/>
        <w:ind w:left="360"/>
      </w:pPr>
      <w:r>
        <w:rPr>
          <w:rFonts w:ascii="Consolas" w:hAnsi="Consolas"/>
          <w:color w:val="333333"/>
          <w:sz w:val="18"/>
        </w:rPr>
        <w:t>"User {uid} risk: endpoint_events={endpoint_total:.0f}, "</w:t>
        <w:br/>
        <w:t>"suspicious_ratio={endpoint_suspicious_ratio:.4f}, "</w:t>
        <w:br/>
        <w:t>"max_risk={endpoint_max_risk:.4f}, mean_risk={endpoint_mean_risk:.4f}, "</w:t>
        <w:br/>
        <w:t>"unique_processes={endpoint_unique_processes:.0f}"</w:t>
      </w:r>
    </w:p>
    <w:p>
      <w:pPr>
        <w:pStyle w:val="Heading2"/>
      </w:pPr>
      <w:r>
        <w:rPr>
          <w:color w:val="1B4F72"/>
        </w:rPr>
        <w:t>4.2. Interpretive Serialization</w:t>
      </w:r>
    </w:p>
    <w:p>
      <w:pPr>
        <w:spacing w:after="120"/>
      </w:pPr>
      <w:r>
        <w:rPr>
          <w:b w:val="0"/>
          <w:color w:val="000000"/>
          <w:sz w:val="21"/>
        </w:rPr>
        <w:t>When a BehavioralContext is provided, the serializer produces semantically rich text that encodes population percentiles, user baselines, and trend labels. This is the key innovation: the same numeric value produces dramatically different text (and therefore different embeddings) depending on whether it is normal or anomalous relative to the population and the user's own history.</w:t>
      </w:r>
    </w:p>
    <w:p>
      <w:pPr>
        <w:spacing w:after="120"/>
      </w:pPr>
      <w:r>
        <w:rPr>
          <w:b w:val="0"/>
          <w:color w:val="000000"/>
          <w:sz w:val="21"/>
        </w:rPr>
        <w:t>The interpretive serializer uses a tiered approach based on the peak z-score of the zone's features:</w:t>
      </w:r>
    </w:p>
    <w:p>
      <w:pPr>
        <w:pStyle w:val="ListBullet"/>
        <w:ind w:left="360"/>
      </w:pPr>
      <w:r>
        <w:rPr>
          <w:b/>
          <w:sz w:val="21"/>
        </w:rPr>
        <w:t xml:space="preserve">Critical tier: </w:t>
      </w:r>
      <w:r>
        <w:rPr>
          <w:sz w:val="21"/>
        </w:rPr>
        <w:t>Peak z &gt; 2.5: CRITICAL ANOMALY text with threat language and investigation recommendations</w:t>
      </w:r>
    </w:p>
    <w:p>
      <w:pPr>
        <w:pStyle w:val="ListBullet"/>
        <w:ind w:left="360"/>
      </w:pPr>
      <w:r>
        <w:rPr>
          <w:b/>
          <w:sz w:val="21"/>
        </w:rPr>
        <w:t xml:space="preserve">Elevated tier: </w:t>
      </w:r>
      <w:r>
        <w:rPr>
          <w:sz w:val="21"/>
        </w:rPr>
        <w:t>Peak z between 1.5 and 2.5: Moderately elevated text with specific feature assessments</w:t>
      </w:r>
    </w:p>
    <w:p>
      <w:pPr>
        <w:pStyle w:val="ListBullet"/>
        <w:ind w:left="360"/>
      </w:pPr>
      <w:r>
        <w:rPr>
          <w:b/>
          <w:sz w:val="21"/>
        </w:rPr>
        <w:t xml:space="preserve">Normal tier: </w:t>
      </w:r>
      <w:r>
        <w:rPr>
          <w:sz w:val="21"/>
        </w:rPr>
        <w:t>Peak z &lt; 1.5: Normal parameters text with 'unremarkable' language</w:t>
      </w:r>
    </w:p>
    <w:p>
      <w:pPr>
        <w:pStyle w:val="Heading2"/>
      </w:pPr>
      <w:r>
        <w:rPr>
          <w:color w:val="1B4F72"/>
        </w:rPr>
        <w:t>4.3. Population Context Functions</w:t>
      </w:r>
    </w:p>
    <w:p>
      <w:pPr>
        <w:spacing w:after="120"/>
      </w:pPr>
      <w:r>
        <w:rPr>
          <w:b/>
          <w:color w:val="000000"/>
          <w:sz w:val="21"/>
        </w:rPr>
        <w:t>_percentile_label(z) -- Maps z-score to human-readable label:</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Z-Score Range</w:t>
            </w:r>
          </w:p>
        </w:tc>
        <w:tc>
          <w:tcPr>
            <w:tcW w:type="dxa" w:w="2880"/>
            <w:shd w:fill="0D1B2A"/>
          </w:tcPr>
          <w:p>
            <w:pPr>
              <w:jc w:val="center"/>
            </w:pPr>
            <w:r>
              <w:rPr>
                <w:b/>
                <w:color w:val="FFFFFF"/>
                <w:sz w:val="18"/>
              </w:rPr>
              <w:t>Label</w:t>
            </w:r>
          </w:p>
        </w:tc>
      </w:tr>
      <w:tr>
        <w:tc>
          <w:tcPr>
            <w:tcW w:type="dxa" w:w="2880"/>
          </w:tcPr>
          <w:p>
            <w:r>
              <w:rPr>
                <w:sz w:val="18"/>
              </w:rPr>
              <w:t>z &gt; 3.0</w:t>
            </w:r>
          </w:p>
        </w:tc>
        <w:tc>
          <w:tcPr>
            <w:tcW w:type="dxa" w:w="2880"/>
          </w:tcPr>
          <w:p>
            <w:r>
              <w:rPr>
                <w:sz w:val="18"/>
              </w:rPr>
              <w:t>extreme</w:t>
            </w:r>
          </w:p>
        </w:tc>
      </w:tr>
      <w:tr>
        <w:tc>
          <w:tcPr>
            <w:tcW w:type="dxa" w:w="2880"/>
          </w:tcPr>
          <w:p>
            <w:r>
              <w:rPr>
                <w:sz w:val="18"/>
              </w:rPr>
              <w:t>z &gt; 2.0</w:t>
            </w:r>
          </w:p>
        </w:tc>
        <w:tc>
          <w:tcPr>
            <w:tcW w:type="dxa" w:w="2880"/>
          </w:tcPr>
          <w:p>
            <w:r>
              <w:rPr>
                <w:sz w:val="18"/>
              </w:rPr>
              <w:t>very high</w:t>
            </w:r>
          </w:p>
        </w:tc>
      </w:tr>
      <w:tr>
        <w:tc>
          <w:tcPr>
            <w:tcW w:type="dxa" w:w="2880"/>
          </w:tcPr>
          <w:p>
            <w:r>
              <w:rPr>
                <w:sz w:val="18"/>
              </w:rPr>
              <w:t>z &gt; 1.0</w:t>
            </w:r>
          </w:p>
        </w:tc>
        <w:tc>
          <w:tcPr>
            <w:tcW w:type="dxa" w:w="2880"/>
          </w:tcPr>
          <w:p>
            <w:r>
              <w:rPr>
                <w:sz w:val="18"/>
              </w:rPr>
              <w:t>elevated</w:t>
            </w:r>
          </w:p>
        </w:tc>
      </w:tr>
      <w:tr>
        <w:tc>
          <w:tcPr>
            <w:tcW w:type="dxa" w:w="2880"/>
          </w:tcPr>
          <w:p>
            <w:r>
              <w:rPr>
                <w:sz w:val="18"/>
              </w:rPr>
              <w:t>z &gt; 0.5</w:t>
            </w:r>
          </w:p>
        </w:tc>
        <w:tc>
          <w:tcPr>
            <w:tcW w:type="dxa" w:w="2880"/>
          </w:tcPr>
          <w:p>
            <w:r>
              <w:rPr>
                <w:sz w:val="18"/>
              </w:rPr>
              <w:t>above average</w:t>
            </w:r>
          </w:p>
        </w:tc>
      </w:tr>
      <w:tr>
        <w:tc>
          <w:tcPr>
            <w:tcW w:type="dxa" w:w="2880"/>
          </w:tcPr>
          <w:p>
            <w:r>
              <w:rPr>
                <w:sz w:val="18"/>
              </w:rPr>
              <w:t>z &gt; -0.5</w:t>
            </w:r>
          </w:p>
        </w:tc>
        <w:tc>
          <w:tcPr>
            <w:tcW w:type="dxa" w:w="2880"/>
          </w:tcPr>
          <w:p>
            <w:r>
              <w:rPr>
                <w:sz w:val="18"/>
              </w:rPr>
              <w:t>normal</w:t>
            </w:r>
          </w:p>
        </w:tc>
      </w:tr>
      <w:tr>
        <w:tc>
          <w:tcPr>
            <w:tcW w:type="dxa" w:w="2880"/>
          </w:tcPr>
          <w:p>
            <w:r>
              <w:rPr>
                <w:sz w:val="18"/>
              </w:rPr>
              <w:t>z &gt; -1.0</w:t>
            </w:r>
          </w:p>
        </w:tc>
        <w:tc>
          <w:tcPr>
            <w:tcW w:type="dxa" w:w="2880"/>
          </w:tcPr>
          <w:p>
            <w:r>
              <w:rPr>
                <w:sz w:val="18"/>
              </w:rPr>
              <w:t>below average</w:t>
            </w:r>
          </w:p>
        </w:tc>
      </w:tr>
      <w:tr>
        <w:tc>
          <w:tcPr>
            <w:tcW w:type="dxa" w:w="2880"/>
          </w:tcPr>
          <w:p>
            <w:r>
              <w:rPr>
                <w:sz w:val="18"/>
              </w:rPr>
              <w:t>z &gt; -2.0</w:t>
            </w:r>
          </w:p>
        </w:tc>
        <w:tc>
          <w:tcPr>
            <w:tcW w:type="dxa" w:w="2880"/>
          </w:tcPr>
          <w:p>
            <w:r>
              <w:rPr>
                <w:sz w:val="18"/>
              </w:rPr>
              <w:t>low</w:t>
            </w:r>
          </w:p>
        </w:tc>
      </w:tr>
      <w:tr>
        <w:tc>
          <w:tcPr>
            <w:tcW w:type="dxa" w:w="2880"/>
          </w:tcPr>
          <w:p>
            <w:r>
              <w:rPr>
                <w:sz w:val="18"/>
              </w:rPr>
              <w:t>z &lt;= -2.0</w:t>
            </w:r>
          </w:p>
        </w:tc>
        <w:tc>
          <w:tcPr>
            <w:tcW w:type="dxa" w:w="2880"/>
          </w:tcPr>
          <w:p>
            <w:r>
              <w:rPr>
                <w:sz w:val="18"/>
              </w:rPr>
              <w:t>very low</w:t>
            </w:r>
          </w:p>
        </w:tc>
      </w:tr>
    </w:tbl>
    <w:p/>
    <w:p>
      <w:pPr>
        <w:spacing w:after="120"/>
      </w:pPr>
      <w:r>
        <w:rPr>
          <w:b/>
          <w:color w:val="000000"/>
          <w:sz w:val="21"/>
        </w:rPr>
        <w:t>_trend_label(values) -- Compares current to recent 3 values:</w:t>
      </w:r>
    </w:p>
    <w:tbl>
      <w:tblPr>
        <w:tblStyle w:val="LightGrid-Accent1"/>
        <w:tblW w:type="auto" w:w="0"/>
        <w:jc w:val="center"/>
        <w:tblLook w:firstColumn="1" w:firstRow="1" w:lastColumn="0" w:lastRow="0" w:noHBand="0" w:noVBand="1" w:val="04A0"/>
      </w:tblPr>
      <w:tblGrid>
        <w:gridCol w:w="4320"/>
        <w:gridCol w:w="4320"/>
      </w:tblGrid>
      <w:tr>
        <w:tc>
          <w:tcPr>
            <w:tcW w:type="dxa" w:w="4320"/>
            <w:shd w:fill="0D1B2A"/>
          </w:tcPr>
          <w:p>
            <w:pPr>
              <w:jc w:val="center"/>
            </w:pPr>
            <w:r>
              <w:rPr>
                <w:b/>
                <w:color w:val="FFFFFF"/>
                <w:sz w:val="18"/>
              </w:rPr>
              <w:t>Condition</w:t>
            </w:r>
          </w:p>
        </w:tc>
        <w:tc>
          <w:tcPr>
            <w:tcW w:type="dxa" w:w="2880"/>
            <w:shd w:fill="0D1B2A"/>
          </w:tcPr>
          <w:p>
            <w:pPr>
              <w:jc w:val="center"/>
            </w:pPr>
            <w:r>
              <w:rPr>
                <w:b/>
                <w:color w:val="FFFFFF"/>
                <w:sz w:val="18"/>
              </w:rPr>
              <w:t>Label</w:t>
            </w:r>
          </w:p>
        </w:tc>
      </w:tr>
      <w:tr>
        <w:tc>
          <w:tcPr>
            <w:tcW w:type="dxa" w:w="4320"/>
          </w:tcPr>
          <w:p>
            <w:r>
              <w:rPr>
                <w:sz w:val="18"/>
              </w:rPr>
              <w:t>&lt; 3 values available</w:t>
            </w:r>
          </w:p>
        </w:tc>
        <w:tc>
          <w:tcPr>
            <w:tcW w:type="dxa" w:w="2880"/>
          </w:tcPr>
          <w:p>
            <w:r>
              <w:rPr>
                <w:sz w:val="18"/>
              </w:rPr>
              <w:t>insufficient data</w:t>
            </w:r>
          </w:p>
        </w:tc>
      </w:tr>
      <w:tr>
        <w:tc>
          <w:tcPr>
            <w:tcW w:type="dxa" w:w="4320"/>
          </w:tcPr>
          <w:p>
            <w:r>
              <w:rPr>
                <w:sz w:val="18"/>
              </w:rPr>
              <w:t>All 3 recent values strictly increasing</w:t>
            </w:r>
          </w:p>
        </w:tc>
        <w:tc>
          <w:tcPr>
            <w:tcW w:type="dxa" w:w="2880"/>
          </w:tcPr>
          <w:p>
            <w:r>
              <w:rPr>
                <w:sz w:val="18"/>
              </w:rPr>
              <w:t>increasing</w:t>
            </w:r>
          </w:p>
        </w:tc>
      </w:tr>
      <w:tr>
        <w:tc>
          <w:tcPr>
            <w:tcW w:type="dxa" w:w="4320"/>
          </w:tcPr>
          <w:p>
            <w:r>
              <w:rPr>
                <w:sz w:val="18"/>
              </w:rPr>
              <w:t>All 3 recent values strictly decreasing</w:t>
            </w:r>
          </w:p>
        </w:tc>
        <w:tc>
          <w:tcPr>
            <w:tcW w:type="dxa" w:w="2880"/>
          </w:tcPr>
          <w:p>
            <w:r>
              <w:rPr>
                <w:sz w:val="18"/>
              </w:rPr>
              <w:t>decreasing</w:t>
            </w:r>
          </w:p>
        </w:tc>
      </w:tr>
      <w:tr>
        <w:tc>
          <w:tcPr>
            <w:tcW w:type="dxa" w:w="4320"/>
          </w:tcPr>
          <w:p>
            <w:r>
              <w:rPr>
                <w:sz w:val="18"/>
              </w:rPr>
              <w:t>Otherwise</w:t>
            </w:r>
          </w:p>
        </w:tc>
        <w:tc>
          <w:tcPr>
            <w:tcW w:type="dxa" w:w="2880"/>
          </w:tcPr>
          <w:p>
            <w:r>
              <w:rPr>
                <w:sz w:val="18"/>
              </w:rPr>
              <w:t>fluctuating</w:t>
            </w:r>
          </w:p>
        </w:tc>
      </w:tr>
    </w:tbl>
    <w:p/>
    <w:p>
      <w:pPr>
        <w:spacing w:after="120"/>
      </w:pPr>
      <w:r>
        <w:rPr>
          <w:b/>
          <w:color w:val="000000"/>
          <w:sz w:val="21"/>
        </w:rPr>
        <w:t>_baseline_ratio(val, baseline) -- Labels relative to user's own baseline:</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Ratio (val/baseline)</w:t>
            </w:r>
          </w:p>
        </w:tc>
        <w:tc>
          <w:tcPr>
            <w:tcW w:type="dxa" w:w="5040"/>
            <w:shd w:fill="0D1B2A"/>
          </w:tcPr>
          <w:p>
            <w:pPr>
              <w:jc w:val="center"/>
            </w:pPr>
            <w:r>
              <w:rPr>
                <w:b/>
                <w:color w:val="FFFFFF"/>
                <w:sz w:val="18"/>
              </w:rPr>
              <w:t>Label</w:t>
            </w:r>
          </w:p>
        </w:tc>
      </w:tr>
      <w:tr>
        <w:tc>
          <w:tcPr>
            <w:tcW w:type="dxa" w:w="3600"/>
          </w:tcPr>
          <w:p>
            <w:r>
              <w:rPr>
                <w:sz w:val="18"/>
              </w:rPr>
              <w:t>baseline &lt; 1e-6 and val &lt; 1e-6</w:t>
            </w:r>
          </w:p>
        </w:tc>
        <w:tc>
          <w:tcPr>
            <w:tcW w:type="dxa" w:w="5040"/>
          </w:tcPr>
          <w:p>
            <w:r>
              <w:rPr>
                <w:sz w:val="18"/>
              </w:rPr>
              <w:t>no baseline</w:t>
            </w:r>
          </w:p>
        </w:tc>
      </w:tr>
      <w:tr>
        <w:tc>
          <w:tcPr>
            <w:tcW w:type="dxa" w:w="3600"/>
          </w:tcPr>
          <w:p>
            <w:r>
              <w:rPr>
                <w:sz w:val="18"/>
              </w:rPr>
              <w:t>baseline &lt; 1e-6 and val &gt;= 1e-6</w:t>
            </w:r>
          </w:p>
        </w:tc>
        <w:tc>
          <w:tcPr>
            <w:tcW w:type="dxa" w:w="5040"/>
          </w:tcPr>
          <w:p>
            <w:r>
              <w:rPr>
                <w:sz w:val="18"/>
              </w:rPr>
              <w:t>new activity</w:t>
            </w:r>
          </w:p>
        </w:tc>
      </w:tr>
      <w:tr>
        <w:tc>
          <w:tcPr>
            <w:tcW w:type="dxa" w:w="3600"/>
          </w:tcPr>
          <w:p>
            <w:r>
              <w:rPr>
                <w:sz w:val="18"/>
              </w:rPr>
              <w:t>ratio &gt; 3.0</w:t>
            </w:r>
          </w:p>
        </w:tc>
        <w:tc>
          <w:tcPr>
            <w:tcW w:type="dxa" w:w="5040"/>
          </w:tcPr>
          <w:p>
            <w:r>
              <w:rPr>
                <w:sz w:val="18"/>
              </w:rPr>
              <w:t>{ratio:.1f}x baseline (major escalation)</w:t>
            </w:r>
          </w:p>
        </w:tc>
      </w:tr>
      <w:tr>
        <w:tc>
          <w:tcPr>
            <w:tcW w:type="dxa" w:w="3600"/>
          </w:tcPr>
          <w:p>
            <w:r>
              <w:rPr>
                <w:sz w:val="18"/>
              </w:rPr>
              <w:t>ratio &gt; 1.5</w:t>
            </w:r>
          </w:p>
        </w:tc>
        <w:tc>
          <w:tcPr>
            <w:tcW w:type="dxa" w:w="5040"/>
          </w:tcPr>
          <w:p>
            <w:r>
              <w:rPr>
                <w:sz w:val="18"/>
              </w:rPr>
              <w:t>{ratio:.1f}x baseline (elevated)</w:t>
            </w:r>
          </w:p>
        </w:tc>
      </w:tr>
      <w:tr>
        <w:tc>
          <w:tcPr>
            <w:tcW w:type="dxa" w:w="3600"/>
          </w:tcPr>
          <w:p>
            <w:r>
              <w:rPr>
                <w:sz w:val="18"/>
              </w:rPr>
              <w:t>ratio &gt; 1.1</w:t>
            </w:r>
          </w:p>
        </w:tc>
        <w:tc>
          <w:tcPr>
            <w:tcW w:type="dxa" w:w="5040"/>
          </w:tcPr>
          <w:p>
            <w:r>
              <w:rPr>
                <w:sz w:val="18"/>
              </w:rPr>
              <w:t>{ratio:.1f}x baseline (slightly above)</w:t>
            </w:r>
          </w:p>
        </w:tc>
      </w:tr>
      <w:tr>
        <w:tc>
          <w:tcPr>
            <w:tcW w:type="dxa" w:w="3600"/>
          </w:tcPr>
          <w:p>
            <w:r>
              <w:rPr>
                <w:sz w:val="18"/>
              </w:rPr>
              <w:t>ratio &gt; 0.9</w:t>
            </w:r>
          </w:p>
        </w:tc>
        <w:tc>
          <w:tcPr>
            <w:tcW w:type="dxa" w:w="5040"/>
          </w:tcPr>
          <w:p>
            <w:r>
              <w:rPr>
                <w:sz w:val="18"/>
              </w:rPr>
              <w:t>at baseline</w:t>
            </w:r>
          </w:p>
        </w:tc>
      </w:tr>
      <w:tr>
        <w:tc>
          <w:tcPr>
            <w:tcW w:type="dxa" w:w="3600"/>
          </w:tcPr>
          <w:p>
            <w:r>
              <w:rPr>
                <w:sz w:val="18"/>
              </w:rPr>
              <w:t>ratio &gt; 0.5</w:t>
            </w:r>
          </w:p>
        </w:tc>
        <w:tc>
          <w:tcPr>
            <w:tcW w:type="dxa" w:w="5040"/>
          </w:tcPr>
          <w:p>
            <w:r>
              <w:rPr>
                <w:sz w:val="18"/>
              </w:rPr>
              <w:t>{ratio:.1f}x baseline (reduced)</w:t>
            </w:r>
          </w:p>
        </w:tc>
      </w:tr>
      <w:tr>
        <w:tc>
          <w:tcPr>
            <w:tcW w:type="dxa" w:w="3600"/>
          </w:tcPr>
          <w:p>
            <w:r>
              <w:rPr>
                <w:sz w:val="18"/>
              </w:rPr>
              <w:t>ratio &lt;= 0.5</w:t>
            </w:r>
          </w:p>
        </w:tc>
        <w:tc>
          <w:tcPr>
            <w:tcW w:type="dxa" w:w="5040"/>
          </w:tcPr>
          <w:p>
            <w:r>
              <w:rPr>
                <w:sz w:val="18"/>
              </w:rPr>
              <w:t>{ratio:.1f}x baseline (significantly reduced)</w:t>
            </w:r>
          </w:p>
        </w:tc>
      </w:tr>
    </w:tbl>
    <w:p/>
    <w:p>
      <w:pPr>
        <w:pStyle w:val="Heading2"/>
      </w:pPr>
      <w:r>
        <w:rPr>
          <w:color w:val="1B4F72"/>
        </w:rPr>
        <w:t>4.4. Critical Anomaly Detection</w:t>
      </w:r>
    </w:p>
    <w:p>
      <w:pPr>
        <w:spacing w:after="120"/>
      </w:pPr>
      <w:r>
        <w:rPr>
          <w:b w:val="0"/>
          <w:color w:val="000000"/>
          <w:sz w:val="21"/>
        </w:rPr>
        <w:t>When the peak z-score of any feature within a zone exceeds 2.5, the serializer switches to CRITICAL ANOMALY mode. This produces text with explicit threat language that the embedding model encodes as semantically close to threat reference concepts.</w:t>
      </w:r>
    </w:p>
    <w:p>
      <w:pPr>
        <w:spacing w:after="120"/>
      </w:pPr>
      <w:r>
        <w:rPr>
          <w:b/>
          <w:color w:val="000000"/>
          <w:sz w:val="21"/>
        </w:rPr>
        <w:t>Critical anomaly z-score threshold: 2.5</w:t>
      </w:r>
    </w:p>
    <w:p>
      <w:pPr>
        <w:spacing w:after="120"/>
      </w:pPr>
      <w:r>
        <w:rPr>
          <w:b/>
          <w:color w:val="000000"/>
          <w:sz w:val="21"/>
        </w:rPr>
        <w:t>Example critical anomaly text for access_pattern zone:</w:t>
      </w:r>
    </w:p>
    <w:p>
      <w:pPr>
        <w:spacing w:before="80" w:after="80"/>
        <w:ind w:left="360"/>
      </w:pPr>
      <w:r>
        <w:rPr>
          <w:rFonts w:ascii="Consolas" w:hAnsi="Consolas"/>
          <w:color w:val="333333"/>
          <w:sz w:val="18"/>
        </w:rPr>
        <w:t>"CRITICAL ANOMALY in authentication for {role} {uid} in {dept}. "</w:t>
        <w:br/>
        <w:t>"Authentication failure rate at EXTREME level: {fail_rate:.3f} "</w:t>
        <w:br/>
        <w:t>"({z:.1f} standard deviations above population mean, "</w:t>
        <w:br/>
        <w:t>"{baseline_ratio}). This pattern is strongly consistent with "</w:t>
        <w:br/>
        <w:t>"credential stuffing, brute force attack, or compromised credential reuse. "</w:t>
        <w:br/>
        <w:t>"Immediate investigation recommended."</w:t>
      </w:r>
    </w:p>
    <w:p>
      <w:r>
        <w:br w:type="page"/>
      </w:r>
    </w:p>
    <w:p>
      <w:pPr>
        <w:pStyle w:val="Heading1"/>
      </w:pPr>
      <w:r>
        <w:rPr>
          <w:color w:val="0D1B2A"/>
        </w:rPr>
        <w:t>5. Hierarchical Zone Architecture</w:t>
      </w:r>
    </w:p>
    <w:p>
      <w:pPr>
        <w:spacing w:after="120"/>
      </w:pPr>
      <w:r>
        <w:rPr>
          <w:b w:val="0"/>
          <w:color w:val="000000"/>
          <w:sz w:val="21"/>
        </w:rPr>
        <w:t>Instead of one composite 1536-d embedding per entity (Tier 2), Tier 3 builds 5 independent zone embeddings per entity, then composes via context-adaptive attention. This enables zone-specific drift detection: 'identity stable but network_footprint drifting' = C2 pattern. Source: models/hierarchical_zones.py.</w:t>
      </w:r>
    </w:p>
    <w:p>
      <w:pPr>
        <w:pStyle w:val="Heading2"/>
      </w:pPr>
      <w:r>
        <w:rPr>
          <w:color w:val="1B4F72"/>
        </w:rPr>
        <w:t>5.1. User Zones (5 Zones)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fill="0D1B2A"/>
          </w:tcPr>
          <w:p>
            <w:pPr>
              <w:jc w:val="center"/>
            </w:pPr>
            <w:r>
              <w:rPr>
                <w:b/>
                <w:color w:val="FFFFFF"/>
                <w:sz w:val="18"/>
              </w:rPr>
              <w:t>Zone</w:t>
            </w:r>
          </w:p>
        </w:tc>
        <w:tc>
          <w:tcPr>
            <w:tcW w:type="dxa" w:w="4032"/>
            <w:shd w:fill="0D1B2A"/>
          </w:tcPr>
          <w:p>
            <w:pPr>
              <w:jc w:val="center"/>
            </w:pPr>
            <w:r>
              <w:rPr>
                <w:b/>
                <w:color w:val="FFFFFF"/>
                <w:sz w:val="18"/>
              </w:rPr>
              <w:t>Fields</w:t>
            </w:r>
          </w:p>
        </w:tc>
        <w:tc>
          <w:tcPr>
            <w:tcW w:type="dxa" w:w="3600"/>
            <w:shd w:fill="0D1B2A"/>
          </w:tcPr>
          <w:p>
            <w:pPr>
              <w:jc w:val="center"/>
            </w:pPr>
            <w:r>
              <w:rPr>
                <w:b/>
                <w:color w:val="FFFFFF"/>
                <w:sz w:val="18"/>
              </w:rPr>
              <w:t>Purpose</w:t>
            </w:r>
          </w:p>
        </w:tc>
      </w:tr>
      <w:tr>
        <w:tc>
          <w:tcPr>
            <w:tcW w:type="dxa" w:w="1728"/>
          </w:tcPr>
          <w:p>
            <w:r>
              <w:rPr>
                <w:sz w:val="18"/>
              </w:rPr>
              <w:t>identity</w:t>
            </w:r>
          </w:p>
        </w:tc>
        <w:tc>
          <w:tcPr>
            <w:tcW w:type="dxa" w:w="4032"/>
          </w:tcPr>
          <w:p>
            <w:r>
              <w:rPr>
                <w:sz w:val="18"/>
              </w:rPr>
              <w:t>role, department, clearance, tenure_days, user_type</w:t>
            </w:r>
          </w:p>
        </w:tc>
        <w:tc>
          <w:tcPr>
            <w:tcW w:type="dxa" w:w="3600"/>
          </w:tcPr>
          <w:p>
            <w:r>
              <w:rPr>
                <w:sz w:val="18"/>
              </w:rPr>
              <w:t>Static profile; should NOT drift unless legitimate role change</w:t>
            </w:r>
          </w:p>
        </w:tc>
      </w:tr>
      <w:tr>
        <w:tc>
          <w:tcPr>
            <w:tcW w:type="dxa" w:w="1728"/>
          </w:tcPr>
          <w:p>
            <w:r>
              <w:rPr>
                <w:sz w:val="18"/>
              </w:rPr>
              <w:t>access_pattern</w:t>
            </w:r>
          </w:p>
        </w:tc>
        <w:tc>
          <w:tcPr>
            <w:tcW w:type="dxa" w:w="4032"/>
          </w:tcPr>
          <w:p>
            <w:r>
              <w:rPr>
                <w:sz w:val="18"/>
              </w:rPr>
              <w:t>auth_total, auth_fail_rate, auth_off_hours_ratio, auth_unique_sources, auth_unique_dests, auth_methods_used</w:t>
            </w:r>
          </w:p>
        </w:tc>
        <w:tc>
          <w:tcPr>
            <w:tcW w:type="dxa" w:w="3600"/>
          </w:tcPr>
          <w:p>
            <w:r>
              <w:rPr>
                <w:sz w:val="18"/>
              </w:rPr>
              <w:t>Authentication behavior; catches credential abuse, lateral movement</w:t>
            </w:r>
          </w:p>
        </w:tc>
      </w:tr>
      <w:tr>
        <w:tc>
          <w:tcPr>
            <w:tcW w:type="dxa" w:w="1728"/>
          </w:tcPr>
          <w:p>
            <w:r>
              <w:rPr>
                <w:sz w:val="18"/>
              </w:rPr>
              <w:t>data_behavior</w:t>
            </w:r>
          </w:p>
        </w:tc>
        <w:tc>
          <w:tcPr>
            <w:tcW w:type="dxa" w:w="4032"/>
          </w:tcPr>
          <w:p>
            <w:r>
              <w:rPr>
                <w:sz w:val="18"/>
              </w:rPr>
              <w:t>file_total, file_restricted_ratio, file_confidential_ratio, file_write_ratio, file_unique_paths, file_total_bytes</w:t>
            </w:r>
          </w:p>
        </w:tc>
        <w:tc>
          <w:tcPr>
            <w:tcW w:type="dxa" w:w="3600"/>
          </w:tcPr>
          <w:p>
            <w:r>
              <w:rPr>
                <w:sz w:val="18"/>
              </w:rPr>
              <w:t>Data access patterns; catches insider threat, data exfiltration</w:t>
            </w:r>
          </w:p>
        </w:tc>
      </w:tr>
      <w:tr>
        <w:tc>
          <w:tcPr>
            <w:tcW w:type="dxa" w:w="1728"/>
          </w:tcPr>
          <w:p>
            <w:r>
              <w:rPr>
                <w:sz w:val="18"/>
              </w:rPr>
              <w:t>network_footprint</w:t>
            </w:r>
          </w:p>
        </w:tc>
        <w:tc>
          <w:tcPr>
            <w:tcW w:type="dxa" w:w="4032"/>
          </w:tcPr>
          <w:p>
            <w:r>
              <w:rPr>
                <w:sz w:val="18"/>
              </w:rPr>
              <w:t>net_bytes_out, net_unique_dsts, net_external_ratio, dns_unique_domains</w:t>
            </w:r>
          </w:p>
        </w:tc>
        <w:tc>
          <w:tcPr>
            <w:tcW w:type="dxa" w:w="3600"/>
          </w:tcPr>
          <w:p>
            <w:r>
              <w:rPr>
                <w:sz w:val="18"/>
              </w:rPr>
              <w:t>Network communication; catches C2 beacons, APT, DNS tunneling</w:t>
            </w:r>
          </w:p>
        </w:tc>
      </w:tr>
      <w:tr>
        <w:tc>
          <w:tcPr>
            <w:tcW w:type="dxa" w:w="1728"/>
          </w:tcPr>
          <w:p>
            <w:r>
              <w:rPr>
                <w:sz w:val="18"/>
              </w:rPr>
              <w:t>risk_posture</w:t>
            </w:r>
          </w:p>
        </w:tc>
        <w:tc>
          <w:tcPr>
            <w:tcW w:type="dxa" w:w="4032"/>
          </w:tcPr>
          <w:p>
            <w:r>
              <w:rPr>
                <w:sz w:val="18"/>
              </w:rPr>
              <w:t>endpoint_suspicious_ratio, endpoint_max_risk, endpoint_mean_risk, endpoint_unique_processes, endpoint_total, dns_nxdomain_ratio</w:t>
            </w:r>
          </w:p>
        </w:tc>
        <w:tc>
          <w:tcPr>
            <w:tcW w:type="dxa" w:w="3600"/>
          </w:tcPr>
          <w:p>
            <w:r>
              <w:rPr>
                <w:sz w:val="18"/>
              </w:rPr>
              <w:t>Endpoint risk profile; catches compromised endpoints, LOTL tools</w:t>
            </w:r>
          </w:p>
        </w:tc>
      </w:tr>
    </w:tbl>
    <w:p/>
    <w:p>
      <w:pPr>
        <w:spacing w:after="120"/>
      </w:pPr>
      <w:r>
        <w:rPr>
          <w:b/>
          <w:color w:val="000000"/>
          <w:sz w:val="21"/>
        </w:rPr>
        <w:t>USER_ZONE_ORDER = ["identity", "access_pattern", "data_behavior", "network_footprint", "risk_posture"]</w:t>
      </w:r>
    </w:p>
    <w:p>
      <w:pPr>
        <w:pStyle w:val="Heading2"/>
      </w:pPr>
      <w:r>
        <w:rPr>
          <w:color w:val="1B4F72"/>
        </w:rPr>
        <w:t>5.2. Device Zones (5 Zones)</w:t>
      </w:r>
    </w:p>
    <w:tbl>
      <w:tblPr>
        <w:tblStyle w:val="LightGrid-Accent1"/>
        <w:tblW w:type="auto" w:w="0"/>
        <w:jc w:val="center"/>
        <w:tblLook w:firstColumn="1" w:firstRow="1" w:lastColumn="0" w:lastRow="0" w:noHBand="0" w:noVBand="1" w:val="04A0"/>
      </w:tblPr>
      <w:tblGrid>
        <w:gridCol w:w="4320"/>
        <w:gridCol w:w="4320"/>
      </w:tblGrid>
      <w:tr>
        <w:tc>
          <w:tcPr>
            <w:tcW w:type="dxa" w:w="2160"/>
            <w:shd w:fill="0D1B2A"/>
          </w:tcPr>
          <w:p>
            <w:pPr>
              <w:jc w:val="center"/>
            </w:pPr>
            <w:r>
              <w:rPr>
                <w:b/>
                <w:color w:val="FFFFFF"/>
                <w:sz w:val="18"/>
              </w:rPr>
              <w:t>Zone</w:t>
            </w:r>
          </w:p>
        </w:tc>
        <w:tc>
          <w:tcPr>
            <w:tcW w:type="dxa" w:w="7200"/>
            <w:shd w:fill="0D1B2A"/>
          </w:tcPr>
          <w:p>
            <w:pPr>
              <w:jc w:val="center"/>
            </w:pPr>
            <w:r>
              <w:rPr>
                <w:b/>
                <w:color w:val="FFFFFF"/>
                <w:sz w:val="18"/>
              </w:rPr>
              <w:t>Fields</w:t>
            </w:r>
          </w:p>
        </w:tc>
      </w:tr>
      <w:tr>
        <w:tc>
          <w:tcPr>
            <w:tcW w:type="dxa" w:w="2160"/>
          </w:tcPr>
          <w:p>
            <w:r>
              <w:rPr>
                <w:sz w:val="18"/>
              </w:rPr>
              <w:t>identity</w:t>
            </w:r>
          </w:p>
        </w:tc>
        <w:tc>
          <w:tcPr>
            <w:tcW w:type="dxa" w:w="7200"/>
          </w:tcPr>
          <w:p>
            <w:r>
              <w:rPr>
                <w:sz w:val="18"/>
              </w:rPr>
              <w:t>device_type, os, segment_id</w:t>
            </w:r>
          </w:p>
        </w:tc>
      </w:tr>
      <w:tr>
        <w:tc>
          <w:tcPr>
            <w:tcW w:type="dxa" w:w="2160"/>
          </w:tcPr>
          <w:p>
            <w:r>
              <w:rPr>
                <w:sz w:val="18"/>
              </w:rPr>
              <w:t>process_behavior</w:t>
            </w:r>
          </w:p>
        </w:tc>
        <w:tc>
          <w:tcPr>
            <w:tcW w:type="dxa" w:w="7200"/>
          </w:tcPr>
          <w:p>
            <w:r>
              <w:rPr>
                <w:sz w:val="18"/>
              </w:rPr>
              <w:t>endpoint_total, endpoint_suspicious_ratio, endpoint_unique_processes</w:t>
            </w:r>
          </w:p>
        </w:tc>
      </w:tr>
      <w:tr>
        <w:tc>
          <w:tcPr>
            <w:tcW w:type="dxa" w:w="2160"/>
          </w:tcPr>
          <w:p>
            <w:r>
              <w:rPr>
                <w:sz w:val="18"/>
              </w:rPr>
              <w:t>traffic_pattern</w:t>
            </w:r>
          </w:p>
        </w:tc>
        <w:tc>
          <w:tcPr>
            <w:tcW w:type="dxa" w:w="7200"/>
          </w:tcPr>
          <w:p>
            <w:r>
              <w:rPr>
                <w:sz w:val="18"/>
              </w:rPr>
              <w:t>net_bytes_out, net_unique_dsts, net_external_ratio</w:t>
            </w:r>
          </w:p>
        </w:tc>
      </w:tr>
      <w:tr>
        <w:tc>
          <w:tcPr>
            <w:tcW w:type="dxa" w:w="2160"/>
          </w:tcPr>
          <w:p>
            <w:r>
              <w:rPr>
                <w:sz w:val="18"/>
              </w:rPr>
              <w:t>resource_usage</w:t>
            </w:r>
          </w:p>
        </w:tc>
        <w:tc>
          <w:tcPr>
            <w:tcW w:type="dxa" w:w="7200"/>
          </w:tcPr>
          <w:p>
            <w:r>
              <w:rPr>
                <w:sz w:val="18"/>
              </w:rPr>
              <w:t>endpoint_max_risk, endpoint_mean_risk</w:t>
            </w:r>
          </w:p>
        </w:tc>
      </w:tr>
      <w:tr>
        <w:tc>
          <w:tcPr>
            <w:tcW w:type="dxa" w:w="2160"/>
          </w:tcPr>
          <w:p>
            <w:r>
              <w:rPr>
                <w:sz w:val="18"/>
              </w:rPr>
              <w:t>auth_profile</w:t>
            </w:r>
          </w:p>
        </w:tc>
        <w:tc>
          <w:tcPr>
            <w:tcW w:type="dxa" w:w="7200"/>
          </w:tcPr>
          <w:p>
            <w:r>
              <w:rPr>
                <w:sz w:val="18"/>
              </w:rPr>
              <w:t>auth_total, auth_fail_rate, auth_off_hours_ratio</w:t>
            </w:r>
          </w:p>
        </w:tc>
      </w:tr>
    </w:tbl>
    <w:p/>
    <w:p>
      <w:pPr>
        <w:pStyle w:val="Heading2"/>
      </w:pPr>
      <w:r>
        <w:rPr>
          <w:color w:val="1B4F72"/>
        </w:rPr>
        <w:t>5.3. Zone Composition Behavior</w:t>
      </w:r>
    </w:p>
    <w:p>
      <w:pPr>
        <w:spacing w:after="120"/>
      </w:pPr>
      <w:r>
        <w:rPr>
          <w:b w:val="0"/>
          <w:color w:val="000000"/>
          <w:sz w:val="21"/>
        </w:rPr>
        <w:t>The compose_zones() function excludes static zones (identity) from the composite by default because they never drift and dilute the behavioral signal. The identity zone is still used separately as a stability reference in zone divergence detection.</w:t>
      </w:r>
    </w:p>
    <w:p>
      <w:pPr>
        <w:spacing w:before="80" w:after="80"/>
        <w:ind w:left="360"/>
      </w:pPr>
      <w:r>
        <w:rPr>
          <w:rFonts w:ascii="Consolas" w:hAnsi="Consolas"/>
          <w:color w:val="333333"/>
          <w:sz w:val="18"/>
        </w:rPr>
        <w:t>STATIC_ZONES = {"identity"}</w:t>
        <w:br/>
        <w:t>if exclude_static:</w:t>
        <w:br/>
        <w:t xml:space="preserve">    active_zones = {k: v for k, v in zone_embeddings.items()</w:t>
        <w:br/>
        <w:t xml:space="preserve">                    if k not in STATIC_ZONES}</w:t>
        <w:br/>
        <w:t>else:</w:t>
        <w:br/>
        <w:t xml:space="preserve">    active_zones = zone_embeddings</w:t>
        <w:br/>
        <w:br/>
        <w:t># Fallback: if all zones are static, use all of them</w:t>
        <w:br/>
        <w:t>if not active_zones:</w:t>
        <w:br/>
        <w:t xml:space="preserve">    active_zones = zone_embeddings</w:t>
      </w:r>
    </w:p>
    <w:p>
      <w:r>
        <w:br w:type="page"/>
      </w:r>
    </w:p>
    <w:p>
      <w:pPr>
        <w:pStyle w:val="Heading1"/>
      </w:pPr>
      <w:r>
        <w:rPr>
          <w:color w:val="0D1B2A"/>
        </w:rPr>
        <w:t>6. Signal Composition Weights</w:t>
      </w:r>
    </w:p>
    <w:p>
      <w:pPr>
        <w:spacing w:after="120"/>
      </w:pPr>
      <w:r>
        <w:rPr>
          <w:b w:val="0"/>
          <w:color w:val="000000"/>
          <w:sz w:val="21"/>
        </w:rPr>
        <w:t>Signal composition is the Tier 2 mechanism for combining 5 behavioral signal embeddings into a single composite vector per entity. Source: embeddings/composer.py.</w:t>
      </w:r>
    </w:p>
    <w:p>
      <w:pPr>
        <w:pStyle w:val="Heading2"/>
      </w:pPr>
      <w:r>
        <w:rPr>
          <w:color w:val="1B4F72"/>
        </w:rPr>
        <w:t>6.1. Entity Type Weights</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1008"/>
            <w:shd w:fill="0D1B2A"/>
          </w:tcPr>
          <w:p>
            <w:pPr>
              <w:jc w:val="center"/>
            </w:pPr>
            <w:r>
              <w:rPr>
                <w:b/>
                <w:color w:val="FFFFFF"/>
                <w:sz w:val="18"/>
              </w:rPr>
              <w:t>Entity Type</w:t>
            </w:r>
          </w:p>
        </w:tc>
        <w:tc>
          <w:tcPr>
            <w:tcW w:type="dxa" w:w="1008"/>
            <w:shd w:fill="0D1B2A"/>
          </w:tcPr>
          <w:p>
            <w:pPr>
              <w:jc w:val="center"/>
            </w:pPr>
            <w:r>
              <w:rPr>
                <w:b/>
                <w:color w:val="FFFFFF"/>
                <w:sz w:val="18"/>
              </w:rPr>
              <w:t>Signal 1</w:t>
            </w:r>
          </w:p>
        </w:tc>
        <w:tc>
          <w:tcPr>
            <w:tcW w:type="dxa" w:w="576"/>
            <w:shd w:fill="0D1B2A"/>
          </w:tcPr>
          <w:p>
            <w:pPr>
              <w:jc w:val="center"/>
            </w:pPr>
            <w:r>
              <w:rPr>
                <w:b/>
                <w:color w:val="FFFFFF"/>
                <w:sz w:val="18"/>
              </w:rPr>
              <w:t>Weight</w:t>
            </w:r>
          </w:p>
        </w:tc>
        <w:tc>
          <w:tcPr>
            <w:tcW w:type="dxa" w:w="1008"/>
            <w:shd w:fill="0D1B2A"/>
          </w:tcPr>
          <w:p>
            <w:pPr>
              <w:jc w:val="center"/>
            </w:pPr>
            <w:r>
              <w:rPr>
                <w:b/>
                <w:color w:val="FFFFFF"/>
                <w:sz w:val="18"/>
              </w:rPr>
              <w:t>Signal 2</w:t>
            </w:r>
          </w:p>
        </w:tc>
        <w:tc>
          <w:tcPr>
            <w:tcW w:type="dxa" w:w="576"/>
            <w:shd w:fill="0D1B2A"/>
          </w:tcPr>
          <w:p>
            <w:pPr>
              <w:jc w:val="center"/>
            </w:pPr>
            <w:r>
              <w:rPr>
                <w:b/>
                <w:color w:val="FFFFFF"/>
                <w:sz w:val="18"/>
              </w:rPr>
              <w:t>Weight</w:t>
            </w:r>
          </w:p>
        </w:tc>
        <w:tc>
          <w:tcPr>
            <w:tcW w:type="dxa" w:w="1152"/>
            <w:shd w:fill="0D1B2A"/>
          </w:tcPr>
          <w:p>
            <w:pPr>
              <w:jc w:val="center"/>
            </w:pPr>
            <w:r>
              <w:rPr>
                <w:b/>
                <w:color w:val="FFFFFF"/>
                <w:sz w:val="18"/>
              </w:rPr>
              <w:t>Signal 3</w:t>
            </w:r>
          </w:p>
        </w:tc>
        <w:tc>
          <w:tcPr>
            <w:tcW w:type="dxa" w:w="576"/>
            <w:shd w:fill="0D1B2A"/>
          </w:tcPr>
          <w:p>
            <w:pPr>
              <w:jc w:val="center"/>
            </w:pPr>
            <w:r>
              <w:rPr>
                <w:b/>
                <w:color w:val="FFFFFF"/>
                <w:sz w:val="18"/>
              </w:rPr>
              <w:t>Weight</w:t>
            </w:r>
          </w:p>
        </w:tc>
        <w:tc>
          <w:tcPr>
            <w:tcW w:type="dxa" w:w="1008"/>
            <w:shd w:fill="0D1B2A"/>
          </w:tcPr>
          <w:p>
            <w:pPr>
              <w:jc w:val="center"/>
            </w:pPr>
            <w:r>
              <w:rPr>
                <w:b/>
                <w:color w:val="FFFFFF"/>
                <w:sz w:val="18"/>
              </w:rPr>
              <w:t>Signal 4</w:t>
            </w:r>
          </w:p>
        </w:tc>
        <w:tc>
          <w:tcPr>
            <w:tcW w:type="dxa" w:w="576"/>
            <w:shd w:fill="0D1B2A"/>
          </w:tcPr>
          <w:p>
            <w:pPr>
              <w:jc w:val="center"/>
            </w:pPr>
            <w:r>
              <w:rPr>
                <w:b/>
                <w:color w:val="FFFFFF"/>
                <w:sz w:val="18"/>
              </w:rPr>
              <w:t>Weight</w:t>
            </w:r>
          </w:p>
        </w:tc>
        <w:tc>
          <w:tcPr>
            <w:tcW w:type="dxa" w:w="1152"/>
            <w:shd w:fill="0D1B2A"/>
          </w:tcPr>
          <w:p>
            <w:pPr>
              <w:jc w:val="center"/>
            </w:pPr>
            <w:r>
              <w:rPr>
                <w:b/>
                <w:color w:val="FFFFFF"/>
                <w:sz w:val="18"/>
              </w:rPr>
              <w:t>Signal 5</w:t>
            </w:r>
          </w:p>
        </w:tc>
        <w:tc>
          <w:tcPr>
            <w:tcW w:type="dxa" w:w="576"/>
            <w:shd w:fill="0D1B2A"/>
          </w:tcPr>
          <w:p>
            <w:pPr>
              <w:jc w:val="center"/>
            </w:pPr>
            <w:r>
              <w:rPr>
                <w:b/>
                <w:color w:val="FFFFFF"/>
                <w:sz w:val="18"/>
              </w:rPr>
              <w:t>Weight</w:t>
            </w:r>
          </w:p>
        </w:tc>
      </w:tr>
      <w:tr>
        <w:tc>
          <w:tcPr>
            <w:tcW w:type="dxa" w:w="1008"/>
          </w:tcPr>
          <w:p>
            <w:r>
              <w:rPr>
                <w:sz w:val="18"/>
              </w:rPr>
              <w:t>user</w:t>
            </w:r>
          </w:p>
        </w:tc>
        <w:tc>
          <w:tcPr>
            <w:tcW w:type="dxa" w:w="1008"/>
          </w:tcPr>
          <w:p>
            <w:r>
              <w:rPr>
                <w:sz w:val="18"/>
              </w:rPr>
              <w:t>auth</w:t>
            </w:r>
          </w:p>
        </w:tc>
        <w:tc>
          <w:tcPr>
            <w:tcW w:type="dxa" w:w="576"/>
          </w:tcPr>
          <w:p>
            <w:r>
              <w:rPr>
                <w:sz w:val="18"/>
              </w:rPr>
              <w:t>0.25</w:t>
            </w:r>
          </w:p>
        </w:tc>
        <w:tc>
          <w:tcPr>
            <w:tcW w:type="dxa" w:w="1008"/>
          </w:tcPr>
          <w:p>
            <w:r>
              <w:rPr>
                <w:sz w:val="18"/>
              </w:rPr>
              <w:t>privilege</w:t>
            </w:r>
          </w:p>
        </w:tc>
        <w:tc>
          <w:tcPr>
            <w:tcW w:type="dxa" w:w="576"/>
          </w:tcPr>
          <w:p>
            <w:r>
              <w:rPr>
                <w:sz w:val="18"/>
              </w:rPr>
              <w:t>0.20</w:t>
            </w:r>
          </w:p>
        </w:tc>
        <w:tc>
          <w:tcPr>
            <w:tcW w:type="dxa" w:w="1152"/>
          </w:tcPr>
          <w:p>
            <w:r>
              <w:rPr>
                <w:sz w:val="18"/>
              </w:rPr>
              <w:t>data_access</w:t>
            </w:r>
          </w:p>
        </w:tc>
        <w:tc>
          <w:tcPr>
            <w:tcW w:type="dxa" w:w="576"/>
          </w:tcPr>
          <w:p>
            <w:r>
              <w:rPr>
                <w:sz w:val="18"/>
              </w:rPr>
              <w:t>0.20</w:t>
            </w:r>
          </w:p>
        </w:tc>
        <w:tc>
          <w:tcPr>
            <w:tcW w:type="dxa" w:w="1008"/>
          </w:tcPr>
          <w:p>
            <w:r>
              <w:rPr>
                <w:sz w:val="18"/>
              </w:rPr>
              <w:t>network</w:t>
            </w:r>
          </w:p>
        </w:tc>
        <w:tc>
          <w:tcPr>
            <w:tcW w:type="dxa" w:w="576"/>
          </w:tcPr>
          <w:p>
            <w:r>
              <w:rPr>
                <w:sz w:val="18"/>
              </w:rPr>
              <w:t>0.20</w:t>
            </w:r>
          </w:p>
        </w:tc>
        <w:tc>
          <w:tcPr>
            <w:tcW w:type="dxa" w:w="1152"/>
          </w:tcPr>
          <w:p>
            <w:r>
              <w:rPr>
                <w:sz w:val="18"/>
              </w:rPr>
              <w:t>communication</w:t>
            </w:r>
          </w:p>
        </w:tc>
        <w:tc>
          <w:tcPr>
            <w:tcW w:type="dxa" w:w="576"/>
          </w:tcPr>
          <w:p>
            <w:r>
              <w:rPr>
                <w:sz w:val="18"/>
              </w:rPr>
              <w:t>0.15</w:t>
            </w:r>
          </w:p>
        </w:tc>
      </w:tr>
      <w:tr>
        <w:tc>
          <w:tcPr>
            <w:tcW w:type="dxa" w:w="1008"/>
          </w:tcPr>
          <w:p>
            <w:r>
              <w:rPr>
                <w:sz w:val="18"/>
              </w:rPr>
              <w:t>device</w:t>
            </w:r>
          </w:p>
        </w:tc>
        <w:tc>
          <w:tcPr>
            <w:tcW w:type="dxa" w:w="1008"/>
          </w:tcPr>
          <w:p>
            <w:r>
              <w:rPr>
                <w:sz w:val="18"/>
              </w:rPr>
              <w:t>process</w:t>
            </w:r>
          </w:p>
        </w:tc>
        <w:tc>
          <w:tcPr>
            <w:tcW w:type="dxa" w:w="576"/>
          </w:tcPr>
          <w:p>
            <w:r>
              <w:rPr>
                <w:sz w:val="18"/>
              </w:rPr>
              <w:t>0.25</w:t>
            </w:r>
          </w:p>
        </w:tc>
        <w:tc>
          <w:tcPr>
            <w:tcW w:type="dxa" w:w="1008"/>
          </w:tcPr>
          <w:p>
            <w:r>
              <w:rPr>
                <w:sz w:val="18"/>
              </w:rPr>
              <w:t>traffic</w:t>
            </w:r>
          </w:p>
        </w:tc>
        <w:tc>
          <w:tcPr>
            <w:tcW w:type="dxa" w:w="576"/>
          </w:tcPr>
          <w:p>
            <w:r>
              <w:rPr>
                <w:sz w:val="18"/>
              </w:rPr>
              <w:t>0.25</w:t>
            </w:r>
          </w:p>
        </w:tc>
        <w:tc>
          <w:tcPr>
            <w:tcW w:type="dxa" w:w="1152"/>
          </w:tcPr>
          <w:p>
            <w:r>
              <w:rPr>
                <w:sz w:val="18"/>
              </w:rPr>
              <w:t>resource</w:t>
            </w:r>
          </w:p>
        </w:tc>
        <w:tc>
          <w:tcPr>
            <w:tcW w:type="dxa" w:w="576"/>
          </w:tcPr>
          <w:p>
            <w:r>
              <w:rPr>
                <w:sz w:val="18"/>
              </w:rPr>
              <w:t>0.20</w:t>
            </w:r>
          </w:p>
        </w:tc>
        <w:tc>
          <w:tcPr>
            <w:tcW w:type="dxa" w:w="1008"/>
          </w:tcPr>
          <w:p>
            <w:r>
              <w:rPr>
                <w:sz w:val="18"/>
              </w:rPr>
              <w:t>auth</w:t>
            </w:r>
          </w:p>
        </w:tc>
        <w:tc>
          <w:tcPr>
            <w:tcW w:type="dxa" w:w="576"/>
          </w:tcPr>
          <w:p>
            <w:r>
              <w:rPr>
                <w:sz w:val="18"/>
              </w:rPr>
              <w:t>0.15</w:t>
            </w:r>
          </w:p>
        </w:tc>
        <w:tc>
          <w:tcPr>
            <w:tcW w:type="dxa" w:w="1152"/>
          </w:tcPr>
          <w:p>
            <w:r>
              <w:rPr>
                <w:sz w:val="18"/>
              </w:rPr>
              <w:t>config</w:t>
            </w:r>
          </w:p>
        </w:tc>
        <w:tc>
          <w:tcPr>
            <w:tcW w:type="dxa" w:w="576"/>
          </w:tcPr>
          <w:p>
            <w:r>
              <w:rPr>
                <w:sz w:val="18"/>
              </w:rPr>
              <w:t>0.15</w:t>
            </w:r>
          </w:p>
        </w:tc>
      </w:tr>
      <w:tr>
        <w:tc>
          <w:tcPr>
            <w:tcW w:type="dxa" w:w="1008"/>
          </w:tcPr>
          <w:p>
            <w:r>
              <w:rPr>
                <w:sz w:val="18"/>
              </w:rPr>
              <w:t>segment</w:t>
            </w:r>
          </w:p>
        </w:tc>
        <w:tc>
          <w:tcPr>
            <w:tcW w:type="dxa" w:w="1008"/>
          </w:tcPr>
          <w:p>
            <w:r>
              <w:rPr>
                <w:sz w:val="18"/>
              </w:rPr>
              <w:t>volume</w:t>
            </w:r>
          </w:p>
        </w:tc>
        <w:tc>
          <w:tcPr>
            <w:tcW w:type="dxa" w:w="576"/>
          </w:tcPr>
          <w:p>
            <w:r>
              <w:rPr>
                <w:sz w:val="18"/>
              </w:rPr>
              <w:t>0.20</w:t>
            </w:r>
          </w:p>
        </w:tc>
        <w:tc>
          <w:tcPr>
            <w:tcW w:type="dxa" w:w="1008"/>
          </w:tcPr>
          <w:p>
            <w:r>
              <w:rPr>
                <w:sz w:val="18"/>
              </w:rPr>
              <w:t>connections</w:t>
            </w:r>
          </w:p>
        </w:tc>
        <w:tc>
          <w:tcPr>
            <w:tcW w:type="dxa" w:w="576"/>
          </w:tcPr>
          <w:p>
            <w:r>
              <w:rPr>
                <w:sz w:val="18"/>
              </w:rPr>
              <w:t>0.25</w:t>
            </w:r>
          </w:p>
        </w:tc>
        <w:tc>
          <w:tcPr>
            <w:tcW w:type="dxa" w:w="1152"/>
          </w:tcPr>
          <w:p>
            <w:r>
              <w:rPr>
                <w:sz w:val="18"/>
              </w:rPr>
              <w:t>protocols</w:t>
            </w:r>
          </w:p>
        </w:tc>
        <w:tc>
          <w:tcPr>
            <w:tcW w:type="dxa" w:w="576"/>
          </w:tcPr>
          <w:p>
            <w:r>
              <w:rPr>
                <w:sz w:val="18"/>
              </w:rPr>
              <w:t>0.20</w:t>
            </w:r>
          </w:p>
        </w:tc>
        <w:tc>
          <w:tcPr>
            <w:tcW w:type="dxa" w:w="1008"/>
          </w:tcPr>
          <w:p>
            <w:r>
              <w:rPr>
                <w:sz w:val="18"/>
              </w:rPr>
              <w:t>threats</w:t>
            </w:r>
          </w:p>
        </w:tc>
        <w:tc>
          <w:tcPr>
            <w:tcW w:type="dxa" w:w="576"/>
          </w:tcPr>
          <w:p>
            <w:r>
              <w:rPr>
                <w:sz w:val="18"/>
              </w:rPr>
              <w:t>0.20</w:t>
            </w:r>
          </w:p>
        </w:tc>
        <w:tc>
          <w:tcPr>
            <w:tcW w:type="dxa" w:w="1152"/>
          </w:tcPr>
          <w:p>
            <w:r>
              <w:rPr>
                <w:sz w:val="18"/>
              </w:rPr>
              <w:t>exposure</w:t>
            </w:r>
          </w:p>
        </w:tc>
        <w:tc>
          <w:tcPr>
            <w:tcW w:type="dxa" w:w="576"/>
          </w:tcPr>
          <w:p>
            <w:r>
              <w:rPr>
                <w:sz w:val="18"/>
              </w:rPr>
              <w:t>0.15</w:t>
            </w:r>
          </w:p>
        </w:tc>
      </w:tr>
      <w:tr>
        <w:tc>
          <w:tcPr>
            <w:tcW w:type="dxa" w:w="1008"/>
          </w:tcPr>
          <w:p>
            <w:r>
              <w:rPr>
                <w:sz w:val="18"/>
              </w:rPr>
              <w:t>app</w:t>
            </w:r>
          </w:p>
        </w:tc>
        <w:tc>
          <w:tcPr>
            <w:tcW w:type="dxa" w:w="1008"/>
          </w:tcPr>
          <w:p>
            <w:r>
              <w:rPr>
                <w:sz w:val="18"/>
              </w:rPr>
              <w:t>access</w:t>
            </w:r>
          </w:p>
        </w:tc>
        <w:tc>
          <w:tcPr>
            <w:tcW w:type="dxa" w:w="576"/>
          </w:tcPr>
          <w:p>
            <w:r>
              <w:rPr>
                <w:sz w:val="18"/>
              </w:rPr>
              <w:t>0.25</w:t>
            </w:r>
          </w:p>
        </w:tc>
        <w:tc>
          <w:tcPr>
            <w:tcW w:type="dxa" w:w="1008"/>
          </w:tcPr>
          <w:p>
            <w:r>
              <w:rPr>
                <w:sz w:val="18"/>
              </w:rPr>
              <w:t>queries</w:t>
            </w:r>
          </w:p>
        </w:tc>
        <w:tc>
          <w:tcPr>
            <w:tcW w:type="dxa" w:w="576"/>
          </w:tcPr>
          <w:p>
            <w:r>
              <w:rPr>
                <w:sz w:val="18"/>
              </w:rPr>
              <w:t>0.20</w:t>
            </w:r>
          </w:p>
        </w:tc>
        <w:tc>
          <w:tcPr>
            <w:tcW w:type="dxa" w:w="1152"/>
          </w:tcPr>
          <w:p>
            <w:r>
              <w:rPr>
                <w:sz w:val="18"/>
              </w:rPr>
              <w:t>errors</w:t>
            </w:r>
          </w:p>
        </w:tc>
        <w:tc>
          <w:tcPr>
            <w:tcW w:type="dxa" w:w="576"/>
          </w:tcPr>
          <w:p>
            <w:r>
              <w:rPr>
                <w:sz w:val="18"/>
              </w:rPr>
              <w:t>0.20</w:t>
            </w:r>
          </w:p>
        </w:tc>
        <w:tc>
          <w:tcPr>
            <w:tcW w:type="dxa" w:w="1008"/>
          </w:tcPr>
          <w:p>
            <w:r>
              <w:rPr>
                <w:sz w:val="18"/>
              </w:rPr>
              <w:t>performance</w:t>
            </w:r>
          </w:p>
        </w:tc>
        <w:tc>
          <w:tcPr>
            <w:tcW w:type="dxa" w:w="576"/>
          </w:tcPr>
          <w:p>
            <w:r>
              <w:rPr>
                <w:sz w:val="18"/>
              </w:rPr>
              <w:t>0.15</w:t>
            </w:r>
          </w:p>
        </w:tc>
        <w:tc>
          <w:tcPr>
            <w:tcW w:type="dxa" w:w="1152"/>
          </w:tcPr>
          <w:p>
            <w:r>
              <w:rPr>
                <w:sz w:val="18"/>
              </w:rPr>
              <w:t>config</w:t>
            </w:r>
          </w:p>
        </w:tc>
        <w:tc>
          <w:tcPr>
            <w:tcW w:type="dxa" w:w="576"/>
          </w:tcPr>
          <w:p>
            <w:r>
              <w:rPr>
                <w:sz w:val="18"/>
              </w:rPr>
              <w:t>0.20</w:t>
            </w:r>
          </w:p>
        </w:tc>
      </w:tr>
      <w:tr>
        <w:tc>
          <w:tcPr>
            <w:tcW w:type="dxa" w:w="1008"/>
          </w:tcPr>
          <w:p>
            <w:r>
              <w:rPr>
                <w:sz w:val="18"/>
              </w:rPr>
              <w:t>session</w:t>
            </w:r>
          </w:p>
        </w:tc>
        <w:tc>
          <w:tcPr>
            <w:tcW w:type="dxa" w:w="1008"/>
          </w:tcPr>
          <w:p>
            <w:r>
              <w:rPr>
                <w:sz w:val="18"/>
              </w:rPr>
              <w:t>activity</w:t>
            </w:r>
          </w:p>
        </w:tc>
        <w:tc>
          <w:tcPr>
            <w:tcW w:type="dxa" w:w="576"/>
          </w:tcPr>
          <w:p>
            <w:r>
              <w:rPr>
                <w:sz w:val="18"/>
              </w:rPr>
              <w:t>0.20</w:t>
            </w:r>
          </w:p>
        </w:tc>
        <w:tc>
          <w:tcPr>
            <w:tcW w:type="dxa" w:w="1008"/>
          </w:tcPr>
          <w:p>
            <w:r>
              <w:rPr>
                <w:sz w:val="18"/>
              </w:rPr>
              <w:t>risk_accum</w:t>
            </w:r>
          </w:p>
        </w:tc>
        <w:tc>
          <w:tcPr>
            <w:tcW w:type="dxa" w:w="576"/>
          </w:tcPr>
          <w:p>
            <w:r>
              <w:rPr>
                <w:sz w:val="18"/>
              </w:rPr>
              <w:t>0.25</w:t>
            </w:r>
          </w:p>
        </w:tc>
        <w:tc>
          <w:tcPr>
            <w:tcW w:type="dxa" w:w="1152"/>
          </w:tcPr>
          <w:p>
            <w:r>
              <w:rPr>
                <w:sz w:val="18"/>
              </w:rPr>
              <w:t>data_movement</w:t>
            </w:r>
          </w:p>
        </w:tc>
        <w:tc>
          <w:tcPr>
            <w:tcW w:type="dxa" w:w="576"/>
          </w:tcPr>
          <w:p>
            <w:r>
              <w:rPr>
                <w:sz w:val="18"/>
              </w:rPr>
              <w:t>0.20</w:t>
            </w:r>
          </w:p>
        </w:tc>
        <w:tc>
          <w:tcPr>
            <w:tcW w:type="dxa" w:w="1008"/>
          </w:tcPr>
          <w:p>
            <w:r>
              <w:rPr>
                <w:sz w:val="18"/>
              </w:rPr>
              <w:t>lateral</w:t>
            </w:r>
          </w:p>
        </w:tc>
        <w:tc>
          <w:tcPr>
            <w:tcW w:type="dxa" w:w="576"/>
          </w:tcPr>
          <w:p>
            <w:r>
              <w:rPr>
                <w:sz w:val="18"/>
              </w:rPr>
              <w:t>0.20</w:t>
            </w:r>
          </w:p>
        </w:tc>
        <w:tc>
          <w:tcPr>
            <w:tcW w:type="dxa" w:w="1152"/>
          </w:tcPr>
          <w:p>
            <w:r>
              <w:rPr>
                <w:sz w:val="18"/>
              </w:rPr>
              <w:t>temporal</w:t>
            </w:r>
          </w:p>
        </w:tc>
        <w:tc>
          <w:tcPr>
            <w:tcW w:type="dxa" w:w="576"/>
          </w:tcPr>
          <w:p>
            <w:r>
              <w:rPr>
                <w:sz w:val="18"/>
              </w:rPr>
              <w:t>0.15</w:t>
            </w:r>
          </w:p>
        </w:tc>
      </w:tr>
    </w:tbl>
    <w:p/>
    <w:p>
      <w:pPr>
        <w:pStyle w:val="Heading2"/>
      </w:pPr>
      <w:r>
        <w:rPr>
          <w:color w:val="1B4F72"/>
        </w:rPr>
        <w:t>6.2. Composition Algorithm</w:t>
      </w:r>
    </w:p>
    <w:p>
      <w:pPr>
        <w:spacing w:before="80" w:after="80"/>
        <w:ind w:left="360"/>
      </w:pPr>
      <w:r>
        <w:rPr>
          <w:rFonts w:ascii="Consolas" w:hAnsi="Consolas"/>
          <w:color w:val="333333"/>
          <w:sz w:val="18"/>
        </w:rPr>
        <w:t>def compose(signal_vectors, entity_type):</w:t>
        <w:br/>
        <w:t xml:space="preserve">    weights = SIGNAL_WEIGHTS[entity_type]</w:t>
        <w:br/>
        <w:t xml:space="preserve">    composite = zeros(1536, float64)</w:t>
        <w:br/>
        <w:t xml:space="preserve">    total_weight = 0.0</w:t>
        <w:br/>
        <w:br/>
        <w:t xml:space="preserve">    for signal_name, vector in signal_vectors.items():</w:t>
        <w:br/>
        <w:t xml:space="preserve">        w = weights.get(signal_name, 0.0)</w:t>
        <w:br/>
        <w:t xml:space="preserve">        if w &gt; 0:</w:t>
        <w:br/>
        <w:t xml:space="preserve">            composite += w * vector.astype(float64)</w:t>
        <w:br/>
        <w:t xml:space="preserve">            total_weight += w</w:t>
        <w:br/>
        <w:br/>
        <w:t xml:space="preserve">    # Normalize by actual weight sum (handles missing signals)</w:t>
        <w:br/>
        <w:t xml:space="preserve">    composite = composite / total_weight</w:t>
        <w:br/>
        <w:br/>
        <w:t xml:space="preserve">    # L2-normalize to unit vector</w:t>
        <w:br/>
        <w:t xml:space="preserve">    norm = linalg.norm(composite)</w:t>
        <w:br/>
        <w:t xml:space="preserve">    if norm &gt; 0:</w:t>
        <w:br/>
        <w:t xml:space="preserve">        composite = composite / norm</w:t>
        <w:br/>
        <w:br/>
        <w:t xml:space="preserve">    return composite.astype(float32)</w:t>
      </w:r>
    </w:p>
    <w:p>
      <w:pPr>
        <w:spacing w:before="120" w:after="120"/>
        <w:ind w:left="360"/>
      </w:pPr>
      <w:r>
        <w:rPr>
          <w:b/>
          <w:color w:val="0E6B8A"/>
          <w:sz w:val="21"/>
        </w:rPr>
        <w:t>EDGE CASE: If fewer than 5 signals are available, the formula normalizes by the sum of available weights (total_weight), ensuring the composite remains a valid unit vector regardless of missing signals.</w:t>
      </w:r>
    </w:p>
    <w:p>
      <w:r>
        <w:br w:type="page"/>
      </w:r>
    </w:p>
    <w:p>
      <w:pPr>
        <w:pStyle w:val="Heading1"/>
      </w:pPr>
      <w:r>
        <w:rPr>
          <w:color w:val="0D1B2A"/>
        </w:rPr>
        <w:t>7. Context-Adaptive Composition</w:t>
      </w:r>
    </w:p>
    <w:p>
      <w:pPr>
        <w:spacing w:after="120"/>
      </w:pPr>
      <w:r>
        <w:rPr>
          <w:b w:val="0"/>
          <w:color w:val="000000"/>
          <w:sz w:val="21"/>
        </w:rPr>
        <w:t>The Tier 3 zone composition uses context-adaptive weights to bias attention toward zones relevant to the investigation scenario. Four predefined contexts change how zones are weighted during composition. Source: models/hierarchical_zones.py, CONTEXT_WEIGHTS dict and compose_zones() function.</w:t>
      </w:r>
    </w:p>
    <w:p>
      <w:pPr>
        <w:pStyle w:val="Heading2"/>
      </w:pPr>
      <w:r>
        <w:rPr>
          <w:color w:val="1B4F72"/>
        </w:rPr>
        <w:t>7.1. Context Weight Tables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728"/>
            <w:shd w:fill="0D1B2A"/>
          </w:tcPr>
          <w:p>
            <w:pPr>
              <w:jc w:val="center"/>
            </w:pPr>
            <w:r>
              <w:rPr>
                <w:b/>
                <w:color w:val="FFFFFF"/>
                <w:sz w:val="18"/>
              </w:rPr>
              <w:t>Context</w:t>
            </w:r>
          </w:p>
        </w:tc>
        <w:tc>
          <w:tcPr>
            <w:tcW w:type="dxa" w:w="864"/>
            <w:shd w:fill="0D1B2A"/>
          </w:tcPr>
          <w:p>
            <w:pPr>
              <w:jc w:val="center"/>
            </w:pPr>
            <w:r>
              <w:rPr>
                <w:b/>
                <w:color w:val="FFFFFF"/>
                <w:sz w:val="18"/>
              </w:rPr>
              <w:t>identity</w:t>
            </w:r>
          </w:p>
        </w:tc>
        <w:tc>
          <w:tcPr>
            <w:tcW w:type="dxa" w:w="1152"/>
            <w:shd w:fill="0D1B2A"/>
          </w:tcPr>
          <w:p>
            <w:pPr>
              <w:jc w:val="center"/>
            </w:pPr>
            <w:r>
              <w:rPr>
                <w:b/>
                <w:color w:val="FFFFFF"/>
                <w:sz w:val="18"/>
              </w:rPr>
              <w:t>access_pattern</w:t>
            </w:r>
          </w:p>
        </w:tc>
        <w:tc>
          <w:tcPr>
            <w:tcW w:type="dxa" w:w="1152"/>
            <w:shd w:fill="0D1B2A"/>
          </w:tcPr>
          <w:p>
            <w:pPr>
              <w:jc w:val="center"/>
            </w:pPr>
            <w:r>
              <w:rPr>
                <w:b/>
                <w:color w:val="FFFFFF"/>
                <w:sz w:val="18"/>
              </w:rPr>
              <w:t>data_behavior</w:t>
            </w:r>
          </w:p>
        </w:tc>
        <w:tc>
          <w:tcPr>
            <w:tcW w:type="dxa" w:w="1296"/>
            <w:shd w:fill="0D1B2A"/>
          </w:tcPr>
          <w:p>
            <w:pPr>
              <w:jc w:val="center"/>
            </w:pPr>
            <w:r>
              <w:rPr>
                <w:b/>
                <w:color w:val="FFFFFF"/>
                <w:sz w:val="18"/>
              </w:rPr>
              <w:t>network_footprint</w:t>
            </w:r>
          </w:p>
        </w:tc>
        <w:tc>
          <w:tcPr>
            <w:tcW w:type="dxa" w:w="1008"/>
            <w:shd w:fill="0D1B2A"/>
          </w:tcPr>
          <w:p>
            <w:pPr>
              <w:jc w:val="center"/>
            </w:pPr>
            <w:r>
              <w:rPr>
                <w:b/>
                <w:color w:val="FFFFFF"/>
                <w:sz w:val="18"/>
              </w:rPr>
              <w:t>risk_posture</w:t>
            </w:r>
          </w:p>
        </w:tc>
        <w:tc>
          <w:tcPr>
            <w:tcW w:type="dxa" w:w="1872"/>
            <w:shd w:fill="0D1B2A"/>
          </w:tcPr>
          <w:p>
            <w:pPr>
              <w:jc w:val="center"/>
            </w:pPr>
            <w:r>
              <w:rPr>
                <w:b/>
                <w:color w:val="FFFFFF"/>
                <w:sz w:val="18"/>
              </w:rPr>
              <w:t>Use Case</w:t>
            </w:r>
          </w:p>
        </w:tc>
      </w:tr>
      <w:tr>
        <w:tc>
          <w:tcPr>
            <w:tcW w:type="dxa" w:w="1728"/>
          </w:tcPr>
          <w:p>
            <w:r>
              <w:rPr>
                <w:sz w:val="18"/>
              </w:rPr>
              <w:t>normal_ops</w:t>
            </w:r>
          </w:p>
        </w:tc>
        <w:tc>
          <w:tcPr>
            <w:tcW w:type="dxa" w:w="864"/>
          </w:tcPr>
          <w:p>
            <w:r>
              <w:rPr>
                <w:sz w:val="18"/>
              </w:rPr>
              <w:t>0.20</w:t>
            </w:r>
          </w:p>
        </w:tc>
        <w:tc>
          <w:tcPr>
            <w:tcW w:type="dxa" w:w="1152"/>
          </w:tcPr>
          <w:p>
            <w:r>
              <w:rPr>
                <w:sz w:val="18"/>
              </w:rPr>
              <w:t>0.20</w:t>
            </w:r>
          </w:p>
        </w:tc>
        <w:tc>
          <w:tcPr>
            <w:tcW w:type="dxa" w:w="1152"/>
          </w:tcPr>
          <w:p>
            <w:r>
              <w:rPr>
                <w:sz w:val="18"/>
              </w:rPr>
              <w:t>0.20</w:t>
            </w:r>
          </w:p>
        </w:tc>
        <w:tc>
          <w:tcPr>
            <w:tcW w:type="dxa" w:w="1296"/>
          </w:tcPr>
          <w:p>
            <w:r>
              <w:rPr>
                <w:sz w:val="18"/>
              </w:rPr>
              <w:t>0.20</w:t>
            </w:r>
          </w:p>
        </w:tc>
        <w:tc>
          <w:tcPr>
            <w:tcW w:type="dxa" w:w="1008"/>
          </w:tcPr>
          <w:p>
            <w:r>
              <w:rPr>
                <w:sz w:val="18"/>
              </w:rPr>
              <w:t>0.20</w:t>
            </w:r>
          </w:p>
        </w:tc>
        <w:tc>
          <w:tcPr>
            <w:tcW w:type="dxa" w:w="1872"/>
          </w:tcPr>
          <w:p>
            <w:r>
              <w:rPr>
                <w:sz w:val="18"/>
              </w:rPr>
              <w:t>Default monitoring</w:t>
            </w:r>
          </w:p>
        </w:tc>
      </w:tr>
      <w:tr>
        <w:tc>
          <w:tcPr>
            <w:tcW w:type="dxa" w:w="1728"/>
          </w:tcPr>
          <w:p>
            <w:r>
              <w:rPr>
                <w:sz w:val="18"/>
              </w:rPr>
              <w:t>insider_investigation</w:t>
            </w:r>
          </w:p>
        </w:tc>
        <w:tc>
          <w:tcPr>
            <w:tcW w:type="dxa" w:w="864"/>
          </w:tcPr>
          <w:p>
            <w:r>
              <w:rPr>
                <w:sz w:val="18"/>
              </w:rPr>
              <w:t>0.10</w:t>
            </w:r>
          </w:p>
        </w:tc>
        <w:tc>
          <w:tcPr>
            <w:tcW w:type="dxa" w:w="1152"/>
          </w:tcPr>
          <w:p>
            <w:r>
              <w:rPr>
                <w:sz w:val="18"/>
              </w:rPr>
              <w:t>0.15</w:t>
            </w:r>
          </w:p>
        </w:tc>
        <w:tc>
          <w:tcPr>
            <w:tcW w:type="dxa" w:w="1152"/>
          </w:tcPr>
          <w:p>
            <w:r>
              <w:rPr>
                <w:sz w:val="18"/>
              </w:rPr>
              <w:t>0.40</w:t>
            </w:r>
          </w:p>
        </w:tc>
        <w:tc>
          <w:tcPr>
            <w:tcW w:type="dxa" w:w="1296"/>
          </w:tcPr>
          <w:p>
            <w:r>
              <w:rPr>
                <w:sz w:val="18"/>
              </w:rPr>
              <w:t>0.15</w:t>
            </w:r>
          </w:p>
        </w:tc>
        <w:tc>
          <w:tcPr>
            <w:tcW w:type="dxa" w:w="1008"/>
          </w:tcPr>
          <w:p>
            <w:r>
              <w:rPr>
                <w:sz w:val="18"/>
              </w:rPr>
              <w:t>0.20</w:t>
            </w:r>
          </w:p>
        </w:tc>
        <w:tc>
          <w:tcPr>
            <w:tcW w:type="dxa" w:w="1872"/>
          </w:tcPr>
          <w:p>
            <w:r>
              <w:rPr>
                <w:sz w:val="18"/>
              </w:rPr>
              <w:t>Data exfiltration hunt</w:t>
            </w:r>
          </w:p>
        </w:tc>
      </w:tr>
      <w:tr>
        <w:tc>
          <w:tcPr>
            <w:tcW w:type="dxa" w:w="1728"/>
          </w:tcPr>
          <w:p>
            <w:r>
              <w:rPr>
                <w:sz w:val="18"/>
              </w:rPr>
              <w:t>apt_hunt</w:t>
            </w:r>
          </w:p>
        </w:tc>
        <w:tc>
          <w:tcPr>
            <w:tcW w:type="dxa" w:w="864"/>
          </w:tcPr>
          <w:p>
            <w:r>
              <w:rPr>
                <w:sz w:val="18"/>
              </w:rPr>
              <w:t>0.05</w:t>
            </w:r>
          </w:p>
        </w:tc>
        <w:tc>
          <w:tcPr>
            <w:tcW w:type="dxa" w:w="1152"/>
          </w:tcPr>
          <w:p>
            <w:r>
              <w:rPr>
                <w:sz w:val="18"/>
              </w:rPr>
              <w:t>0.15</w:t>
            </w:r>
          </w:p>
        </w:tc>
        <w:tc>
          <w:tcPr>
            <w:tcW w:type="dxa" w:w="1152"/>
          </w:tcPr>
          <w:p>
            <w:r>
              <w:rPr>
                <w:sz w:val="18"/>
              </w:rPr>
              <w:t>0.10</w:t>
            </w:r>
          </w:p>
        </w:tc>
        <w:tc>
          <w:tcPr>
            <w:tcW w:type="dxa" w:w="1296"/>
          </w:tcPr>
          <w:p>
            <w:r>
              <w:rPr>
                <w:sz w:val="18"/>
              </w:rPr>
              <w:t>0.40</w:t>
            </w:r>
          </w:p>
        </w:tc>
        <w:tc>
          <w:tcPr>
            <w:tcW w:type="dxa" w:w="1008"/>
          </w:tcPr>
          <w:p>
            <w:r>
              <w:rPr>
                <w:sz w:val="18"/>
              </w:rPr>
              <w:t>0.30</w:t>
            </w:r>
          </w:p>
        </w:tc>
        <w:tc>
          <w:tcPr>
            <w:tcW w:type="dxa" w:w="1872"/>
          </w:tcPr>
          <w:p>
            <w:r>
              <w:rPr>
                <w:sz w:val="18"/>
              </w:rPr>
              <w:t>C2/network threat hunt</w:t>
            </w:r>
          </w:p>
        </w:tc>
      </w:tr>
      <w:tr>
        <w:tc>
          <w:tcPr>
            <w:tcW w:type="dxa" w:w="1728"/>
          </w:tcPr>
          <w:p>
            <w:r>
              <w:rPr>
                <w:sz w:val="18"/>
              </w:rPr>
              <w:t>privilege_audit</w:t>
            </w:r>
          </w:p>
        </w:tc>
        <w:tc>
          <w:tcPr>
            <w:tcW w:type="dxa" w:w="864"/>
          </w:tcPr>
          <w:p>
            <w:r>
              <w:rPr>
                <w:sz w:val="18"/>
              </w:rPr>
              <w:t>0.10</w:t>
            </w:r>
          </w:p>
        </w:tc>
        <w:tc>
          <w:tcPr>
            <w:tcW w:type="dxa" w:w="1152"/>
          </w:tcPr>
          <w:p>
            <w:r>
              <w:rPr>
                <w:sz w:val="18"/>
              </w:rPr>
              <w:t>0.25</w:t>
            </w:r>
          </w:p>
        </w:tc>
        <w:tc>
          <w:tcPr>
            <w:tcW w:type="dxa" w:w="1152"/>
          </w:tcPr>
          <w:p>
            <w:r>
              <w:rPr>
                <w:sz w:val="18"/>
              </w:rPr>
              <w:t>0.10</w:t>
            </w:r>
          </w:p>
        </w:tc>
        <w:tc>
          <w:tcPr>
            <w:tcW w:type="dxa" w:w="1296"/>
          </w:tcPr>
          <w:p>
            <w:r>
              <w:rPr>
                <w:sz w:val="18"/>
              </w:rPr>
              <w:t>0.15</w:t>
            </w:r>
          </w:p>
        </w:tc>
        <w:tc>
          <w:tcPr>
            <w:tcW w:type="dxa" w:w="1008"/>
          </w:tcPr>
          <w:p>
            <w:r>
              <w:rPr>
                <w:sz w:val="18"/>
              </w:rPr>
              <w:t>0.40</w:t>
            </w:r>
          </w:p>
        </w:tc>
        <w:tc>
          <w:tcPr>
            <w:tcW w:type="dxa" w:w="1872"/>
          </w:tcPr>
          <w:p>
            <w:r>
              <w:rPr>
                <w:sz w:val="18"/>
              </w:rPr>
              <w:t>Escalation audit</w:t>
            </w:r>
          </w:p>
        </w:tc>
      </w:tr>
    </w:tbl>
    <w:p/>
    <w:p>
      <w:pPr>
        <w:pStyle w:val="Heading2"/>
      </w:pPr>
      <w:r>
        <w:rPr>
          <w:color w:val="1B4F72"/>
        </w:rPr>
        <w:t>7.2. Linear-Normalized Attention</w:t>
      </w:r>
    </w:p>
    <w:p>
      <w:pPr>
        <w:spacing w:after="120"/>
      </w:pPr>
      <w:r>
        <w:rPr>
          <w:b w:val="0"/>
          <w:color w:val="000000"/>
          <w:sz w:val="21"/>
        </w:rPr>
        <w:t>V-Intelligence UEBA uses direct linear normalization (NOT softmax) for attention weights. Softmax would compress weight differentiation (intended 0.40 becomes ~0.23); linear normalization preserves the intended weight ratios.</w:t>
      </w:r>
    </w:p>
    <w:p>
      <w:pPr>
        <w:spacing w:after="120"/>
      </w:pPr>
      <w:r>
        <w:rPr>
          <w:b/>
          <w:color w:val="000000"/>
          <w:sz w:val="21"/>
        </w:rPr>
        <w:t>Attention formula:</w:t>
      </w:r>
    </w:p>
    <w:p>
      <w:pPr>
        <w:spacing w:before="80" w:after="80"/>
        <w:ind w:left="360"/>
      </w:pPr>
      <w:r>
        <w:rPr>
          <w:rFonts w:ascii="Consolas" w:hAnsi="Consolas"/>
          <w:color w:val="333333"/>
          <w:sz w:val="18"/>
        </w:rPr>
        <w:t>def softmax_attention(zone_vecs, context_weights):</w:t>
        <w:br/>
        <w:t xml:space="preserve">    raw = {}</w:t>
        <w:br/>
        <w:t xml:space="preserve">    for name, vec in zone_vecs.items():</w:t>
        <w:br/>
        <w:t xml:space="preserve">        energy = float(np.linalg.norm(vec))  # L2 norm of zone vector</w:t>
        <w:br/>
        <w:t xml:space="preserve">        bias = context_weights.get(name, 0.2)</w:t>
        <w:br/>
        <w:t xml:space="preserve">        raw[name] = energy * bias</w:t>
        <w:br/>
        <w:br/>
        <w:t xml:space="preserve">    total = sum(raw.values())</w:t>
        <w:br/>
        <w:br/>
        <w:t xml:space="preserve">    if total == 0:  # Edge case: all zero vectors</w:t>
        <w:br/>
        <w:t xml:space="preserve">        uniform = 1.0 / len(zone_vecs)</w:t>
        <w:br/>
        <w:t xml:space="preserve">        return {k: uniform for k in zone_vecs}</w:t>
        <w:br/>
        <w:br/>
        <w:t xml:space="preserve">    return {k: v / total for k, v in raw.items()}</w:t>
        <w:br/>
        <w:br/>
        <w:t># Formula: alpha_i = (||zone_i|| * context_weight[zone_i]) / sum(all)</w:t>
      </w:r>
    </w:p>
    <w:p>
      <w:pPr>
        <w:pStyle w:val="Heading2"/>
      </w:pPr>
      <w:r>
        <w:rPr>
          <w:color w:val="1B4F72"/>
        </w:rPr>
        <w:t>7.3. Zone Composition Logic</w:t>
      </w:r>
    </w:p>
    <w:p>
      <w:pPr>
        <w:spacing w:before="80" w:after="80"/>
        <w:ind w:left="360"/>
      </w:pPr>
      <w:r>
        <w:rPr>
          <w:rFonts w:ascii="Consolas" w:hAnsi="Consolas"/>
          <w:color w:val="333333"/>
          <w:sz w:val="18"/>
        </w:rPr>
        <w:t>def compose_zones(zone_embeddings, context='normal_ops',</w:t>
        <w:br/>
        <w:t xml:space="preserve">                  entity_type='user', exclude_static=True):</w:t>
        <w:br/>
        <w:t xml:space="preserve">    # 1. Remove static zones (identity) from composition</w:t>
        <w:br/>
        <w:t xml:space="preserve">    # 2. Get context weights for entity type</w:t>
        <w:br/>
        <w:t xml:space="preserve">    # 3. Compute attention weights (linear normalization)</w:t>
        <w:br/>
        <w:t xml:space="preserve">    # 4. Weighted sum: composite = sum(alpha_i * zone_i)</w:t>
        <w:br/>
        <w:t xml:space="preserve">    # 5. L2-normalize composite to unit vector</w:t>
        <w:br/>
        <w:t xml:space="preserve">    # 6. Return as float32 array</w:t>
      </w:r>
    </w:p>
    <w:p>
      <w:r>
        <w:br w:type="page"/>
      </w:r>
    </w:p>
    <w:p>
      <w:pPr>
        <w:pStyle w:val="Heading1"/>
      </w:pPr>
      <w:r>
        <w:rPr>
          <w:color w:val="0D1B2A"/>
        </w:rPr>
        <w:t>8. Composite Scoring Formula</w:t>
      </w:r>
    </w:p>
    <w:p>
      <w:pPr>
        <w:spacing w:after="120"/>
      </w:pPr>
      <w:r>
        <w:rPr>
          <w:b w:val="0"/>
          <w:color w:val="000000"/>
          <w:sz w:val="21"/>
        </w:rPr>
        <w:t>The multi-phase composite scoring system fuses five independent anomaly signals into a single ranked score per user. A normal user might score high on one phase by chance; an attacker scores high on multiple phases simultaneously. Source: detection/composite_scorer.py.</w:t>
      </w:r>
    </w:p>
    <w:p>
      <w:pPr>
        <w:spacing w:before="120" w:after="120"/>
        <w:ind w:left="360"/>
      </w:pPr>
      <w:r>
        <w:rPr>
          <w:b/>
          <w:color w:val="0E6B8A"/>
          <w:sz w:val="21"/>
        </w:rPr>
        <w:t>DETECTION SCOPE: The embedding/composite scorer cleanly separates only 2 of the 4 injected attackers. USR-156 (#2) and USR-118 (#1) rank above every normal user; USR-234 (#7) and USR-042 (#30) rank BELOW normal users, so any threshold that catches all 4 also admits false positives (10.6% FP — 26 of 246 normals — at the catch-all-four threshold of composite 12.95). The clean 4/4-at-0-FP result is delivered by a separate component — the multi-front threat-profile detector (threat_profile_detector.py) — not by composite scoring.</w:t>
      </w:r>
    </w:p>
    <w:p>
      <w:pPr>
        <w:spacing w:after="120"/>
      </w:pPr>
      <w:r>
        <w:rPr>
          <w:b w:val="0"/>
          <w:color w:val="000000"/>
          <w:sz w:val="21"/>
        </w:rPr>
        <w:t>Multi-front threat-profile detector (threat_profile_detector.py): a label-free, standalone detector that matches each entity against measurable known-bad behavioral profiles rather than relying on embedding drift. Profiles include C2-beacon, DGA-DNS, LOTL-process, cohort-rare access, recon-fanout, and insider-collection. Each profile is scored on two fronts — cohort-relative (entity vs. its role-group peers, robust IQR z-score) and raw-event (direct fingerprints such as beacon periodicity, DGA entropy, and cohort-rare external destinations) — with self-drift used only as corroboration. On the 250-user / 485-day dataset this detector flags all four injected attacks (USR-156 insider-collection, USR-234 C2-beacon/DGA-DNS, USR-042 LOTL-process, USR-118 recon-fanout/cohort-rare access) at zero false positives.</w:t>
      </w:r>
    </w:p>
    <w:p>
      <w:pPr>
        <w:pStyle w:val="Heading2"/>
      </w:pPr>
      <w:r>
        <w:rPr>
          <w:color w:val="1B4F72"/>
        </w:rPr>
        <w:t>8.1. Five-Phase Scoring</w:t>
      </w:r>
    </w:p>
    <w:p>
      <w:pPr>
        <w:spacing w:after="120"/>
      </w:pPr>
      <w:r>
        <w:rPr>
          <w:b/>
          <w:color w:val="000000"/>
          <w:sz w:val="21"/>
        </w:rPr>
        <w:t>EXACT composite formula:</w:t>
      </w:r>
    </w:p>
    <w:p>
      <w:pPr>
        <w:spacing w:before="80" w:after="80"/>
        <w:ind w:left="360"/>
      </w:pPr>
      <w:r>
        <w:rPr>
          <w:rFonts w:ascii="Consolas" w:hAnsi="Consolas"/>
          <w:color w:val="333333"/>
          <w:sz w:val="18"/>
        </w:rPr>
        <w:t>composite = signal_strength * 1.0</w:t>
        <w:br/>
        <w:t xml:space="preserve">          + breadth_15 * 0.5</w:t>
        <w:br/>
        <w:t xml:space="preserve">          + sustained_signal * 0.3</w:t>
        <w:br/>
        <w:t xml:space="preserve">          + max(ctx_spread_z, 0) * 0.5</w:t>
        <w:br/>
        <w:t xml:space="preserve">          + max(ctx_max_z, 0) * 0.3</w:t>
        <w:br/>
        <w:t xml:space="preserve">          + novelty_score * 1.0</w:t>
      </w:r>
    </w:p>
    <w:p>
      <w:pPr>
        <w:spacing w:after="120"/>
      </w:pPr>
      <w:r>
        <w:rPr>
          <w:b/>
          <w:color w:val="000000"/>
          <w:sz w:val="21"/>
        </w:rPr>
        <w:t>Phase 1: Signal Strength (weight: 1.0)</w:t>
      </w:r>
    </w:p>
    <w:p>
      <w:pPr>
        <w:spacing w:before="80" w:after="80"/>
        <w:ind w:left="360"/>
      </w:pPr>
      <w:r>
        <w:rPr>
          <w:rFonts w:ascii="Consolas" w:hAnsi="Consolas"/>
          <w:color w:val="333333"/>
          <w:sz w:val="18"/>
        </w:rPr>
        <w:t>z_vals = sorted([row[c] for c in z_columns], reverse=True)</w:t>
        <w:br/>
        <w:t>signal_strength = sum(z_vals[:3])  # Sum of top-3 z-scores</w:t>
      </w:r>
    </w:p>
    <w:p>
      <w:pPr>
        <w:spacing w:after="120"/>
      </w:pPr>
      <w:r>
        <w:rPr>
          <w:b/>
          <w:color w:val="000000"/>
          <w:sz w:val="21"/>
        </w:rPr>
        <w:t>Phase 2: Signal Breadth (weight: 0.5)</w:t>
      </w:r>
    </w:p>
    <w:p>
      <w:pPr>
        <w:spacing w:before="80" w:after="80"/>
        <w:ind w:left="360"/>
      </w:pPr>
      <w:r>
        <w:rPr>
          <w:rFonts w:ascii="Consolas" w:hAnsi="Consolas"/>
          <w:color w:val="333333"/>
          <w:sz w:val="18"/>
        </w:rPr>
        <w:t>breadth_15 = sum(1 for v in z_vals if v &gt; 1.5)  # Used in formula</w:t>
        <w:br/>
        <w:t>breadth_20 = sum(1 for v in z_vals if v &gt; 2.0)  # Recorded, not used</w:t>
      </w:r>
    </w:p>
    <w:p>
      <w:pPr>
        <w:spacing w:after="120"/>
      </w:pPr>
      <w:r>
        <w:rPr>
          <w:b/>
          <w:color w:val="000000"/>
          <w:sz w:val="21"/>
        </w:rPr>
        <w:t>Phase 3: Sustained Zone Deviation (weight: 0.3)</w:t>
      </w:r>
    </w:p>
    <w:p>
      <w:pPr>
        <w:spacing w:before="80" w:after="80"/>
        <w:ind w:left="360"/>
      </w:pPr>
      <w:r>
        <w:rPr>
          <w:rFonts w:ascii="Consolas" w:hAnsi="Consolas"/>
          <w:color w:val="333333"/>
          <w:sz w:val="18"/>
        </w:rPr>
        <w:t>DRIFT_ZONES = ['access_pattern_drift', 'data_behavior_drift',</w:t>
        <w:br/>
        <w:t xml:space="preserve">               'network_footprint_drift', 'risk_posture_drift']</w:t>
        <w:br/>
        <w:br/>
        <w:t>zone_sustained_zs = []  # z-scored sustained deviation per zone</w:t>
        <w:br/>
        <w:t>for z in DRIFT_ZONES:</w:t>
        <w:br/>
        <w:t xml:space="preserve">    zn = z.replace('_drift', '')</w:t>
        <w:br/>
        <w:t xml:space="preserve">    zcol = f'z_{zn}_sustained'</w:t>
        <w:br/>
        <w:t xml:space="preserve">    zone_sustained_zs.append(row[zcol])</w:t>
        <w:br/>
        <w:t>sustained_signal = sum(sorted(zone_sustained_zs, reverse=True)[:2])  # Top 2</w:t>
      </w:r>
    </w:p>
    <w:p>
      <w:pPr>
        <w:spacing w:after="120"/>
      </w:pPr>
      <w:r>
        <w:rPr>
          <w:b/>
          <w:color w:val="000000"/>
          <w:sz w:val="21"/>
        </w:rPr>
        <w:t>Phase 4: Context Divergence (weights: 0.5 + 0.3)</w:t>
      </w:r>
    </w:p>
    <w:p>
      <w:pPr>
        <w:spacing w:before="80" w:after="80"/>
        <w:ind w:left="360"/>
      </w:pPr>
      <w:r>
        <w:rPr>
          <w:rFonts w:ascii="Consolas" w:hAnsi="Consolas"/>
          <w:color w:val="333333"/>
          <w:sz w:val="18"/>
        </w:rPr>
        <w:t>ctx_spread_z = row['z_ctx_spread']  # Z-scored context spread</w:t>
        <w:br/>
        <w:t>ctx_max_z = row['z_ctx_max']        # Z-scored context max</w:t>
        <w:br/>
        <w:br/>
        <w:t># Both floored at 0 (negative values ignored)</w:t>
        <w:br/>
        <w:t>contribution = max(ctx_spread_z, 0) * 0.5 + max(ctx_max_z, 0) * 0.3</w:t>
        <w:br/>
        <w:br/>
        <w:t># Context columns used:</w:t>
        <w:br/>
        <w:t>CONTEXT_COLS = ['composite_drift_normal_ops',</w:t>
        <w:br/>
        <w:t xml:space="preserve">                'composite_drift_insider_investigation',</w:t>
        <w:br/>
        <w:t xml:space="preserve">                'composite_drift_apt_hunt',</w:t>
        <w:br/>
        <w:t xml:space="preserve">                'composite_drift_privilege_audit']</w:t>
        <w:br/>
        <w:t>ctx_max = max(late_stage_means across 4 contexts)</w:t>
        <w:br/>
        <w:t>ctx_spread = max(late_stage_means) - min(late_stage_means)</w:t>
      </w:r>
    </w:p>
    <w:p>
      <w:pPr>
        <w:spacing w:after="120"/>
      </w:pPr>
      <w:r>
        <w:rPr>
          <w:b/>
          <w:color w:val="000000"/>
          <w:sz w:val="21"/>
        </w:rPr>
        <w:t>Phase 5: Novelty Persistence (weight: 1.0)</w:t>
      </w:r>
    </w:p>
    <w:p>
      <w:pPr>
        <w:spacing w:before="80" w:after="80"/>
        <w:ind w:left="360"/>
      </w:pPr>
      <w:r>
        <w:rPr>
          <w:rFonts w:ascii="Consolas" w:hAnsi="Consolas"/>
          <w:color w:val="333333"/>
          <w:sz w:val="18"/>
        </w:rPr>
        <w:t>novelty_score = 0.0</w:t>
        <w:br/>
        <w:br/>
        <w:t># Component 1: IP persistence score</w:t>
        <w:br/>
        <w:t>persistence = novel_ip_max_persistence  # Max weeks any novel IP appears</w:t>
        <w:br/>
        <w:t>if persistence &gt; 10:</w:t>
        <w:br/>
        <w:t xml:space="preserve">    novelty_score = min(persistence / 5.0, 10.0)</w:t>
        <w:br/>
        <w:br/>
        <w:t># Component 2: Novel fraction bonus</w:t>
        <w:br/>
        <w:t>novel_frac = novel_ip_weeks_frac  # Fraction of post-baseline weeks with novel IPs</w:t>
        <w:br/>
        <w:t>if novel_frac &gt; 0.5:</w:t>
        <w:br/>
        <w:t xml:space="preserve">    novelty_score += novel_frac * 3.0</w:t>
        <w:br/>
        <w:br/>
        <w:t># Max possible novelty_score = 10.0 + 1.0 * 3.0 = 13.0</w:t>
      </w:r>
    </w:p>
    <w:p>
      <w:pPr>
        <w:pStyle w:val="Heading2"/>
      </w:pPr>
      <w:r>
        <w:rPr>
          <w:color w:val="1B4F72"/>
        </w:rPr>
        <w:t>8.2. Role Groups (31 Roles)</w:t>
      </w:r>
    </w:p>
    <w:p>
      <w:pPr>
        <w:spacing w:after="120"/>
      </w:pPr>
      <w:r>
        <w:rPr>
          <w:b w:val="0"/>
          <w:color w:val="000000"/>
          <w:sz w:val="21"/>
        </w:rPr>
        <w:t>Z-scores are computed per role peer group. Attack users are EXCLUDED from the baseline computation. Standard deviation uses ddof=1.</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fill="0D1B2A"/>
          </w:tcPr>
          <w:p>
            <w:pPr>
              <w:jc w:val="center"/>
            </w:pPr>
            <w:r>
              <w:rPr>
                <w:b/>
                <w:color w:val="FFFFFF"/>
                <w:sz w:val="18"/>
              </w:rPr>
              <w:t>Group</w:t>
            </w:r>
          </w:p>
        </w:tc>
        <w:tc>
          <w:tcPr>
            <w:tcW w:type="dxa" w:w="5760"/>
            <w:shd w:fill="0D1B2A"/>
          </w:tcPr>
          <w:p>
            <w:pPr>
              <w:jc w:val="center"/>
            </w:pPr>
            <w:r>
              <w:rPr>
                <w:b/>
                <w:color w:val="FFFFFF"/>
                <w:sz w:val="18"/>
              </w:rPr>
              <w:t>Roles</w:t>
            </w:r>
          </w:p>
        </w:tc>
        <w:tc>
          <w:tcPr>
            <w:tcW w:type="dxa" w:w="720"/>
            <w:shd w:fill="0D1B2A"/>
          </w:tcPr>
          <w:p>
            <w:pPr>
              <w:jc w:val="center"/>
            </w:pPr>
            <w:r>
              <w:rPr>
                <w:b/>
                <w:color w:val="FFFFFF"/>
                <w:sz w:val="18"/>
              </w:rPr>
              <w:t>Count</w:t>
            </w:r>
          </w:p>
        </w:tc>
      </w:tr>
      <w:tr>
        <w:tc>
          <w:tcPr>
            <w:tcW w:type="dxa" w:w="1440"/>
          </w:tcPr>
          <w:p>
            <w:r>
              <w:rPr>
                <w:sz w:val="18"/>
              </w:rPr>
              <w:t>admin</w:t>
            </w:r>
          </w:p>
        </w:tc>
        <w:tc>
          <w:tcPr>
            <w:tcW w:type="dxa" w:w="5760"/>
          </w:tcPr>
          <w:p>
            <w:r>
              <w:rPr>
                <w:sz w:val="18"/>
              </w:rPr>
              <w:t>IT Admin, SysAdmin, DBA, Network Engineer, Cloud Architect, DevOps Engineer, SRE</w:t>
            </w:r>
          </w:p>
        </w:tc>
        <w:tc>
          <w:tcPr>
            <w:tcW w:type="dxa" w:w="720"/>
          </w:tcPr>
          <w:p>
            <w:r>
              <w:rPr>
                <w:sz w:val="18"/>
              </w:rPr>
              <w:t>7</w:t>
            </w:r>
          </w:p>
        </w:tc>
      </w:tr>
      <w:tr>
        <w:tc>
          <w:tcPr>
            <w:tcW w:type="dxa" w:w="1440"/>
          </w:tcPr>
          <w:p>
            <w:r>
              <w:rPr>
                <w:sz w:val="18"/>
              </w:rPr>
              <w:t>security</w:t>
            </w:r>
          </w:p>
        </w:tc>
        <w:tc>
          <w:tcPr>
            <w:tcW w:type="dxa" w:w="5760"/>
          </w:tcPr>
          <w:p>
            <w:r>
              <w:rPr>
                <w:sz w:val="18"/>
              </w:rPr>
              <w:t>SOC Operator, Security Analyst, CISO</w:t>
            </w:r>
          </w:p>
        </w:tc>
        <w:tc>
          <w:tcPr>
            <w:tcW w:type="dxa" w:w="720"/>
          </w:tcPr>
          <w:p>
            <w:r>
              <w:rPr>
                <w:sz w:val="18"/>
              </w:rPr>
              <w:t>3</w:t>
            </w:r>
          </w:p>
        </w:tc>
      </w:tr>
      <w:tr>
        <w:tc>
          <w:tcPr>
            <w:tcW w:type="dxa" w:w="1440"/>
          </w:tcPr>
          <w:p>
            <w:r>
              <w:rPr>
                <w:sz w:val="18"/>
              </w:rPr>
              <w:t>developer</w:t>
            </w:r>
          </w:p>
        </w:tc>
        <w:tc>
          <w:tcPr>
            <w:tcW w:type="dxa" w:w="5760"/>
          </w:tcPr>
          <w:p>
            <w:r>
              <w:rPr>
                <w:sz w:val="18"/>
              </w:rPr>
              <w:t>Software Engineer, Senior Engineer, Staff Engineer, ML Engineer, Data Scientist, QA Engineer, Test Lead</w:t>
            </w:r>
          </w:p>
        </w:tc>
        <w:tc>
          <w:tcPr>
            <w:tcW w:type="dxa" w:w="720"/>
          </w:tcPr>
          <w:p>
            <w:r>
              <w:rPr>
                <w:sz w:val="18"/>
              </w:rPr>
              <w:t>7</w:t>
            </w:r>
          </w:p>
        </w:tc>
      </w:tr>
      <w:tr>
        <w:tc>
          <w:tcPr>
            <w:tcW w:type="dxa" w:w="1440"/>
          </w:tcPr>
          <w:p>
            <w:r>
              <w:rPr>
                <w:sz w:val="18"/>
              </w:rPr>
              <w:t>business</w:t>
            </w:r>
          </w:p>
        </w:tc>
        <w:tc>
          <w:tcPr>
            <w:tcW w:type="dxa" w:w="5760"/>
          </w:tcPr>
          <w:p>
            <w:r>
              <w:rPr>
                <w:sz w:val="18"/>
              </w:rPr>
              <w:t>Accountant, Analyst, Account Manager, Financial Analyst, Sales Rep, HR Manager, HR Specialist, Recruiter, General Counsel</w:t>
            </w:r>
          </w:p>
        </w:tc>
        <w:tc>
          <w:tcPr>
            <w:tcW w:type="dxa" w:w="720"/>
          </w:tcPr>
          <w:p>
            <w:r>
              <w:rPr>
                <w:sz w:val="18"/>
              </w:rPr>
              <w:t>9</w:t>
            </w:r>
          </w:p>
        </w:tc>
      </w:tr>
      <w:tr>
        <w:tc>
          <w:tcPr>
            <w:tcW w:type="dxa" w:w="1440"/>
          </w:tcPr>
          <w:p>
            <w:r>
              <w:rPr>
                <w:sz w:val="18"/>
              </w:rPr>
              <w:t>executive</w:t>
            </w:r>
          </w:p>
        </w:tc>
        <w:tc>
          <w:tcPr>
            <w:tcW w:type="dxa" w:w="5760"/>
          </w:tcPr>
          <w:p>
            <w:r>
              <w:rPr>
                <w:sz w:val="18"/>
              </w:rPr>
              <w:t>CEO, CFO, COO, CTO, VP Sales</w:t>
            </w:r>
          </w:p>
        </w:tc>
        <w:tc>
          <w:tcPr>
            <w:tcW w:type="dxa" w:w="720"/>
          </w:tcPr>
          <w:p>
            <w:r>
              <w:rPr>
                <w:sz w:val="18"/>
              </w:rPr>
              <w:t>5</w:t>
            </w:r>
          </w:p>
        </w:tc>
      </w:tr>
    </w:tbl>
    <w:p/>
    <w:p>
      <w:pPr>
        <w:spacing w:after="120"/>
      </w:pPr>
      <w:r>
        <w:rPr>
          <w:b/>
          <w:color w:val="000000"/>
          <w:sz w:val="21"/>
        </w:rPr>
        <w:t>Total: 31 roles across 5 role groups.</w:t>
      </w:r>
    </w:p>
    <w:p>
      <w:pPr>
        <w:pStyle w:val="Heading2"/>
      </w:pPr>
      <w:r>
        <w:rPr>
          <w:color w:val="1B4F72"/>
        </w:rPr>
        <w:t>8.3. Z-Score Baseline Computation</w:t>
      </w:r>
    </w:p>
    <w:p>
      <w:pPr>
        <w:spacing w:before="80" w:after="80"/>
        <w:ind w:left="360"/>
      </w:pPr>
      <w:r>
        <w:rPr>
          <w:rFonts w:ascii="Consolas" w:hAnsi="Consolas"/>
          <w:color w:val="333333"/>
          <w:sz w:val="18"/>
        </w:rPr>
        <w:t>def compute_group_zscores(user_feats):</w:t>
        <w:br/>
        <w:t xml:space="preserve">    for col in feature_columns:</w:t>
        <w:br/>
        <w:t xml:space="preserve">        zcol = f'z_{col}'</w:t>
        <w:br/>
        <w:t xml:space="preserve">        for grp in groups:</w:t>
        <w:br/>
        <w:t xml:space="preserve">            # CRITICAL: only normal (non-attack) users in baseline</w:t>
        <w:br/>
        <w:t xml:space="preserve">            normal_mask = (df.grp == grp) &amp; (~df.is_attack)</w:t>
        <w:br/>
        <w:t xml:space="preserve">            mu = df.loc[normal_mask, col].mean()</w:t>
        <w:br/>
        <w:t xml:space="preserve">            sigma = df.loc[normal_mask, col].std()  # ddof=1 default</w:t>
        <w:br/>
        <w:t xml:space="preserve">            if sigma &gt; 1e-10:</w:t>
        <w:br/>
        <w:t xml:space="preserve">                df.loc[grp_mask, zcol] = (df.loc[grp_mask, col] - mu) / sigma</w:t>
        <w:br/>
        <w:t xml:space="preserve">            else:</w:t>
        <w:br/>
        <w:t xml:space="preserve">                df.loc[grp_mask, zcol] = 0.0  # No variation in group</w:t>
      </w:r>
    </w:p>
    <w:p>
      <w:r>
        <w:br w:type="page"/>
      </w:r>
    </w:p>
    <w:p>
      <w:pPr>
        <w:pStyle w:val="Heading1"/>
      </w:pPr>
      <w:r>
        <w:rPr>
          <w:color w:val="0D1B2A"/>
        </w:rPr>
        <w:t>9. Novelty Detection</w:t>
      </w:r>
    </w:p>
    <w:p>
      <w:pPr>
        <w:spacing w:after="120"/>
      </w:pPr>
      <w:r>
        <w:rPr>
          <w:b w:val="0"/>
          <w:color w:val="000000"/>
          <w:sz w:val="21"/>
        </w:rPr>
        <w:t>Novelty detection enriches qualitative features (file directories, external IPs, DNS domains) with semantic annotations that help the embedding model distinguish benign variation from suspicious behavioral shifts. Source: detection/novelty_features.py.</w:t>
      </w:r>
    </w:p>
    <w:p>
      <w:pPr>
        <w:pStyle w:val="Heading2"/>
      </w:pPr>
      <w:r>
        <w:rPr>
          <w:color w:val="1B4F72"/>
        </w:rPr>
        <w:t>9.1. Baseline Period</w:t>
      </w:r>
    </w:p>
    <w:p>
      <w:pPr>
        <w:spacing w:after="120"/>
      </w:pPr>
      <w:r>
        <w:rPr>
          <w:b/>
          <w:color w:val="000000"/>
          <w:sz w:val="21"/>
        </w:rPr>
        <w:t>BASELINE_WEEKS = 10</w:t>
      </w:r>
    </w:p>
    <w:p>
      <w:pPr>
        <w:spacing w:after="120"/>
      </w:pPr>
      <w:r>
        <w:rPr>
          <w:b w:val="0"/>
          <w:color w:val="000000"/>
          <w:sz w:val="21"/>
        </w:rPr>
        <w:t>The first 10 weeks of observation establish the baseline of known directories, IPs, and domains for each user. Weeks 0-9 are baseline; weeks 10+ are monitored for novel items.</w:t>
      </w:r>
    </w:p>
    <w:p>
      <w:pPr>
        <w:pStyle w:val="Heading2"/>
      </w:pPr>
      <w:r>
        <w:rPr>
          <w:color w:val="1B4F72"/>
        </w:rPr>
        <w:t>9.2. Domain Entropy</w:t>
      </w:r>
    </w:p>
    <w:p>
      <w:pPr>
        <w:spacing w:after="120"/>
      </w:pPr>
      <w:r>
        <w:rPr>
          <w:b/>
          <w:color w:val="000000"/>
          <w:sz w:val="21"/>
        </w:rPr>
        <w:t>Shannon entropy on character frequency of domain name (before first dot):</w:t>
      </w:r>
    </w:p>
    <w:p>
      <w:pPr>
        <w:spacing w:before="80" w:after="80"/>
        <w:ind w:left="360"/>
      </w:pPr>
      <w:r>
        <w:rPr>
          <w:rFonts w:ascii="Consolas" w:hAnsi="Consolas"/>
          <w:color w:val="333333"/>
          <w:sz w:val="18"/>
        </w:rPr>
        <w:t>def _domain_entropy(domain):</w:t>
        <w:br/>
        <w:t xml:space="preserve">    name = domain.split('.')[0]  # Take subdomain/label only</w:t>
        <w:br/>
        <w:t xml:space="preserve">    freq = {c: count for c in name.lower()}</w:t>
        <w:br/>
        <w:t xml:space="preserve">    length = len(name)</w:t>
        <w:br/>
        <w:t xml:space="preserve">    entropy = -sum((count/length) * log2(count/length)</w:t>
        <w:br/>
        <w:t xml:space="preserve">                   for count in freq.values())</w:t>
        <w:br/>
        <w:t xml:space="preserve">    return entropy</w:t>
        <w:br/>
        <w:br/>
        <w:t># Threshold: entropy &gt; 3.5 triggers HIGH-ENTROPY tag</w:t>
      </w:r>
    </w:p>
    <w:p>
      <w:pPr>
        <w:pStyle w:val="Heading2"/>
      </w:pPr>
      <w:r>
        <w:rPr>
          <w:color w:val="1B4F72"/>
        </w:rPr>
        <w:t>9.3. Internal Domain Detection</w:t>
      </w:r>
    </w:p>
    <w:p>
      <w:pPr>
        <w:spacing w:before="80" w:after="80"/>
        <w:ind w:left="360"/>
      </w:pPr>
      <w:r>
        <w:rPr>
          <w:rFonts w:ascii="Consolas" w:hAnsi="Consolas"/>
          <w:color w:val="333333"/>
          <w:sz w:val="18"/>
        </w:rPr>
        <w:t>def _is_internal_domain(domain):</w:t>
        <w:br/>
        <w:t xml:space="preserve">    parts = domain.lower().strip().split('.')</w:t>
        <w:br/>
        <w:t xml:space="preserve">    return parts[-1] in {'corp', 'internal', 'local', 'lan', 'intranet'}</w:t>
      </w:r>
    </w:p>
    <w:p>
      <w:pPr>
        <w:pStyle w:val="Heading2"/>
      </w:pPr>
      <w:r>
        <w:rPr>
          <w:color w:val="1B4F72"/>
        </w:rPr>
        <w:t>9.4. Role-Expected Directories</w:t>
      </w:r>
    </w:p>
    <w:p>
      <w:pPr>
        <w:spacing w:after="120"/>
      </w:pPr>
      <w:r>
        <w:rPr>
          <w:b/>
          <w:color w:val="000000"/>
          <w:sz w:val="21"/>
        </w:rPr>
        <w:t>ROLE_EXPECTED_DIRS -- full dict for all 5 role groups:</w:t>
      </w:r>
    </w:p>
    <w:tbl>
      <w:tblPr>
        <w:tblStyle w:val="LightGrid-Accent1"/>
        <w:tblW w:type="auto" w:w="0"/>
        <w:jc w:val="center"/>
        <w:tblLook w:firstColumn="1" w:firstRow="1" w:lastColumn="0" w:lastRow="0" w:noHBand="0" w:noVBand="1" w:val="04A0"/>
      </w:tblPr>
      <w:tblGrid>
        <w:gridCol w:w="4320"/>
        <w:gridCol w:w="4320"/>
      </w:tblGrid>
      <w:tr>
        <w:tc>
          <w:tcPr>
            <w:tcW w:type="dxa" w:w="1440"/>
            <w:shd w:fill="0D1B2A"/>
          </w:tcPr>
          <w:p>
            <w:pPr>
              <w:jc w:val="center"/>
            </w:pPr>
            <w:r>
              <w:rPr>
                <w:b/>
                <w:color w:val="FFFFFF"/>
                <w:sz w:val="18"/>
              </w:rPr>
              <w:t>Role Group</w:t>
            </w:r>
          </w:p>
        </w:tc>
        <w:tc>
          <w:tcPr>
            <w:tcW w:type="dxa" w:w="7920"/>
            <w:shd w:fill="0D1B2A"/>
          </w:tcPr>
          <w:p>
            <w:pPr>
              <w:jc w:val="center"/>
            </w:pPr>
            <w:r>
              <w:rPr>
                <w:b/>
                <w:color w:val="FFFFFF"/>
                <w:sz w:val="18"/>
              </w:rPr>
              <w:t>Expected Directories</w:t>
            </w:r>
          </w:p>
        </w:tc>
      </w:tr>
      <w:tr>
        <w:tc>
          <w:tcPr>
            <w:tcW w:type="dxa" w:w="1440"/>
          </w:tcPr>
          <w:p>
            <w:r>
              <w:rPr>
                <w:sz w:val="18"/>
              </w:rPr>
              <w:t>developer</w:t>
            </w:r>
          </w:p>
        </w:tc>
        <w:tc>
          <w:tcPr>
            <w:tcW w:type="dxa" w:w="7920"/>
          </w:tcPr>
          <w:p>
            <w:r>
              <w:rPr>
                <w:sz w:val="18"/>
              </w:rPr>
              <w:t>/engineering, /shared, /docs, Documents/Project, Documents/Code, Documents/Product, Documents/Tech</w:t>
            </w:r>
          </w:p>
        </w:tc>
      </w:tr>
      <w:tr>
        <w:tc>
          <w:tcPr>
            <w:tcW w:type="dxa" w:w="1440"/>
          </w:tcPr>
          <w:p>
            <w:r>
              <w:rPr>
                <w:sz w:val="18"/>
              </w:rPr>
              <w:t>admin</w:t>
            </w:r>
          </w:p>
        </w:tc>
        <w:tc>
          <w:tcPr>
            <w:tcW w:type="dxa" w:w="7920"/>
          </w:tcPr>
          <w:p>
            <w:r>
              <w:rPr>
                <w:sz w:val="18"/>
              </w:rPr>
              <w:t>/infrastructure, /it-ops, /shared, /engineering, Documents/Network, Documents/Infrastructure</w:t>
            </w:r>
          </w:p>
        </w:tc>
      </w:tr>
      <w:tr>
        <w:tc>
          <w:tcPr>
            <w:tcW w:type="dxa" w:w="1440"/>
          </w:tcPr>
          <w:p>
            <w:r>
              <w:rPr>
                <w:sz w:val="18"/>
              </w:rPr>
              <w:t>security</w:t>
            </w:r>
          </w:p>
        </w:tc>
        <w:tc>
          <w:tcPr>
            <w:tcW w:type="dxa" w:w="7920"/>
          </w:tcPr>
          <w:p>
            <w:r>
              <w:rPr>
                <w:sz w:val="18"/>
              </w:rPr>
              <w:t>/security, /siem, /shared, /incident, Documents/Security, Documents/Incident</w:t>
            </w:r>
          </w:p>
        </w:tc>
      </w:tr>
      <w:tr>
        <w:tc>
          <w:tcPr>
            <w:tcW w:type="dxa" w:w="1440"/>
          </w:tcPr>
          <w:p>
            <w:r>
              <w:rPr>
                <w:sz w:val="18"/>
              </w:rPr>
              <w:t>business</w:t>
            </w:r>
          </w:p>
        </w:tc>
        <w:tc>
          <w:tcPr>
            <w:tcW w:type="dxa" w:w="7920"/>
          </w:tcPr>
          <w:p>
            <w:r>
              <w:rPr>
                <w:sz w:val="18"/>
              </w:rPr>
              <w:t>/finance, /hr, /sales, /shared, /legal, Documents/Budget, Documents/RFP, Documents/Vendor, Documents/Customer, Documents/Q4, Documents/Compliance, Documents/Merger, Documents/Patent</w:t>
            </w:r>
          </w:p>
        </w:tc>
      </w:tr>
      <w:tr>
        <w:tc>
          <w:tcPr>
            <w:tcW w:type="dxa" w:w="1440"/>
          </w:tcPr>
          <w:p>
            <w:r>
              <w:rPr>
                <w:sz w:val="18"/>
              </w:rPr>
              <w:t>executive</w:t>
            </w:r>
          </w:p>
        </w:tc>
        <w:tc>
          <w:tcPr>
            <w:tcW w:type="dxa" w:w="7920"/>
          </w:tcPr>
          <w:p>
            <w:r>
              <w:rPr>
                <w:sz w:val="18"/>
              </w:rPr>
              <w:t>/executive, /finance, /strategy, /shared, Documents/Board, Documents/Strategy</w:t>
            </w:r>
          </w:p>
        </w:tc>
      </w:tr>
    </w:tbl>
    <w:p/>
    <w:p>
      <w:pPr>
        <w:pStyle w:val="Heading2"/>
      </w:pPr>
      <w:r>
        <w:rPr>
          <w:color w:val="1B4F72"/>
        </w:rPr>
        <w:t>9.5. Sensitive Directories</w:t>
      </w:r>
    </w:p>
    <w:p>
      <w:pPr>
        <w:spacing w:after="120"/>
      </w:pPr>
      <w:r>
        <w:rPr>
          <w:b/>
          <w:color w:val="000000"/>
          <w:sz w:val="21"/>
        </w:rPr>
        <w:t>SENSITIVE_DIRS -- directories mapped to allowed role groups:</w:t>
      </w:r>
    </w:p>
    <w:tbl>
      <w:tblPr>
        <w:tblStyle w:val="LightGrid-Accent1"/>
        <w:tblW w:type="auto" w:w="0"/>
        <w:jc w:val="center"/>
        <w:tblLook w:firstColumn="1" w:firstRow="1" w:lastColumn="0" w:lastRow="0" w:noHBand="0" w:noVBand="1" w:val="04A0"/>
      </w:tblPr>
      <w:tblGrid>
        <w:gridCol w:w="4320"/>
        <w:gridCol w:w="4320"/>
      </w:tblGrid>
      <w:tr>
        <w:tc>
          <w:tcPr>
            <w:tcW w:type="dxa" w:w="2880"/>
            <w:shd w:fill="0D1B2A"/>
          </w:tcPr>
          <w:p>
            <w:pPr>
              <w:jc w:val="center"/>
            </w:pPr>
            <w:r>
              <w:rPr>
                <w:b/>
                <w:color w:val="FFFFFF"/>
                <w:sz w:val="18"/>
              </w:rPr>
              <w:t>Directory Pattern</w:t>
            </w:r>
          </w:p>
        </w:tc>
        <w:tc>
          <w:tcPr>
            <w:tcW w:type="dxa" w:w="6480"/>
            <w:shd w:fill="0D1B2A"/>
          </w:tcPr>
          <w:p>
            <w:pPr>
              <w:jc w:val="center"/>
            </w:pPr>
            <w:r>
              <w:rPr>
                <w:b/>
                <w:color w:val="FFFFFF"/>
                <w:sz w:val="18"/>
              </w:rPr>
              <w:t>Allowed Groups</w:t>
            </w:r>
          </w:p>
        </w:tc>
      </w:tr>
      <w:tr>
        <w:tc>
          <w:tcPr>
            <w:tcW w:type="dxa" w:w="2880"/>
          </w:tcPr>
          <w:p>
            <w:r>
              <w:rPr>
                <w:sz w:val="18"/>
              </w:rPr>
              <w:t>/executive</w:t>
            </w:r>
          </w:p>
        </w:tc>
        <w:tc>
          <w:tcPr>
            <w:tcW w:type="dxa" w:w="6480"/>
          </w:tcPr>
          <w:p>
            <w:r>
              <w:rPr>
                <w:sz w:val="18"/>
              </w:rPr>
              <w:t>executive</w:t>
            </w:r>
          </w:p>
        </w:tc>
      </w:tr>
      <w:tr>
        <w:tc>
          <w:tcPr>
            <w:tcW w:type="dxa" w:w="2880"/>
          </w:tcPr>
          <w:p>
            <w:r>
              <w:rPr>
                <w:sz w:val="18"/>
              </w:rPr>
              <w:t>/finance</w:t>
            </w:r>
          </w:p>
        </w:tc>
        <w:tc>
          <w:tcPr>
            <w:tcW w:type="dxa" w:w="6480"/>
          </w:tcPr>
          <w:p>
            <w:r>
              <w:rPr>
                <w:sz w:val="18"/>
              </w:rPr>
              <w:t>business, executive</w:t>
            </w:r>
          </w:p>
        </w:tc>
      </w:tr>
      <w:tr>
        <w:tc>
          <w:tcPr>
            <w:tcW w:type="dxa" w:w="2880"/>
          </w:tcPr>
          <w:p>
            <w:r>
              <w:rPr>
                <w:sz w:val="18"/>
              </w:rPr>
              <w:t>/hr</w:t>
            </w:r>
          </w:p>
        </w:tc>
        <w:tc>
          <w:tcPr>
            <w:tcW w:type="dxa" w:w="6480"/>
          </w:tcPr>
          <w:p>
            <w:r>
              <w:rPr>
                <w:sz w:val="18"/>
              </w:rPr>
              <w:t>business, executive</w:t>
            </w:r>
          </w:p>
        </w:tc>
      </w:tr>
      <w:tr>
        <w:tc>
          <w:tcPr>
            <w:tcW w:type="dxa" w:w="2880"/>
          </w:tcPr>
          <w:p>
            <w:r>
              <w:rPr>
                <w:sz w:val="18"/>
              </w:rPr>
              <w:t>/security/audit</w:t>
            </w:r>
          </w:p>
        </w:tc>
        <w:tc>
          <w:tcPr>
            <w:tcW w:type="dxa" w:w="6480"/>
          </w:tcPr>
          <w:p>
            <w:r>
              <w:rPr>
                <w:sz w:val="18"/>
              </w:rPr>
              <w:t>security</w:t>
            </w:r>
          </w:p>
        </w:tc>
      </w:tr>
      <w:tr>
        <w:tc>
          <w:tcPr>
            <w:tcW w:type="dxa" w:w="2880"/>
          </w:tcPr>
          <w:p>
            <w:r>
              <w:rPr>
                <w:sz w:val="18"/>
              </w:rPr>
              <w:t>/security/policies</w:t>
            </w:r>
          </w:p>
        </w:tc>
        <w:tc>
          <w:tcPr>
            <w:tcW w:type="dxa" w:w="6480"/>
          </w:tcPr>
          <w:p>
            <w:r>
              <w:rPr>
                <w:sz w:val="18"/>
              </w:rPr>
              <w:t>security, admin</w:t>
            </w:r>
          </w:p>
        </w:tc>
      </w:tr>
      <w:tr>
        <w:tc>
          <w:tcPr>
            <w:tcW w:type="dxa" w:w="2880"/>
          </w:tcPr>
          <w:p>
            <w:r>
              <w:rPr>
                <w:sz w:val="18"/>
              </w:rPr>
              <w:t>/legal</w:t>
            </w:r>
          </w:p>
        </w:tc>
        <w:tc>
          <w:tcPr>
            <w:tcW w:type="dxa" w:w="6480"/>
          </w:tcPr>
          <w:p>
            <w:r>
              <w:rPr>
                <w:sz w:val="18"/>
              </w:rPr>
              <w:t>business, executive</w:t>
            </w:r>
          </w:p>
        </w:tc>
      </w:tr>
    </w:tbl>
    <w:p/>
    <w:p>
      <w:pPr>
        <w:pStyle w:val="Heading2"/>
      </w:pPr>
      <w:r>
        <w:rPr>
          <w:color w:val="1B4F72"/>
        </w:rPr>
        <w:t>9.6. Novel IP Persistence Metrics</w:t>
      </w:r>
    </w:p>
    <w:p>
      <w:pPr>
        <w:spacing w:before="80" w:after="80"/>
        <w:ind w:left="360"/>
      </w:pPr>
      <w:r>
        <w:rPr>
          <w:rFonts w:ascii="Consolas" w:hAnsi="Consolas"/>
          <w:color w:val="333333"/>
          <w:sz w:val="18"/>
        </w:rPr>
        <w:t># Per-user novelty metrics from compute_novelty_metrics():</w:t>
        <w:br/>
        <w:br/>
        <w:t>persistent_novel_ips:    count of novel IPs appearing in &gt;= 5 post-baseline weeks</w:t>
        <w:br/>
        <w:t>novel_ip_max_persistence: max weeks any single novel IP appears</w:t>
        <w:br/>
        <w:t>novel_ip_weeks_frac:     fraction of post-baseline weeks with ANY novel IPs</w:t>
        <w:br/>
        <w:br/>
        <w:t># IP is 'novel' if it never appeared during baseline (weeks 0-9)</w:t>
        <w:br/>
        <w:t># IP is 'persistent' if it appears in &gt;= 5 post-baseline weeks</w:t>
        <w:br/>
        <w:br/>
        <w:t># Novel IPs are extracted by splitting on ';' and stripping [NOVEL] tags</w:t>
      </w:r>
    </w:p>
    <w:p>
      <w:pPr>
        <w:pStyle w:val="Heading2"/>
      </w:pPr>
      <w:r>
        <w:rPr>
          <w:color w:val="1B4F72"/>
        </w:rPr>
        <w:t>9.7. Annotation Tags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Tag</w:t>
            </w:r>
          </w:p>
        </w:tc>
        <w:tc>
          <w:tcPr>
            <w:tcW w:type="dxa" w:w="3600"/>
            <w:shd w:fill="0D1B2A"/>
          </w:tcPr>
          <w:p>
            <w:pPr>
              <w:jc w:val="center"/>
            </w:pPr>
            <w:r>
              <w:rPr>
                <w:b/>
                <w:color w:val="FFFFFF"/>
                <w:sz w:val="18"/>
              </w:rPr>
              <w:t>Condition</w:t>
            </w:r>
          </w:p>
        </w:tc>
        <w:tc>
          <w:tcPr>
            <w:tcW w:type="dxa" w:w="3600"/>
            <w:shd w:fill="0D1B2A"/>
          </w:tcPr>
          <w:p>
            <w:pPr>
              <w:jc w:val="center"/>
            </w:pPr>
            <w:r>
              <w:rPr>
                <w:b/>
                <w:color w:val="FFFFFF"/>
                <w:sz w:val="18"/>
              </w:rPr>
              <w:t>Applied To</w:t>
            </w:r>
          </w:p>
        </w:tc>
      </w:tr>
      <w:tr>
        <w:tc>
          <w:tcPr>
            <w:tcW w:type="dxa" w:w="2160"/>
          </w:tcPr>
          <w:p>
            <w:r>
              <w:rPr>
                <w:sz w:val="18"/>
              </w:rPr>
              <w:t>[NOVEL]</w:t>
            </w:r>
          </w:p>
        </w:tc>
        <w:tc>
          <w:tcPr>
            <w:tcW w:type="dxa" w:w="3600"/>
          </w:tcPr>
          <w:p>
            <w:r>
              <w:rPr>
                <w:sz w:val="18"/>
              </w:rPr>
              <w:t>Item not seen in baseline weeks 0-9</w:t>
            </w:r>
          </w:p>
        </w:tc>
        <w:tc>
          <w:tcPr>
            <w:tcW w:type="dxa" w:w="3600"/>
          </w:tcPr>
          <w:p>
            <w:r>
              <w:rPr>
                <w:sz w:val="18"/>
              </w:rPr>
              <w:t>Directories, IPs, Domains</w:t>
            </w:r>
          </w:p>
        </w:tc>
      </w:tr>
      <w:tr>
        <w:tc>
          <w:tcPr>
            <w:tcW w:type="dxa" w:w="2160"/>
          </w:tcPr>
          <w:p>
            <w:r>
              <w:rPr>
                <w:sz w:val="18"/>
              </w:rPr>
              <w:t>[ATYPICAL-{GROUP}]</w:t>
            </w:r>
          </w:p>
        </w:tc>
        <w:tc>
          <w:tcPr>
            <w:tcW w:type="dxa" w:w="3600"/>
          </w:tcPr>
          <w:p>
            <w:r>
              <w:rPr>
                <w:sz w:val="18"/>
              </w:rPr>
              <w:t>Directory is in SENSITIVE_DIRS and role group not in allowed set</w:t>
            </w:r>
          </w:p>
        </w:tc>
        <w:tc>
          <w:tcPr>
            <w:tcW w:type="dxa" w:w="3600"/>
          </w:tcPr>
          <w:p>
            <w:r>
              <w:rPr>
                <w:sz w:val="18"/>
              </w:rPr>
              <w:t>Directories only</w:t>
            </w:r>
          </w:p>
        </w:tc>
      </w:tr>
      <w:tr>
        <w:tc>
          <w:tcPr>
            <w:tcW w:type="dxa" w:w="2160"/>
          </w:tcPr>
          <w:p>
            <w:r>
              <w:rPr>
                <w:sz w:val="18"/>
              </w:rPr>
              <w:t>[HIGH-ENTROPY=X.X]</w:t>
            </w:r>
          </w:p>
        </w:tc>
        <w:tc>
          <w:tcPr>
            <w:tcW w:type="dxa" w:w="3600"/>
          </w:tcPr>
          <w:p>
            <w:r>
              <w:rPr>
                <w:sz w:val="18"/>
              </w:rPr>
              <w:t>Domain entropy &gt; 3.5 AND domain is not internal</w:t>
            </w:r>
          </w:p>
        </w:tc>
        <w:tc>
          <w:tcPr>
            <w:tcW w:type="dxa" w:w="3600"/>
          </w:tcPr>
          <w:p>
            <w:r>
              <w:rPr>
                <w:sz w:val="18"/>
              </w:rPr>
              <w:t>DNS domains only</w:t>
            </w:r>
          </w:p>
        </w:tc>
      </w:tr>
    </w:tbl>
    <w:p/>
    <w:p>
      <w:r>
        <w:br w:type="page"/>
      </w:r>
    </w:p>
    <w:p>
      <w:pPr>
        <w:pStyle w:val="Heading1"/>
      </w:pPr>
      <w:r>
        <w:rPr>
          <w:color w:val="0D1B2A"/>
        </w:rPr>
        <w:t>10. Reference Concepts Library</w:t>
      </w:r>
    </w:p>
    <w:p>
      <w:pPr>
        <w:spacing w:after="120"/>
      </w:pPr>
      <w:r>
        <w:rPr>
          <w:b w:val="0"/>
          <w:color w:val="000000"/>
          <w:sz w:val="21"/>
        </w:rPr>
        <w:t>16 reference concept descriptions are embedded into the same 1536-d space as entity behaviors. Drift vectors are projected onto these concepts to classify the nature of behavioral change: 'what is this entity BECOMING?' Source: detection/reference_concepts.py.</w:t>
      </w:r>
    </w:p>
    <w:p>
      <w:pPr>
        <w:pStyle w:val="Heading2"/>
      </w:pPr>
      <w:r>
        <w:rPr>
          <w:color w:val="1B4F72"/>
        </w:rPr>
        <w:t>10.1. Threat Concepts (14)</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0D1B2A"/>
          </w:tcPr>
          <w:p>
            <w:pPr>
              <w:jc w:val="center"/>
            </w:pPr>
            <w:r>
              <w:rPr>
                <w:b/>
                <w:color w:val="FFFFFF"/>
                <w:sz w:val="18"/>
              </w:rPr>
              <w:t>#</w:t>
            </w:r>
          </w:p>
        </w:tc>
        <w:tc>
          <w:tcPr>
            <w:tcW w:type="dxa" w:w="3168"/>
            <w:shd w:fill="0D1B2A"/>
          </w:tcPr>
          <w:p>
            <w:pPr>
              <w:jc w:val="center"/>
            </w:pPr>
            <w:r>
              <w:rPr>
                <w:b/>
                <w:color w:val="FFFFFF"/>
                <w:sz w:val="18"/>
              </w:rPr>
              <w:t>Name</w:t>
            </w:r>
          </w:p>
        </w:tc>
        <w:tc>
          <w:tcPr>
            <w:tcW w:type="dxa" w:w="864"/>
            <w:shd w:fill="0D1B2A"/>
          </w:tcPr>
          <w:p>
            <w:pPr>
              <w:jc w:val="center"/>
            </w:pPr>
            <w:r>
              <w:rPr>
                <w:b/>
                <w:color w:val="FFFFFF"/>
                <w:sz w:val="18"/>
              </w:rPr>
              <w:t>Category</w:t>
            </w:r>
          </w:p>
        </w:tc>
        <w:tc>
          <w:tcPr>
            <w:tcW w:type="dxa" w:w="864"/>
            <w:shd w:fill="0D1B2A"/>
          </w:tcPr>
          <w:p>
            <w:pPr>
              <w:jc w:val="center"/>
            </w:pPr>
            <w:r>
              <w:rPr>
                <w:b/>
                <w:color w:val="FFFFFF"/>
                <w:sz w:val="18"/>
              </w:rPr>
              <w:t>Severity</w:t>
            </w:r>
          </w:p>
        </w:tc>
        <w:tc>
          <w:tcPr>
            <w:tcW w:type="dxa" w:w="3600"/>
            <w:shd w:fill="0D1B2A"/>
          </w:tcPr>
          <w:p>
            <w:pPr>
              <w:jc w:val="center"/>
            </w:pPr>
            <w:r>
              <w:rPr>
                <w:b/>
                <w:color w:val="FFFFFF"/>
                <w:sz w:val="18"/>
              </w:rPr>
              <w:t>MITRE Techniques</w:t>
            </w:r>
          </w:p>
        </w:tc>
      </w:tr>
      <w:tr>
        <w:tc>
          <w:tcPr>
            <w:tcW w:type="dxa" w:w="432"/>
          </w:tcPr>
          <w:p>
            <w:r>
              <w:rPr>
                <w:sz w:val="18"/>
              </w:rPr>
              <w:t>1</w:t>
            </w:r>
          </w:p>
        </w:tc>
        <w:tc>
          <w:tcPr>
            <w:tcW w:type="dxa" w:w="3168"/>
          </w:tcPr>
          <w:p>
            <w:r>
              <w:rPr>
                <w:sz w:val="18"/>
              </w:rPr>
              <w:t>compromised_endpoint</w:t>
            </w:r>
          </w:p>
        </w:tc>
        <w:tc>
          <w:tcPr>
            <w:tcW w:type="dxa" w:w="864"/>
          </w:tcPr>
          <w:p>
            <w:r>
              <w:rPr>
                <w:sz w:val="18"/>
              </w:rPr>
              <w:t>Threat</w:t>
            </w:r>
          </w:p>
        </w:tc>
        <w:tc>
          <w:tcPr>
            <w:tcW w:type="dxa" w:w="864"/>
          </w:tcPr>
          <w:p>
            <w:r>
              <w:rPr>
                <w:sz w:val="18"/>
              </w:rPr>
              <w:t>Critical</w:t>
            </w:r>
          </w:p>
        </w:tc>
        <w:tc>
          <w:tcPr>
            <w:tcW w:type="dxa" w:w="3600"/>
          </w:tcPr>
          <w:p>
            <w:r>
              <w:rPr>
                <w:sz w:val="18"/>
              </w:rPr>
              <w:t>T1059, T1547, T1562, T1071</w:t>
            </w:r>
          </w:p>
        </w:tc>
      </w:tr>
      <w:tr>
        <w:tc>
          <w:tcPr>
            <w:tcW w:type="dxa" w:w="432"/>
          </w:tcPr>
          <w:p>
            <w:r>
              <w:rPr>
                <w:sz w:val="18"/>
              </w:rPr>
              <w:t>2</w:t>
            </w:r>
          </w:p>
        </w:tc>
        <w:tc>
          <w:tcPr>
            <w:tcW w:type="dxa" w:w="3168"/>
          </w:tcPr>
          <w:p>
            <w:r>
              <w:rPr>
                <w:sz w:val="18"/>
              </w:rPr>
              <w:t>data_exfiltration</w:t>
            </w:r>
          </w:p>
        </w:tc>
        <w:tc>
          <w:tcPr>
            <w:tcW w:type="dxa" w:w="864"/>
          </w:tcPr>
          <w:p>
            <w:r>
              <w:rPr>
                <w:sz w:val="18"/>
              </w:rPr>
              <w:t>Threat</w:t>
            </w:r>
          </w:p>
        </w:tc>
        <w:tc>
          <w:tcPr>
            <w:tcW w:type="dxa" w:w="864"/>
          </w:tcPr>
          <w:p>
            <w:r>
              <w:rPr>
                <w:sz w:val="18"/>
              </w:rPr>
              <w:t>Critical</w:t>
            </w:r>
          </w:p>
        </w:tc>
        <w:tc>
          <w:tcPr>
            <w:tcW w:type="dxa" w:w="3600"/>
          </w:tcPr>
          <w:p>
            <w:r>
              <w:rPr>
                <w:sz w:val="18"/>
              </w:rPr>
              <w:t>T1005, T1074, T1048, T1567</w:t>
            </w:r>
          </w:p>
        </w:tc>
      </w:tr>
      <w:tr>
        <w:tc>
          <w:tcPr>
            <w:tcW w:type="dxa" w:w="432"/>
          </w:tcPr>
          <w:p>
            <w:r>
              <w:rPr>
                <w:sz w:val="18"/>
              </w:rPr>
              <w:t>3</w:t>
            </w:r>
          </w:p>
        </w:tc>
        <w:tc>
          <w:tcPr>
            <w:tcW w:type="dxa" w:w="3168"/>
          </w:tcPr>
          <w:p>
            <w:r>
              <w:rPr>
                <w:sz w:val="18"/>
              </w:rPr>
              <w:t>privilege_escalation</w:t>
            </w:r>
          </w:p>
        </w:tc>
        <w:tc>
          <w:tcPr>
            <w:tcW w:type="dxa" w:w="864"/>
          </w:tcPr>
          <w:p>
            <w:r>
              <w:rPr>
                <w:sz w:val="18"/>
              </w:rPr>
              <w:t>Threat</w:t>
            </w:r>
          </w:p>
        </w:tc>
        <w:tc>
          <w:tcPr>
            <w:tcW w:type="dxa" w:w="864"/>
          </w:tcPr>
          <w:p>
            <w:r>
              <w:rPr>
                <w:sz w:val="18"/>
              </w:rPr>
              <w:t>High</w:t>
            </w:r>
          </w:p>
        </w:tc>
        <w:tc>
          <w:tcPr>
            <w:tcW w:type="dxa" w:w="3600"/>
          </w:tcPr>
          <w:p>
            <w:r>
              <w:rPr>
                <w:sz w:val="18"/>
              </w:rPr>
              <w:t>T1078, T1068, T1134, T1548</w:t>
            </w:r>
          </w:p>
        </w:tc>
      </w:tr>
      <w:tr>
        <w:tc>
          <w:tcPr>
            <w:tcW w:type="dxa" w:w="432"/>
          </w:tcPr>
          <w:p>
            <w:r>
              <w:rPr>
                <w:sz w:val="18"/>
              </w:rPr>
              <w:t>4</w:t>
            </w:r>
          </w:p>
        </w:tc>
        <w:tc>
          <w:tcPr>
            <w:tcW w:type="dxa" w:w="3168"/>
          </w:tcPr>
          <w:p>
            <w:r>
              <w:rPr>
                <w:sz w:val="18"/>
              </w:rPr>
              <w:t>lateral_movement</w:t>
            </w:r>
          </w:p>
        </w:tc>
        <w:tc>
          <w:tcPr>
            <w:tcW w:type="dxa" w:w="864"/>
          </w:tcPr>
          <w:p>
            <w:r>
              <w:rPr>
                <w:sz w:val="18"/>
              </w:rPr>
              <w:t>Threat</w:t>
            </w:r>
          </w:p>
        </w:tc>
        <w:tc>
          <w:tcPr>
            <w:tcW w:type="dxa" w:w="864"/>
          </w:tcPr>
          <w:p>
            <w:r>
              <w:rPr>
                <w:sz w:val="18"/>
              </w:rPr>
              <w:t>High</w:t>
            </w:r>
          </w:p>
        </w:tc>
        <w:tc>
          <w:tcPr>
            <w:tcW w:type="dxa" w:w="3600"/>
          </w:tcPr>
          <w:p>
            <w:r>
              <w:rPr>
                <w:sz w:val="18"/>
              </w:rPr>
              <w:t>T1021, T1570, T1550, T1072</w:t>
            </w:r>
          </w:p>
        </w:tc>
      </w:tr>
      <w:tr>
        <w:tc>
          <w:tcPr>
            <w:tcW w:type="dxa" w:w="432"/>
          </w:tcPr>
          <w:p>
            <w:r>
              <w:rPr>
                <w:sz w:val="18"/>
              </w:rPr>
              <w:t>5</w:t>
            </w:r>
          </w:p>
        </w:tc>
        <w:tc>
          <w:tcPr>
            <w:tcW w:type="dxa" w:w="3168"/>
          </w:tcPr>
          <w:p>
            <w:r>
              <w:rPr>
                <w:sz w:val="18"/>
              </w:rPr>
              <w:t>insider_threat_slow</w:t>
            </w:r>
          </w:p>
        </w:tc>
        <w:tc>
          <w:tcPr>
            <w:tcW w:type="dxa" w:w="864"/>
          </w:tcPr>
          <w:p>
            <w:r>
              <w:rPr>
                <w:sz w:val="18"/>
              </w:rPr>
              <w:t>Threat</w:t>
            </w:r>
          </w:p>
        </w:tc>
        <w:tc>
          <w:tcPr>
            <w:tcW w:type="dxa" w:w="864"/>
          </w:tcPr>
          <w:p>
            <w:r>
              <w:rPr>
                <w:sz w:val="18"/>
              </w:rPr>
              <w:t>High</w:t>
            </w:r>
          </w:p>
        </w:tc>
        <w:tc>
          <w:tcPr>
            <w:tcW w:type="dxa" w:w="3600"/>
          </w:tcPr>
          <w:p>
            <w:r>
              <w:rPr>
                <w:sz w:val="18"/>
              </w:rPr>
              <w:t>T1078, T1083, T1005, T1052</w:t>
            </w:r>
          </w:p>
        </w:tc>
      </w:tr>
      <w:tr>
        <w:tc>
          <w:tcPr>
            <w:tcW w:type="dxa" w:w="432"/>
          </w:tcPr>
          <w:p>
            <w:r>
              <w:rPr>
                <w:sz w:val="18"/>
              </w:rPr>
              <w:t>6</w:t>
            </w:r>
          </w:p>
        </w:tc>
        <w:tc>
          <w:tcPr>
            <w:tcW w:type="dxa" w:w="3168"/>
          </w:tcPr>
          <w:p>
            <w:r>
              <w:rPr>
                <w:sz w:val="18"/>
              </w:rPr>
              <w:t>insider_threat_fast</w:t>
            </w:r>
          </w:p>
        </w:tc>
        <w:tc>
          <w:tcPr>
            <w:tcW w:type="dxa" w:w="864"/>
          </w:tcPr>
          <w:p>
            <w:r>
              <w:rPr>
                <w:sz w:val="18"/>
              </w:rPr>
              <w:t>Threat</w:t>
            </w:r>
          </w:p>
        </w:tc>
        <w:tc>
          <w:tcPr>
            <w:tcW w:type="dxa" w:w="864"/>
          </w:tcPr>
          <w:p>
            <w:r>
              <w:rPr>
                <w:sz w:val="18"/>
              </w:rPr>
              <w:t>Critical</w:t>
            </w:r>
          </w:p>
        </w:tc>
        <w:tc>
          <w:tcPr>
            <w:tcW w:type="dxa" w:w="3600"/>
          </w:tcPr>
          <w:p>
            <w:r>
              <w:rPr>
                <w:sz w:val="18"/>
              </w:rPr>
              <w:t>T1005, T1052, T1048, T1567</w:t>
            </w:r>
          </w:p>
        </w:tc>
      </w:tr>
      <w:tr>
        <w:tc>
          <w:tcPr>
            <w:tcW w:type="dxa" w:w="432"/>
          </w:tcPr>
          <w:p>
            <w:r>
              <w:rPr>
                <w:sz w:val="18"/>
              </w:rPr>
              <w:t>7</w:t>
            </w:r>
          </w:p>
        </w:tc>
        <w:tc>
          <w:tcPr>
            <w:tcW w:type="dxa" w:w="3168"/>
          </w:tcPr>
          <w:p>
            <w:r>
              <w:rPr>
                <w:sz w:val="18"/>
              </w:rPr>
              <w:t>credential_stuffing</w:t>
            </w:r>
          </w:p>
        </w:tc>
        <w:tc>
          <w:tcPr>
            <w:tcW w:type="dxa" w:w="864"/>
          </w:tcPr>
          <w:p>
            <w:r>
              <w:rPr>
                <w:sz w:val="18"/>
              </w:rPr>
              <w:t>Threat</w:t>
            </w:r>
          </w:p>
        </w:tc>
        <w:tc>
          <w:tcPr>
            <w:tcW w:type="dxa" w:w="864"/>
          </w:tcPr>
          <w:p>
            <w:r>
              <w:rPr>
                <w:sz w:val="18"/>
              </w:rPr>
              <w:t>High</w:t>
            </w:r>
          </w:p>
        </w:tc>
        <w:tc>
          <w:tcPr>
            <w:tcW w:type="dxa" w:w="3600"/>
          </w:tcPr>
          <w:p>
            <w:r>
              <w:rPr>
                <w:sz w:val="18"/>
              </w:rPr>
              <w:t>T1110, T1078</w:t>
            </w:r>
          </w:p>
        </w:tc>
      </w:tr>
      <w:tr>
        <w:tc>
          <w:tcPr>
            <w:tcW w:type="dxa" w:w="432"/>
          </w:tcPr>
          <w:p>
            <w:r>
              <w:rPr>
                <w:sz w:val="18"/>
              </w:rPr>
              <w:t>8</w:t>
            </w:r>
          </w:p>
        </w:tc>
        <w:tc>
          <w:tcPr>
            <w:tcW w:type="dxa" w:w="3168"/>
          </w:tcPr>
          <w:p>
            <w:r>
              <w:rPr>
                <w:sz w:val="18"/>
              </w:rPr>
              <w:t>c2_beacon</w:t>
            </w:r>
          </w:p>
        </w:tc>
        <w:tc>
          <w:tcPr>
            <w:tcW w:type="dxa" w:w="864"/>
          </w:tcPr>
          <w:p>
            <w:r>
              <w:rPr>
                <w:sz w:val="18"/>
              </w:rPr>
              <w:t>Threat</w:t>
            </w:r>
          </w:p>
        </w:tc>
        <w:tc>
          <w:tcPr>
            <w:tcW w:type="dxa" w:w="864"/>
          </w:tcPr>
          <w:p>
            <w:r>
              <w:rPr>
                <w:sz w:val="18"/>
              </w:rPr>
              <w:t>Critical</w:t>
            </w:r>
          </w:p>
        </w:tc>
        <w:tc>
          <w:tcPr>
            <w:tcW w:type="dxa" w:w="3600"/>
          </w:tcPr>
          <w:p>
            <w:r>
              <w:rPr>
                <w:sz w:val="18"/>
              </w:rPr>
              <w:t>T1071, T1573, T1568, T1102</w:t>
            </w:r>
          </w:p>
        </w:tc>
      </w:tr>
      <w:tr>
        <w:tc>
          <w:tcPr>
            <w:tcW w:type="dxa" w:w="432"/>
          </w:tcPr>
          <w:p>
            <w:r>
              <w:rPr>
                <w:sz w:val="18"/>
              </w:rPr>
              <w:t>9</w:t>
            </w:r>
          </w:p>
        </w:tc>
        <w:tc>
          <w:tcPr>
            <w:tcW w:type="dxa" w:w="3168"/>
          </w:tcPr>
          <w:p>
            <w:r>
              <w:rPr>
                <w:sz w:val="18"/>
              </w:rPr>
              <w:t>reconnaissance</w:t>
            </w:r>
          </w:p>
        </w:tc>
        <w:tc>
          <w:tcPr>
            <w:tcW w:type="dxa" w:w="864"/>
          </w:tcPr>
          <w:p>
            <w:r>
              <w:rPr>
                <w:sz w:val="18"/>
              </w:rPr>
              <w:t>Threat</w:t>
            </w:r>
          </w:p>
        </w:tc>
        <w:tc>
          <w:tcPr>
            <w:tcW w:type="dxa" w:w="864"/>
          </w:tcPr>
          <w:p>
            <w:r>
              <w:rPr>
                <w:sz w:val="18"/>
              </w:rPr>
              <w:t>Medium</w:t>
            </w:r>
          </w:p>
        </w:tc>
        <w:tc>
          <w:tcPr>
            <w:tcW w:type="dxa" w:w="3600"/>
          </w:tcPr>
          <w:p>
            <w:r>
              <w:rPr>
                <w:sz w:val="18"/>
              </w:rPr>
              <w:t>T1046, T1018, T1087, T1135</w:t>
            </w:r>
          </w:p>
        </w:tc>
      </w:tr>
      <w:tr>
        <w:tc>
          <w:tcPr>
            <w:tcW w:type="dxa" w:w="432"/>
          </w:tcPr>
          <w:p>
            <w:r>
              <w:rPr>
                <w:sz w:val="18"/>
              </w:rPr>
              <w:t>10</w:t>
            </w:r>
          </w:p>
        </w:tc>
        <w:tc>
          <w:tcPr>
            <w:tcW w:type="dxa" w:w="3168"/>
          </w:tcPr>
          <w:p>
            <w:r>
              <w:rPr>
                <w:sz w:val="18"/>
              </w:rPr>
              <w:t>supply_chain_compromise</w:t>
            </w:r>
          </w:p>
        </w:tc>
        <w:tc>
          <w:tcPr>
            <w:tcW w:type="dxa" w:w="864"/>
          </w:tcPr>
          <w:p>
            <w:r>
              <w:rPr>
                <w:sz w:val="18"/>
              </w:rPr>
              <w:t>Threat</w:t>
            </w:r>
          </w:p>
        </w:tc>
        <w:tc>
          <w:tcPr>
            <w:tcW w:type="dxa" w:w="864"/>
          </w:tcPr>
          <w:p>
            <w:r>
              <w:rPr>
                <w:sz w:val="18"/>
              </w:rPr>
              <w:t>Critical</w:t>
            </w:r>
          </w:p>
        </w:tc>
        <w:tc>
          <w:tcPr>
            <w:tcW w:type="dxa" w:w="3600"/>
          </w:tcPr>
          <w:p>
            <w:r>
              <w:rPr>
                <w:sz w:val="18"/>
              </w:rPr>
              <w:t>T1195, T1059, T1071</w:t>
            </w:r>
          </w:p>
        </w:tc>
      </w:tr>
      <w:tr>
        <w:tc>
          <w:tcPr>
            <w:tcW w:type="dxa" w:w="432"/>
          </w:tcPr>
          <w:p>
            <w:r>
              <w:rPr>
                <w:sz w:val="18"/>
              </w:rPr>
              <w:t>11</w:t>
            </w:r>
          </w:p>
        </w:tc>
        <w:tc>
          <w:tcPr>
            <w:tcW w:type="dxa" w:w="3168"/>
          </w:tcPr>
          <w:p>
            <w:r>
              <w:rPr>
                <w:sz w:val="18"/>
              </w:rPr>
              <w:t>living_off_the_land</w:t>
            </w:r>
          </w:p>
        </w:tc>
        <w:tc>
          <w:tcPr>
            <w:tcW w:type="dxa" w:w="864"/>
          </w:tcPr>
          <w:p>
            <w:r>
              <w:rPr>
                <w:sz w:val="18"/>
              </w:rPr>
              <w:t>Threat</w:t>
            </w:r>
          </w:p>
        </w:tc>
        <w:tc>
          <w:tcPr>
            <w:tcW w:type="dxa" w:w="864"/>
          </w:tcPr>
          <w:p>
            <w:r>
              <w:rPr>
                <w:sz w:val="18"/>
              </w:rPr>
              <w:t>Critical</w:t>
            </w:r>
          </w:p>
        </w:tc>
        <w:tc>
          <w:tcPr>
            <w:tcW w:type="dxa" w:w="3600"/>
          </w:tcPr>
          <w:p>
            <w:r>
              <w:rPr>
                <w:sz w:val="18"/>
              </w:rPr>
              <w:t>T1218, T1053, T1059.001, T1036</w:t>
            </w:r>
          </w:p>
        </w:tc>
      </w:tr>
      <w:tr>
        <w:tc>
          <w:tcPr>
            <w:tcW w:type="dxa" w:w="432"/>
          </w:tcPr>
          <w:p>
            <w:r>
              <w:rPr>
                <w:sz w:val="18"/>
              </w:rPr>
              <w:t>12</w:t>
            </w:r>
          </w:p>
        </w:tc>
        <w:tc>
          <w:tcPr>
            <w:tcW w:type="dxa" w:w="3168"/>
          </w:tcPr>
          <w:p>
            <w:r>
              <w:rPr>
                <w:sz w:val="18"/>
              </w:rPr>
              <w:t>telecom_infrastructure_pivot</w:t>
            </w:r>
          </w:p>
        </w:tc>
        <w:tc>
          <w:tcPr>
            <w:tcW w:type="dxa" w:w="864"/>
          </w:tcPr>
          <w:p>
            <w:r>
              <w:rPr>
                <w:sz w:val="18"/>
              </w:rPr>
              <w:t>Threat</w:t>
            </w:r>
          </w:p>
        </w:tc>
        <w:tc>
          <w:tcPr>
            <w:tcW w:type="dxa" w:w="864"/>
          </w:tcPr>
          <w:p>
            <w:r>
              <w:rPr>
                <w:sz w:val="18"/>
              </w:rPr>
              <w:t>Critical</w:t>
            </w:r>
          </w:p>
        </w:tc>
        <w:tc>
          <w:tcPr>
            <w:tcW w:type="dxa" w:w="3600"/>
          </w:tcPr>
          <w:p>
            <w:r>
              <w:rPr>
                <w:sz w:val="18"/>
              </w:rPr>
              <w:t>T1557, T1040, T1005, T1556</w:t>
            </w:r>
          </w:p>
        </w:tc>
      </w:tr>
      <w:tr>
        <w:tc>
          <w:tcPr>
            <w:tcW w:type="dxa" w:w="432"/>
          </w:tcPr>
          <w:p>
            <w:r>
              <w:rPr>
                <w:sz w:val="18"/>
              </w:rPr>
              <w:t>13</w:t>
            </w:r>
          </w:p>
        </w:tc>
        <w:tc>
          <w:tcPr>
            <w:tcW w:type="dxa" w:w="3168"/>
          </w:tcPr>
          <w:p>
            <w:r>
              <w:rPr>
                <w:sz w:val="18"/>
              </w:rPr>
              <w:t>dns_tunneling_exfil</w:t>
            </w:r>
          </w:p>
        </w:tc>
        <w:tc>
          <w:tcPr>
            <w:tcW w:type="dxa" w:w="864"/>
          </w:tcPr>
          <w:p>
            <w:r>
              <w:rPr>
                <w:sz w:val="18"/>
              </w:rPr>
              <w:t>Threat</w:t>
            </w:r>
          </w:p>
        </w:tc>
        <w:tc>
          <w:tcPr>
            <w:tcW w:type="dxa" w:w="864"/>
          </w:tcPr>
          <w:p>
            <w:r>
              <w:rPr>
                <w:sz w:val="18"/>
              </w:rPr>
              <w:t>Critical</w:t>
            </w:r>
          </w:p>
        </w:tc>
        <w:tc>
          <w:tcPr>
            <w:tcW w:type="dxa" w:w="3600"/>
          </w:tcPr>
          <w:p>
            <w:r>
              <w:rPr>
                <w:sz w:val="18"/>
              </w:rPr>
              <w:t>T1071.004, T1048.003, T1041</w:t>
            </w:r>
          </w:p>
        </w:tc>
      </w:tr>
      <w:tr>
        <w:tc>
          <w:tcPr>
            <w:tcW w:type="dxa" w:w="432"/>
          </w:tcPr>
          <w:p>
            <w:r>
              <w:rPr>
                <w:sz w:val="18"/>
              </w:rPr>
              <w:t>14</w:t>
            </w:r>
          </w:p>
        </w:tc>
        <w:tc>
          <w:tcPr>
            <w:tcW w:type="dxa" w:w="3168"/>
          </w:tcPr>
          <w:p>
            <w:r>
              <w:rPr>
                <w:sz w:val="18"/>
              </w:rPr>
              <w:t>credential_harvesting_slow</w:t>
            </w:r>
          </w:p>
        </w:tc>
        <w:tc>
          <w:tcPr>
            <w:tcW w:type="dxa" w:w="864"/>
          </w:tcPr>
          <w:p>
            <w:r>
              <w:rPr>
                <w:sz w:val="18"/>
              </w:rPr>
              <w:t>Threat</w:t>
            </w:r>
          </w:p>
        </w:tc>
        <w:tc>
          <w:tcPr>
            <w:tcW w:type="dxa" w:w="864"/>
          </w:tcPr>
          <w:p>
            <w:r>
              <w:rPr>
                <w:sz w:val="18"/>
              </w:rPr>
              <w:t>High</w:t>
            </w:r>
          </w:p>
        </w:tc>
        <w:tc>
          <w:tcPr>
            <w:tcW w:type="dxa" w:w="3600"/>
          </w:tcPr>
          <w:p>
            <w:r>
              <w:rPr>
                <w:sz w:val="18"/>
              </w:rPr>
              <w:t>T1003, T1558, T1110.002, T1555</w:t>
            </w:r>
          </w:p>
        </w:tc>
      </w:tr>
    </w:tbl>
    <w:p/>
    <w:p>
      <w:pPr>
        <w:spacing w:after="120"/>
      </w:pPr>
      <w:r>
        <w:rPr>
          <w:b/>
          <w:color w:val="000000"/>
          <w:sz w:val="21"/>
        </w:rPr>
        <w:t>Full concept descriptions (embedded as text):</w:t>
      </w:r>
    </w:p>
    <w:p>
      <w:pPr>
        <w:pStyle w:val="ListBullet"/>
        <w:ind w:left="360"/>
      </w:pPr>
      <w:r>
        <w:rPr>
          <w:b/>
          <w:sz w:val="21"/>
        </w:rPr>
        <w:t xml:space="preserve">compromised_endpoint: </w:t>
      </w:r>
      <w:r>
        <w:rPr>
          <w:sz w:val="21"/>
        </w:rPr>
        <w:t>A device showing signs of compromise: unusual process execution including encoded PowerShell commands, connection to known C2 infrastructure, registry modifications for persistence, and defense evasion through disabling security tools. Network beaconing at regular intervals to external IPs not seen before.</w:t>
      </w:r>
    </w:p>
    <w:p>
      <w:pPr>
        <w:pStyle w:val="ListBullet"/>
        <w:ind w:left="360"/>
      </w:pPr>
      <w:r>
        <w:rPr>
          <w:b/>
          <w:sz w:val="21"/>
        </w:rPr>
        <w:t xml:space="preserve">data_exfiltration: </w:t>
      </w:r>
      <w:r>
        <w:rPr>
          <w:sz w:val="21"/>
        </w:rPr>
        <w:t>An entity systematically collecting and transferring sensitive data outside the organization. Large file copies from restricted shares to staging directories, followed by compression and upload to external cloud storage or email to personal accounts. Data volume increasing exponentially over days.</w:t>
      </w:r>
    </w:p>
    <w:p>
      <w:pPr>
        <w:pStyle w:val="ListBullet"/>
        <w:ind w:left="360"/>
      </w:pPr>
      <w:r>
        <w:rPr>
          <w:b/>
          <w:sz w:val="21"/>
        </w:rPr>
        <w:t xml:space="preserve">privilege_escalation: </w:t>
      </w:r>
      <w:r>
        <w:rPr>
          <w:sz w:val="21"/>
        </w:rPr>
        <w:t>A user or process progressively gaining higher access levels. Initial standard access followed by requests for elevated permissions, exploitation of misconfigurations to access admin functions, or token manipulation. Access scope expanding from department-level to organization-wide.</w:t>
      </w:r>
    </w:p>
    <w:p>
      <w:pPr>
        <w:pStyle w:val="ListBullet"/>
        <w:ind w:left="360"/>
      </w:pPr>
      <w:r>
        <w:rPr>
          <w:b/>
          <w:sz w:val="21"/>
        </w:rPr>
        <w:t xml:space="preserve">lateral_movement: </w:t>
      </w:r>
      <w:r>
        <w:rPr>
          <w:sz w:val="21"/>
        </w:rPr>
        <w:t>An entity moving systematically across the network from system to system. Authentication to devices outside normal scope, SMB/WinRM/RDP connections to multiple hosts in sequence, credential reuse across systems, and accessing administrative shares on remote hosts.</w:t>
      </w:r>
    </w:p>
    <w:p>
      <w:pPr>
        <w:pStyle w:val="ListBullet"/>
        <w:ind w:left="360"/>
      </w:pPr>
      <w:r>
        <w:rPr>
          <w:b/>
          <w:sz w:val="21"/>
        </w:rPr>
        <w:t xml:space="preserve">insider_threat_slow: </w:t>
      </w:r>
      <w:r>
        <w:rPr>
          <w:sz w:val="21"/>
        </w:rPr>
        <w:t>A trusted user whose behavior is gradually shifting toward data theft. Slowly expanding file access scope, increasing off-hours activity, accessing documents outside their role, subtle privilege accumulation. Changes are individually innocuous but directionally concerning when viewed over months.</w:t>
      </w:r>
    </w:p>
    <w:p>
      <w:pPr>
        <w:pStyle w:val="ListBullet"/>
        <w:ind w:left="360"/>
      </w:pPr>
      <w:r>
        <w:rPr>
          <w:b/>
          <w:sz w:val="21"/>
        </w:rPr>
        <w:t xml:space="preserve">insider_threat_fast: </w:t>
      </w:r>
      <w:r>
        <w:rPr>
          <w:sz w:val="21"/>
        </w:rPr>
        <w:t>A user rapidly collecting and exfiltrating sensitive data, likely triggered by imminent termination or grievance. Sudden spike in file downloads, bulk access to restricted documents, USB device usage, large email attachments to personal addresses, all within days.</w:t>
      </w:r>
    </w:p>
    <w:p>
      <w:pPr>
        <w:pStyle w:val="ListBullet"/>
        <w:ind w:left="360"/>
      </w:pPr>
      <w:r>
        <w:rPr>
          <w:b/>
          <w:sz w:val="21"/>
        </w:rPr>
        <w:t xml:space="preserve">credential_stuffing: </w:t>
      </w:r>
      <w:r>
        <w:rPr>
          <w:sz w:val="21"/>
        </w:rPr>
        <w:t>Mass authentication attempts against multiple user accounts from external IPs. High failure rate across many accounts in a short window, automated patterns with consistent timing, originating from known proxy/VPN/botnet infrastructure.</w:t>
      </w:r>
    </w:p>
    <w:p>
      <w:pPr>
        <w:pStyle w:val="ListBullet"/>
        <w:ind w:left="360"/>
      </w:pPr>
      <w:r>
        <w:rPr>
          <w:b/>
          <w:sz w:val="21"/>
        </w:rPr>
        <w:t xml:space="preserve">c2_beacon: </w:t>
      </w:r>
      <w:r>
        <w:rPr>
          <w:sz w:val="21"/>
        </w:rPr>
        <w:t>A device establishing covert command-and-control communication. Regular periodic connections to external infrastructure with consistent intervals (with jitter), small packet sizes, DNS-based or HTTP-based tunneling, and connections to newly-registered domains or cloud services not previously seen.</w:t>
      </w:r>
    </w:p>
    <w:p>
      <w:pPr>
        <w:pStyle w:val="ListBullet"/>
        <w:ind w:left="360"/>
      </w:pPr>
      <w:r>
        <w:rPr>
          <w:b/>
          <w:sz w:val="21"/>
        </w:rPr>
        <w:t xml:space="preserve">reconnaissance: </w:t>
      </w:r>
      <w:r>
        <w:rPr>
          <w:sz w:val="21"/>
        </w:rPr>
        <w:t>Systematic discovery and mapping of network resources, user accounts, and system configurations. Port scanning, LDAP enumeration, share discovery, account enumeration, and DNS zone transfer attempts. Methodical progression through network segments.</w:t>
      </w:r>
    </w:p>
    <w:p>
      <w:pPr>
        <w:pStyle w:val="ListBullet"/>
        <w:ind w:left="360"/>
      </w:pPr>
      <w:r>
        <w:rPr>
          <w:b/>
          <w:sz w:val="21"/>
        </w:rPr>
        <w:t xml:space="preserve">supply_chain_compromise: </w:t>
      </w:r>
      <w:r>
        <w:rPr>
          <w:sz w:val="21"/>
        </w:rPr>
        <w:t>A trusted application exhibiting new suspicious behaviors after an update. Unexpected network connections to unfamiliar domains, new process spawning patterns, access to data stores not previously touched, and subtle changes in API call patterns.</w:t>
      </w:r>
    </w:p>
    <w:p>
      <w:pPr>
        <w:pStyle w:val="ListBullet"/>
        <w:ind w:left="360"/>
      </w:pPr>
      <w:r>
        <w:rPr>
          <w:b/>
          <w:sz w:val="21"/>
        </w:rPr>
        <w:t xml:space="preserve">living_off_the_land: </w:t>
      </w:r>
      <w:r>
        <w:rPr>
          <w:sz w:val="21"/>
        </w:rPr>
        <w:t>An entity using only built-in operating system tools for malicious purposes with no malware deployed. Execution of certutil for downloads, wmic for remote process execution, netsh for port forwarding, schtasks for persistence, and PowerShell with obfuscated commands.</w:t>
      </w:r>
    </w:p>
    <w:p>
      <w:pPr>
        <w:pStyle w:val="ListBullet"/>
        <w:ind w:left="360"/>
      </w:pPr>
      <w:r>
        <w:rPr>
          <w:b/>
          <w:sz w:val="21"/>
        </w:rPr>
        <w:t xml:space="preserve">telecom_infrastructure_pivot: </w:t>
      </w:r>
      <w:r>
        <w:rPr>
          <w:sz w:val="21"/>
        </w:rPr>
        <w:t>An entity targeting telecommunications infrastructure for surveillance. Access to call detail record databases, CDR metadata harvesting, lawful intercept system manipulation, router and switch configuration access, and cross-segment network flows to restricted management zones.</w:t>
      </w:r>
    </w:p>
    <w:p>
      <w:pPr>
        <w:pStyle w:val="ListBullet"/>
        <w:ind w:left="360"/>
      </w:pPr>
      <w:r>
        <w:rPr>
          <w:b/>
          <w:sz w:val="21"/>
        </w:rPr>
        <w:t xml:space="preserve">dns_tunneling_exfil: </w:t>
      </w:r>
      <w:r>
        <w:rPr>
          <w:sz w:val="21"/>
        </w:rPr>
        <w:t>An entity using DNS queries as a covert data exfiltration channel. High-entropy subdomain labels encoding stolen data, elevated TXT and MX record queries to attacker-controlled domains, persistent low-throughput data channel disguised as legitimate DNS resolution.</w:t>
      </w:r>
    </w:p>
    <w:p>
      <w:pPr>
        <w:pStyle w:val="ListBullet"/>
        <w:ind w:left="360"/>
      </w:pPr>
      <w:r>
        <w:rPr>
          <w:b/>
          <w:sz w:val="21"/>
        </w:rPr>
        <w:t xml:space="preserve">credential_harvesting_slow: </w:t>
      </w:r>
      <w:r>
        <w:rPr>
          <w:sz w:val="21"/>
        </w:rPr>
        <w:t>An entity systematically collecting credentials through native tools over an extended campaign. LSASS memory access, SAM database dumps via reg.exe, Kerberoasting service ticket requests, and gradual credential accumulation distinct from brute-force attacks.</w:t>
      </w:r>
    </w:p>
    <w:p>
      <w:pPr>
        <w:pStyle w:val="Heading2"/>
      </w:pPr>
      <w:r>
        <w:rPr>
          <w:color w:val="1B4F72"/>
        </w:rPr>
        <w:t>10.2. Benign Concepts (2)</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432"/>
            <w:shd w:fill="0D1B2A"/>
          </w:tcPr>
          <w:p>
            <w:pPr>
              <w:jc w:val="center"/>
            </w:pPr>
            <w:r>
              <w:rPr>
                <w:b/>
                <w:color w:val="FFFFFF"/>
                <w:sz w:val="18"/>
              </w:rPr>
              <w:t>#</w:t>
            </w:r>
          </w:p>
        </w:tc>
        <w:tc>
          <w:tcPr>
            <w:tcW w:type="dxa" w:w="2160"/>
            <w:shd w:fill="0D1B2A"/>
          </w:tcPr>
          <w:p>
            <w:pPr>
              <w:jc w:val="center"/>
            </w:pPr>
            <w:r>
              <w:rPr>
                <w:b/>
                <w:color w:val="FFFFFF"/>
                <w:sz w:val="18"/>
              </w:rPr>
              <w:t>Name</w:t>
            </w:r>
          </w:p>
        </w:tc>
        <w:tc>
          <w:tcPr>
            <w:tcW w:type="dxa" w:w="864"/>
            <w:shd w:fill="0D1B2A"/>
          </w:tcPr>
          <w:p>
            <w:pPr>
              <w:jc w:val="center"/>
            </w:pPr>
            <w:r>
              <w:rPr>
                <w:b/>
                <w:color w:val="FFFFFF"/>
                <w:sz w:val="18"/>
              </w:rPr>
              <w:t>Category</w:t>
            </w:r>
          </w:p>
        </w:tc>
        <w:tc>
          <w:tcPr>
            <w:tcW w:type="dxa" w:w="864"/>
            <w:shd w:fill="0D1B2A"/>
          </w:tcPr>
          <w:p>
            <w:pPr>
              <w:jc w:val="center"/>
            </w:pPr>
            <w:r>
              <w:rPr>
                <w:b/>
                <w:color w:val="FFFFFF"/>
                <w:sz w:val="18"/>
              </w:rPr>
              <w:t>Severity</w:t>
            </w:r>
          </w:p>
        </w:tc>
        <w:tc>
          <w:tcPr>
            <w:tcW w:type="dxa" w:w="5040"/>
            <w:shd w:fill="0D1B2A"/>
          </w:tcPr>
          <w:p>
            <w:pPr>
              <w:jc w:val="center"/>
            </w:pPr>
            <w:r>
              <w:rPr>
                <w:b/>
                <w:color w:val="FFFFFF"/>
                <w:sz w:val="18"/>
              </w:rPr>
              <w:t>Description</w:t>
            </w:r>
          </w:p>
        </w:tc>
      </w:tr>
      <w:tr>
        <w:tc>
          <w:tcPr>
            <w:tcW w:type="dxa" w:w="432"/>
          </w:tcPr>
          <w:p>
            <w:r>
              <w:rPr>
                <w:sz w:val="18"/>
              </w:rPr>
              <w:t>15</w:t>
            </w:r>
          </w:p>
        </w:tc>
        <w:tc>
          <w:tcPr>
            <w:tcW w:type="dxa" w:w="2160"/>
          </w:tcPr>
          <w:p>
            <w:r>
              <w:rPr>
                <w:sz w:val="18"/>
              </w:rPr>
              <w:t>normal_role_change</w:t>
            </w:r>
          </w:p>
        </w:tc>
        <w:tc>
          <w:tcPr>
            <w:tcW w:type="dxa" w:w="864"/>
          </w:tcPr>
          <w:p>
            <w:r>
              <w:rPr>
                <w:sz w:val="18"/>
              </w:rPr>
              <w:t>Benign</w:t>
            </w:r>
          </w:p>
        </w:tc>
        <w:tc>
          <w:tcPr>
            <w:tcW w:type="dxa" w:w="864"/>
          </w:tcPr>
          <w:p>
            <w:r>
              <w:rPr>
                <w:sz w:val="18"/>
              </w:rPr>
              <w:t>Low</w:t>
            </w:r>
          </w:p>
        </w:tc>
        <w:tc>
          <w:tcPr>
            <w:tcW w:type="dxa" w:w="5040"/>
          </w:tcPr>
          <w:p>
            <w:r>
              <w:rPr>
                <w:sz w:val="18"/>
              </w:rPr>
              <w:t>A user whose behavior is shifting due to legitimate organizational change. New application access corresponding to role transfer, different work hours matching new team timezone, new peer group communication patterns.</w:t>
            </w:r>
          </w:p>
        </w:tc>
      </w:tr>
      <w:tr>
        <w:tc>
          <w:tcPr>
            <w:tcW w:type="dxa" w:w="432"/>
          </w:tcPr>
          <w:p>
            <w:r>
              <w:rPr>
                <w:sz w:val="18"/>
              </w:rPr>
              <w:t>16</w:t>
            </w:r>
          </w:p>
        </w:tc>
        <w:tc>
          <w:tcPr>
            <w:tcW w:type="dxa" w:w="2160"/>
          </w:tcPr>
          <w:p>
            <w:r>
              <w:rPr>
                <w:sz w:val="18"/>
              </w:rPr>
              <w:t>seasonal_variation</w:t>
            </w:r>
          </w:p>
        </w:tc>
        <w:tc>
          <w:tcPr>
            <w:tcW w:type="dxa" w:w="864"/>
          </w:tcPr>
          <w:p>
            <w:r>
              <w:rPr>
                <w:sz w:val="18"/>
              </w:rPr>
              <w:t>Benign</w:t>
            </w:r>
          </w:p>
        </w:tc>
        <w:tc>
          <w:tcPr>
            <w:tcW w:type="dxa" w:w="864"/>
          </w:tcPr>
          <w:p>
            <w:r>
              <w:rPr>
                <w:sz w:val="18"/>
              </w:rPr>
              <w:t>Low</w:t>
            </w:r>
          </w:p>
        </w:tc>
        <w:tc>
          <w:tcPr>
            <w:tcW w:type="dxa" w:w="5040"/>
          </w:tcPr>
          <w:p>
            <w:r>
              <w:rPr>
                <w:sz w:val="18"/>
              </w:rPr>
              <w:t>Entity behavior fluctuating with business cycles. End-of-quarter spikes in finance system usage, annual audit-driven access pattern changes, holiday-period reduced activity, or project-deadline-driven temporary increases in off-hours work.</w:t>
            </w:r>
          </w:p>
        </w:tc>
      </w:tr>
    </w:tbl>
    <w:p/>
    <w:p>
      <w:pPr>
        <w:pStyle w:val="Heading2"/>
      </w:pPr>
      <w:r>
        <w:rPr>
          <w:color w:val="1B4F72"/>
        </w:rPr>
        <w:t>10.3. Zone-Relevant Concept Mappings</w:t>
      </w:r>
    </w:p>
    <w:p>
      <w:pPr>
        <w:spacing w:after="120"/>
      </w:pPr>
      <w:r>
        <w:rPr>
          <w:b w:val="0"/>
          <w:color w:val="000000"/>
          <w:sz w:val="21"/>
        </w:rPr>
        <w:t>Each zone is compared only against semantically relevant concepts. This prevents cross-domain false alignments (e.g., data_behavior zone spuriously aligning with c2_beacon, a network concept). Source: detection/drift_direction.py, ZONE_RELEVANT_CONCEPTS dict.</w:t>
      </w:r>
    </w:p>
    <w:tbl>
      <w:tblPr>
        <w:tblStyle w:val="LightGrid-Accent1"/>
        <w:tblW w:type="auto" w:w="0"/>
        <w:jc w:val="center"/>
        <w:tblLook w:firstColumn="1" w:firstRow="1" w:lastColumn="0" w:lastRow="0" w:noHBand="0" w:noVBand="1" w:val="04A0"/>
      </w:tblPr>
      <w:tblGrid>
        <w:gridCol w:w="4320"/>
        <w:gridCol w:w="4320"/>
      </w:tblGrid>
      <w:tr>
        <w:tc>
          <w:tcPr>
            <w:tcW w:type="dxa" w:w="1872"/>
            <w:shd w:fill="0D1B2A"/>
          </w:tcPr>
          <w:p>
            <w:pPr>
              <w:jc w:val="center"/>
            </w:pPr>
            <w:r>
              <w:rPr>
                <w:b/>
                <w:color w:val="FFFFFF"/>
                <w:sz w:val="18"/>
              </w:rPr>
              <w:t>Zone</w:t>
            </w:r>
          </w:p>
        </w:tc>
        <w:tc>
          <w:tcPr>
            <w:tcW w:type="dxa" w:w="7488"/>
            <w:shd w:fill="0D1B2A"/>
          </w:tcPr>
          <w:p>
            <w:pPr>
              <w:jc w:val="center"/>
            </w:pPr>
            <w:r>
              <w:rPr>
                <w:b/>
                <w:color w:val="FFFFFF"/>
                <w:sz w:val="18"/>
              </w:rPr>
              <w:t>Relevant Concepts</w:t>
            </w:r>
          </w:p>
        </w:tc>
      </w:tr>
      <w:tr>
        <w:tc>
          <w:tcPr>
            <w:tcW w:type="dxa" w:w="1872"/>
          </w:tcPr>
          <w:p>
            <w:r>
              <w:rPr>
                <w:sz w:val="18"/>
              </w:rPr>
              <w:t>identity</w:t>
            </w:r>
          </w:p>
        </w:tc>
        <w:tc>
          <w:tcPr>
            <w:tcW w:type="dxa" w:w="7488"/>
          </w:tcPr>
          <w:p>
            <w:r>
              <w:rPr>
                <w:sz w:val="18"/>
              </w:rPr>
              <w:t>(empty -- no concepts mapped)</w:t>
            </w:r>
          </w:p>
        </w:tc>
      </w:tr>
      <w:tr>
        <w:tc>
          <w:tcPr>
            <w:tcW w:type="dxa" w:w="1872"/>
          </w:tcPr>
          <w:p>
            <w:r>
              <w:rPr>
                <w:sz w:val="18"/>
              </w:rPr>
              <w:t>access_pattern</w:t>
            </w:r>
          </w:p>
        </w:tc>
        <w:tc>
          <w:tcPr>
            <w:tcW w:type="dxa" w:w="7488"/>
          </w:tcPr>
          <w:p>
            <w:r>
              <w:rPr>
                <w:sz w:val="18"/>
              </w:rPr>
              <w:t>credential_stuffing, privilege_escalation, lateral_movement, insider_threat_slow, insider_threat_fast, credential_harvesting_slow, living_off_the_land, normal_role_change, seasonal_variation</w:t>
            </w:r>
          </w:p>
        </w:tc>
      </w:tr>
      <w:tr>
        <w:tc>
          <w:tcPr>
            <w:tcW w:type="dxa" w:w="1872"/>
          </w:tcPr>
          <w:p>
            <w:r>
              <w:rPr>
                <w:sz w:val="18"/>
              </w:rPr>
              <w:t>data_behavior</w:t>
            </w:r>
          </w:p>
        </w:tc>
        <w:tc>
          <w:tcPr>
            <w:tcW w:type="dxa" w:w="7488"/>
          </w:tcPr>
          <w:p>
            <w:r>
              <w:rPr>
                <w:sz w:val="18"/>
              </w:rPr>
              <w:t>data_exfiltration, insider_threat_slow, insider_threat_fast, privilege_escalation, telecom_infrastructure_pivot, normal_role_change, seasonal_variation</w:t>
            </w:r>
          </w:p>
        </w:tc>
      </w:tr>
      <w:tr>
        <w:tc>
          <w:tcPr>
            <w:tcW w:type="dxa" w:w="1872"/>
          </w:tcPr>
          <w:p>
            <w:r>
              <w:rPr>
                <w:sz w:val="18"/>
              </w:rPr>
              <w:t>network_footprint</w:t>
            </w:r>
          </w:p>
        </w:tc>
        <w:tc>
          <w:tcPr>
            <w:tcW w:type="dxa" w:w="7488"/>
          </w:tcPr>
          <w:p>
            <w:r>
              <w:rPr>
                <w:sz w:val="18"/>
              </w:rPr>
              <w:t>c2_beacon, lateral_movement, reconnaissance, compromised_endpoint, dns_tunneling_exfil, insider_threat_slow, living_off_the_land, telecom_infrastructure_pivot, seasonal_variation</w:t>
            </w:r>
          </w:p>
        </w:tc>
      </w:tr>
      <w:tr>
        <w:tc>
          <w:tcPr>
            <w:tcW w:type="dxa" w:w="1872"/>
          </w:tcPr>
          <w:p>
            <w:r>
              <w:rPr>
                <w:sz w:val="18"/>
              </w:rPr>
              <w:t>risk_posture</w:t>
            </w:r>
          </w:p>
        </w:tc>
        <w:tc>
          <w:tcPr>
            <w:tcW w:type="dxa" w:w="7488"/>
          </w:tcPr>
          <w:p>
            <w:r>
              <w:rPr>
                <w:sz w:val="18"/>
              </w:rPr>
              <w:t>compromised_endpoint, privilege_escalation, supply_chain_compromise, credential_harvesting_slow, living_off_the_land, dns_tunneling_exfil, normal_role_change</w:t>
            </w:r>
          </w:p>
        </w:tc>
      </w:tr>
    </w:tbl>
    <w:p/>
    <w:p>
      <w:r>
        <w:br w:type="page"/>
      </w:r>
    </w:p>
    <w:p>
      <w:pPr>
        <w:pStyle w:val="Heading1"/>
      </w:pPr>
      <w:r>
        <w:rPr>
          <w:color w:val="0D1B2A"/>
        </w:rPr>
        <w:t>11. Temporal Trajectory</w:t>
      </w:r>
    </w:p>
    <w:p>
      <w:pPr>
        <w:spacing w:after="120"/>
      </w:pPr>
      <w:r>
        <w:rPr>
          <w:b w:val="0"/>
          <w:color w:val="000000"/>
          <w:sz w:val="21"/>
        </w:rPr>
        <w:t>Temporal trajectory analysis extracts 6 features from a sequence of weekly embedding snapshots, capturing how an entity moves through embedding space over time. Full 1536-d velocity vectors (not just scalar drift magnitude) are computed. Source: models/temporal_trajectory.py.</w:t>
      </w:r>
    </w:p>
    <w:p>
      <w:pPr>
        <w:pStyle w:val="Heading2"/>
      </w:pPr>
      <w:r>
        <w:rPr>
          <w:color w:val="1B4F72"/>
        </w:rPr>
        <w:t>11.1. Velocity Vector</w:t>
      </w:r>
    </w:p>
    <w:p>
      <w:pPr>
        <w:spacing w:before="80" w:after="80"/>
        <w:ind w:left="360"/>
      </w:pPr>
      <w:r>
        <w:rPr>
          <w:rFonts w:ascii="Consolas" w:hAnsi="Consolas"/>
          <w:color w:val="333333"/>
          <w:sz w:val="18"/>
        </w:rPr>
        <w:t>def compute_velocity_vector(snapshots):</w:t>
        <w:br/>
        <w:t xml:space="preserve">    # velocity = normalized(snapshots[-1] - snapshots[0])</w:t>
        <w:br/>
        <w:t xml:space="preserve">    # Returns 1536-d unit vector pointing in direction of behavioral change</w:t>
        <w:br/>
        <w:t xml:space="preserve">    # Returns zero vector if &lt; 2 snapshots or ||diff|| &lt; 1e-8</w:t>
        <w:br/>
        <w:br/>
        <w:t xml:space="preserve">    velocity = snapshots[-1].astype(float64) - snapshots[0].astype(float64)</w:t>
        <w:br/>
        <w:t xml:space="preserve">    norm = np.linalg.norm(velocity)</w:t>
        <w:br/>
        <w:t xml:space="preserve">    if norm &lt; 1e-8:</w:t>
        <w:br/>
        <w:t xml:space="preserve">        return zeros_like(velocity, float32)</w:t>
        <w:br/>
        <w:t xml:space="preserve">    return (velocity / norm).astype(float32)</w:t>
      </w:r>
    </w:p>
    <w:p>
      <w:pPr>
        <w:pStyle w:val="Heading2"/>
      </w:pPr>
      <w:r>
        <w:rPr>
          <w:color w:val="1B4F72"/>
        </w:rPr>
        <w:t>11.2. Six Trajectory Features</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fill="0D1B2A"/>
          </w:tcPr>
          <w:p>
            <w:pPr>
              <w:jc w:val="center"/>
            </w:pPr>
            <w:r>
              <w:rPr>
                <w:b/>
                <w:color w:val="FFFFFF"/>
                <w:sz w:val="18"/>
              </w:rPr>
              <w:t>Feature</w:t>
            </w:r>
          </w:p>
        </w:tc>
        <w:tc>
          <w:tcPr>
            <w:tcW w:type="dxa" w:w="4032"/>
            <w:shd w:fill="0D1B2A"/>
          </w:tcPr>
          <w:p>
            <w:pPr>
              <w:jc w:val="center"/>
            </w:pPr>
            <w:r>
              <w:rPr>
                <w:b/>
                <w:color w:val="FFFFFF"/>
                <w:sz w:val="18"/>
              </w:rPr>
              <w:t>Formula</w:t>
            </w:r>
          </w:p>
        </w:tc>
        <w:tc>
          <w:tcPr>
            <w:tcW w:type="dxa" w:w="3600"/>
            <w:shd w:fill="0D1B2A"/>
          </w:tcPr>
          <w:p>
            <w:pPr>
              <w:jc w:val="center"/>
            </w:pPr>
            <w:r>
              <w:rPr>
                <w:b/>
                <w:color w:val="FFFFFF"/>
                <w:sz w:val="18"/>
              </w:rPr>
              <w:t>Interpretation</w:t>
            </w:r>
          </w:p>
        </w:tc>
      </w:tr>
      <w:tr>
        <w:tc>
          <w:tcPr>
            <w:tcW w:type="dxa" w:w="1728"/>
          </w:tcPr>
          <w:p>
            <w:r>
              <w:rPr>
                <w:sz w:val="18"/>
              </w:rPr>
              <w:t>velocity_magnitude</w:t>
            </w:r>
          </w:p>
        </w:tc>
        <w:tc>
          <w:tcPr>
            <w:tcW w:type="dxa" w:w="4032"/>
          </w:tcPr>
          <w:p>
            <w:r>
              <w:rPr>
                <w:sz w:val="18"/>
              </w:rPr>
              <w:t>mean(||snapshots[i+1] - snapshots[i]||) for all consecutive pairs</w:t>
            </w:r>
          </w:p>
        </w:tc>
        <w:tc>
          <w:tcPr>
            <w:tcW w:type="dxa" w:w="3600"/>
          </w:tcPr>
          <w:p>
            <w:r>
              <w:rPr>
                <w:sz w:val="18"/>
              </w:rPr>
              <w:t>Average rate of behavioral displacement per step</w:t>
            </w:r>
          </w:p>
        </w:tc>
      </w:tr>
      <w:tr>
        <w:tc>
          <w:tcPr>
            <w:tcW w:type="dxa" w:w="1728"/>
          </w:tcPr>
          <w:p>
            <w:r>
              <w:rPr>
                <w:sz w:val="18"/>
              </w:rPr>
              <w:t>acceleration</w:t>
            </w:r>
          </w:p>
        </w:tc>
        <w:tc>
          <w:tcPr>
            <w:tcW w:type="dxa" w:w="4032"/>
          </w:tcPr>
          <w:p>
            <w:r>
              <w:rPr>
                <w:sz w:val="18"/>
              </w:rPr>
              <w:t>mean(||diff[i+1]|| - ||diff[i]||) for consecutive diffs</w:t>
            </w:r>
          </w:p>
        </w:tc>
        <w:tc>
          <w:tcPr>
            <w:tcW w:type="dxa" w:w="3600"/>
          </w:tcPr>
          <w:p>
            <w:r>
              <w:rPr>
                <w:sz w:val="18"/>
              </w:rPr>
              <w:t>Whether drift is speeding up (+) or slowing down (-)</w:t>
            </w:r>
          </w:p>
        </w:tc>
      </w:tr>
      <w:tr>
        <w:tc>
          <w:tcPr>
            <w:tcW w:type="dxa" w:w="1728"/>
          </w:tcPr>
          <w:p>
            <w:r>
              <w:rPr>
                <w:sz w:val="18"/>
              </w:rPr>
              <w:t>stability</w:t>
            </w:r>
          </w:p>
        </w:tc>
        <w:tc>
          <w:tcPr>
            <w:tcW w:type="dxa" w:w="4032"/>
          </w:tcPr>
          <w:p>
            <w:r>
              <w:rPr>
                <w:sz w:val="18"/>
              </w:rPr>
              <w:t>mean(cosine_similarity(snapshots[i], snapshots[i+1])) for consecutive pairs</w:t>
            </w:r>
          </w:p>
        </w:tc>
        <w:tc>
          <w:tcPr>
            <w:tcW w:type="dxa" w:w="3600"/>
          </w:tcPr>
          <w:p>
            <w:r>
              <w:rPr>
                <w:sz w:val="18"/>
              </w:rPr>
              <w:t>1.0 = stable, &lt; 0.7 = volatile</w:t>
            </w:r>
          </w:p>
        </w:tc>
      </w:tr>
      <w:tr>
        <w:tc>
          <w:tcPr>
            <w:tcW w:type="dxa" w:w="1728"/>
          </w:tcPr>
          <w:p>
            <w:r>
              <w:rPr>
                <w:sz w:val="18"/>
              </w:rPr>
              <w:t>regime_shifts</w:t>
            </w:r>
          </w:p>
        </w:tc>
        <w:tc>
          <w:tcPr>
            <w:tcW w:type="dxa" w:w="4032"/>
          </w:tcPr>
          <w:p>
            <w:r>
              <w:rPr>
                <w:sz w:val="18"/>
              </w:rPr>
              <w:t>count(cosine_sim &lt; 0.7) / max(n-1, 1)</w:t>
            </w:r>
          </w:p>
        </w:tc>
        <w:tc>
          <w:tcPr>
            <w:tcW w:type="dxa" w:w="3600"/>
          </w:tcPr>
          <w:p>
            <w:r>
              <w:rPr>
                <w:sz w:val="18"/>
              </w:rPr>
              <w:t>Fraction of consecutive pairs with phase change</w:t>
            </w:r>
          </w:p>
        </w:tc>
      </w:tr>
      <w:tr>
        <w:tc>
          <w:tcPr>
            <w:tcW w:type="dxa" w:w="1728"/>
          </w:tcPr>
          <w:p>
            <w:r>
              <w:rPr>
                <w:sz w:val="18"/>
              </w:rPr>
              <w:t>trend_consistency</w:t>
            </w:r>
          </w:p>
        </w:tc>
        <w:tc>
          <w:tcPr>
            <w:tcW w:type="dxa" w:w="4032"/>
          </w:tcPr>
          <w:p>
            <w:r>
              <w:rPr>
                <w:sz w:val="18"/>
              </w:rPr>
              <w:t>mean pairwise cosine of consecutive difference vectors; skipped if &lt; 2 diffs</w:t>
            </w:r>
          </w:p>
        </w:tc>
        <w:tc>
          <w:tcPr>
            <w:tcW w:type="dxa" w:w="3600"/>
          </w:tcPr>
          <w:p>
            <w:r>
              <w:rPr>
                <w:sz w:val="18"/>
              </w:rPr>
              <w:t>1.0 = drift in consistent direction; 0.0 = random walk</w:t>
            </w:r>
          </w:p>
        </w:tc>
      </w:tr>
      <w:tr>
        <w:tc>
          <w:tcPr>
            <w:tcW w:type="dxa" w:w="1728"/>
          </w:tcPr>
          <w:p>
            <w:r>
              <w:rPr>
                <w:sz w:val="18"/>
              </w:rPr>
              <w:t>total_drift</w:t>
            </w:r>
          </w:p>
        </w:tc>
        <w:tc>
          <w:tcPr>
            <w:tcW w:type="dxa" w:w="4032"/>
          </w:tcPr>
          <w:p>
            <w:r>
              <w:rPr>
                <w:sz w:val="18"/>
              </w:rPr>
              <w:t>1.0 - cosine_similarity(snapshots[0], snapshots[-1])</w:t>
            </w:r>
          </w:p>
        </w:tc>
        <w:tc>
          <w:tcPr>
            <w:tcW w:type="dxa" w:w="3600"/>
          </w:tcPr>
          <w:p>
            <w:r>
              <w:rPr>
                <w:sz w:val="18"/>
              </w:rPr>
              <w:t>Overall start-to-end behavioral displacement</w:t>
            </w:r>
          </w:p>
        </w:tc>
      </w:tr>
    </w:tbl>
    <w:p/>
    <w:p>
      <w:pPr>
        <w:spacing w:before="120" w:after="120"/>
        <w:ind w:left="360"/>
      </w:pPr>
      <w:r>
        <w:rPr>
          <w:b/>
          <w:color w:val="0E6B8A"/>
          <w:sz w:val="21"/>
        </w:rPr>
        <w:t>EDGE CASE: If fewer than 2 snapshots, returns zero-filled features with stability=1.0, trend_consistency=1.0, current_regime='stable'.</w:t>
      </w:r>
    </w:p>
    <w:p>
      <w:pPr>
        <w:pStyle w:val="Heading2"/>
      </w:pPr>
      <w:r>
        <w:rPr>
          <w:color w:val="1B4F72"/>
        </w:rPr>
        <w:t>11.3. Regime Detection Rules</w:t>
      </w:r>
    </w:p>
    <w:p>
      <w:pPr>
        <w:spacing w:after="120"/>
      </w:pPr>
      <w:r>
        <w:rPr>
          <w:b/>
          <w:color w:val="000000"/>
          <w:sz w:val="21"/>
        </w:rPr>
        <w:t>Exact conditions (evaluated in order; first match wins):</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fill="0D1B2A"/>
          </w:tcPr>
          <w:p>
            <w:pPr>
              <w:jc w:val="center"/>
            </w:pPr>
            <w:r>
              <w:rPr>
                <w:b/>
                <w:color w:val="FFFFFF"/>
                <w:sz w:val="18"/>
              </w:rPr>
              <w:t>Priority</w:t>
            </w:r>
          </w:p>
        </w:tc>
        <w:tc>
          <w:tcPr>
            <w:tcW w:type="dxa" w:w="4752"/>
            <w:shd w:fill="0D1B2A"/>
          </w:tcPr>
          <w:p>
            <w:pPr>
              <w:jc w:val="center"/>
            </w:pPr>
            <w:r>
              <w:rPr>
                <w:b/>
                <w:color w:val="FFFFFF"/>
                <w:sz w:val="18"/>
              </w:rPr>
              <w:t>Condition</w:t>
            </w:r>
          </w:p>
        </w:tc>
        <w:tc>
          <w:tcPr>
            <w:tcW w:type="dxa" w:w="2160"/>
            <w:shd w:fill="0D1B2A"/>
          </w:tcPr>
          <w:p>
            <w:pPr>
              <w:jc w:val="center"/>
            </w:pPr>
            <w:r>
              <w:rPr>
                <w:b/>
                <w:color w:val="FFFFFF"/>
                <w:sz w:val="18"/>
              </w:rPr>
              <w:t>Regime Label</w:t>
            </w:r>
          </w:p>
        </w:tc>
      </w:tr>
      <w:tr>
        <w:tc>
          <w:tcPr>
            <w:tcW w:type="dxa" w:w="1008"/>
          </w:tcPr>
          <w:p>
            <w:r>
              <w:rPr>
                <w:sz w:val="18"/>
              </w:rPr>
              <w:t>1</w:t>
            </w:r>
          </w:p>
        </w:tc>
        <w:tc>
          <w:tcPr>
            <w:tcW w:type="dxa" w:w="4752"/>
          </w:tcPr>
          <w:p>
            <w:r>
              <w:rPr>
                <w:sz w:val="18"/>
              </w:rPr>
              <w:t>regime_shifts &gt; 0</w:t>
            </w:r>
          </w:p>
        </w:tc>
        <w:tc>
          <w:tcPr>
            <w:tcW w:type="dxa" w:w="2160"/>
          </w:tcPr>
          <w:p>
            <w:r>
              <w:rPr>
                <w:sz w:val="18"/>
              </w:rPr>
              <w:t>regime_shift</w:t>
            </w:r>
          </w:p>
        </w:tc>
      </w:tr>
      <w:tr>
        <w:tc>
          <w:tcPr>
            <w:tcW w:type="dxa" w:w="1008"/>
          </w:tcPr>
          <w:p>
            <w:r>
              <w:rPr>
                <w:sz w:val="18"/>
              </w:rPr>
              <w:t>2</w:t>
            </w:r>
          </w:p>
        </w:tc>
        <w:tc>
          <w:tcPr>
            <w:tcW w:type="dxa" w:w="4752"/>
          </w:tcPr>
          <w:p>
            <w:r>
              <w:rPr>
                <w:sz w:val="18"/>
              </w:rPr>
              <w:t>acceleration &gt; 0.01 AND trend_consistency &gt; 0.3</w:t>
            </w:r>
          </w:p>
        </w:tc>
        <w:tc>
          <w:tcPr>
            <w:tcW w:type="dxa" w:w="2160"/>
          </w:tcPr>
          <w:p>
            <w:r>
              <w:rPr>
                <w:sz w:val="18"/>
              </w:rPr>
              <w:t>accelerating</w:t>
            </w:r>
          </w:p>
        </w:tc>
      </w:tr>
      <w:tr>
        <w:tc>
          <w:tcPr>
            <w:tcW w:type="dxa" w:w="1008"/>
          </w:tcPr>
          <w:p>
            <w:r>
              <w:rPr>
                <w:sz w:val="18"/>
              </w:rPr>
              <w:t>3</w:t>
            </w:r>
          </w:p>
        </w:tc>
        <w:tc>
          <w:tcPr>
            <w:tcW w:type="dxa" w:w="4752"/>
          </w:tcPr>
          <w:p>
            <w:r>
              <w:rPr>
                <w:sz w:val="18"/>
              </w:rPr>
              <w:t>total_drift &gt; 0.05 AND stability &gt; 0.7</w:t>
            </w:r>
          </w:p>
        </w:tc>
        <w:tc>
          <w:tcPr>
            <w:tcW w:type="dxa" w:w="2160"/>
          </w:tcPr>
          <w:p>
            <w:r>
              <w:rPr>
                <w:sz w:val="18"/>
              </w:rPr>
              <w:t>drifting</w:t>
            </w:r>
          </w:p>
        </w:tc>
      </w:tr>
      <w:tr>
        <w:tc>
          <w:tcPr>
            <w:tcW w:type="dxa" w:w="1008"/>
          </w:tcPr>
          <w:p>
            <w:r>
              <w:rPr>
                <w:sz w:val="18"/>
              </w:rPr>
              <w:t>4</w:t>
            </w:r>
          </w:p>
        </w:tc>
        <w:tc>
          <w:tcPr>
            <w:tcW w:type="dxa" w:w="4752"/>
          </w:tcPr>
          <w:p>
            <w:r>
              <w:rPr>
                <w:sz w:val="18"/>
              </w:rPr>
              <w:t>else (default)</w:t>
            </w:r>
          </w:p>
        </w:tc>
        <w:tc>
          <w:tcPr>
            <w:tcW w:type="dxa" w:w="2160"/>
          </w:tcPr>
          <w:p>
            <w:r>
              <w:rPr>
                <w:sz w:val="18"/>
              </w:rPr>
              <w:t>stable</w:t>
            </w:r>
          </w:p>
        </w:tc>
      </w:tr>
    </w:tbl>
    <w:p/>
    <w:p>
      <w:pPr>
        <w:spacing w:after="120"/>
      </w:pPr>
      <w:r>
        <w:rPr>
          <w:b/>
          <w:color w:val="000000"/>
          <w:sz w:val="21"/>
        </w:rPr>
        <w:t>Per-zone trajectory analysis:</w:t>
      </w:r>
    </w:p>
    <w:p>
      <w:pPr>
        <w:spacing w:after="120"/>
      </w:pPr>
      <w:r>
        <w:rPr>
          <w:b w:val="0"/>
          <w:color w:val="000000"/>
          <w:sz w:val="21"/>
        </w:rPr>
        <w:t>The same 6 trajectory features and regime detection are computed independently for each of the 5 zone embedding series via compute_zone_trajectories(). This enables detection signatures like 'identity zone stable but network_footprint zone in regime_shift' = APT/C2 pattern.</w:t>
      </w:r>
    </w:p>
    <w:p>
      <w:r>
        <w:br w:type="page"/>
      </w:r>
    </w:p>
    <w:p>
      <w:pPr>
        <w:pStyle w:val="Heading1"/>
      </w:pPr>
      <w:r>
        <w:rPr>
          <w:color w:val="0D1B2A"/>
        </w:rPr>
        <w:t>12. Relationship Embeddings</w:t>
      </w:r>
    </w:p>
    <w:p>
      <w:pPr>
        <w:spacing w:after="120"/>
      </w:pPr>
      <w:r>
        <w:rPr>
          <w:b w:val="0"/>
          <w:color w:val="000000"/>
          <w:sz w:val="21"/>
        </w:rPr>
        <w:t>Cross-entity relationships are captured via Hadamard (element-wise) products of composite embeddings. The resulting vector encodes the interaction pattern between two entities. When a C2 beacon changes how a user interacts with their device, the relationship vector drifts even if neither entity individually changes. Source: models/relationship_embeddings.py.</w:t>
      </w:r>
    </w:p>
    <w:p>
      <w:pPr>
        <w:pStyle w:val="Heading2"/>
      </w:pPr>
      <w:r>
        <w:rPr>
          <w:color w:val="1B4F72"/>
        </w:rPr>
        <w:t>12.1. Hadamard Product</w:t>
      </w:r>
    </w:p>
    <w:p>
      <w:pPr>
        <w:spacing w:before="80" w:after="80"/>
        <w:ind w:left="360"/>
      </w:pPr>
      <w:r>
        <w:rPr>
          <w:rFonts w:ascii="Consolas" w:hAnsi="Consolas"/>
          <w:color w:val="333333"/>
          <w:sz w:val="18"/>
        </w:rPr>
        <w:t>def hadamard(a, b):</w:t>
        <w:br/>
        <w:t xml:space="preserve">    product = a.astype(float64) * b.astype(float64)  # Element-wise multiply</w:t>
        <w:br/>
        <w:t xml:space="preserve">    norm = np.linalg.norm(product)</w:t>
        <w:br/>
        <w:t xml:space="preserve">    if norm &lt; 1e-8:</w:t>
        <w:br/>
        <w:t xml:space="preserve">        return zeros_like(product, float32)  # Edge case: zero vector</w:t>
        <w:br/>
        <w:t xml:space="preserve">    return (product / norm).astype(float32)   # L2-normalized</w:t>
        <w:br/>
        <w:br/>
        <w:t># Formula: relationship = normalize(a odot b)</w:t>
        <w:br/>
        <w:t># where odot is element-wise (Hadamard) product</w:t>
      </w:r>
    </w:p>
    <w:p>
      <w:pPr>
        <w:spacing w:before="120" w:after="120"/>
        <w:ind w:left="360"/>
      </w:pPr>
      <w:r>
        <w:rPr>
          <w:b/>
          <w:color w:val="0E6B8A"/>
          <w:sz w:val="21"/>
        </w:rPr>
        <w:t>EDGE CASE: Returns zero vector if ||a * b|| &lt; 1e-8. This occurs when the entity embeddings are orthogonal (no shared semantic dimensions).</w:t>
      </w:r>
    </w:p>
    <w:p>
      <w:pPr>
        <w:pStyle w:val="Heading2"/>
      </w:pPr>
      <w:r>
        <w:rPr>
          <w:color w:val="1B4F72"/>
        </w:rPr>
        <w:t>12.2. Relationship Types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Relationship</w:t>
            </w:r>
          </w:p>
        </w:tc>
        <w:tc>
          <w:tcPr>
            <w:tcW w:type="dxa" w:w="3600"/>
            <w:shd w:fill="0D1B2A"/>
          </w:tcPr>
          <w:p>
            <w:pPr>
              <w:jc w:val="center"/>
            </w:pPr>
            <w:r>
              <w:rPr>
                <w:b/>
                <w:color w:val="FFFFFF"/>
                <w:sz w:val="18"/>
              </w:rPr>
              <w:t>Formula</w:t>
            </w:r>
          </w:p>
        </w:tc>
        <w:tc>
          <w:tcPr>
            <w:tcW w:type="dxa" w:w="3600"/>
            <w:shd w:fill="0D1B2A"/>
          </w:tcPr>
          <w:p>
            <w:pPr>
              <w:jc w:val="center"/>
            </w:pPr>
            <w:r>
              <w:rPr>
                <w:b/>
                <w:color w:val="FFFFFF"/>
                <w:sz w:val="18"/>
              </w:rPr>
              <w:t>Function</w:t>
            </w:r>
          </w:p>
        </w:tc>
      </w:tr>
      <w:tr>
        <w:tc>
          <w:tcPr>
            <w:tcW w:type="dxa" w:w="2160"/>
          </w:tcPr>
          <w:p>
            <w:r>
              <w:rPr>
                <w:sz w:val="18"/>
              </w:rPr>
              <w:t>UserDevice</w:t>
            </w:r>
          </w:p>
        </w:tc>
        <w:tc>
          <w:tcPr>
            <w:tcW w:type="dxa" w:w="3600"/>
          </w:tcPr>
          <w:p>
            <w:r>
              <w:rPr>
                <w:sz w:val="18"/>
              </w:rPr>
              <w:t>user_emb * device_emb, L2-normalized</w:t>
            </w:r>
          </w:p>
        </w:tc>
        <w:tc>
          <w:tcPr>
            <w:tcW w:type="dxa" w:w="3600"/>
          </w:tcPr>
          <w:p>
            <w:r>
              <w:rPr>
                <w:sz w:val="18"/>
              </w:rPr>
              <w:t>compute_user_device_vector()</w:t>
            </w:r>
          </w:p>
        </w:tc>
      </w:tr>
      <w:tr>
        <w:tc>
          <w:tcPr>
            <w:tcW w:type="dxa" w:w="2160"/>
          </w:tcPr>
          <w:p>
            <w:r>
              <w:rPr>
                <w:sz w:val="18"/>
              </w:rPr>
              <w:t>UserApp</w:t>
            </w:r>
          </w:p>
        </w:tc>
        <w:tc>
          <w:tcPr>
            <w:tcW w:type="dxa" w:w="3600"/>
          </w:tcPr>
          <w:p>
            <w:r>
              <w:rPr>
                <w:sz w:val="18"/>
              </w:rPr>
              <w:t>user_emb * app_emb, L2-normalized</w:t>
            </w:r>
          </w:p>
        </w:tc>
        <w:tc>
          <w:tcPr>
            <w:tcW w:type="dxa" w:w="3600"/>
          </w:tcPr>
          <w:p>
            <w:r>
              <w:rPr>
                <w:sz w:val="18"/>
              </w:rPr>
              <w:t>compute_user_app_vector()</w:t>
            </w:r>
          </w:p>
        </w:tc>
      </w:tr>
      <w:tr>
        <w:tc>
          <w:tcPr>
            <w:tcW w:type="dxa" w:w="2160"/>
          </w:tcPr>
          <w:p>
            <w:r>
              <w:rPr>
                <w:sz w:val="18"/>
              </w:rPr>
              <w:t>DeviceSegment</w:t>
            </w:r>
          </w:p>
        </w:tc>
        <w:tc>
          <w:tcPr>
            <w:tcW w:type="dxa" w:w="3600"/>
          </w:tcPr>
          <w:p>
            <w:r>
              <w:rPr>
                <w:sz w:val="18"/>
              </w:rPr>
              <w:t>device_emb * segment_emb, L2-normalized</w:t>
            </w:r>
          </w:p>
        </w:tc>
        <w:tc>
          <w:tcPr>
            <w:tcW w:type="dxa" w:w="3600"/>
          </w:tcPr>
          <w:p>
            <w:r>
              <w:rPr>
                <w:sz w:val="18"/>
              </w:rPr>
              <w:t>compute_device_segment_vector()</w:t>
            </w:r>
          </w:p>
        </w:tc>
      </w:tr>
    </w:tbl>
    <w:p/>
    <w:p>
      <w:pPr>
        <w:pStyle w:val="Heading2"/>
      </w:pPr>
      <w:r>
        <w:rPr>
          <w:color w:val="1B4F72"/>
        </w:rPr>
        <w:t>12.3. Relationship Drift</w:t>
      </w:r>
    </w:p>
    <w:p>
      <w:pPr>
        <w:spacing w:before="80" w:after="80"/>
        <w:ind w:left="360"/>
      </w:pPr>
      <w:r>
        <w:rPr>
          <w:rFonts w:ascii="Consolas" w:hAnsi="Consolas"/>
          <w:color w:val="333333"/>
          <w:sz w:val="18"/>
        </w:rPr>
        <w:t>def relationship_drift(rel_old, rel_new):</w:t>
        <w:br/>
        <w:t xml:space="preserve">    # Cosine distance between two relationship snapshots</w:t>
        <w:br/>
        <w:t xml:space="preserve">    # Range [0, 2]: 0 = identical, 1 = orthogonal, 2 = opposite</w:t>
        <w:br/>
        <w:t xml:space="preserve">    dot = np.dot(rel_old, rel_new)</w:t>
        <w:br/>
        <w:t xml:space="preserve">    na = np.linalg.norm(rel_old)</w:t>
        <w:br/>
        <w:t xml:space="preserve">    nb = np.linalg.norm(rel_new)</w:t>
        <w:br/>
        <w:t xml:space="preserve">    if na &lt; 1e-8 or nb &lt; 1e-8:</w:t>
        <w:br/>
        <w:t xml:space="preserve">        return 0.0</w:t>
        <w:br/>
        <w:t xml:space="preserve">    return float(1.0 - dot / (na * nb))</w:t>
      </w:r>
    </w:p>
    <w:p>
      <w:r>
        <w:br w:type="page"/>
      </w:r>
    </w:p>
    <w:p>
      <w:pPr>
        <w:pStyle w:val="Heading1"/>
      </w:pPr>
      <w:r>
        <w:rPr>
          <w:color w:val="0D1B2A"/>
        </w:rPr>
        <w:t>13. Database Schema</w:t>
      </w:r>
    </w:p>
    <w:p>
      <w:pPr>
        <w:spacing w:after="120"/>
      </w:pPr>
      <w:r>
        <w:rPr>
          <w:b w:val="0"/>
          <w:color w:val="000000"/>
          <w:sz w:val="21"/>
        </w:rPr>
        <w:t>PostgreSQL 16 with pgvector extension for vector(1536) columns. HNSW indexes on composite vectors for similarity search. Schema defined in db/schema.sql.</w:t>
      </w:r>
    </w:p>
    <w:p>
      <w:pPr>
        <w:pStyle w:val="Heading2"/>
      </w:pPr>
      <w:r>
        <w:rPr>
          <w:color w:val="1B4F72"/>
        </w:rPr>
        <w:t>13.1. Entity Tables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D1B2A"/>
          </w:tcPr>
          <w:p>
            <w:pPr>
              <w:jc w:val="center"/>
            </w:pPr>
            <w:r>
              <w:rPr>
                <w:b/>
                <w:color w:val="FFFFFF"/>
                <w:sz w:val="18"/>
              </w:rPr>
              <w:t>Table</w:t>
            </w:r>
          </w:p>
        </w:tc>
        <w:tc>
          <w:tcPr>
            <w:tcW w:type="dxa" w:w="1728"/>
            <w:shd w:fill="0D1B2A"/>
          </w:tcPr>
          <w:p>
            <w:pPr>
              <w:jc w:val="center"/>
            </w:pPr>
            <w:r>
              <w:rPr>
                <w:b/>
                <w:color w:val="FFFFFF"/>
                <w:sz w:val="18"/>
              </w:rPr>
              <w:t>Primary Key</w:t>
            </w:r>
          </w:p>
        </w:tc>
        <w:tc>
          <w:tcPr>
            <w:tcW w:type="dxa" w:w="5760"/>
            <w:shd w:fill="0D1B2A"/>
          </w:tcPr>
          <w:p>
            <w:pPr>
              <w:jc w:val="center"/>
            </w:pPr>
            <w:r>
              <w:rPr>
                <w:b/>
                <w:color w:val="FFFFFF"/>
                <w:sz w:val="18"/>
              </w:rPr>
              <w:t>Key Columns</w:t>
            </w:r>
          </w:p>
        </w:tc>
      </w:tr>
      <w:tr>
        <w:tc>
          <w:tcPr>
            <w:tcW w:type="dxa" w:w="1872"/>
          </w:tcPr>
          <w:p>
            <w:r>
              <w:rPr>
                <w:sz w:val="18"/>
              </w:rPr>
              <w:t>users</w:t>
            </w:r>
          </w:p>
        </w:tc>
        <w:tc>
          <w:tcPr>
            <w:tcW w:type="dxa" w:w="1728"/>
          </w:tcPr>
          <w:p>
            <w:r>
              <w:rPr>
                <w:sz w:val="18"/>
              </w:rPr>
              <w:t>user_id (UUID)</w:t>
            </w:r>
          </w:p>
        </w:tc>
        <w:tc>
          <w:tcPr>
            <w:tcW w:type="dxa" w:w="5760"/>
          </w:tcPr>
          <w:p>
            <w:r>
              <w:rPr>
                <w:sz w:val="18"/>
              </w:rPr>
              <w:t>username, user_type, department, role, clearance_level, manager_id, hire_date, is_active</w:t>
            </w:r>
          </w:p>
        </w:tc>
      </w:tr>
      <w:tr>
        <w:tc>
          <w:tcPr>
            <w:tcW w:type="dxa" w:w="1872"/>
          </w:tcPr>
          <w:p>
            <w:r>
              <w:rPr>
                <w:sz w:val="18"/>
              </w:rPr>
              <w:t>devices</w:t>
            </w:r>
          </w:p>
        </w:tc>
        <w:tc>
          <w:tcPr>
            <w:tcW w:type="dxa" w:w="1728"/>
          </w:tcPr>
          <w:p>
            <w:r>
              <w:rPr>
                <w:sz w:val="18"/>
              </w:rPr>
              <w:t>device_id (UUID)</w:t>
            </w:r>
          </w:p>
        </w:tc>
        <w:tc>
          <w:tcPr>
            <w:tcW w:type="dxa" w:w="5760"/>
          </w:tcPr>
          <w:p>
            <w:r>
              <w:rPr>
                <w:sz w:val="18"/>
              </w:rPr>
              <w:t>hostname, device_type, os_type, os_version, ip_address, mac_address, segment_id, owner_user_id, criticality</w:t>
            </w:r>
          </w:p>
        </w:tc>
      </w:tr>
      <w:tr>
        <w:tc>
          <w:tcPr>
            <w:tcW w:type="dxa" w:w="1872"/>
          </w:tcPr>
          <w:p>
            <w:r>
              <w:rPr>
                <w:sz w:val="18"/>
              </w:rPr>
              <w:t>network_segments</w:t>
            </w:r>
          </w:p>
        </w:tc>
        <w:tc>
          <w:tcPr>
            <w:tcW w:type="dxa" w:w="1728"/>
          </w:tcPr>
          <w:p>
            <w:r>
              <w:rPr>
                <w:sz w:val="18"/>
              </w:rPr>
              <w:t>segment_id (UUID)</w:t>
            </w:r>
          </w:p>
        </w:tc>
        <w:tc>
          <w:tcPr>
            <w:tcW w:type="dxa" w:w="5760"/>
          </w:tcPr>
          <w:p>
            <w:r>
              <w:rPr>
                <w:sz w:val="18"/>
              </w:rPr>
              <w:t>segment_name, subnet_cidr (CIDR), vlan_id, zone_type, trust_level, gateway_ip, connected_segments (TEXT[])</w:t>
            </w:r>
          </w:p>
        </w:tc>
      </w:tr>
      <w:tr>
        <w:tc>
          <w:tcPr>
            <w:tcW w:type="dxa" w:w="1872"/>
          </w:tcPr>
          <w:p>
            <w:r>
              <w:rPr>
                <w:sz w:val="18"/>
              </w:rPr>
              <w:t>applications</w:t>
            </w:r>
          </w:p>
        </w:tc>
        <w:tc>
          <w:tcPr>
            <w:tcW w:type="dxa" w:w="1728"/>
          </w:tcPr>
          <w:p>
            <w:r>
              <w:rPr>
                <w:sz w:val="18"/>
              </w:rPr>
              <w:t>app_id (UUID)</w:t>
            </w:r>
          </w:p>
        </w:tc>
        <w:tc>
          <w:tcPr>
            <w:tcW w:type="dxa" w:w="5760"/>
          </w:tcPr>
          <w:p>
            <w:r>
              <w:rPr>
                <w:sz w:val="18"/>
              </w:rPr>
              <w:t>app_name, app_type, owner_team, data_classification, hosting_segment, criticality</w:t>
            </w:r>
          </w:p>
        </w:tc>
      </w:tr>
      <w:tr>
        <w:tc>
          <w:tcPr>
            <w:tcW w:type="dxa" w:w="1872"/>
          </w:tcPr>
          <w:p>
            <w:r>
              <w:rPr>
                <w:sz w:val="18"/>
              </w:rPr>
              <w:t>sessions</w:t>
            </w:r>
          </w:p>
        </w:tc>
        <w:tc>
          <w:tcPr>
            <w:tcW w:type="dxa" w:w="1728"/>
          </w:tcPr>
          <w:p>
            <w:r>
              <w:rPr>
                <w:sz w:val="18"/>
              </w:rPr>
              <w:t>session_id (UUID)</w:t>
            </w:r>
          </w:p>
        </w:tc>
        <w:tc>
          <w:tcPr>
            <w:tcW w:type="dxa" w:w="5760"/>
          </w:tcPr>
          <w:p>
            <w:r>
              <w:rPr>
                <w:sz w:val="18"/>
              </w:rPr>
              <w:t>user_id, device_id, start_time, end_time, src_ip, auth_method, risk_score, is_active</w:t>
            </w:r>
          </w:p>
        </w:tc>
      </w:tr>
    </w:tbl>
    <w:p/>
    <w:p>
      <w:pPr>
        <w:pStyle w:val="Heading2"/>
      </w:pPr>
      <w:r>
        <w:rPr>
          <w:color w:val="1B4F72"/>
        </w:rPr>
        <w:t>13.2. Log Tables (High-Volume)</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fill="0D1B2A"/>
          </w:tcPr>
          <w:p>
            <w:pPr>
              <w:jc w:val="center"/>
            </w:pPr>
            <w:r>
              <w:rPr>
                <w:b/>
                <w:color w:val="FFFFFF"/>
                <w:sz w:val="18"/>
              </w:rPr>
              <w:t>Table</w:t>
            </w:r>
          </w:p>
        </w:tc>
        <w:tc>
          <w:tcPr>
            <w:tcW w:type="dxa" w:w="4608"/>
            <w:shd w:fill="0D1B2A"/>
          </w:tcPr>
          <w:p>
            <w:pPr>
              <w:jc w:val="center"/>
            </w:pPr>
            <w:r>
              <w:rPr>
                <w:b/>
                <w:color w:val="FFFFFF"/>
                <w:sz w:val="18"/>
              </w:rPr>
              <w:t>Key Columns</w:t>
            </w:r>
          </w:p>
        </w:tc>
        <w:tc>
          <w:tcPr>
            <w:tcW w:type="dxa" w:w="2880"/>
            <w:shd w:fill="0D1B2A"/>
          </w:tcPr>
          <w:p>
            <w:pPr>
              <w:jc w:val="center"/>
            </w:pPr>
            <w:r>
              <w:rPr>
                <w:b/>
                <w:color w:val="FFFFFF"/>
                <w:sz w:val="18"/>
              </w:rPr>
              <w:t>Indexed On</w:t>
            </w:r>
          </w:p>
        </w:tc>
      </w:tr>
      <w:tr>
        <w:tc>
          <w:tcPr>
            <w:tcW w:type="dxa" w:w="1872"/>
          </w:tcPr>
          <w:p>
            <w:r>
              <w:rPr>
                <w:sz w:val="18"/>
              </w:rPr>
              <w:t>auth_logs</w:t>
            </w:r>
          </w:p>
        </w:tc>
        <w:tc>
          <w:tcPr>
            <w:tcW w:type="dxa" w:w="4608"/>
          </w:tcPr>
          <w:p>
            <w:r>
              <w:rPr>
                <w:sz w:val="18"/>
              </w:rPr>
              <w:t>timestamp, user_id, device_id, source_ip, dest_system, success, auth_method, failure_reason, geo_location</w:t>
            </w:r>
          </w:p>
        </w:tc>
        <w:tc>
          <w:tcPr>
            <w:tcW w:type="dxa" w:w="2880"/>
          </w:tcPr>
          <w:p>
            <w:r>
              <w:rPr>
                <w:sz w:val="18"/>
              </w:rPr>
              <w:t>(user_id, timestamp), (device_id, timestamp)</w:t>
            </w:r>
          </w:p>
        </w:tc>
      </w:tr>
      <w:tr>
        <w:tc>
          <w:tcPr>
            <w:tcW w:type="dxa" w:w="1872"/>
          </w:tcPr>
          <w:p>
            <w:r>
              <w:rPr>
                <w:sz w:val="18"/>
              </w:rPr>
              <w:t>network_flows</w:t>
            </w:r>
          </w:p>
        </w:tc>
        <w:tc>
          <w:tcPr>
            <w:tcW w:type="dxa" w:w="4608"/>
          </w:tcPr>
          <w:p>
            <w:r>
              <w:rPr>
                <w:sz w:val="18"/>
              </w:rPr>
              <w:t>timestamp, src_ip, dst_ip, src_port, dst_port, protocol, bytes_in, bytes_out, duration_ms, tcp_flags</w:t>
            </w:r>
          </w:p>
        </w:tc>
        <w:tc>
          <w:tcPr>
            <w:tcW w:type="dxa" w:w="2880"/>
          </w:tcPr>
          <w:p>
            <w:r>
              <w:rPr>
                <w:sz w:val="18"/>
              </w:rPr>
              <w:t>(device_id, timestamp), (segment_id, timestamp)</w:t>
            </w:r>
          </w:p>
        </w:tc>
      </w:tr>
      <w:tr>
        <w:tc>
          <w:tcPr>
            <w:tcW w:type="dxa" w:w="1872"/>
          </w:tcPr>
          <w:p>
            <w:r>
              <w:rPr>
                <w:sz w:val="18"/>
              </w:rPr>
              <w:t>dns_queries</w:t>
            </w:r>
          </w:p>
        </w:tc>
        <w:tc>
          <w:tcPr>
            <w:tcW w:type="dxa" w:w="4608"/>
          </w:tcPr>
          <w:p>
            <w:r>
              <w:rPr>
                <w:sz w:val="18"/>
              </w:rPr>
              <w:t>timestamp, client_ip, query_domain, query_type, response_code, response_ip, device_id</w:t>
            </w:r>
          </w:p>
        </w:tc>
        <w:tc>
          <w:tcPr>
            <w:tcW w:type="dxa" w:w="2880"/>
          </w:tcPr>
          <w:p>
            <w:r>
              <w:rPr>
                <w:sz w:val="18"/>
              </w:rPr>
              <w:t>(device_id, timestamp)</w:t>
            </w:r>
          </w:p>
        </w:tc>
      </w:tr>
      <w:tr>
        <w:tc>
          <w:tcPr>
            <w:tcW w:type="dxa" w:w="1872"/>
          </w:tcPr>
          <w:p>
            <w:r>
              <w:rPr>
                <w:sz w:val="18"/>
              </w:rPr>
              <w:t>endpoint_telemetry</w:t>
            </w:r>
          </w:p>
        </w:tc>
        <w:tc>
          <w:tcPr>
            <w:tcW w:type="dxa" w:w="4608"/>
          </w:tcPr>
          <w:p>
            <w:r>
              <w:rPr>
                <w:sz w:val="18"/>
              </w:rPr>
              <w:t>timestamp, device_id, process_name, parent_process, command_line, user_id, file_access_path, event_type</w:t>
            </w:r>
          </w:p>
        </w:tc>
        <w:tc>
          <w:tcPr>
            <w:tcW w:type="dxa" w:w="2880"/>
          </w:tcPr>
          <w:p>
            <w:r>
              <w:rPr>
                <w:sz w:val="18"/>
              </w:rPr>
              <w:t>(device_id, timestamp), (user_id, timestamp)</w:t>
            </w:r>
          </w:p>
        </w:tc>
      </w:tr>
      <w:tr>
        <w:tc>
          <w:tcPr>
            <w:tcW w:type="dxa" w:w="1872"/>
          </w:tcPr>
          <w:p>
            <w:r>
              <w:rPr>
                <w:sz w:val="18"/>
              </w:rPr>
              <w:t>file_access_logs</w:t>
            </w:r>
          </w:p>
        </w:tc>
        <w:tc>
          <w:tcPr>
            <w:tcW w:type="dxa" w:w="4608"/>
          </w:tcPr>
          <w:p>
            <w:r>
              <w:rPr>
                <w:sz w:val="18"/>
              </w:rPr>
              <w:t>timestamp, user_id, file_path, operation, bytes, sensitivity_level, device_id, app_id</w:t>
            </w:r>
          </w:p>
        </w:tc>
        <w:tc>
          <w:tcPr>
            <w:tcW w:type="dxa" w:w="2880"/>
          </w:tcPr>
          <w:p>
            <w:r>
              <w:rPr>
                <w:sz w:val="18"/>
              </w:rPr>
              <w:t>(user_id, timestamp), (device_id, timestamp)</w:t>
            </w:r>
          </w:p>
        </w:tc>
      </w:tr>
      <w:tr>
        <w:tc>
          <w:tcPr>
            <w:tcW w:type="dxa" w:w="1872"/>
          </w:tcPr>
          <w:p>
            <w:r>
              <w:rPr>
                <w:sz w:val="18"/>
              </w:rPr>
              <w:t>app_activity_logs</w:t>
            </w:r>
          </w:p>
        </w:tc>
        <w:tc>
          <w:tcPr>
            <w:tcW w:type="dxa" w:w="4608"/>
          </w:tcPr>
          <w:p>
            <w:r>
              <w:rPr>
                <w:sz w:val="18"/>
              </w:rPr>
              <w:t>timestamp, user_id, app_id, action, resource, status_code, response_time_ms, data_volume_bytes</w:t>
            </w:r>
          </w:p>
        </w:tc>
        <w:tc>
          <w:tcPr>
            <w:tcW w:type="dxa" w:w="2880"/>
          </w:tcPr>
          <w:p>
            <w:r>
              <w:rPr>
                <w:sz w:val="18"/>
              </w:rPr>
              <w:t>(user_id, timestamp), (app_id, timestamp)</w:t>
            </w:r>
          </w:p>
        </w:tc>
      </w:tr>
      <w:tr>
        <w:tc>
          <w:tcPr>
            <w:tcW w:type="dxa" w:w="1872"/>
          </w:tcPr>
          <w:p>
            <w:r>
              <w:rPr>
                <w:sz w:val="18"/>
              </w:rPr>
              <w:t>privilege_operations</w:t>
            </w:r>
          </w:p>
        </w:tc>
        <w:tc>
          <w:tcPr>
            <w:tcW w:type="dxa" w:w="4608"/>
          </w:tcPr>
          <w:p>
            <w:r>
              <w:rPr>
                <w:sz w:val="18"/>
              </w:rPr>
              <w:t>timestamp, user_id, operation, target_resource, previous_level, new_level, approved_by, justification</w:t>
            </w:r>
          </w:p>
        </w:tc>
        <w:tc>
          <w:tcPr>
            <w:tcW w:type="dxa" w:w="2880"/>
          </w:tcPr>
          <w:p>
            <w:r>
              <w:rPr>
                <w:sz w:val="18"/>
              </w:rPr>
              <w:t>(user_id, timestamp)</w:t>
            </w:r>
          </w:p>
        </w:tc>
      </w:tr>
    </w:tbl>
    <w:p/>
    <w:p>
      <w:pPr>
        <w:pStyle w:val="Heading2"/>
      </w:pPr>
      <w:r>
        <w:rPr>
          <w:color w:val="1B4F72"/>
        </w:rPr>
        <w:t>13.3. Behavioral Embedding Tables</w:t>
      </w:r>
    </w:p>
    <w:p>
      <w:pPr>
        <w:spacing w:after="120"/>
      </w:pPr>
      <w:r>
        <w:rPr>
          <w:b/>
          <w:color w:val="000000"/>
          <w:sz w:val="21"/>
        </w:rPr>
        <w:t>Each entity type has a dedicated behavioral embedding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0D1B2A"/>
          </w:tcPr>
          <w:p>
            <w:pPr>
              <w:jc w:val="center"/>
            </w:pPr>
            <w:r>
              <w:rPr>
                <w:b/>
                <w:color w:val="FFFFFF"/>
                <w:sz w:val="18"/>
              </w:rPr>
              <w:t>Table</w:t>
            </w:r>
          </w:p>
        </w:tc>
        <w:tc>
          <w:tcPr>
            <w:tcW w:type="dxa" w:w="1152"/>
            <w:shd w:fill="0D1B2A"/>
          </w:tcPr>
          <w:p>
            <w:pPr>
              <w:jc w:val="center"/>
            </w:pPr>
            <w:r>
              <w:rPr>
                <w:b/>
                <w:color w:val="FFFFFF"/>
                <w:sz w:val="18"/>
              </w:rPr>
              <w:t>Entity</w:t>
            </w:r>
          </w:p>
        </w:tc>
        <w:tc>
          <w:tcPr>
            <w:tcW w:type="dxa" w:w="5040"/>
            <w:shd w:fill="0D1B2A"/>
          </w:tcPr>
          <w:p>
            <w:pPr>
              <w:jc w:val="center"/>
            </w:pPr>
            <w:r>
              <w:rPr>
                <w:b/>
                <w:color w:val="FFFFFF"/>
                <w:sz w:val="18"/>
              </w:rPr>
              <w:t>Signal Columns (all vector(1536))</w:t>
            </w:r>
          </w:p>
        </w:tc>
      </w:tr>
      <w:tr>
        <w:tc>
          <w:tcPr>
            <w:tcW w:type="dxa" w:w="3168"/>
          </w:tcPr>
          <w:p>
            <w:r>
              <w:rPr>
                <w:sz w:val="18"/>
              </w:rPr>
              <w:t>user_behavioral_embeddings</w:t>
            </w:r>
          </w:p>
        </w:tc>
        <w:tc>
          <w:tcPr>
            <w:tcW w:type="dxa" w:w="1152"/>
          </w:tcPr>
          <w:p>
            <w:r>
              <w:rPr>
                <w:sz w:val="18"/>
              </w:rPr>
              <w:t>users</w:t>
            </w:r>
          </w:p>
        </w:tc>
        <w:tc>
          <w:tcPr>
            <w:tcW w:type="dxa" w:w="5040"/>
          </w:tcPr>
          <w:p>
            <w:r>
              <w:rPr>
                <w:sz w:val="18"/>
              </w:rPr>
              <w:t>beh_authentication, beh_privilege, beh_data_access, beh_network, beh_communication, beh_composite</w:t>
            </w:r>
          </w:p>
        </w:tc>
      </w:tr>
      <w:tr>
        <w:tc>
          <w:tcPr>
            <w:tcW w:type="dxa" w:w="3168"/>
          </w:tcPr>
          <w:p>
            <w:r>
              <w:rPr>
                <w:sz w:val="18"/>
              </w:rPr>
              <w:t>device_behavioral_embeddings</w:t>
            </w:r>
          </w:p>
        </w:tc>
        <w:tc>
          <w:tcPr>
            <w:tcW w:type="dxa" w:w="1152"/>
          </w:tcPr>
          <w:p>
            <w:r>
              <w:rPr>
                <w:sz w:val="18"/>
              </w:rPr>
              <w:t>devices</w:t>
            </w:r>
          </w:p>
        </w:tc>
        <w:tc>
          <w:tcPr>
            <w:tcW w:type="dxa" w:w="5040"/>
          </w:tcPr>
          <w:p>
            <w:r>
              <w:rPr>
                <w:sz w:val="18"/>
              </w:rPr>
              <w:t>beh_process, beh_network_traffic, beh_resource, beh_authentication, beh_configuration, beh_composite</w:t>
            </w:r>
          </w:p>
        </w:tc>
      </w:tr>
      <w:tr>
        <w:tc>
          <w:tcPr>
            <w:tcW w:type="dxa" w:w="3168"/>
          </w:tcPr>
          <w:p>
            <w:r>
              <w:rPr>
                <w:sz w:val="18"/>
              </w:rPr>
              <w:t>segment_behavioral_embeddings</w:t>
            </w:r>
          </w:p>
        </w:tc>
        <w:tc>
          <w:tcPr>
            <w:tcW w:type="dxa" w:w="1152"/>
          </w:tcPr>
          <w:p>
            <w:r>
              <w:rPr>
                <w:sz w:val="18"/>
              </w:rPr>
              <w:t>segments</w:t>
            </w:r>
          </w:p>
        </w:tc>
        <w:tc>
          <w:tcPr>
            <w:tcW w:type="dxa" w:w="5040"/>
          </w:tcPr>
          <w:p>
            <w:r>
              <w:rPr>
                <w:sz w:val="18"/>
              </w:rPr>
              <w:t>beh_traffic_volume, beh_connections, beh_protocols, beh_threat_indicators, beh_service_exposure, beh_composite</w:t>
            </w:r>
          </w:p>
        </w:tc>
      </w:tr>
      <w:tr>
        <w:tc>
          <w:tcPr>
            <w:tcW w:type="dxa" w:w="3168"/>
          </w:tcPr>
          <w:p>
            <w:r>
              <w:rPr>
                <w:sz w:val="18"/>
              </w:rPr>
              <w:t>app_behavioral_embeddings</w:t>
            </w:r>
          </w:p>
        </w:tc>
        <w:tc>
          <w:tcPr>
            <w:tcW w:type="dxa" w:w="1152"/>
          </w:tcPr>
          <w:p>
            <w:r>
              <w:rPr>
                <w:sz w:val="18"/>
              </w:rPr>
              <w:t>apps</w:t>
            </w:r>
          </w:p>
        </w:tc>
        <w:tc>
          <w:tcPr>
            <w:tcW w:type="dxa" w:w="5040"/>
          </w:tcPr>
          <w:p>
            <w:r>
              <w:rPr>
                <w:sz w:val="18"/>
              </w:rPr>
              <w:t>beh_access_patterns, beh_query_behavior, beh_error_rates, beh_performance, beh_configuration, beh_composite</w:t>
            </w:r>
          </w:p>
        </w:tc>
      </w:tr>
      <w:tr>
        <w:tc>
          <w:tcPr>
            <w:tcW w:type="dxa" w:w="3168"/>
          </w:tcPr>
          <w:p>
            <w:r>
              <w:rPr>
                <w:sz w:val="18"/>
              </w:rPr>
              <w:t>session_behavioral_embeddings</w:t>
            </w:r>
          </w:p>
        </w:tc>
        <w:tc>
          <w:tcPr>
            <w:tcW w:type="dxa" w:w="1152"/>
          </w:tcPr>
          <w:p>
            <w:r>
              <w:rPr>
                <w:sz w:val="18"/>
              </w:rPr>
              <w:t>sessions</w:t>
            </w:r>
          </w:p>
        </w:tc>
        <w:tc>
          <w:tcPr>
            <w:tcW w:type="dxa" w:w="5040"/>
          </w:tcPr>
          <w:p>
            <w:r>
              <w:rPr>
                <w:sz w:val="18"/>
              </w:rPr>
              <w:t>beh_activity, beh_risk_accum, beh_data_movement, beh_lateral, beh_temporal, beh_composite</w:t>
            </w:r>
          </w:p>
        </w:tc>
      </w:tr>
    </w:tbl>
    <w:p/>
    <w:p>
      <w:pPr>
        <w:pStyle w:val="Heading2"/>
      </w:pPr>
      <w:r>
        <w:rPr>
          <w:color w:val="1B4F72"/>
        </w:rPr>
        <w:t>13.4. Trajectory and Detection Tables</w:t>
      </w:r>
    </w:p>
    <w:p>
      <w:pPr>
        <w:spacing w:after="120"/>
      </w:pPr>
      <w:r>
        <w:rPr>
          <w:b/>
          <w:color w:val="000000"/>
          <w:sz w:val="21"/>
        </w:rPr>
        <w:t>behavioral_snapshots (weekly embedding snapshots):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Column</w:t>
            </w:r>
          </w:p>
        </w:tc>
        <w:tc>
          <w:tcPr>
            <w:tcW w:type="dxa" w:w="2160"/>
            <w:shd w:fill="0D1B2A"/>
          </w:tcPr>
          <w:p>
            <w:pPr>
              <w:jc w:val="center"/>
            </w:pPr>
            <w:r>
              <w:rPr>
                <w:b/>
                <w:color w:val="FFFFFF"/>
                <w:sz w:val="18"/>
              </w:rPr>
              <w:t>Type</w:t>
            </w:r>
          </w:p>
        </w:tc>
        <w:tc>
          <w:tcPr>
            <w:tcW w:type="dxa" w:w="4320"/>
            <w:shd w:fill="0D1B2A"/>
          </w:tcPr>
          <w:p>
            <w:pPr>
              <w:jc w:val="center"/>
            </w:pPr>
            <w:r>
              <w:rPr>
                <w:b/>
                <w:color w:val="FFFFFF"/>
                <w:sz w:val="18"/>
              </w:rPr>
              <w:t>Description</w:t>
            </w:r>
          </w:p>
        </w:tc>
      </w:tr>
      <w:tr>
        <w:tc>
          <w:tcPr>
            <w:tcW w:type="dxa" w:w="2880"/>
          </w:tcPr>
          <w:p>
            <w:r>
              <w:rPr>
                <w:sz w:val="18"/>
              </w:rPr>
              <w:t>snapshot_id</w:t>
            </w:r>
          </w:p>
        </w:tc>
        <w:tc>
          <w:tcPr>
            <w:tcW w:type="dxa" w:w="2160"/>
          </w:tcPr>
          <w:p>
            <w:r>
              <w:rPr>
                <w:sz w:val="18"/>
              </w:rPr>
              <w:t>BIGSERIAL PK</w:t>
            </w:r>
          </w:p>
        </w:tc>
        <w:tc>
          <w:tcPr>
            <w:tcW w:type="dxa" w:w="4320"/>
          </w:tcPr>
          <w:p>
            <w:r>
              <w:rPr>
                <w:sz w:val="18"/>
              </w:rPr>
              <w:t>Auto-incrementing primary key</w:t>
            </w:r>
          </w:p>
        </w:tc>
      </w:tr>
      <w:tr>
        <w:tc>
          <w:tcPr>
            <w:tcW w:type="dxa" w:w="2880"/>
          </w:tcPr>
          <w:p>
            <w:r>
              <w:rPr>
                <w:sz w:val="18"/>
              </w:rPr>
              <w:t>entity_type</w:t>
            </w:r>
          </w:p>
        </w:tc>
        <w:tc>
          <w:tcPr>
            <w:tcW w:type="dxa" w:w="2160"/>
          </w:tcPr>
          <w:p>
            <w:r>
              <w:rPr>
                <w:sz w:val="18"/>
              </w:rPr>
              <w:t>TEXT NOT NULL</w:t>
            </w:r>
          </w:p>
        </w:tc>
        <w:tc>
          <w:tcPr>
            <w:tcW w:type="dxa" w:w="4320"/>
          </w:tcPr>
          <w:p>
            <w:r>
              <w:rPr>
                <w:sz w:val="18"/>
              </w:rPr>
              <w:t>user, device, segment, app, session</w:t>
            </w:r>
          </w:p>
        </w:tc>
      </w:tr>
      <w:tr>
        <w:tc>
          <w:tcPr>
            <w:tcW w:type="dxa" w:w="2880"/>
          </w:tcPr>
          <w:p>
            <w:r>
              <w:rPr>
                <w:sz w:val="18"/>
              </w:rPr>
              <w:t>entity_id</w:t>
            </w:r>
          </w:p>
        </w:tc>
        <w:tc>
          <w:tcPr>
            <w:tcW w:type="dxa" w:w="2160"/>
          </w:tcPr>
          <w:p>
            <w:r>
              <w:rPr>
                <w:sz w:val="18"/>
              </w:rPr>
              <w:t>UUID NOT NULL</w:t>
            </w:r>
          </w:p>
        </w:tc>
        <w:tc>
          <w:tcPr>
            <w:tcW w:type="dxa" w:w="4320"/>
          </w:tcPr>
          <w:p>
            <w:r>
              <w:rPr>
                <w:sz w:val="18"/>
              </w:rPr>
              <w:t>References entity table</w:t>
            </w:r>
          </w:p>
        </w:tc>
      </w:tr>
      <w:tr>
        <w:tc>
          <w:tcPr>
            <w:tcW w:type="dxa" w:w="2880"/>
          </w:tcPr>
          <w:p>
            <w:r>
              <w:rPr>
                <w:sz w:val="18"/>
              </w:rPr>
              <w:t>cutoff_date</w:t>
            </w:r>
          </w:p>
        </w:tc>
        <w:tc>
          <w:tcPr>
            <w:tcW w:type="dxa" w:w="2160"/>
          </w:tcPr>
          <w:p>
            <w:r>
              <w:rPr>
                <w:sz w:val="18"/>
              </w:rPr>
              <w:t>DATE NOT NULL</w:t>
            </w:r>
          </w:p>
        </w:tc>
        <w:tc>
          <w:tcPr>
            <w:tcW w:type="dxa" w:w="4320"/>
          </w:tcPr>
          <w:p>
            <w:r>
              <w:rPr>
                <w:sz w:val="18"/>
              </w:rPr>
              <w:t>Week ending date</w:t>
            </w:r>
          </w:p>
        </w:tc>
      </w:tr>
      <w:tr>
        <w:tc>
          <w:tcPr>
            <w:tcW w:type="dxa" w:w="2880"/>
          </w:tcPr>
          <w:p>
            <w:r>
              <w:rPr>
                <w:sz w:val="18"/>
              </w:rPr>
              <w:t>beh_signal_1 .. beh_signal_5</w:t>
            </w:r>
          </w:p>
        </w:tc>
        <w:tc>
          <w:tcPr>
            <w:tcW w:type="dxa" w:w="2160"/>
          </w:tcPr>
          <w:p>
            <w:r>
              <w:rPr>
                <w:sz w:val="18"/>
              </w:rPr>
              <w:t>vector(1536)</w:t>
            </w:r>
          </w:p>
        </w:tc>
        <w:tc>
          <w:tcPr>
            <w:tcW w:type="dxa" w:w="4320"/>
          </w:tcPr>
          <w:p>
            <w:r>
              <w:rPr>
                <w:sz w:val="18"/>
              </w:rPr>
              <w:t>5 individual signal embeddings</w:t>
            </w:r>
          </w:p>
        </w:tc>
      </w:tr>
      <w:tr>
        <w:tc>
          <w:tcPr>
            <w:tcW w:type="dxa" w:w="2880"/>
          </w:tcPr>
          <w:p>
            <w:r>
              <w:rPr>
                <w:sz w:val="18"/>
              </w:rPr>
              <w:t>beh_composite</w:t>
            </w:r>
          </w:p>
        </w:tc>
        <w:tc>
          <w:tcPr>
            <w:tcW w:type="dxa" w:w="2160"/>
          </w:tcPr>
          <w:p>
            <w:r>
              <w:rPr>
                <w:sz w:val="18"/>
              </w:rPr>
              <w:t>vector(1536)</w:t>
            </w:r>
          </w:p>
        </w:tc>
        <w:tc>
          <w:tcPr>
            <w:tcW w:type="dxa" w:w="4320"/>
          </w:tcPr>
          <w:p>
            <w:r>
              <w:rPr>
                <w:sz w:val="18"/>
              </w:rPr>
              <w:t>Weighted composite embedding</w:t>
            </w:r>
          </w:p>
        </w:tc>
      </w:tr>
      <w:tr>
        <w:tc>
          <w:tcPr>
            <w:tcW w:type="dxa" w:w="2880"/>
          </w:tcPr>
          <w:p>
            <w:r>
              <w:rPr>
                <w:sz w:val="18"/>
              </w:rPr>
              <w:t>computed_at</w:t>
            </w:r>
          </w:p>
        </w:tc>
        <w:tc>
          <w:tcPr>
            <w:tcW w:type="dxa" w:w="2160"/>
          </w:tcPr>
          <w:p>
            <w:r>
              <w:rPr>
                <w:sz w:val="18"/>
              </w:rPr>
              <w:t>TIMESTAMPTZ</w:t>
            </w:r>
          </w:p>
        </w:tc>
        <w:tc>
          <w:tcPr>
            <w:tcW w:type="dxa" w:w="4320"/>
          </w:tcPr>
          <w:p>
            <w:r>
              <w:rPr>
                <w:sz w:val="18"/>
              </w:rPr>
              <w:t>When snapshot was computed</w:t>
            </w:r>
          </w:p>
        </w:tc>
      </w:tr>
    </w:tbl>
    <w:p/>
    <w:p>
      <w:pPr>
        <w:spacing w:after="120"/>
      </w:pPr>
      <w:r>
        <w:rPr>
          <w:b/>
          <w:color w:val="000000"/>
          <w:sz w:val="21"/>
        </w:rPr>
        <w:t>trajectory_events (detected behavioral events):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Column</w:t>
            </w:r>
          </w:p>
        </w:tc>
        <w:tc>
          <w:tcPr>
            <w:tcW w:type="dxa" w:w="2160"/>
            <w:shd w:fill="0D1B2A"/>
          </w:tcPr>
          <w:p>
            <w:pPr>
              <w:jc w:val="center"/>
            </w:pPr>
            <w:r>
              <w:rPr>
                <w:b/>
                <w:color w:val="FFFFFF"/>
                <w:sz w:val="18"/>
              </w:rPr>
              <w:t>Type</w:t>
            </w:r>
          </w:p>
        </w:tc>
        <w:tc>
          <w:tcPr>
            <w:tcW w:type="dxa" w:w="5040"/>
            <w:shd w:fill="0D1B2A"/>
          </w:tcPr>
          <w:p>
            <w:pPr>
              <w:jc w:val="center"/>
            </w:pPr>
            <w:r>
              <w:rPr>
                <w:b/>
                <w:color w:val="FFFFFF"/>
                <w:sz w:val="18"/>
              </w:rPr>
              <w:t>Description</w:t>
            </w:r>
          </w:p>
        </w:tc>
      </w:tr>
      <w:tr>
        <w:tc>
          <w:tcPr>
            <w:tcW w:type="dxa" w:w="2160"/>
          </w:tcPr>
          <w:p>
            <w:r>
              <w:rPr>
                <w:sz w:val="18"/>
              </w:rPr>
              <w:t>event_id</w:t>
            </w:r>
          </w:p>
        </w:tc>
        <w:tc>
          <w:tcPr>
            <w:tcW w:type="dxa" w:w="2160"/>
          </w:tcPr>
          <w:p>
            <w:r>
              <w:rPr>
                <w:sz w:val="18"/>
              </w:rPr>
              <w:t>BIGSERIAL PK</w:t>
            </w:r>
          </w:p>
        </w:tc>
        <w:tc>
          <w:tcPr>
            <w:tcW w:type="dxa" w:w="5040"/>
          </w:tcPr>
          <w:p>
            <w:r>
              <w:rPr>
                <w:sz w:val="18"/>
              </w:rPr>
              <w:t>Auto-incrementing primary key</w:t>
            </w:r>
          </w:p>
        </w:tc>
      </w:tr>
      <w:tr>
        <w:tc>
          <w:tcPr>
            <w:tcW w:type="dxa" w:w="2160"/>
          </w:tcPr>
          <w:p>
            <w:r>
              <w:rPr>
                <w:sz w:val="18"/>
              </w:rPr>
              <w:t>entity_type</w:t>
            </w:r>
          </w:p>
        </w:tc>
        <w:tc>
          <w:tcPr>
            <w:tcW w:type="dxa" w:w="2160"/>
          </w:tcPr>
          <w:p>
            <w:r>
              <w:rPr>
                <w:sz w:val="18"/>
              </w:rPr>
              <w:t>TEXT NOT NULL</w:t>
            </w:r>
          </w:p>
        </w:tc>
        <w:tc>
          <w:tcPr>
            <w:tcW w:type="dxa" w:w="5040"/>
          </w:tcPr>
          <w:p>
            <w:r>
              <w:rPr>
                <w:sz w:val="18"/>
              </w:rPr>
              <w:t>Entity type</w:t>
            </w:r>
          </w:p>
        </w:tc>
      </w:tr>
      <w:tr>
        <w:tc>
          <w:tcPr>
            <w:tcW w:type="dxa" w:w="2160"/>
          </w:tcPr>
          <w:p>
            <w:r>
              <w:rPr>
                <w:sz w:val="18"/>
              </w:rPr>
              <w:t>entity_id</w:t>
            </w:r>
          </w:p>
        </w:tc>
        <w:tc>
          <w:tcPr>
            <w:tcW w:type="dxa" w:w="2160"/>
          </w:tcPr>
          <w:p>
            <w:r>
              <w:rPr>
                <w:sz w:val="18"/>
              </w:rPr>
              <w:t>UUID NOT NULL</w:t>
            </w:r>
          </w:p>
        </w:tc>
        <w:tc>
          <w:tcPr>
            <w:tcW w:type="dxa" w:w="5040"/>
          </w:tcPr>
          <w:p>
            <w:r>
              <w:rPr>
                <w:sz w:val="18"/>
              </w:rPr>
              <w:t>Entity reference</w:t>
            </w:r>
          </w:p>
        </w:tc>
      </w:tr>
      <w:tr>
        <w:tc>
          <w:tcPr>
            <w:tcW w:type="dxa" w:w="2160"/>
          </w:tcPr>
          <w:p>
            <w:r>
              <w:rPr>
                <w:sz w:val="18"/>
              </w:rPr>
              <w:t>event_date</w:t>
            </w:r>
          </w:p>
        </w:tc>
        <w:tc>
          <w:tcPr>
            <w:tcW w:type="dxa" w:w="2160"/>
          </w:tcPr>
          <w:p>
            <w:r>
              <w:rPr>
                <w:sz w:val="18"/>
              </w:rPr>
              <w:t>TIMESTAMPTZ NOT NULL</w:t>
            </w:r>
          </w:p>
        </w:tc>
        <w:tc>
          <w:tcPr>
            <w:tcW w:type="dxa" w:w="5040"/>
          </w:tcPr>
          <w:p>
            <w:r>
              <w:rPr>
                <w:sz w:val="18"/>
              </w:rPr>
              <w:t>When the event occurred</w:t>
            </w:r>
          </w:p>
        </w:tc>
      </w:tr>
      <w:tr>
        <w:tc>
          <w:tcPr>
            <w:tcW w:type="dxa" w:w="2160"/>
          </w:tcPr>
          <w:p>
            <w:r>
              <w:rPr>
                <w:sz w:val="18"/>
              </w:rPr>
              <w:t>event_type</w:t>
            </w:r>
          </w:p>
        </w:tc>
        <w:tc>
          <w:tcPr>
            <w:tcW w:type="dxa" w:w="2160"/>
          </w:tcPr>
          <w:p>
            <w:r>
              <w:rPr>
                <w:sz w:val="18"/>
              </w:rPr>
              <w:t>TEXT NOT NULL</w:t>
            </w:r>
          </w:p>
        </w:tc>
        <w:tc>
          <w:tcPr>
            <w:tcW w:type="dxa" w:w="5040"/>
          </w:tcPr>
          <w:p>
            <w:r>
              <w:rPr>
                <w:sz w:val="18"/>
              </w:rPr>
              <w:t>behavioral_shift, anomaly, concept_alignment, cusum_alert</w:t>
            </w:r>
          </w:p>
        </w:tc>
      </w:tr>
      <w:tr>
        <w:tc>
          <w:tcPr>
            <w:tcW w:type="dxa" w:w="2160"/>
          </w:tcPr>
          <w:p>
            <w:r>
              <w:rPr>
                <w:sz w:val="18"/>
              </w:rPr>
              <w:t>severity</w:t>
            </w:r>
          </w:p>
        </w:tc>
        <w:tc>
          <w:tcPr>
            <w:tcW w:type="dxa" w:w="2160"/>
          </w:tcPr>
          <w:p>
            <w:r>
              <w:rPr>
                <w:sz w:val="18"/>
              </w:rPr>
              <w:t>TEXT NOT NULL</w:t>
            </w:r>
          </w:p>
        </w:tc>
        <w:tc>
          <w:tcPr>
            <w:tcW w:type="dxa" w:w="5040"/>
          </w:tcPr>
          <w:p>
            <w:r>
              <w:rPr>
                <w:sz w:val="18"/>
              </w:rPr>
              <w:t>critical, high, medium, low, info</w:t>
            </w:r>
          </w:p>
        </w:tc>
      </w:tr>
      <w:tr>
        <w:tc>
          <w:tcPr>
            <w:tcW w:type="dxa" w:w="2160"/>
          </w:tcPr>
          <w:p>
            <w:r>
              <w:rPr>
                <w:sz w:val="18"/>
              </w:rPr>
              <w:t>magnitude</w:t>
            </w:r>
          </w:p>
        </w:tc>
        <w:tc>
          <w:tcPr>
            <w:tcW w:type="dxa" w:w="2160"/>
          </w:tcPr>
          <w:p>
            <w:r>
              <w:rPr>
                <w:sz w:val="18"/>
              </w:rPr>
              <w:t>NUMERIC</w:t>
            </w:r>
          </w:p>
        </w:tc>
        <w:tc>
          <w:tcPr>
            <w:tcW w:type="dxa" w:w="5040"/>
          </w:tcPr>
          <w:p>
            <w:r>
              <w:rPr>
                <w:sz w:val="18"/>
              </w:rPr>
              <w:t>Drift magnitude (cosine distance)</w:t>
            </w:r>
          </w:p>
        </w:tc>
      </w:tr>
      <w:tr>
        <w:tc>
          <w:tcPr>
            <w:tcW w:type="dxa" w:w="2160"/>
          </w:tcPr>
          <w:p>
            <w:r>
              <w:rPr>
                <w:sz w:val="18"/>
              </w:rPr>
              <w:t>drift_concept</w:t>
            </w:r>
          </w:p>
        </w:tc>
        <w:tc>
          <w:tcPr>
            <w:tcW w:type="dxa" w:w="2160"/>
          </w:tcPr>
          <w:p>
            <w:r>
              <w:rPr>
                <w:sz w:val="18"/>
              </w:rPr>
              <w:t>TEXT</w:t>
            </w:r>
          </w:p>
        </w:tc>
        <w:tc>
          <w:tcPr>
            <w:tcW w:type="dxa" w:w="5040"/>
          </w:tcPr>
          <w:p>
            <w:r>
              <w:rPr>
                <w:sz w:val="18"/>
              </w:rPr>
              <w:t>Reference concept name</w:t>
            </w:r>
          </w:p>
        </w:tc>
      </w:tr>
      <w:tr>
        <w:tc>
          <w:tcPr>
            <w:tcW w:type="dxa" w:w="2160"/>
          </w:tcPr>
          <w:p>
            <w:r>
              <w:rPr>
                <w:sz w:val="18"/>
              </w:rPr>
              <w:t>concept_alignment</w:t>
            </w:r>
          </w:p>
        </w:tc>
        <w:tc>
          <w:tcPr>
            <w:tcW w:type="dxa" w:w="2160"/>
          </w:tcPr>
          <w:p>
            <w:r>
              <w:rPr>
                <w:sz w:val="18"/>
              </w:rPr>
              <w:t>NUMERIC</w:t>
            </w:r>
          </w:p>
        </w:tc>
        <w:tc>
          <w:tcPr>
            <w:tcW w:type="dxa" w:w="5040"/>
          </w:tcPr>
          <w:p>
            <w:r>
              <w:rPr>
                <w:sz w:val="18"/>
              </w:rPr>
              <w:t>Cosine similarity with concept vector</w:t>
            </w:r>
          </w:p>
        </w:tc>
      </w:tr>
      <w:tr>
        <w:tc>
          <w:tcPr>
            <w:tcW w:type="dxa" w:w="2160"/>
          </w:tcPr>
          <w:p>
            <w:r>
              <w:rPr>
                <w:sz w:val="18"/>
              </w:rPr>
              <w:t>contributing_signals</w:t>
            </w:r>
          </w:p>
        </w:tc>
        <w:tc>
          <w:tcPr>
            <w:tcW w:type="dxa" w:w="2160"/>
          </w:tcPr>
          <w:p>
            <w:r>
              <w:rPr>
                <w:sz w:val="18"/>
              </w:rPr>
              <w:t>JSONB</w:t>
            </w:r>
          </w:p>
        </w:tc>
        <w:tc>
          <w:tcPr>
            <w:tcW w:type="dxa" w:w="5040"/>
          </w:tcPr>
          <w:p>
            <w:r>
              <w:rPr>
                <w:sz w:val="18"/>
              </w:rPr>
              <w:t>Per-signal breakdown</w:t>
            </w:r>
          </w:p>
        </w:tc>
      </w:tr>
      <w:tr>
        <w:tc>
          <w:tcPr>
            <w:tcW w:type="dxa" w:w="2160"/>
          </w:tcPr>
          <w:p>
            <w:r>
              <w:rPr>
                <w:sz w:val="18"/>
              </w:rPr>
              <w:t>mitre_techniques</w:t>
            </w:r>
          </w:p>
        </w:tc>
        <w:tc>
          <w:tcPr>
            <w:tcW w:type="dxa" w:w="2160"/>
          </w:tcPr>
          <w:p>
            <w:r>
              <w:rPr>
                <w:sz w:val="18"/>
              </w:rPr>
              <w:t>TEXT[]</w:t>
            </w:r>
          </w:p>
        </w:tc>
        <w:tc>
          <w:tcPr>
            <w:tcW w:type="dxa" w:w="5040"/>
          </w:tcPr>
          <w:p>
            <w:r>
              <w:rPr>
                <w:sz w:val="18"/>
              </w:rPr>
              <w:t>Associated MITRE ATT&amp;CK technique IDs</w:t>
            </w:r>
          </w:p>
        </w:tc>
      </w:tr>
      <w:tr>
        <w:tc>
          <w:tcPr>
            <w:tcW w:type="dxa" w:w="2160"/>
          </w:tcPr>
          <w:p>
            <w:r>
              <w:rPr>
                <w:sz w:val="18"/>
              </w:rPr>
              <w:t>kill_chain_id</w:t>
            </w:r>
          </w:p>
        </w:tc>
        <w:tc>
          <w:tcPr>
            <w:tcW w:type="dxa" w:w="2160"/>
          </w:tcPr>
          <w:p>
            <w:r>
              <w:rPr>
                <w:sz w:val="18"/>
              </w:rPr>
              <w:t>UUID FK</w:t>
            </w:r>
          </w:p>
        </w:tc>
        <w:tc>
          <w:tcPr>
            <w:tcW w:type="dxa" w:w="5040"/>
          </w:tcPr>
          <w:p>
            <w:r>
              <w:rPr>
                <w:sz w:val="18"/>
              </w:rPr>
              <w:t>References kill_chain_sequences</w:t>
            </w:r>
          </w:p>
        </w:tc>
      </w:tr>
    </w:tbl>
    <w:p/>
    <w:p>
      <w:pPr>
        <w:spacing w:after="120"/>
      </w:pPr>
      <w:r>
        <w:rPr>
          <w:b/>
          <w:color w:val="000000"/>
          <w:sz w:val="21"/>
        </w:rPr>
        <w:t>kill_chain_sequences (correlated attack narratives):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shd w:fill="0D1B2A"/>
          </w:tcPr>
          <w:p>
            <w:pPr>
              <w:jc w:val="center"/>
            </w:pPr>
            <w:r>
              <w:rPr>
                <w:b/>
                <w:color w:val="FFFFFF"/>
                <w:sz w:val="18"/>
              </w:rPr>
              <w:t>Column</w:t>
            </w:r>
          </w:p>
        </w:tc>
        <w:tc>
          <w:tcPr>
            <w:tcW w:type="dxa" w:w="2160"/>
            <w:shd w:fill="0D1B2A"/>
          </w:tcPr>
          <w:p>
            <w:pPr>
              <w:jc w:val="center"/>
            </w:pPr>
            <w:r>
              <w:rPr>
                <w:b/>
                <w:color w:val="FFFFFF"/>
                <w:sz w:val="18"/>
              </w:rPr>
              <w:t>Type</w:t>
            </w:r>
          </w:p>
        </w:tc>
        <w:tc>
          <w:tcPr>
            <w:tcW w:type="dxa" w:w="5040"/>
            <w:shd w:fill="0D1B2A"/>
          </w:tcPr>
          <w:p>
            <w:pPr>
              <w:jc w:val="center"/>
            </w:pPr>
            <w:r>
              <w:rPr>
                <w:b/>
                <w:color w:val="FFFFFF"/>
                <w:sz w:val="18"/>
              </w:rPr>
              <w:t>Description</w:t>
            </w:r>
          </w:p>
        </w:tc>
      </w:tr>
      <w:tr>
        <w:tc>
          <w:tcPr>
            <w:tcW w:type="dxa" w:w="2160"/>
          </w:tcPr>
          <w:p>
            <w:r>
              <w:rPr>
                <w:sz w:val="18"/>
              </w:rPr>
              <w:t>chain_id</w:t>
            </w:r>
          </w:p>
        </w:tc>
        <w:tc>
          <w:tcPr>
            <w:tcW w:type="dxa" w:w="2160"/>
          </w:tcPr>
          <w:p>
            <w:r>
              <w:rPr>
                <w:sz w:val="18"/>
              </w:rPr>
              <w:t>UUID PK</w:t>
            </w:r>
          </w:p>
        </w:tc>
        <w:tc>
          <w:tcPr>
            <w:tcW w:type="dxa" w:w="5040"/>
          </w:tcPr>
          <w:p>
            <w:r>
              <w:rPr>
                <w:sz w:val="18"/>
              </w:rPr>
              <w:t>Unique identifier</w:t>
            </w:r>
          </w:p>
        </w:tc>
      </w:tr>
      <w:tr>
        <w:tc>
          <w:tcPr>
            <w:tcW w:type="dxa" w:w="2160"/>
          </w:tcPr>
          <w:p>
            <w:r>
              <w:rPr>
                <w:sz w:val="18"/>
              </w:rPr>
              <w:t>chain_name</w:t>
            </w:r>
          </w:p>
        </w:tc>
        <w:tc>
          <w:tcPr>
            <w:tcW w:type="dxa" w:w="2160"/>
          </w:tcPr>
          <w:p>
            <w:r>
              <w:rPr>
                <w:sz w:val="18"/>
              </w:rPr>
              <w:t>TEXT NOT NULL</w:t>
            </w:r>
          </w:p>
        </w:tc>
        <w:tc>
          <w:tcPr>
            <w:tcW w:type="dxa" w:w="5040"/>
          </w:tcPr>
          <w:p>
            <w:r>
              <w:rPr>
                <w:sz w:val="18"/>
              </w:rPr>
              <w:t>Human-readable chain name</w:t>
            </w:r>
          </w:p>
        </w:tc>
      </w:tr>
      <w:tr>
        <w:tc>
          <w:tcPr>
            <w:tcW w:type="dxa" w:w="2160"/>
          </w:tcPr>
          <w:p>
            <w:r>
              <w:rPr>
                <w:sz w:val="18"/>
              </w:rPr>
              <w:t>start_time</w:t>
            </w:r>
          </w:p>
        </w:tc>
        <w:tc>
          <w:tcPr>
            <w:tcW w:type="dxa" w:w="2160"/>
          </w:tcPr>
          <w:p>
            <w:r>
              <w:rPr>
                <w:sz w:val="18"/>
              </w:rPr>
              <w:t>TIMESTAMPTZ NOT NULL</w:t>
            </w:r>
          </w:p>
        </w:tc>
        <w:tc>
          <w:tcPr>
            <w:tcW w:type="dxa" w:w="5040"/>
          </w:tcPr>
          <w:p>
            <w:r>
              <w:rPr>
                <w:sz w:val="18"/>
              </w:rPr>
              <w:t>When chain was first detected</w:t>
            </w:r>
          </w:p>
        </w:tc>
      </w:tr>
      <w:tr>
        <w:tc>
          <w:tcPr>
            <w:tcW w:type="dxa" w:w="2160"/>
          </w:tcPr>
          <w:p>
            <w:r>
              <w:rPr>
                <w:sz w:val="18"/>
              </w:rPr>
              <w:t>end_time</w:t>
            </w:r>
          </w:p>
        </w:tc>
        <w:tc>
          <w:tcPr>
            <w:tcW w:type="dxa" w:w="2160"/>
          </w:tcPr>
          <w:p>
            <w:r>
              <w:rPr>
                <w:sz w:val="18"/>
              </w:rPr>
              <w:t>TIMESTAMPTZ</w:t>
            </w:r>
          </w:p>
        </w:tc>
        <w:tc>
          <w:tcPr>
            <w:tcW w:type="dxa" w:w="5040"/>
          </w:tcPr>
          <w:p>
            <w:r>
              <w:rPr>
                <w:sz w:val="18"/>
              </w:rPr>
              <w:t>When chain was resolved or closed</w:t>
            </w:r>
          </w:p>
        </w:tc>
      </w:tr>
      <w:tr>
        <w:tc>
          <w:tcPr>
            <w:tcW w:type="dxa" w:w="2160"/>
          </w:tcPr>
          <w:p>
            <w:r>
              <w:rPr>
                <w:sz w:val="18"/>
              </w:rPr>
              <w:t>status</w:t>
            </w:r>
          </w:p>
        </w:tc>
        <w:tc>
          <w:tcPr>
            <w:tcW w:type="dxa" w:w="2160"/>
          </w:tcPr>
          <w:p>
            <w:r>
              <w:rPr>
                <w:sz w:val="18"/>
              </w:rPr>
              <w:t>TEXT NOT NULL</w:t>
            </w:r>
          </w:p>
        </w:tc>
        <w:tc>
          <w:tcPr>
            <w:tcW w:type="dxa" w:w="5040"/>
          </w:tcPr>
          <w:p>
            <w:r>
              <w:rPr>
                <w:sz w:val="18"/>
              </w:rPr>
              <w:t>active, resolved, false_positive</w:t>
            </w:r>
          </w:p>
        </w:tc>
      </w:tr>
      <w:tr>
        <w:tc>
          <w:tcPr>
            <w:tcW w:type="dxa" w:w="2160"/>
          </w:tcPr>
          <w:p>
            <w:r>
              <w:rPr>
                <w:sz w:val="18"/>
              </w:rPr>
              <w:t>confidence</w:t>
            </w:r>
          </w:p>
        </w:tc>
        <w:tc>
          <w:tcPr>
            <w:tcW w:type="dxa" w:w="2160"/>
          </w:tcPr>
          <w:p>
            <w:r>
              <w:rPr>
                <w:sz w:val="18"/>
              </w:rPr>
              <w:t>NUMERIC</w:t>
            </w:r>
          </w:p>
        </w:tc>
        <w:tc>
          <w:tcPr>
            <w:tcW w:type="dxa" w:w="5040"/>
          </w:tcPr>
          <w:p>
            <w:r>
              <w:rPr>
                <w:sz w:val="18"/>
              </w:rPr>
              <w:t>Overall confidence score</w:t>
            </w:r>
          </w:p>
        </w:tc>
      </w:tr>
      <w:tr>
        <w:tc>
          <w:tcPr>
            <w:tcW w:type="dxa" w:w="2160"/>
          </w:tcPr>
          <w:p>
            <w:r>
              <w:rPr>
                <w:sz w:val="18"/>
              </w:rPr>
              <w:t>involved_users</w:t>
            </w:r>
          </w:p>
        </w:tc>
        <w:tc>
          <w:tcPr>
            <w:tcW w:type="dxa" w:w="2160"/>
          </w:tcPr>
          <w:p>
            <w:r>
              <w:rPr>
                <w:sz w:val="18"/>
              </w:rPr>
              <w:t>TEXT[]</w:t>
            </w:r>
          </w:p>
        </w:tc>
        <w:tc>
          <w:tcPr>
            <w:tcW w:type="dxa" w:w="5040"/>
          </w:tcPr>
          <w:p>
            <w:r>
              <w:rPr>
                <w:sz w:val="18"/>
              </w:rPr>
              <w:t>Array of user IDs</w:t>
            </w:r>
          </w:p>
        </w:tc>
      </w:tr>
      <w:tr>
        <w:tc>
          <w:tcPr>
            <w:tcW w:type="dxa" w:w="2160"/>
          </w:tcPr>
          <w:p>
            <w:r>
              <w:rPr>
                <w:sz w:val="18"/>
              </w:rPr>
              <w:t>involved_devices</w:t>
            </w:r>
          </w:p>
        </w:tc>
        <w:tc>
          <w:tcPr>
            <w:tcW w:type="dxa" w:w="2160"/>
          </w:tcPr>
          <w:p>
            <w:r>
              <w:rPr>
                <w:sz w:val="18"/>
              </w:rPr>
              <w:t>TEXT[]</w:t>
            </w:r>
          </w:p>
        </w:tc>
        <w:tc>
          <w:tcPr>
            <w:tcW w:type="dxa" w:w="5040"/>
          </w:tcPr>
          <w:p>
            <w:r>
              <w:rPr>
                <w:sz w:val="18"/>
              </w:rPr>
              <w:t>Array of device IDs</w:t>
            </w:r>
          </w:p>
        </w:tc>
      </w:tr>
      <w:tr>
        <w:tc>
          <w:tcPr>
            <w:tcW w:type="dxa" w:w="2160"/>
          </w:tcPr>
          <w:p>
            <w:r>
              <w:rPr>
                <w:sz w:val="18"/>
              </w:rPr>
              <w:t>involved_segments</w:t>
            </w:r>
          </w:p>
        </w:tc>
        <w:tc>
          <w:tcPr>
            <w:tcW w:type="dxa" w:w="2160"/>
          </w:tcPr>
          <w:p>
            <w:r>
              <w:rPr>
                <w:sz w:val="18"/>
              </w:rPr>
              <w:t>TEXT[]</w:t>
            </w:r>
          </w:p>
        </w:tc>
        <w:tc>
          <w:tcPr>
            <w:tcW w:type="dxa" w:w="5040"/>
          </w:tcPr>
          <w:p>
            <w:r>
              <w:rPr>
                <w:sz w:val="18"/>
              </w:rPr>
              <w:t>Array of segment IDs</w:t>
            </w:r>
          </w:p>
        </w:tc>
      </w:tr>
      <w:tr>
        <w:tc>
          <w:tcPr>
            <w:tcW w:type="dxa" w:w="2160"/>
          </w:tcPr>
          <w:p>
            <w:r>
              <w:rPr>
                <w:sz w:val="18"/>
              </w:rPr>
              <w:t>attack_narrative</w:t>
            </w:r>
          </w:p>
        </w:tc>
        <w:tc>
          <w:tcPr>
            <w:tcW w:type="dxa" w:w="2160"/>
          </w:tcPr>
          <w:p>
            <w:r>
              <w:rPr>
                <w:sz w:val="18"/>
              </w:rPr>
              <w:t>TEXT</w:t>
            </w:r>
          </w:p>
        </w:tc>
        <w:tc>
          <w:tcPr>
            <w:tcW w:type="dxa" w:w="5040"/>
          </w:tcPr>
          <w:p>
            <w:r>
              <w:rPr>
                <w:sz w:val="18"/>
              </w:rPr>
              <w:t>AI-generated attack narrative</w:t>
            </w:r>
          </w:p>
        </w:tc>
      </w:tr>
      <w:tr>
        <w:tc>
          <w:tcPr>
            <w:tcW w:type="dxa" w:w="2160"/>
          </w:tcPr>
          <w:p>
            <w:r>
              <w:rPr>
                <w:sz w:val="18"/>
              </w:rPr>
              <w:t>mitre_tactics</w:t>
            </w:r>
          </w:p>
        </w:tc>
        <w:tc>
          <w:tcPr>
            <w:tcW w:type="dxa" w:w="2160"/>
          </w:tcPr>
          <w:p>
            <w:r>
              <w:rPr>
                <w:sz w:val="18"/>
              </w:rPr>
              <w:t>TEXT[]</w:t>
            </w:r>
          </w:p>
        </w:tc>
        <w:tc>
          <w:tcPr>
            <w:tcW w:type="dxa" w:w="5040"/>
          </w:tcPr>
          <w:p>
            <w:r>
              <w:rPr>
                <w:sz w:val="18"/>
              </w:rPr>
              <w:t>Mapped MITRE tactics</w:t>
            </w:r>
          </w:p>
        </w:tc>
      </w:tr>
    </w:tbl>
    <w:p/>
    <w:p>
      <w:pPr>
        <w:pStyle w:val="Heading2"/>
      </w:pPr>
      <w:r>
        <w:rPr>
          <w:color w:val="1B4F72"/>
        </w:rPr>
        <w:t>13.5. HNSW Indexes</w:t>
      </w:r>
    </w:p>
    <w:p>
      <w:pPr>
        <w:spacing w:after="120"/>
      </w:pPr>
      <w:r>
        <w:rPr>
          <w:b w:val="0"/>
          <w:color w:val="000000"/>
          <w:sz w:val="21"/>
        </w:rPr>
        <w:t>HNSW (Hierarchical Navigable Small World) indexes on beh_composite columns for approximate nearest-neighbor search using cosine distance.</w:t>
      </w:r>
    </w:p>
    <w:p>
      <w:pPr>
        <w:spacing w:before="80" w:after="80"/>
        <w:ind w:left="360"/>
      </w:pPr>
      <w:r>
        <w:rPr>
          <w:rFonts w:ascii="Consolas" w:hAnsi="Consolas"/>
          <w:color w:val="333333"/>
          <w:sz w:val="18"/>
        </w:rPr>
        <w:t>CREATE INDEX idx_user_beh_composite_hnsw</w:t>
        <w:br/>
        <w:t xml:space="preserve">    ON user_behavioral_embeddings</w:t>
        <w:br/>
        <w:t xml:space="preserve">    USING hnsw (beh_composite vector_cosine_ops)</w:t>
        <w:br/>
        <w:t xml:space="preserve">    WITH (m = 16, ef_construction = 64);</w:t>
        <w:br/>
        <w:br/>
        <w:t>-- Same pattern for: device, segment, app, session, behavioral_snapshots</w:t>
        <w:br/>
        <w:t>-- Parameters: m=16 (max connections per node), ef_construction=64 (build quality)</w:t>
      </w:r>
    </w:p>
    <w:p>
      <w:r>
        <w:br w:type="page"/>
      </w:r>
    </w:p>
    <w:p>
      <w:pPr>
        <w:pStyle w:val="Heading1"/>
      </w:pPr>
      <w:r>
        <w:rPr>
          <w:color w:val="0D1B2A"/>
        </w:rPr>
        <w:t>14. Configuration Reference</w:t>
      </w:r>
    </w:p>
    <w:p>
      <w:pPr>
        <w:pStyle w:val="Heading2"/>
      </w:pPr>
      <w:r>
        <w:rPr>
          <w:color w:val="1B4F72"/>
        </w:rPr>
        <w:t>14.1. Tier3Config Defaults</w:t>
      </w:r>
    </w:p>
    <w:p>
      <w:pPr>
        <w:spacing w:after="120"/>
      </w:pPr>
      <w:r>
        <w:rPr>
          <w:b w:val="0"/>
          <w:color w:val="000000"/>
          <w:sz w:val="21"/>
        </w:rPr>
        <w:t>All Tier 3 detection thresholds are defined in the Tier3Config dataclass. Source: models/cyber_entity.py.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0D1B2A"/>
          </w:tcPr>
          <w:p>
            <w:pPr>
              <w:jc w:val="center"/>
            </w:pPr>
            <w:r>
              <w:rPr>
                <w:b/>
                <w:color w:val="FFFFFF"/>
                <w:sz w:val="18"/>
              </w:rPr>
              <w:t>Parameter</w:t>
            </w:r>
          </w:p>
        </w:tc>
        <w:tc>
          <w:tcPr>
            <w:tcW w:type="dxa" w:w="1440"/>
            <w:shd w:fill="0D1B2A"/>
          </w:tcPr>
          <w:p>
            <w:pPr>
              <w:jc w:val="center"/>
            </w:pPr>
            <w:r>
              <w:rPr>
                <w:b/>
                <w:color w:val="FFFFFF"/>
                <w:sz w:val="18"/>
              </w:rPr>
              <w:t>Default Value</w:t>
            </w:r>
          </w:p>
        </w:tc>
        <w:tc>
          <w:tcPr>
            <w:tcW w:type="dxa" w:w="4752"/>
            <w:shd w:fill="0D1B2A"/>
          </w:tcPr>
          <w:p>
            <w:pPr>
              <w:jc w:val="center"/>
            </w:pPr>
            <w:r>
              <w:rPr>
                <w:b/>
                <w:color w:val="FFFFFF"/>
                <w:sz w:val="18"/>
              </w:rPr>
              <w:t>Used By</w:t>
            </w:r>
          </w:p>
        </w:tc>
      </w:tr>
      <w:tr>
        <w:tc>
          <w:tcPr>
            <w:tcW w:type="dxa" w:w="3168"/>
          </w:tcPr>
          <w:p>
            <w:r>
              <w:rPr>
                <w:sz w:val="18"/>
              </w:rPr>
              <w:t>acceleration_threshold</w:t>
            </w:r>
          </w:p>
        </w:tc>
        <w:tc>
          <w:tcPr>
            <w:tcW w:type="dxa" w:w="1440"/>
          </w:tcPr>
          <w:p>
            <w:r>
              <w:rPr>
                <w:sz w:val="18"/>
              </w:rPr>
              <w:t>0.01</w:t>
            </w:r>
          </w:p>
        </w:tc>
        <w:tc>
          <w:tcPr>
            <w:tcW w:type="dxa" w:w="4752"/>
          </w:tcPr>
          <w:p>
            <w:r>
              <w:rPr>
                <w:sz w:val="18"/>
              </w:rPr>
              <w:t>Regime detection: minimum acceleration for 'accelerating' regime</w:t>
            </w:r>
          </w:p>
        </w:tc>
      </w:tr>
      <w:tr>
        <w:tc>
          <w:tcPr>
            <w:tcW w:type="dxa" w:w="3168"/>
          </w:tcPr>
          <w:p>
            <w:r>
              <w:rPr>
                <w:sz w:val="18"/>
              </w:rPr>
              <w:t>trend_consistency_min</w:t>
            </w:r>
          </w:p>
        </w:tc>
        <w:tc>
          <w:tcPr>
            <w:tcW w:type="dxa" w:w="1440"/>
          </w:tcPr>
          <w:p>
            <w:r>
              <w:rPr>
                <w:sz w:val="18"/>
              </w:rPr>
              <w:t>0.5</w:t>
            </w:r>
          </w:p>
        </w:tc>
        <w:tc>
          <w:tcPr>
            <w:tcW w:type="dxa" w:w="4752"/>
          </w:tcPr>
          <w:p>
            <w:r>
              <w:rPr>
                <w:sz w:val="18"/>
              </w:rPr>
              <w:t>Regime detection: minimum trend consistency for 'accelerating'</w:t>
            </w:r>
          </w:p>
        </w:tc>
      </w:tr>
      <w:tr>
        <w:tc>
          <w:tcPr>
            <w:tcW w:type="dxa" w:w="3168"/>
          </w:tcPr>
          <w:p>
            <w:r>
              <w:rPr>
                <w:sz w:val="18"/>
              </w:rPr>
              <w:t>regime_shift_threshold</w:t>
            </w:r>
          </w:p>
        </w:tc>
        <w:tc>
          <w:tcPr>
            <w:tcW w:type="dxa" w:w="1440"/>
          </w:tcPr>
          <w:p>
            <w:r>
              <w:rPr>
                <w:sz w:val="18"/>
              </w:rPr>
              <w:t>0.7</w:t>
            </w:r>
          </w:p>
        </w:tc>
        <w:tc>
          <w:tcPr>
            <w:tcW w:type="dxa" w:w="4752"/>
          </w:tcPr>
          <w:p>
            <w:r>
              <w:rPr>
                <w:sz w:val="18"/>
              </w:rPr>
              <w:t>Regime detection: cosine similarity below this = phase change</w:t>
            </w:r>
          </w:p>
        </w:tc>
      </w:tr>
      <w:tr>
        <w:tc>
          <w:tcPr>
            <w:tcW w:type="dxa" w:w="3168"/>
          </w:tcPr>
          <w:p>
            <w:r>
              <w:rPr>
                <w:sz w:val="18"/>
              </w:rPr>
              <w:t>zone_stable_threshold</w:t>
            </w:r>
          </w:p>
        </w:tc>
        <w:tc>
          <w:tcPr>
            <w:tcW w:type="dxa" w:w="1440"/>
          </w:tcPr>
          <w:p>
            <w:r>
              <w:rPr>
                <w:sz w:val="18"/>
              </w:rPr>
              <w:t>0.02</w:t>
            </w:r>
          </w:p>
        </w:tc>
        <w:tc>
          <w:tcPr>
            <w:tcW w:type="dxa" w:w="4752"/>
          </w:tcPr>
          <w:p>
            <w:r>
              <w:rPr>
                <w:sz w:val="18"/>
              </w:rPr>
              <w:t>Zone divergence: identity drift below this = stable profile</w:t>
            </w:r>
          </w:p>
        </w:tc>
      </w:tr>
      <w:tr>
        <w:tc>
          <w:tcPr>
            <w:tcW w:type="dxa" w:w="3168"/>
          </w:tcPr>
          <w:p>
            <w:r>
              <w:rPr>
                <w:sz w:val="18"/>
              </w:rPr>
              <w:t>zone_drifting_threshold</w:t>
            </w:r>
          </w:p>
        </w:tc>
        <w:tc>
          <w:tcPr>
            <w:tcW w:type="dxa" w:w="1440"/>
          </w:tcPr>
          <w:p>
            <w:r>
              <w:rPr>
                <w:sz w:val="18"/>
              </w:rPr>
              <w:t>0.05</w:t>
            </w:r>
          </w:p>
        </w:tc>
        <w:tc>
          <w:tcPr>
            <w:tcW w:type="dxa" w:w="4752"/>
          </w:tcPr>
          <w:p>
            <w:r>
              <w:rPr>
                <w:sz w:val="18"/>
              </w:rPr>
              <w:t>Zone divergence: behavioral zone above this = drifting</w:t>
            </w:r>
          </w:p>
        </w:tc>
      </w:tr>
      <w:tr>
        <w:tc>
          <w:tcPr>
            <w:tcW w:type="dxa" w:w="3168"/>
          </w:tcPr>
          <w:p>
            <w:r>
              <w:rPr>
                <w:sz w:val="18"/>
              </w:rPr>
              <w:t>relationship_drift_threshold</w:t>
            </w:r>
          </w:p>
        </w:tc>
        <w:tc>
          <w:tcPr>
            <w:tcW w:type="dxa" w:w="1440"/>
          </w:tcPr>
          <w:p>
            <w:r>
              <w:rPr>
                <w:sz w:val="18"/>
              </w:rPr>
              <w:t>0.05</w:t>
            </w:r>
          </w:p>
        </w:tc>
        <w:tc>
          <w:tcPr>
            <w:tcW w:type="dxa" w:w="4752"/>
          </w:tcPr>
          <w:p>
            <w:r>
              <w:rPr>
                <w:sz w:val="18"/>
              </w:rPr>
              <w:t>Relationship drift: minimum drift to flag</w:t>
            </w:r>
          </w:p>
        </w:tc>
      </w:tr>
      <w:tr>
        <w:tc>
          <w:tcPr>
            <w:tcW w:type="dxa" w:w="3168"/>
          </w:tcPr>
          <w:p>
            <w:r>
              <w:rPr>
                <w:sz w:val="18"/>
              </w:rPr>
              <w:t>contextual_threat_threshold</w:t>
            </w:r>
          </w:p>
        </w:tc>
        <w:tc>
          <w:tcPr>
            <w:tcW w:type="dxa" w:w="1440"/>
          </w:tcPr>
          <w:p>
            <w:r>
              <w:rPr>
                <w:sz w:val="18"/>
              </w:rPr>
              <w:t>0.30</w:t>
            </w:r>
          </w:p>
        </w:tc>
        <w:tc>
          <w:tcPr>
            <w:tcW w:type="dxa" w:w="4752"/>
          </w:tcPr>
          <w:p>
            <w:r>
              <w:rPr>
                <w:sz w:val="18"/>
              </w:rPr>
              <w:t>Contextual detection: minimum threat consistency</w:t>
            </w:r>
          </w:p>
        </w:tc>
      </w:tr>
      <w:tr>
        <w:tc>
          <w:tcPr>
            <w:tcW w:type="dxa" w:w="3168"/>
          </w:tcPr>
          <w:p>
            <w:r>
              <w:rPr>
                <w:sz w:val="18"/>
              </w:rPr>
              <w:t>cohort_similarity</w:t>
            </w:r>
          </w:p>
        </w:tc>
        <w:tc>
          <w:tcPr>
            <w:tcW w:type="dxa" w:w="1440"/>
          </w:tcPr>
          <w:p>
            <w:r>
              <w:rPr>
                <w:sz w:val="18"/>
              </w:rPr>
              <w:t>0.5</w:t>
            </w:r>
          </w:p>
        </w:tc>
        <w:tc>
          <w:tcPr>
            <w:tcW w:type="dxa" w:w="4752"/>
          </w:tcPr>
          <w:p>
            <w:r>
              <w:rPr>
                <w:sz w:val="18"/>
              </w:rPr>
              <w:t>Cross-entity: cosine similarity threshold for clustering</w:t>
            </w:r>
          </w:p>
        </w:tc>
      </w:tr>
      <w:tr>
        <w:tc>
          <w:tcPr>
            <w:tcW w:type="dxa" w:w="3168"/>
          </w:tcPr>
          <w:p>
            <w:r>
              <w:rPr>
                <w:sz w:val="18"/>
              </w:rPr>
              <w:t>cohort_min_size</w:t>
            </w:r>
          </w:p>
        </w:tc>
        <w:tc>
          <w:tcPr>
            <w:tcW w:type="dxa" w:w="1440"/>
          </w:tcPr>
          <w:p>
            <w:r>
              <w:rPr>
                <w:sz w:val="18"/>
              </w:rPr>
              <w:t>3</w:t>
            </w:r>
          </w:p>
        </w:tc>
        <w:tc>
          <w:tcPr>
            <w:tcW w:type="dxa" w:w="4752"/>
          </w:tcPr>
          <w:p>
            <w:r>
              <w:rPr>
                <w:sz w:val="18"/>
              </w:rPr>
              <w:t>Cross-entity: minimum users in a correlated cohort</w:t>
            </w:r>
          </w:p>
        </w:tc>
      </w:tr>
      <w:tr>
        <w:tc>
          <w:tcPr>
            <w:tcW w:type="dxa" w:w="3168"/>
          </w:tcPr>
          <w:p>
            <w:r>
              <w:rPr>
                <w:sz w:val="18"/>
              </w:rPr>
              <w:t>threat_consistency_threshold</w:t>
            </w:r>
          </w:p>
        </w:tc>
        <w:tc>
          <w:tcPr>
            <w:tcW w:type="dxa" w:w="1440"/>
          </w:tcPr>
          <w:p>
            <w:r>
              <w:rPr>
                <w:sz w:val="18"/>
              </w:rPr>
              <w:t>0.40</w:t>
            </w:r>
          </w:p>
        </w:tc>
        <w:tc>
          <w:tcPr>
            <w:tcW w:type="dxa" w:w="4752"/>
          </w:tcPr>
          <w:p>
            <w:r>
              <w:rPr>
                <w:sz w:val="18"/>
              </w:rPr>
              <w:t>Contextual + progression: minimum threat-winning week fraction</w:t>
            </w:r>
          </w:p>
        </w:tc>
      </w:tr>
    </w:tbl>
    <w:p/>
    <w:p>
      <w:pPr>
        <w:pStyle w:val="Heading2"/>
      </w:pPr>
      <w:r>
        <w:rPr>
          <w:color w:val="1B4F72"/>
        </w:rPr>
        <w:t>14.2. PhaseState Defaults</w:t>
      </w:r>
    </w:p>
    <w:p>
      <w:pPr>
        <w:spacing w:after="120"/>
      </w:pPr>
      <w:r>
        <w:rPr>
          <w:b w:val="0"/>
          <w:color w:val="000000"/>
          <w:sz w:val="21"/>
        </w:rPr>
        <w:t>Default values for a newly-initialized PhaseState (no temporal data yet). Source: models/cyber_entity.py.</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fill="0D1B2A"/>
          </w:tcPr>
          <w:p>
            <w:pPr>
              <w:jc w:val="center"/>
            </w:pPr>
            <w:r>
              <w:rPr>
                <w:b/>
                <w:color w:val="FFFFFF"/>
                <w:sz w:val="18"/>
              </w:rPr>
              <w:t>Field</w:t>
            </w:r>
          </w:p>
        </w:tc>
        <w:tc>
          <w:tcPr>
            <w:tcW w:type="dxa" w:w="3600"/>
            <w:shd w:fill="0D1B2A"/>
          </w:tcPr>
          <w:p>
            <w:pPr>
              <w:jc w:val="center"/>
            </w:pPr>
            <w:r>
              <w:rPr>
                <w:b/>
                <w:color w:val="FFFFFF"/>
                <w:sz w:val="18"/>
              </w:rPr>
              <w:t>Default Value</w:t>
            </w:r>
          </w:p>
        </w:tc>
        <w:tc>
          <w:tcPr>
            <w:tcW w:type="dxa" w:w="1440"/>
            <w:shd w:fill="0D1B2A"/>
          </w:tcPr>
          <w:p>
            <w:pPr>
              <w:jc w:val="center"/>
            </w:pPr>
            <w:r>
              <w:rPr>
                <w:b/>
                <w:color w:val="FFFFFF"/>
                <w:sz w:val="18"/>
              </w:rPr>
              <w:t>Type</w:t>
            </w:r>
          </w:p>
        </w:tc>
      </w:tr>
      <w:tr>
        <w:tc>
          <w:tcPr>
            <w:tcW w:type="dxa" w:w="2592"/>
          </w:tcPr>
          <w:p>
            <w:r>
              <w:rPr>
                <w:sz w:val="18"/>
              </w:rPr>
              <w:t>velocity_vector</w:t>
            </w:r>
          </w:p>
        </w:tc>
        <w:tc>
          <w:tcPr>
            <w:tcW w:type="dxa" w:w="3600"/>
          </w:tcPr>
          <w:p>
            <w:r>
              <w:rPr>
                <w:sz w:val="18"/>
              </w:rPr>
              <w:t>np.zeros(1536, dtype=np.float32)</w:t>
            </w:r>
          </w:p>
        </w:tc>
        <w:tc>
          <w:tcPr>
            <w:tcW w:type="dxa" w:w="1440"/>
          </w:tcPr>
          <w:p>
            <w:r>
              <w:rPr>
                <w:sz w:val="18"/>
              </w:rPr>
              <w:t>ndarray</w:t>
            </w:r>
          </w:p>
        </w:tc>
      </w:tr>
      <w:tr>
        <w:tc>
          <w:tcPr>
            <w:tcW w:type="dxa" w:w="2592"/>
          </w:tcPr>
          <w:p>
            <w:r>
              <w:rPr>
                <w:sz w:val="18"/>
              </w:rPr>
              <w:t>velocity_magnitude</w:t>
            </w:r>
          </w:p>
        </w:tc>
        <w:tc>
          <w:tcPr>
            <w:tcW w:type="dxa" w:w="3600"/>
          </w:tcPr>
          <w:p>
            <w:r>
              <w:rPr>
                <w:sz w:val="18"/>
              </w:rPr>
              <w:t>0.0</w:t>
            </w:r>
          </w:p>
        </w:tc>
        <w:tc>
          <w:tcPr>
            <w:tcW w:type="dxa" w:w="1440"/>
          </w:tcPr>
          <w:p>
            <w:r>
              <w:rPr>
                <w:sz w:val="18"/>
              </w:rPr>
              <w:t>float</w:t>
            </w:r>
          </w:p>
        </w:tc>
      </w:tr>
      <w:tr>
        <w:tc>
          <w:tcPr>
            <w:tcW w:type="dxa" w:w="2592"/>
          </w:tcPr>
          <w:p>
            <w:r>
              <w:rPr>
                <w:sz w:val="18"/>
              </w:rPr>
              <w:t>acceleration</w:t>
            </w:r>
          </w:p>
        </w:tc>
        <w:tc>
          <w:tcPr>
            <w:tcW w:type="dxa" w:w="3600"/>
          </w:tcPr>
          <w:p>
            <w:r>
              <w:rPr>
                <w:sz w:val="18"/>
              </w:rPr>
              <w:t>0.0</w:t>
            </w:r>
          </w:p>
        </w:tc>
        <w:tc>
          <w:tcPr>
            <w:tcW w:type="dxa" w:w="1440"/>
          </w:tcPr>
          <w:p>
            <w:r>
              <w:rPr>
                <w:sz w:val="18"/>
              </w:rPr>
              <w:t>float</w:t>
            </w:r>
          </w:p>
        </w:tc>
      </w:tr>
      <w:tr>
        <w:tc>
          <w:tcPr>
            <w:tcW w:type="dxa" w:w="2592"/>
          </w:tcPr>
          <w:p>
            <w:r>
              <w:rPr>
                <w:sz w:val="18"/>
              </w:rPr>
              <w:t>stability</w:t>
            </w:r>
          </w:p>
        </w:tc>
        <w:tc>
          <w:tcPr>
            <w:tcW w:type="dxa" w:w="3600"/>
          </w:tcPr>
          <w:p>
            <w:r>
              <w:rPr>
                <w:sz w:val="18"/>
              </w:rPr>
              <w:t>1.0</w:t>
            </w:r>
          </w:p>
        </w:tc>
        <w:tc>
          <w:tcPr>
            <w:tcW w:type="dxa" w:w="1440"/>
          </w:tcPr>
          <w:p>
            <w:r>
              <w:rPr>
                <w:sz w:val="18"/>
              </w:rPr>
              <w:t>float</w:t>
            </w:r>
          </w:p>
        </w:tc>
      </w:tr>
      <w:tr>
        <w:tc>
          <w:tcPr>
            <w:tcW w:type="dxa" w:w="2592"/>
          </w:tcPr>
          <w:p>
            <w:r>
              <w:rPr>
                <w:sz w:val="18"/>
              </w:rPr>
              <w:t>regime_shifts</w:t>
            </w:r>
          </w:p>
        </w:tc>
        <w:tc>
          <w:tcPr>
            <w:tcW w:type="dxa" w:w="3600"/>
          </w:tcPr>
          <w:p>
            <w:r>
              <w:rPr>
                <w:sz w:val="18"/>
              </w:rPr>
              <w:t>0.0</w:t>
            </w:r>
          </w:p>
        </w:tc>
        <w:tc>
          <w:tcPr>
            <w:tcW w:type="dxa" w:w="1440"/>
          </w:tcPr>
          <w:p>
            <w:r>
              <w:rPr>
                <w:sz w:val="18"/>
              </w:rPr>
              <w:t>float</w:t>
            </w:r>
          </w:p>
        </w:tc>
      </w:tr>
      <w:tr>
        <w:tc>
          <w:tcPr>
            <w:tcW w:type="dxa" w:w="2592"/>
          </w:tcPr>
          <w:p>
            <w:r>
              <w:rPr>
                <w:sz w:val="18"/>
              </w:rPr>
              <w:t>trend_consistency</w:t>
            </w:r>
          </w:p>
        </w:tc>
        <w:tc>
          <w:tcPr>
            <w:tcW w:type="dxa" w:w="3600"/>
          </w:tcPr>
          <w:p>
            <w:r>
              <w:rPr>
                <w:sz w:val="18"/>
              </w:rPr>
              <w:t>1.0</w:t>
            </w:r>
          </w:p>
        </w:tc>
        <w:tc>
          <w:tcPr>
            <w:tcW w:type="dxa" w:w="1440"/>
          </w:tcPr>
          <w:p>
            <w:r>
              <w:rPr>
                <w:sz w:val="18"/>
              </w:rPr>
              <w:t>float</w:t>
            </w:r>
          </w:p>
        </w:tc>
      </w:tr>
      <w:tr>
        <w:tc>
          <w:tcPr>
            <w:tcW w:type="dxa" w:w="2592"/>
          </w:tcPr>
          <w:p>
            <w:r>
              <w:rPr>
                <w:sz w:val="18"/>
              </w:rPr>
              <w:t>total_drift</w:t>
            </w:r>
          </w:p>
        </w:tc>
        <w:tc>
          <w:tcPr>
            <w:tcW w:type="dxa" w:w="3600"/>
          </w:tcPr>
          <w:p>
            <w:r>
              <w:rPr>
                <w:sz w:val="18"/>
              </w:rPr>
              <w:t>0.0</w:t>
            </w:r>
          </w:p>
        </w:tc>
        <w:tc>
          <w:tcPr>
            <w:tcW w:type="dxa" w:w="1440"/>
          </w:tcPr>
          <w:p>
            <w:r>
              <w:rPr>
                <w:sz w:val="18"/>
              </w:rPr>
              <w:t>float</w:t>
            </w:r>
          </w:p>
        </w:tc>
      </w:tr>
      <w:tr>
        <w:tc>
          <w:tcPr>
            <w:tcW w:type="dxa" w:w="2592"/>
          </w:tcPr>
          <w:p>
            <w:r>
              <w:rPr>
                <w:sz w:val="18"/>
              </w:rPr>
              <w:t>current_regime</w:t>
            </w:r>
          </w:p>
        </w:tc>
        <w:tc>
          <w:tcPr>
            <w:tcW w:type="dxa" w:w="3600"/>
          </w:tcPr>
          <w:p>
            <w:r>
              <w:rPr>
                <w:sz w:val="18"/>
              </w:rPr>
              <w:t>"stable"</w:t>
            </w:r>
          </w:p>
        </w:tc>
        <w:tc>
          <w:tcPr>
            <w:tcW w:type="dxa" w:w="1440"/>
          </w:tcPr>
          <w:p>
            <w:r>
              <w:rPr>
                <w:sz w:val="18"/>
              </w:rPr>
              <w:t>str</w:t>
            </w:r>
          </w:p>
        </w:tc>
      </w:tr>
    </w:tbl>
    <w:p/>
    <w:p>
      <w:pPr>
        <w:pStyle w:val="Heading2"/>
      </w:pPr>
      <w:r>
        <w:rPr>
          <w:color w:val="1B4F72"/>
        </w:rPr>
        <w:t>14.3. Environment Variables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0D1B2A"/>
          </w:tcPr>
          <w:p>
            <w:pPr>
              <w:jc w:val="center"/>
            </w:pPr>
            <w:r>
              <w:rPr>
                <w:b/>
                <w:color w:val="FFFFFF"/>
                <w:sz w:val="18"/>
              </w:rPr>
              <w:t>Variable</w:t>
            </w:r>
          </w:p>
        </w:tc>
        <w:tc>
          <w:tcPr>
            <w:tcW w:type="dxa" w:w="3600"/>
            <w:shd w:fill="0D1B2A"/>
          </w:tcPr>
          <w:p>
            <w:pPr>
              <w:jc w:val="center"/>
            </w:pPr>
            <w:r>
              <w:rPr>
                <w:b/>
                <w:color w:val="FFFFFF"/>
                <w:sz w:val="18"/>
              </w:rPr>
              <w:t>Default Value</w:t>
            </w:r>
          </w:p>
        </w:tc>
        <w:tc>
          <w:tcPr>
            <w:tcW w:type="dxa" w:w="2880"/>
            <w:shd w:fill="0D1B2A"/>
          </w:tcPr>
          <w:p>
            <w:pPr>
              <w:jc w:val="center"/>
            </w:pPr>
            <w:r>
              <w:rPr>
                <w:b/>
                <w:color w:val="FFFFFF"/>
                <w:sz w:val="18"/>
              </w:rPr>
              <w:t>Description</w:t>
            </w:r>
          </w:p>
        </w:tc>
      </w:tr>
      <w:tr>
        <w:tc>
          <w:tcPr>
            <w:tcW w:type="dxa" w:w="2880"/>
          </w:tcPr>
          <w:p>
            <w:r>
              <w:rPr>
                <w:sz w:val="18"/>
              </w:rPr>
              <w:t>DATABASE_URL</w:t>
            </w:r>
          </w:p>
        </w:tc>
        <w:tc>
          <w:tcPr>
            <w:tcW w:type="dxa" w:w="3600"/>
          </w:tcPr>
          <w:p>
            <w:r>
              <w:rPr>
                <w:sz w:val="18"/>
              </w:rPr>
              <w:t>postgresql://cyber_ueba:password@db:5432/cyber_ueba</w:t>
            </w:r>
          </w:p>
        </w:tc>
        <w:tc>
          <w:tcPr>
            <w:tcW w:type="dxa" w:w="2880"/>
          </w:tcPr>
          <w:p>
            <w:r>
              <w:rPr>
                <w:sz w:val="18"/>
              </w:rPr>
              <w:t>PostgreSQL connection string</w:t>
            </w:r>
          </w:p>
        </w:tc>
      </w:tr>
      <w:tr>
        <w:tc>
          <w:tcPr>
            <w:tcW w:type="dxa" w:w="2880"/>
          </w:tcPr>
          <w:p>
            <w:r>
              <w:rPr>
                <w:sz w:val="18"/>
              </w:rPr>
              <w:t>DB_HOST</w:t>
            </w:r>
          </w:p>
        </w:tc>
        <w:tc>
          <w:tcPr>
            <w:tcW w:type="dxa" w:w="3600"/>
          </w:tcPr>
          <w:p>
            <w:r>
              <w:rPr>
                <w:sz w:val="18"/>
              </w:rPr>
              <w:t>db</w:t>
            </w:r>
          </w:p>
        </w:tc>
        <w:tc>
          <w:tcPr>
            <w:tcW w:type="dxa" w:w="2880"/>
          </w:tcPr>
          <w:p>
            <w:r>
              <w:rPr>
                <w:sz w:val="18"/>
              </w:rPr>
              <w:t>Database hostname (Docker: db, external: localhost)</w:t>
            </w:r>
          </w:p>
        </w:tc>
      </w:tr>
      <w:tr>
        <w:tc>
          <w:tcPr>
            <w:tcW w:type="dxa" w:w="2880"/>
          </w:tcPr>
          <w:p>
            <w:r>
              <w:rPr>
                <w:sz w:val="18"/>
              </w:rPr>
              <w:t>DB_PORT</w:t>
            </w:r>
          </w:p>
        </w:tc>
        <w:tc>
          <w:tcPr>
            <w:tcW w:type="dxa" w:w="3600"/>
          </w:tcPr>
          <w:p>
            <w:r>
              <w:rPr>
                <w:sz w:val="18"/>
              </w:rPr>
              <w:t>5432</w:t>
            </w:r>
          </w:p>
        </w:tc>
        <w:tc>
          <w:tcPr>
            <w:tcW w:type="dxa" w:w="2880"/>
          </w:tcPr>
          <w:p>
            <w:r>
              <w:rPr>
                <w:sz w:val="18"/>
              </w:rPr>
              <w:t>Database port (internal Docker; external maps to 5437)</w:t>
            </w:r>
          </w:p>
        </w:tc>
      </w:tr>
      <w:tr>
        <w:tc>
          <w:tcPr>
            <w:tcW w:type="dxa" w:w="2880"/>
          </w:tcPr>
          <w:p>
            <w:r>
              <w:rPr>
                <w:sz w:val="18"/>
              </w:rPr>
              <w:t>DB_NAME</w:t>
            </w:r>
          </w:p>
        </w:tc>
        <w:tc>
          <w:tcPr>
            <w:tcW w:type="dxa" w:w="3600"/>
          </w:tcPr>
          <w:p>
            <w:r>
              <w:rPr>
                <w:sz w:val="18"/>
              </w:rPr>
              <w:t>cyber_ueba</w:t>
            </w:r>
          </w:p>
        </w:tc>
        <w:tc>
          <w:tcPr>
            <w:tcW w:type="dxa" w:w="2880"/>
          </w:tcPr>
          <w:p>
            <w:r>
              <w:rPr>
                <w:sz w:val="18"/>
              </w:rPr>
              <w:t>Database name</w:t>
            </w:r>
          </w:p>
        </w:tc>
      </w:tr>
      <w:tr>
        <w:tc>
          <w:tcPr>
            <w:tcW w:type="dxa" w:w="2880"/>
          </w:tcPr>
          <w:p>
            <w:r>
              <w:rPr>
                <w:sz w:val="18"/>
              </w:rPr>
              <w:t>DB_USER</w:t>
            </w:r>
          </w:p>
        </w:tc>
        <w:tc>
          <w:tcPr>
            <w:tcW w:type="dxa" w:w="3600"/>
          </w:tcPr>
          <w:p>
            <w:r>
              <w:rPr>
                <w:sz w:val="18"/>
              </w:rPr>
              <w:t>cyber_ueba</w:t>
            </w:r>
          </w:p>
        </w:tc>
        <w:tc>
          <w:tcPr>
            <w:tcW w:type="dxa" w:w="2880"/>
          </w:tcPr>
          <w:p>
            <w:r>
              <w:rPr>
                <w:sz w:val="18"/>
              </w:rPr>
              <w:t>Database username</w:t>
            </w:r>
          </w:p>
        </w:tc>
      </w:tr>
      <w:tr>
        <w:tc>
          <w:tcPr>
            <w:tcW w:type="dxa" w:w="2880"/>
          </w:tcPr>
          <w:p>
            <w:r>
              <w:rPr>
                <w:sz w:val="18"/>
              </w:rPr>
              <w:t>DB_PASSWORD</w:t>
            </w:r>
          </w:p>
        </w:tc>
        <w:tc>
          <w:tcPr>
            <w:tcW w:type="dxa" w:w="3600"/>
          </w:tcPr>
          <w:p>
            <w:r>
              <w:rPr>
                <w:sz w:val="18"/>
              </w:rPr>
              <w:t>password</w:t>
            </w:r>
          </w:p>
        </w:tc>
        <w:tc>
          <w:tcPr>
            <w:tcW w:type="dxa" w:w="2880"/>
          </w:tcPr>
          <w:p>
            <w:r>
              <w:rPr>
                <w:sz w:val="18"/>
              </w:rPr>
              <w:t>Database password</w:t>
            </w:r>
          </w:p>
        </w:tc>
      </w:tr>
      <w:tr>
        <w:tc>
          <w:tcPr>
            <w:tcW w:type="dxa" w:w="2880"/>
          </w:tcPr>
          <w:p>
            <w:r>
              <w:rPr>
                <w:sz w:val="18"/>
              </w:rPr>
              <w:t>OPENAI_API_KEY</w:t>
            </w:r>
          </w:p>
        </w:tc>
        <w:tc>
          <w:tcPr>
            <w:tcW w:type="dxa" w:w="3600"/>
          </w:tcPr>
          <w:p>
            <w:r>
              <w:rPr>
                <w:sz w:val="18"/>
              </w:rPr>
              <w:t>(required)</w:t>
            </w:r>
          </w:p>
        </w:tc>
        <w:tc>
          <w:tcPr>
            <w:tcW w:type="dxa" w:w="2880"/>
          </w:tcPr>
          <w:p>
            <w:r>
              <w:rPr>
                <w:sz w:val="18"/>
              </w:rPr>
              <w:t>OpenAI API key for text-embedding-3-small</w:t>
            </w:r>
          </w:p>
        </w:tc>
      </w:tr>
      <w:tr>
        <w:tc>
          <w:tcPr>
            <w:tcW w:type="dxa" w:w="2880"/>
          </w:tcPr>
          <w:p>
            <w:r>
              <w:rPr>
                <w:sz w:val="18"/>
              </w:rPr>
              <w:t>EMBEDDING_MODEL</w:t>
            </w:r>
          </w:p>
        </w:tc>
        <w:tc>
          <w:tcPr>
            <w:tcW w:type="dxa" w:w="3600"/>
          </w:tcPr>
          <w:p>
            <w:r>
              <w:rPr>
                <w:sz w:val="18"/>
              </w:rPr>
              <w:t>text-embedding-3-small</w:t>
            </w:r>
          </w:p>
        </w:tc>
        <w:tc>
          <w:tcPr>
            <w:tcW w:type="dxa" w:w="2880"/>
          </w:tcPr>
          <w:p>
            <w:r>
              <w:rPr>
                <w:sz w:val="18"/>
              </w:rPr>
              <w:t>OpenAI embedding model name</w:t>
            </w:r>
          </w:p>
        </w:tc>
      </w:tr>
      <w:tr>
        <w:tc>
          <w:tcPr>
            <w:tcW w:type="dxa" w:w="2880"/>
          </w:tcPr>
          <w:p>
            <w:r>
              <w:rPr>
                <w:sz w:val="18"/>
              </w:rPr>
              <w:t>EMBEDDING_DIM</w:t>
            </w:r>
          </w:p>
        </w:tc>
        <w:tc>
          <w:tcPr>
            <w:tcW w:type="dxa" w:w="3600"/>
          </w:tcPr>
          <w:p>
            <w:r>
              <w:rPr>
                <w:sz w:val="18"/>
              </w:rPr>
              <w:t>1536</w:t>
            </w:r>
          </w:p>
        </w:tc>
        <w:tc>
          <w:tcPr>
            <w:tcW w:type="dxa" w:w="2880"/>
          </w:tcPr>
          <w:p>
            <w:r>
              <w:rPr>
                <w:sz w:val="18"/>
              </w:rPr>
              <w:t>Embedding vector dimensionality</w:t>
            </w:r>
          </w:p>
        </w:tc>
      </w:tr>
      <w:tr>
        <w:tc>
          <w:tcPr>
            <w:tcW w:type="dxa" w:w="2880"/>
          </w:tcPr>
          <w:p>
            <w:r>
              <w:rPr>
                <w:sz w:val="18"/>
              </w:rPr>
              <w:t>APP_ENV</w:t>
            </w:r>
          </w:p>
        </w:tc>
        <w:tc>
          <w:tcPr>
            <w:tcW w:type="dxa" w:w="3600"/>
          </w:tcPr>
          <w:p>
            <w:r>
              <w:rPr>
                <w:sz w:val="18"/>
              </w:rPr>
              <w:t>development</w:t>
            </w:r>
          </w:p>
        </w:tc>
        <w:tc>
          <w:tcPr>
            <w:tcW w:type="dxa" w:w="2880"/>
          </w:tcPr>
          <w:p>
            <w:r>
              <w:rPr>
                <w:sz w:val="18"/>
              </w:rPr>
              <w:t>Application environment</w:t>
            </w:r>
          </w:p>
        </w:tc>
      </w:tr>
      <w:tr>
        <w:tc>
          <w:tcPr>
            <w:tcW w:type="dxa" w:w="2880"/>
          </w:tcPr>
          <w:p>
            <w:r>
              <w:rPr>
                <w:sz w:val="18"/>
              </w:rPr>
              <w:t>LOG_LEVEL</w:t>
            </w:r>
          </w:p>
        </w:tc>
        <w:tc>
          <w:tcPr>
            <w:tcW w:type="dxa" w:w="3600"/>
          </w:tcPr>
          <w:p>
            <w:r>
              <w:rPr>
                <w:sz w:val="18"/>
              </w:rPr>
              <w:t>INFO</w:t>
            </w:r>
          </w:p>
        </w:tc>
        <w:tc>
          <w:tcPr>
            <w:tcW w:type="dxa" w:w="2880"/>
          </w:tcPr>
          <w:p>
            <w:r>
              <w:rPr>
                <w:sz w:val="18"/>
              </w:rPr>
              <w:t>Logging verbosity</w:t>
            </w:r>
          </w:p>
        </w:tc>
      </w:tr>
      <w:tr>
        <w:tc>
          <w:tcPr>
            <w:tcW w:type="dxa" w:w="2880"/>
          </w:tcPr>
          <w:p>
            <w:r>
              <w:rPr>
                <w:sz w:val="18"/>
              </w:rPr>
              <w:t>SNAPSHOT_INTERVAL_DAYS</w:t>
            </w:r>
          </w:p>
        </w:tc>
        <w:tc>
          <w:tcPr>
            <w:tcW w:type="dxa" w:w="3600"/>
          </w:tcPr>
          <w:p>
            <w:r>
              <w:rPr>
                <w:sz w:val="18"/>
              </w:rPr>
              <w:t>30</w:t>
            </w:r>
          </w:p>
        </w:tc>
        <w:tc>
          <w:tcPr>
            <w:tcW w:type="dxa" w:w="2880"/>
          </w:tcPr>
          <w:p>
            <w:r>
              <w:rPr>
                <w:sz w:val="18"/>
              </w:rPr>
              <w:t>Days between behavioral snapshots</w:t>
            </w:r>
          </w:p>
        </w:tc>
      </w:tr>
      <w:tr>
        <w:tc>
          <w:tcPr>
            <w:tcW w:type="dxa" w:w="2880"/>
          </w:tcPr>
          <w:p>
            <w:r>
              <w:rPr>
                <w:sz w:val="18"/>
              </w:rPr>
              <w:t>ALERT_DRIFT_THRESHOLD</w:t>
            </w:r>
          </w:p>
        </w:tc>
        <w:tc>
          <w:tcPr>
            <w:tcW w:type="dxa" w:w="3600"/>
          </w:tcPr>
          <w:p>
            <w:r>
              <w:rPr>
                <w:sz w:val="18"/>
              </w:rPr>
              <w:t>0.15</w:t>
            </w:r>
          </w:p>
        </w:tc>
        <w:tc>
          <w:tcPr>
            <w:tcW w:type="dxa" w:w="2880"/>
          </w:tcPr>
          <w:p>
            <w:r>
              <w:rPr>
                <w:sz w:val="18"/>
              </w:rPr>
              <w:t>Minimum drift magnitude to generate alert</w:t>
            </w:r>
          </w:p>
        </w:tc>
      </w:tr>
      <w:tr>
        <w:tc>
          <w:tcPr>
            <w:tcW w:type="dxa" w:w="2880"/>
          </w:tcPr>
          <w:p>
            <w:r>
              <w:rPr>
                <w:sz w:val="18"/>
              </w:rPr>
              <w:t>CUSUM_THRESHOLD</w:t>
            </w:r>
          </w:p>
        </w:tc>
        <w:tc>
          <w:tcPr>
            <w:tcW w:type="dxa" w:w="3600"/>
          </w:tcPr>
          <w:p>
            <w:r>
              <w:rPr>
                <w:sz w:val="18"/>
              </w:rPr>
              <w:t>0.05</w:t>
            </w:r>
          </w:p>
        </w:tc>
        <w:tc>
          <w:tcPr>
            <w:tcW w:type="dxa" w:w="2880"/>
          </w:tcPr>
          <w:p>
            <w:r>
              <w:rPr>
                <w:sz w:val="18"/>
              </w:rPr>
              <w:t>CUSUM accumulation trigger threshold</w:t>
            </w:r>
          </w:p>
        </w:tc>
      </w:tr>
      <w:tr>
        <w:tc>
          <w:tcPr>
            <w:tcW w:type="dxa" w:w="2880"/>
          </w:tcPr>
          <w:p>
            <w:r>
              <w:rPr>
                <w:sz w:val="18"/>
              </w:rPr>
              <w:t>CUSUM_DRIFT_ALLOWANCE</w:t>
            </w:r>
          </w:p>
        </w:tc>
        <w:tc>
          <w:tcPr>
            <w:tcW w:type="dxa" w:w="3600"/>
          </w:tcPr>
          <w:p>
            <w:r>
              <w:rPr>
                <w:sz w:val="18"/>
              </w:rPr>
              <w:t>0.02</w:t>
            </w:r>
          </w:p>
        </w:tc>
        <w:tc>
          <w:tcPr>
            <w:tcW w:type="dxa" w:w="2880"/>
          </w:tcPr>
          <w:p>
            <w:r>
              <w:rPr>
                <w:sz w:val="18"/>
              </w:rPr>
              <w:t>CUSUM drift allowance (baseline drift per step)</w:t>
            </w:r>
          </w:p>
        </w:tc>
      </w:tr>
    </w:tbl>
    <w:p/>
    <w:p>
      <w:pPr>
        <w:pStyle w:val="Heading2"/>
      </w:pPr>
      <w:r>
        <w:rPr>
          <w:color w:val="1B4F72"/>
        </w:rPr>
        <w:t>14.4. Drift Detection Parameters</w:t>
      </w:r>
    </w:p>
    <w:p>
      <w:pPr>
        <w:spacing w:after="120"/>
      </w:pPr>
      <w:r>
        <w:rPr>
          <w:b/>
          <w:color w:val="000000"/>
          <w:sz w:val="21"/>
        </w:rPr>
        <w:t>Production drift detection (services/scheduler.py):</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fill="0D1B2A"/>
          </w:tcPr>
          <w:p>
            <w:pPr>
              <w:jc w:val="center"/>
            </w:pPr>
            <w:r>
              <w:rPr>
                <w:b/>
                <w:color w:val="FFFFFF"/>
                <w:sz w:val="18"/>
              </w:rPr>
              <w:t>Parameter</w:t>
            </w:r>
          </w:p>
        </w:tc>
        <w:tc>
          <w:tcPr>
            <w:tcW w:type="dxa" w:w="864"/>
            <w:shd w:fill="0D1B2A"/>
          </w:tcPr>
          <w:p>
            <w:pPr>
              <w:jc w:val="center"/>
            </w:pPr>
            <w:r>
              <w:rPr>
                <w:b/>
                <w:color w:val="FFFFFF"/>
                <w:sz w:val="18"/>
              </w:rPr>
              <w:t>Value</w:t>
            </w:r>
          </w:p>
        </w:tc>
        <w:tc>
          <w:tcPr>
            <w:tcW w:type="dxa" w:w="5328"/>
            <w:shd w:fill="0D1B2A"/>
          </w:tcPr>
          <w:p>
            <w:pPr>
              <w:jc w:val="center"/>
            </w:pPr>
            <w:r>
              <w:rPr>
                <w:b/>
                <w:color w:val="FFFFFF"/>
                <w:sz w:val="18"/>
              </w:rPr>
              <w:t>Description</w:t>
            </w:r>
          </w:p>
        </w:tc>
      </w:tr>
      <w:tr>
        <w:tc>
          <w:tcPr>
            <w:tcW w:type="dxa" w:w="3168"/>
          </w:tcPr>
          <w:p>
            <w:r>
              <w:rPr>
                <w:sz w:val="18"/>
              </w:rPr>
              <w:t>ALERT_DRIFT_THRESHOLD</w:t>
            </w:r>
          </w:p>
        </w:tc>
        <w:tc>
          <w:tcPr>
            <w:tcW w:type="dxa" w:w="864"/>
          </w:tcPr>
          <w:p>
            <w:r>
              <w:rPr>
                <w:sz w:val="18"/>
              </w:rPr>
              <w:t>0.15</w:t>
            </w:r>
          </w:p>
        </w:tc>
        <w:tc>
          <w:tcPr>
            <w:tcW w:type="dxa" w:w="5328"/>
          </w:tcPr>
          <w:p>
            <w:r>
              <w:rPr>
                <w:sz w:val="18"/>
              </w:rPr>
              <w:t>Cosine distance threshold for generating an alert</w:t>
            </w:r>
          </w:p>
        </w:tc>
      </w:tr>
      <w:tr>
        <w:tc>
          <w:tcPr>
            <w:tcW w:type="dxa" w:w="3168"/>
          </w:tcPr>
          <w:p>
            <w:r>
              <w:rPr>
                <w:sz w:val="18"/>
              </w:rPr>
              <w:t>CUSUM_THRESHOLD</w:t>
            </w:r>
          </w:p>
        </w:tc>
        <w:tc>
          <w:tcPr>
            <w:tcW w:type="dxa" w:w="864"/>
          </w:tcPr>
          <w:p>
            <w:r>
              <w:rPr>
                <w:sz w:val="18"/>
              </w:rPr>
              <w:t>0.05</w:t>
            </w:r>
          </w:p>
        </w:tc>
        <w:tc>
          <w:tcPr>
            <w:tcW w:type="dxa" w:w="5328"/>
          </w:tcPr>
          <w:p>
            <w:r>
              <w:rPr>
                <w:sz w:val="18"/>
              </w:rPr>
              <w:t>CUSUM accumulation level to trigger change-point detection</w:t>
            </w:r>
          </w:p>
        </w:tc>
      </w:tr>
      <w:tr>
        <w:tc>
          <w:tcPr>
            <w:tcW w:type="dxa" w:w="3168"/>
          </w:tcPr>
          <w:p>
            <w:r>
              <w:rPr>
                <w:sz w:val="18"/>
              </w:rPr>
              <w:t>CUSUM_DRIFT_ALLOWANCE</w:t>
            </w:r>
          </w:p>
        </w:tc>
        <w:tc>
          <w:tcPr>
            <w:tcW w:type="dxa" w:w="864"/>
          </w:tcPr>
          <w:p>
            <w:r>
              <w:rPr>
                <w:sz w:val="18"/>
              </w:rPr>
              <w:t>0.02</w:t>
            </w:r>
          </w:p>
        </w:tc>
        <w:tc>
          <w:tcPr>
            <w:tcW w:type="dxa" w:w="5328"/>
          </w:tcPr>
          <w:p>
            <w:r>
              <w:rPr>
                <w:sz w:val="18"/>
              </w:rPr>
              <w:t>Expected baseline drift per snapshot interval (subtracted from CUSUM)</w:t>
            </w:r>
          </w:p>
        </w:tc>
      </w:tr>
    </w:tbl>
    <w:p/>
    <w:p>
      <w:pPr>
        <w:spacing w:after="120"/>
      </w:pPr>
      <w:r>
        <w:rPr>
          <w:b/>
          <w:color w:val="000000"/>
          <w:sz w:val="21"/>
        </w:rPr>
        <w:t>Tier 2 comparison pipeline (comparison/run_comparison.py):</w:t>
      </w:r>
    </w:p>
    <w:tbl>
      <w:tblPr>
        <w:tblStyle w:val="LightGrid-Accent1"/>
        <w:tblW w:type="auto" w:w="0"/>
        <w:jc w:val="center"/>
        <w:tblLook w:firstColumn="1" w:firstRow="1" w:lastColumn="0" w:lastRow="0" w:noHBand="0" w:noVBand="1" w:val="04A0"/>
      </w:tblPr>
      <w:tblGrid>
        <w:gridCol w:w="2880"/>
        <w:gridCol w:w="2880"/>
        <w:gridCol w:w="2880"/>
      </w:tblGrid>
      <w:tr>
        <w:tc>
          <w:tcPr>
            <w:tcW w:type="dxa" w:w="3600"/>
            <w:shd w:fill="0D1B2A"/>
          </w:tcPr>
          <w:p>
            <w:pPr>
              <w:jc w:val="center"/>
            </w:pPr>
            <w:r>
              <w:rPr>
                <w:b/>
                <w:color w:val="FFFFFF"/>
                <w:sz w:val="18"/>
              </w:rPr>
              <w:t>Parameter</w:t>
            </w:r>
          </w:p>
        </w:tc>
        <w:tc>
          <w:tcPr>
            <w:tcW w:type="dxa" w:w="864"/>
            <w:shd w:fill="0D1B2A"/>
          </w:tcPr>
          <w:p>
            <w:pPr>
              <w:jc w:val="center"/>
            </w:pPr>
            <w:r>
              <w:rPr>
                <w:b/>
                <w:color w:val="FFFFFF"/>
                <w:sz w:val="18"/>
              </w:rPr>
              <w:t>Value</w:t>
            </w:r>
          </w:p>
        </w:tc>
        <w:tc>
          <w:tcPr>
            <w:tcW w:type="dxa" w:w="4896"/>
            <w:shd w:fill="0D1B2A"/>
          </w:tcPr>
          <w:p>
            <w:pPr>
              <w:jc w:val="center"/>
            </w:pPr>
            <w:r>
              <w:rPr>
                <w:b/>
                <w:color w:val="FFFFFF"/>
                <w:sz w:val="18"/>
              </w:rPr>
              <w:t>Context</w:t>
            </w:r>
          </w:p>
        </w:tc>
      </w:tr>
      <w:tr>
        <w:tc>
          <w:tcPr>
            <w:tcW w:type="dxa" w:w="3600"/>
          </w:tcPr>
          <w:p>
            <w:r>
              <w:rPr>
                <w:sz w:val="18"/>
              </w:rPr>
              <w:t>CUSUM threshold (magnitude)</w:t>
            </w:r>
          </w:p>
        </w:tc>
        <w:tc>
          <w:tcPr>
            <w:tcW w:type="dxa" w:w="864"/>
          </w:tcPr>
          <w:p>
            <w:r>
              <w:rPr>
                <w:sz w:val="18"/>
              </w:rPr>
              <w:t>0.001</w:t>
            </w:r>
          </w:p>
        </w:tc>
        <w:tc>
          <w:tcPr>
            <w:tcW w:type="dxa" w:w="4896"/>
          </w:tcPr>
          <w:p>
            <w:r>
              <w:rPr>
                <w:sz w:val="18"/>
              </w:rPr>
              <w:t>On cosine distance between consecutive weekly composites</w:t>
            </w:r>
          </w:p>
        </w:tc>
      </w:tr>
      <w:tr>
        <w:tc>
          <w:tcPr>
            <w:tcW w:type="dxa" w:w="3600"/>
          </w:tcPr>
          <w:p>
            <w:r>
              <w:rPr>
                <w:sz w:val="18"/>
              </w:rPr>
              <w:t>CUSUM drift_threshold (magnitude)</w:t>
            </w:r>
          </w:p>
        </w:tc>
        <w:tc>
          <w:tcPr>
            <w:tcW w:type="dxa" w:w="864"/>
          </w:tcPr>
          <w:p>
            <w:r>
              <w:rPr>
                <w:sz w:val="18"/>
              </w:rPr>
              <w:t>0.0005</w:t>
            </w:r>
          </w:p>
        </w:tc>
        <w:tc>
          <w:tcPr>
            <w:tcW w:type="dxa" w:w="4896"/>
          </w:tcPr>
          <w:p>
            <w:r>
              <w:rPr>
                <w:sz w:val="18"/>
              </w:rPr>
              <w:t>Baseline drift allowance per week</w:t>
            </w:r>
          </w:p>
        </w:tc>
      </w:tr>
      <w:tr>
        <w:tc>
          <w:tcPr>
            <w:tcW w:type="dxa" w:w="3600"/>
          </w:tcPr>
          <w:p>
            <w:r>
              <w:rPr>
                <w:sz w:val="18"/>
              </w:rPr>
              <w:t>min_run_length (magnitude)</w:t>
            </w:r>
          </w:p>
        </w:tc>
        <w:tc>
          <w:tcPr>
            <w:tcW w:type="dxa" w:w="864"/>
          </w:tcPr>
          <w:p>
            <w:r>
              <w:rPr>
                <w:sz w:val="18"/>
              </w:rPr>
              <w:t>2</w:t>
            </w:r>
          </w:p>
        </w:tc>
        <w:tc>
          <w:tcPr>
            <w:tcW w:type="dxa" w:w="4896"/>
          </w:tcPr>
          <w:p>
            <w:r>
              <w:rPr>
                <w:sz w:val="18"/>
              </w:rPr>
              <w:t>Consecutive weeks above threshold</w:t>
            </w:r>
          </w:p>
        </w:tc>
      </w:tr>
      <w:tr>
        <w:tc>
          <w:tcPr>
            <w:tcW w:type="dxa" w:w="3600"/>
          </w:tcPr>
          <w:p>
            <w:r>
              <w:rPr>
                <w:sz w:val="18"/>
              </w:rPr>
              <w:t>CUSUM threshold (net threat)</w:t>
            </w:r>
          </w:p>
        </w:tc>
        <w:tc>
          <w:tcPr>
            <w:tcW w:type="dxa" w:w="864"/>
          </w:tcPr>
          <w:p>
            <w:r>
              <w:rPr>
                <w:sz w:val="18"/>
              </w:rPr>
              <w:t>0.5</w:t>
            </w:r>
          </w:p>
        </w:tc>
        <w:tc>
          <w:tcPr>
            <w:tcW w:type="dxa" w:w="4896"/>
          </w:tcPr>
          <w:p>
            <w:r>
              <w:rPr>
                <w:sz w:val="18"/>
              </w:rPr>
              <w:t>On (max_threat - max_benign) series</w:t>
            </w:r>
          </w:p>
        </w:tc>
      </w:tr>
      <w:tr>
        <w:tc>
          <w:tcPr>
            <w:tcW w:type="dxa" w:w="3600"/>
          </w:tcPr>
          <w:p>
            <w:r>
              <w:rPr>
                <w:sz w:val="18"/>
              </w:rPr>
              <w:t>CUSUM drift_threshold (net threat)</w:t>
            </w:r>
          </w:p>
        </w:tc>
        <w:tc>
          <w:tcPr>
            <w:tcW w:type="dxa" w:w="864"/>
          </w:tcPr>
          <w:p>
            <w:r>
              <w:rPr>
                <w:sz w:val="18"/>
              </w:rPr>
              <w:t>0.05</w:t>
            </w:r>
          </w:p>
        </w:tc>
        <w:tc>
          <w:tcPr>
            <w:tcW w:type="dxa" w:w="4896"/>
          </w:tcPr>
          <w:p>
            <w:r>
              <w:rPr>
                <w:sz w:val="18"/>
              </w:rPr>
              <w:t>Baseline net threat allowance</w:t>
            </w:r>
          </w:p>
        </w:tc>
      </w:tr>
      <w:tr>
        <w:tc>
          <w:tcPr>
            <w:tcW w:type="dxa" w:w="3600"/>
          </w:tcPr>
          <w:p>
            <w:r>
              <w:rPr>
                <w:sz w:val="18"/>
              </w:rPr>
              <w:t>threat_consistency threshold</w:t>
            </w:r>
          </w:p>
        </w:tc>
        <w:tc>
          <w:tcPr>
            <w:tcW w:type="dxa" w:w="864"/>
          </w:tcPr>
          <w:p>
            <w:r>
              <w:rPr>
                <w:sz w:val="18"/>
              </w:rPr>
              <w:t>0.40</w:t>
            </w:r>
          </w:p>
        </w:tc>
        <w:tc>
          <w:tcPr>
            <w:tcW w:type="dxa" w:w="4896"/>
          </w:tcPr>
          <w:p>
            <w:r>
              <w:rPr>
                <w:sz w:val="18"/>
              </w:rPr>
              <w:t>Fraction of threat-winning weeks for detection</w:t>
            </w:r>
          </w:p>
        </w:tc>
      </w:tr>
      <w:tr>
        <w:tc>
          <w:tcPr>
            <w:tcW w:type="dxa" w:w="3600"/>
          </w:tcPr>
          <w:p>
            <w:r>
              <w:rPr>
                <w:sz w:val="18"/>
              </w:rPr>
              <w:t>threat_winning margin</w:t>
            </w:r>
          </w:p>
        </w:tc>
        <w:tc>
          <w:tcPr>
            <w:tcW w:type="dxa" w:w="864"/>
          </w:tcPr>
          <w:p>
            <w:r>
              <w:rPr>
                <w:sz w:val="18"/>
              </w:rPr>
              <w:t>0.05</w:t>
            </w:r>
          </w:p>
        </w:tc>
        <w:tc>
          <w:tcPr>
            <w:tcW w:type="dxa" w:w="4896"/>
          </w:tcPr>
          <w:p>
            <w:r>
              <w:rPr>
                <w:sz w:val="18"/>
              </w:rPr>
              <w:t>max_threat - max_benign &gt; 0.05 for a week to count</w:t>
            </w:r>
          </w:p>
        </w:tc>
      </w:tr>
    </w:tbl>
    <w:p/>
    <w:p>
      <w:pPr>
        <w:pStyle w:val="Heading2"/>
      </w:pPr>
      <w:r>
        <w:rPr>
          <w:color w:val="1B4F72"/>
        </w:rPr>
        <w:t>14.5. Simulation Parameters</w:t>
      </w:r>
    </w:p>
    <w:p>
      <w:pPr>
        <w:spacing w:after="120"/>
      </w:pPr>
      <w:r>
        <w:rPr>
          <w:b/>
          <w:color w:val="000000"/>
          <w:sz w:val="21"/>
        </w:rPr>
        <w:t>Source: simulator/config.py.</w:t>
      </w:r>
    </w:p>
    <w:tbl>
      <w:tblPr>
        <w:tblStyle w:val="LightGrid-Accent1"/>
        <w:tblW w:type="auto" w:w="0"/>
        <w:jc w:val="center"/>
        <w:tblLook w:firstColumn="1" w:firstRow="1" w:lastColumn="0" w:lastRow="0" w:noHBand="0" w:noVBand="1" w:val="04A0"/>
      </w:tblPr>
      <w:tblGrid>
        <w:gridCol w:w="4320"/>
        <w:gridCol w:w="4320"/>
      </w:tblGrid>
      <w:tr>
        <w:tc>
          <w:tcPr>
            <w:tcW w:type="dxa" w:w="3600"/>
            <w:shd w:fill="0D1B2A"/>
          </w:tcPr>
          <w:p>
            <w:pPr>
              <w:jc w:val="center"/>
            </w:pPr>
            <w:r>
              <w:rPr>
                <w:b/>
                <w:color w:val="FFFFFF"/>
                <w:sz w:val="18"/>
              </w:rPr>
              <w:t>Parameter</w:t>
            </w:r>
          </w:p>
        </w:tc>
        <w:tc>
          <w:tcPr>
            <w:tcW w:type="dxa" w:w="5760"/>
            <w:shd w:fill="0D1B2A"/>
          </w:tcPr>
          <w:p>
            <w:pPr>
              <w:jc w:val="center"/>
            </w:pPr>
            <w:r>
              <w:rPr>
                <w:b/>
                <w:color w:val="FFFFFF"/>
                <w:sz w:val="18"/>
              </w:rPr>
              <w:t>Value</w:t>
            </w:r>
          </w:p>
        </w:tc>
      </w:tr>
      <w:tr>
        <w:tc>
          <w:tcPr>
            <w:tcW w:type="dxa" w:w="3600"/>
          </w:tcPr>
          <w:p>
            <w:r>
              <w:rPr>
                <w:sz w:val="18"/>
              </w:rPr>
              <w:t>SIM_START</w:t>
            </w:r>
          </w:p>
        </w:tc>
        <w:tc>
          <w:tcPr>
            <w:tcW w:type="dxa" w:w="5760"/>
          </w:tcPr>
          <w:p>
            <w:r>
              <w:rPr>
                <w:sz w:val="18"/>
              </w:rPr>
              <w:t>2025-01-01</w:t>
            </w:r>
          </w:p>
        </w:tc>
      </w:tr>
      <w:tr>
        <w:tc>
          <w:tcPr>
            <w:tcW w:type="dxa" w:w="3600"/>
          </w:tcPr>
          <w:p>
            <w:r>
              <w:rPr>
                <w:sz w:val="18"/>
              </w:rPr>
              <w:t>SIM_END</w:t>
            </w:r>
          </w:p>
        </w:tc>
        <w:tc>
          <w:tcPr>
            <w:tcW w:type="dxa" w:w="5760"/>
          </w:tcPr>
          <w:p>
            <w:r>
              <w:rPr>
                <w:sz w:val="18"/>
              </w:rPr>
              <w:t>2026-05-01</w:t>
            </w:r>
          </w:p>
        </w:tc>
      </w:tr>
      <w:tr>
        <w:tc>
          <w:tcPr>
            <w:tcW w:type="dxa" w:w="3600"/>
          </w:tcPr>
          <w:p>
            <w:r>
              <w:rPr>
                <w:sz w:val="18"/>
              </w:rPr>
              <w:t>SIM_DAYS</w:t>
            </w:r>
          </w:p>
        </w:tc>
        <w:tc>
          <w:tcPr>
            <w:tcW w:type="dxa" w:w="5760"/>
          </w:tcPr>
          <w:p>
            <w:r>
              <w:rPr>
                <w:sz w:val="18"/>
              </w:rPr>
              <w:t>485 (computed: SIM_END - SIM_START)</w:t>
            </w:r>
          </w:p>
        </w:tc>
      </w:tr>
      <w:tr>
        <w:tc>
          <w:tcPr>
            <w:tcW w:type="dxa" w:w="3600"/>
          </w:tcPr>
          <w:p>
            <w:r>
              <w:rPr>
                <w:sz w:val="18"/>
              </w:rPr>
              <w:t>N_USERS</w:t>
            </w:r>
          </w:p>
        </w:tc>
        <w:tc>
          <w:tcPr>
            <w:tcW w:type="dxa" w:w="5760"/>
          </w:tcPr>
          <w:p>
            <w:r>
              <w:rPr>
                <w:sz w:val="18"/>
              </w:rPr>
              <w:t>250</w:t>
            </w:r>
          </w:p>
        </w:tc>
      </w:tr>
      <w:tr>
        <w:tc>
          <w:tcPr>
            <w:tcW w:type="dxa" w:w="3600"/>
          </w:tcPr>
          <w:p>
            <w:r>
              <w:rPr>
                <w:sz w:val="18"/>
              </w:rPr>
              <w:t>N_DEVICES</w:t>
            </w:r>
          </w:p>
        </w:tc>
        <w:tc>
          <w:tcPr>
            <w:tcW w:type="dxa" w:w="5760"/>
          </w:tcPr>
          <w:p>
            <w:r>
              <w:rPr>
                <w:sz w:val="18"/>
              </w:rPr>
              <w:t>400</w:t>
            </w:r>
          </w:p>
        </w:tc>
      </w:tr>
      <w:tr>
        <w:tc>
          <w:tcPr>
            <w:tcW w:type="dxa" w:w="3600"/>
          </w:tcPr>
          <w:p>
            <w:r>
              <w:rPr>
                <w:sz w:val="18"/>
              </w:rPr>
              <w:t>N_SEGMENTS</w:t>
            </w:r>
          </w:p>
        </w:tc>
        <w:tc>
          <w:tcPr>
            <w:tcW w:type="dxa" w:w="5760"/>
          </w:tcPr>
          <w:p>
            <w:r>
              <w:rPr>
                <w:sz w:val="18"/>
              </w:rPr>
              <w:t>25</w:t>
            </w:r>
          </w:p>
        </w:tc>
      </w:tr>
      <w:tr>
        <w:tc>
          <w:tcPr>
            <w:tcW w:type="dxa" w:w="3600"/>
          </w:tcPr>
          <w:p>
            <w:r>
              <w:rPr>
                <w:sz w:val="18"/>
              </w:rPr>
              <w:t>N_APPLICATIONS</w:t>
            </w:r>
          </w:p>
        </w:tc>
        <w:tc>
          <w:tcPr>
            <w:tcW w:type="dxa" w:w="5760"/>
          </w:tcPr>
          <w:p>
            <w:r>
              <w:rPr>
                <w:sz w:val="18"/>
              </w:rPr>
              <w:t>60</w:t>
            </w:r>
          </w:p>
        </w:tc>
      </w:tr>
      <w:tr>
        <w:tc>
          <w:tcPr>
            <w:tcW w:type="dxa" w:w="3600"/>
          </w:tcPr>
          <w:p>
            <w:r>
              <w:rPr>
                <w:sz w:val="18"/>
              </w:rPr>
              <w:t>N_ROLES</w:t>
            </w:r>
          </w:p>
        </w:tc>
        <w:tc>
          <w:tcPr>
            <w:tcW w:type="dxa" w:w="5760"/>
          </w:tcPr>
          <w:p>
            <w:r>
              <w:rPr>
                <w:sz w:val="18"/>
              </w:rPr>
              <w:t>30</w:t>
            </w:r>
          </w:p>
        </w:tc>
      </w:tr>
      <w:tr>
        <w:tc>
          <w:tcPr>
            <w:tcW w:type="dxa" w:w="3600"/>
          </w:tcPr>
          <w:p>
            <w:r>
              <w:rPr>
                <w:sz w:val="18"/>
              </w:rPr>
              <w:t>USER_TYPE_DIST</w:t>
            </w:r>
          </w:p>
        </w:tc>
        <w:tc>
          <w:tcPr>
            <w:tcW w:type="dxa" w:w="5760"/>
          </w:tcPr>
          <w:p>
            <w:r>
              <w:rPr>
                <w:sz w:val="18"/>
              </w:rPr>
              <w:t>employee: 80%, contractor: 15%, service_account: 5%</w:t>
            </w:r>
          </w:p>
        </w:tc>
      </w:tr>
      <w:tr>
        <w:tc>
          <w:tcPr>
            <w:tcW w:type="dxa" w:w="3600"/>
          </w:tcPr>
          <w:p>
            <w:r>
              <w:rPr>
                <w:sz w:val="18"/>
              </w:rPr>
              <w:t>AUTH_EVENTS_PER_USER_DAY</w:t>
            </w:r>
          </w:p>
        </w:tc>
        <w:tc>
          <w:tcPr>
            <w:tcW w:type="dxa" w:w="5760"/>
          </w:tcPr>
          <w:p>
            <w:r>
              <w:rPr>
                <w:sz w:val="18"/>
              </w:rPr>
              <w:t>8</w:t>
            </w:r>
          </w:p>
        </w:tc>
      </w:tr>
      <w:tr>
        <w:tc>
          <w:tcPr>
            <w:tcW w:type="dxa" w:w="3600"/>
          </w:tcPr>
          <w:p>
            <w:r>
              <w:rPr>
                <w:sz w:val="18"/>
              </w:rPr>
              <w:t>NETWORK_FLOWS_PER_DEVICE_DAY</w:t>
            </w:r>
          </w:p>
        </w:tc>
        <w:tc>
          <w:tcPr>
            <w:tcW w:type="dxa" w:w="5760"/>
          </w:tcPr>
          <w:p>
            <w:r>
              <w:rPr>
                <w:sz w:val="18"/>
              </w:rPr>
              <w:t>40</w:t>
            </w:r>
          </w:p>
        </w:tc>
      </w:tr>
      <w:tr>
        <w:tc>
          <w:tcPr>
            <w:tcW w:type="dxa" w:w="3600"/>
          </w:tcPr>
          <w:p>
            <w:r>
              <w:rPr>
                <w:sz w:val="18"/>
              </w:rPr>
              <w:t>DNS_QUERIES_PER_DEVICE_DAY</w:t>
            </w:r>
          </w:p>
        </w:tc>
        <w:tc>
          <w:tcPr>
            <w:tcW w:type="dxa" w:w="5760"/>
          </w:tcPr>
          <w:p>
            <w:r>
              <w:rPr>
                <w:sz w:val="18"/>
              </w:rPr>
              <w:t>10</w:t>
            </w:r>
          </w:p>
        </w:tc>
      </w:tr>
      <w:tr>
        <w:tc>
          <w:tcPr>
            <w:tcW w:type="dxa" w:w="3600"/>
          </w:tcPr>
          <w:p>
            <w:r>
              <w:rPr>
                <w:sz w:val="18"/>
              </w:rPr>
              <w:t>ENDPOINT_EVENTS_PER_DEVICE_DAY</w:t>
            </w:r>
          </w:p>
        </w:tc>
        <w:tc>
          <w:tcPr>
            <w:tcW w:type="dxa" w:w="5760"/>
          </w:tcPr>
          <w:p>
            <w:r>
              <w:rPr>
                <w:sz w:val="18"/>
              </w:rPr>
              <w:t>8</w:t>
            </w:r>
          </w:p>
        </w:tc>
      </w:tr>
      <w:tr>
        <w:tc>
          <w:tcPr>
            <w:tcW w:type="dxa" w:w="3600"/>
          </w:tcPr>
          <w:p>
            <w:r>
              <w:rPr>
                <w:sz w:val="18"/>
              </w:rPr>
              <w:t>FILE_ACCESS_PER_USER_DAY</w:t>
            </w:r>
          </w:p>
        </w:tc>
        <w:tc>
          <w:tcPr>
            <w:tcW w:type="dxa" w:w="5760"/>
          </w:tcPr>
          <w:p>
            <w:r>
              <w:rPr>
                <w:sz w:val="18"/>
              </w:rPr>
              <w:t>10</w:t>
            </w:r>
          </w:p>
        </w:tc>
      </w:tr>
      <w:tr>
        <w:tc>
          <w:tcPr>
            <w:tcW w:type="dxa" w:w="3600"/>
          </w:tcPr>
          <w:p>
            <w:r>
              <w:rPr>
                <w:sz w:val="18"/>
              </w:rPr>
              <w:t>APP_EVENTS_PER_USER_DAY</w:t>
            </w:r>
          </w:p>
        </w:tc>
        <w:tc>
          <w:tcPr>
            <w:tcW w:type="dxa" w:w="5760"/>
          </w:tcPr>
          <w:p>
            <w:r>
              <w:rPr>
                <w:sz w:val="18"/>
              </w:rPr>
              <w:t>5</w:t>
            </w:r>
          </w:p>
        </w:tc>
      </w:tr>
      <w:tr>
        <w:tc>
          <w:tcPr>
            <w:tcW w:type="dxa" w:w="3600"/>
          </w:tcPr>
          <w:p>
            <w:r>
              <w:rPr>
                <w:sz w:val="18"/>
              </w:rPr>
              <w:t>WORK_HOURS</w:t>
            </w:r>
          </w:p>
        </w:tc>
        <w:tc>
          <w:tcPr>
            <w:tcW w:type="dxa" w:w="5760"/>
          </w:tcPr>
          <w:p>
            <w:r>
              <w:rPr>
                <w:sz w:val="18"/>
              </w:rPr>
              <w:t>(8, 18)</w:t>
            </w:r>
          </w:p>
        </w:tc>
      </w:tr>
      <w:tr>
        <w:tc>
          <w:tcPr>
            <w:tcW w:type="dxa" w:w="3600"/>
          </w:tcPr>
          <w:p>
            <w:r>
              <w:rPr>
                <w:sz w:val="18"/>
              </w:rPr>
              <w:t>WORK_DAYS</w:t>
            </w:r>
          </w:p>
        </w:tc>
        <w:tc>
          <w:tcPr>
            <w:tcW w:type="dxa" w:w="5760"/>
          </w:tcPr>
          <w:p>
            <w:r>
              <w:rPr>
                <w:sz w:val="18"/>
              </w:rPr>
              <w:t>[0, 1, 2, 3, 4] (Mon-Fri)</w:t>
            </w:r>
          </w:p>
        </w:tc>
      </w:tr>
      <w:tr>
        <w:tc>
          <w:tcPr>
            <w:tcW w:type="dxa" w:w="3600"/>
          </w:tcPr>
          <w:p>
            <w:r>
              <w:rPr>
                <w:sz w:val="18"/>
              </w:rPr>
              <w:t>Random Seed</w:t>
            </w:r>
          </w:p>
        </w:tc>
        <w:tc>
          <w:tcPr>
            <w:tcW w:type="dxa" w:w="5760"/>
          </w:tcPr>
          <w:p>
            <w:r>
              <w:rPr>
                <w:sz w:val="18"/>
              </w:rPr>
              <w:t>42</w:t>
            </w:r>
          </w:p>
        </w:tc>
      </w:tr>
    </w:tbl>
    <w:p/>
    <w:p>
      <w:pPr>
        <w:pStyle w:val="Heading2"/>
      </w:pPr>
      <w:r>
        <w:rPr>
          <w:color w:val="1B4F72"/>
        </w:rPr>
        <w:t>14.6. Attack Scenario Configuration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008"/>
            <w:shd w:fill="0D1B2A"/>
          </w:tcPr>
          <w:p>
            <w:pPr>
              <w:jc w:val="center"/>
            </w:pPr>
            <w:r>
              <w:rPr>
                <w:b/>
                <w:color w:val="FFFFFF"/>
                <w:sz w:val="18"/>
              </w:rPr>
              <w:t>Attack ID</w:t>
            </w:r>
          </w:p>
        </w:tc>
        <w:tc>
          <w:tcPr>
            <w:tcW w:type="dxa" w:w="1728"/>
            <w:shd w:fill="0D1B2A"/>
          </w:tcPr>
          <w:p>
            <w:pPr>
              <w:jc w:val="center"/>
            </w:pPr>
            <w:r>
              <w:rPr>
                <w:b/>
                <w:color w:val="FFFFFF"/>
                <w:sz w:val="18"/>
              </w:rPr>
              <w:t>Type</w:t>
            </w:r>
          </w:p>
        </w:tc>
        <w:tc>
          <w:tcPr>
            <w:tcW w:type="dxa" w:w="1008"/>
            <w:shd w:fill="0D1B2A"/>
          </w:tcPr>
          <w:p>
            <w:pPr>
              <w:jc w:val="center"/>
            </w:pPr>
            <w:r>
              <w:rPr>
                <w:b/>
                <w:color w:val="FFFFFF"/>
                <w:sz w:val="18"/>
              </w:rPr>
              <w:t>Target</w:t>
            </w:r>
          </w:p>
        </w:tc>
        <w:tc>
          <w:tcPr>
            <w:tcW w:type="dxa" w:w="1296"/>
            <w:shd w:fill="0D1B2A"/>
          </w:tcPr>
          <w:p>
            <w:pPr>
              <w:jc w:val="center"/>
            </w:pPr>
            <w:r>
              <w:rPr>
                <w:b/>
                <w:color w:val="FFFFFF"/>
                <w:sz w:val="18"/>
              </w:rPr>
              <w:t>Start Date</w:t>
            </w:r>
          </w:p>
        </w:tc>
        <w:tc>
          <w:tcPr>
            <w:tcW w:type="dxa" w:w="4320"/>
            <w:shd w:fill="0D1B2A"/>
          </w:tcPr>
          <w:p>
            <w:pPr>
              <w:jc w:val="center"/>
            </w:pPr>
            <w:r>
              <w:rPr>
                <w:b/>
                <w:color w:val="FFFFFF"/>
                <w:sz w:val="18"/>
              </w:rPr>
              <w:t>Duration/Details</w:t>
            </w:r>
          </w:p>
        </w:tc>
      </w:tr>
      <w:tr>
        <w:tc>
          <w:tcPr>
            <w:tcW w:type="dxa" w:w="1008"/>
          </w:tcPr>
          <w:p>
            <w:r>
              <w:rPr>
                <w:sz w:val="18"/>
              </w:rPr>
              <w:t>ATK-001</w:t>
            </w:r>
          </w:p>
        </w:tc>
        <w:tc>
          <w:tcPr>
            <w:tcW w:type="dxa" w:w="1728"/>
          </w:tcPr>
          <w:p>
            <w:r>
              <w:rPr>
                <w:sz w:val="18"/>
              </w:rPr>
              <w:t>brute_force</w:t>
            </w:r>
          </w:p>
        </w:tc>
        <w:tc>
          <w:tcPr>
            <w:tcW w:type="dxa" w:w="1008"/>
          </w:tcPr>
          <w:p>
            <w:r>
              <w:rPr>
                <w:sz w:val="18"/>
              </w:rPr>
              <w:t>50 users</w:t>
            </w:r>
          </w:p>
        </w:tc>
        <w:tc>
          <w:tcPr>
            <w:tcW w:type="dxa" w:w="1296"/>
          </w:tcPr>
          <w:p>
            <w:r>
              <w:rPr>
                <w:sz w:val="18"/>
              </w:rPr>
              <w:t>2026-03-15</w:t>
            </w:r>
          </w:p>
        </w:tc>
        <w:tc>
          <w:tcPr>
            <w:tcW w:type="dxa" w:w="4320"/>
          </w:tcPr>
          <w:p>
            <w:r>
              <w:rPr>
                <w:sz w:val="18"/>
              </w:rPr>
              <w:t>4 hours, credential stuffing from external botnet</w:t>
            </w:r>
          </w:p>
        </w:tc>
      </w:tr>
      <w:tr>
        <w:tc>
          <w:tcPr>
            <w:tcW w:type="dxa" w:w="1008"/>
          </w:tcPr>
          <w:p>
            <w:r>
              <w:rPr>
                <w:sz w:val="18"/>
              </w:rPr>
              <w:t>ATK-002</w:t>
            </w:r>
          </w:p>
        </w:tc>
        <w:tc>
          <w:tcPr>
            <w:tcW w:type="dxa" w:w="1728"/>
          </w:tcPr>
          <w:p>
            <w:r>
              <w:rPr>
                <w:sz w:val="18"/>
              </w:rPr>
              <w:t>credential_theft_lateral</w:t>
            </w:r>
          </w:p>
        </w:tc>
        <w:tc>
          <w:tcPr>
            <w:tcW w:type="dxa" w:w="1008"/>
          </w:tcPr>
          <w:p>
            <w:r>
              <w:rPr>
                <w:sz w:val="18"/>
              </w:rPr>
              <w:t>USR-087</w:t>
            </w:r>
          </w:p>
        </w:tc>
        <w:tc>
          <w:tcPr>
            <w:tcW w:type="dxa" w:w="1296"/>
          </w:tcPr>
          <w:p>
            <w:r>
              <w:rPr>
                <w:sz w:val="18"/>
              </w:rPr>
              <w:t>2026-02-01</w:t>
            </w:r>
          </w:p>
        </w:tc>
        <w:tc>
          <w:tcPr>
            <w:tcW w:type="dxa" w:w="4320"/>
          </w:tcPr>
          <w:p>
            <w:r>
              <w:rPr>
                <w:sz w:val="18"/>
              </w:rPr>
              <w:t>5 days, phishing to credential theft to lateral movement</w:t>
            </w:r>
          </w:p>
        </w:tc>
      </w:tr>
      <w:tr>
        <w:tc>
          <w:tcPr>
            <w:tcW w:type="dxa" w:w="1008"/>
          </w:tcPr>
          <w:p>
            <w:r>
              <w:rPr>
                <w:sz w:val="18"/>
              </w:rPr>
              <w:t>ATK-003</w:t>
            </w:r>
          </w:p>
        </w:tc>
        <w:tc>
          <w:tcPr>
            <w:tcW w:type="dxa" w:w="1728"/>
          </w:tcPr>
          <w:p>
            <w:r>
              <w:rPr>
                <w:sz w:val="18"/>
              </w:rPr>
              <w:t>apt_slow</w:t>
            </w:r>
          </w:p>
        </w:tc>
        <w:tc>
          <w:tcPr>
            <w:tcW w:type="dxa" w:w="1008"/>
          </w:tcPr>
          <w:p>
            <w:r>
              <w:rPr>
                <w:sz w:val="18"/>
              </w:rPr>
              <w:t>USR-234</w:t>
            </w:r>
          </w:p>
        </w:tc>
        <w:tc>
          <w:tcPr>
            <w:tcW w:type="dxa" w:w="1296"/>
          </w:tcPr>
          <w:p>
            <w:r>
              <w:rPr>
                <w:sz w:val="18"/>
              </w:rPr>
              <w:t>2025-03-10</w:t>
            </w:r>
          </w:p>
        </w:tc>
        <w:tc>
          <w:tcPr>
            <w:tcW w:type="dxa" w:w="4320"/>
          </w:tcPr>
          <w:p>
            <w:r>
              <w:rPr>
                <w:sz w:val="18"/>
              </w:rPr>
              <w:t>417 days, C2 beacon every 360 min, DGA prob 0.6, staging every 5 days</w:t>
            </w:r>
          </w:p>
        </w:tc>
      </w:tr>
      <w:tr>
        <w:tc>
          <w:tcPr>
            <w:tcW w:type="dxa" w:w="1008"/>
          </w:tcPr>
          <w:p>
            <w:r>
              <w:rPr>
                <w:sz w:val="18"/>
              </w:rPr>
              <w:t>ATK-004</w:t>
            </w:r>
          </w:p>
        </w:tc>
        <w:tc>
          <w:tcPr>
            <w:tcW w:type="dxa" w:w="1728"/>
          </w:tcPr>
          <w:p>
            <w:r>
              <w:rPr>
                <w:sz w:val="18"/>
              </w:rPr>
              <w:t>insider_threat</w:t>
            </w:r>
          </w:p>
        </w:tc>
        <w:tc>
          <w:tcPr>
            <w:tcW w:type="dxa" w:w="1008"/>
          </w:tcPr>
          <w:p>
            <w:r>
              <w:rPr>
                <w:sz w:val="18"/>
              </w:rPr>
              <w:t>USR-156</w:t>
            </w:r>
          </w:p>
        </w:tc>
        <w:tc>
          <w:tcPr>
            <w:tcW w:type="dxa" w:w="1296"/>
          </w:tcPr>
          <w:p>
            <w:r>
              <w:rPr>
                <w:sz w:val="18"/>
              </w:rPr>
              <w:t>2025-03-10</w:t>
            </w:r>
          </w:p>
        </w:tc>
        <w:tc>
          <w:tcPr>
            <w:tcW w:type="dxa" w:w="4320"/>
          </w:tcPr>
          <w:p>
            <w:r>
              <w:rPr>
                <w:sz w:val="18"/>
              </w:rPr>
              <w:t>14 months escalation, gradual access expansion</w:t>
            </w:r>
          </w:p>
        </w:tc>
      </w:tr>
      <w:tr>
        <w:tc>
          <w:tcPr>
            <w:tcW w:type="dxa" w:w="1008"/>
          </w:tcPr>
          <w:p>
            <w:r>
              <w:rPr>
                <w:sz w:val="18"/>
              </w:rPr>
              <w:t>ATK-005</w:t>
            </w:r>
          </w:p>
        </w:tc>
        <w:tc>
          <w:tcPr>
            <w:tcW w:type="dxa" w:w="1728"/>
          </w:tcPr>
          <w:p>
            <w:r>
              <w:rPr>
                <w:sz w:val="18"/>
              </w:rPr>
              <w:t>ransomware</w:t>
            </w:r>
          </w:p>
        </w:tc>
        <w:tc>
          <w:tcPr>
            <w:tcW w:type="dxa" w:w="1008"/>
          </w:tcPr>
          <w:p>
            <w:r>
              <w:rPr>
                <w:sz w:val="18"/>
              </w:rPr>
              <w:t>DEV-342</w:t>
            </w:r>
          </w:p>
        </w:tc>
        <w:tc>
          <w:tcPr>
            <w:tcW w:type="dxa" w:w="1296"/>
          </w:tcPr>
          <w:p>
            <w:r>
              <w:rPr>
                <w:sz w:val="18"/>
              </w:rPr>
              <w:t>2026-04-10</w:t>
            </w:r>
          </w:p>
        </w:tc>
        <w:tc>
          <w:tcPr>
            <w:tcW w:type="dxa" w:w="4320"/>
          </w:tcPr>
          <w:p>
            <w:r>
              <w:rPr>
                <w:sz w:val="18"/>
              </w:rPr>
              <w:t>6 hours, deployment via compromised RDP</w:t>
            </w:r>
          </w:p>
        </w:tc>
      </w:tr>
      <w:tr>
        <w:tc>
          <w:tcPr>
            <w:tcW w:type="dxa" w:w="1008"/>
          </w:tcPr>
          <w:p>
            <w:r>
              <w:rPr>
                <w:sz w:val="18"/>
              </w:rPr>
              <w:t>ATK-006</w:t>
            </w:r>
          </w:p>
        </w:tc>
        <w:tc>
          <w:tcPr>
            <w:tcW w:type="dxa" w:w="1728"/>
          </w:tcPr>
          <w:p>
            <w:r>
              <w:rPr>
                <w:sz w:val="18"/>
              </w:rPr>
              <w:t>supply_chain</w:t>
            </w:r>
          </w:p>
        </w:tc>
        <w:tc>
          <w:tcPr>
            <w:tcW w:type="dxa" w:w="1008"/>
          </w:tcPr>
          <w:p>
            <w:r>
              <w:rPr>
                <w:sz w:val="18"/>
              </w:rPr>
              <w:t>APP-017</w:t>
            </w:r>
          </w:p>
        </w:tc>
        <w:tc>
          <w:tcPr>
            <w:tcW w:type="dxa" w:w="1296"/>
          </w:tcPr>
          <w:p>
            <w:r>
              <w:rPr>
                <w:sz w:val="18"/>
              </w:rPr>
              <w:t>2025-10-01</w:t>
            </w:r>
          </w:p>
        </w:tc>
        <w:tc>
          <w:tcPr>
            <w:tcW w:type="dxa" w:w="4320"/>
          </w:tcPr>
          <w:p>
            <w:r>
              <w:rPr>
                <w:sz w:val="18"/>
              </w:rPr>
              <w:t>90 days dormancy, then backdoor activation</w:t>
            </w:r>
          </w:p>
        </w:tc>
      </w:tr>
      <w:tr>
        <w:tc>
          <w:tcPr>
            <w:tcW w:type="dxa" w:w="1008"/>
          </w:tcPr>
          <w:p>
            <w:r>
              <w:rPr>
                <w:sz w:val="18"/>
              </w:rPr>
              <w:t>ATK-007</w:t>
            </w:r>
          </w:p>
        </w:tc>
        <w:tc>
          <w:tcPr>
            <w:tcW w:type="dxa" w:w="1728"/>
          </w:tcPr>
          <w:p>
            <w:r>
              <w:rPr>
                <w:sz w:val="18"/>
              </w:rPr>
              <w:t>volt_typhoon</w:t>
            </w:r>
          </w:p>
        </w:tc>
        <w:tc>
          <w:tcPr>
            <w:tcW w:type="dxa" w:w="1008"/>
          </w:tcPr>
          <w:p>
            <w:r>
              <w:rPr>
                <w:sz w:val="18"/>
              </w:rPr>
              <w:t>USR-042</w:t>
            </w:r>
          </w:p>
        </w:tc>
        <w:tc>
          <w:tcPr>
            <w:tcW w:type="dxa" w:w="1296"/>
          </w:tcPr>
          <w:p>
            <w:r>
              <w:rPr>
                <w:sz w:val="18"/>
              </w:rPr>
              <w:t>2025-03-15</w:t>
            </w:r>
          </w:p>
        </w:tc>
        <w:tc>
          <w:tcPr>
            <w:tcW w:type="dxa" w:w="4320"/>
          </w:tcPr>
          <w:p>
            <w:r>
              <w:rPr>
                <w:sz w:val="18"/>
              </w:rPr>
              <w:t>412 days, LOTL + credential harvest, proxy 203.0.113.88</w:t>
            </w:r>
          </w:p>
        </w:tc>
      </w:tr>
      <w:tr>
        <w:tc>
          <w:tcPr>
            <w:tcW w:type="dxa" w:w="1008"/>
          </w:tcPr>
          <w:p>
            <w:r>
              <w:rPr>
                <w:sz w:val="18"/>
              </w:rPr>
              <w:t>ATK-008</w:t>
            </w:r>
          </w:p>
        </w:tc>
        <w:tc>
          <w:tcPr>
            <w:tcW w:type="dxa" w:w="1728"/>
          </w:tcPr>
          <w:p>
            <w:r>
              <w:rPr>
                <w:sz w:val="18"/>
              </w:rPr>
              <w:t>salt_typhoon</w:t>
            </w:r>
          </w:p>
        </w:tc>
        <w:tc>
          <w:tcPr>
            <w:tcW w:type="dxa" w:w="1008"/>
          </w:tcPr>
          <w:p>
            <w:r>
              <w:rPr>
                <w:sz w:val="18"/>
              </w:rPr>
              <w:t>USR-118</w:t>
            </w:r>
          </w:p>
        </w:tc>
        <w:tc>
          <w:tcPr>
            <w:tcW w:type="dxa" w:w="1296"/>
          </w:tcPr>
          <w:p>
            <w:r>
              <w:rPr>
                <w:sz w:val="18"/>
              </w:rPr>
              <w:t>2025-03-15</w:t>
            </w:r>
          </w:p>
        </w:tc>
        <w:tc>
          <w:tcPr>
            <w:tcW w:type="dxa" w:w="4320"/>
          </w:tcPr>
          <w:p>
            <w:r>
              <w:rPr>
                <w:sz w:val="18"/>
              </w:rPr>
              <w:t>412 days, CDR exfil, C2 domain cdn-check.microsoftupdate-service.com</w:t>
            </w:r>
          </w:p>
        </w:tc>
      </w:tr>
    </w:tbl>
    <w:p/>
    <w:p>
      <w:r>
        <w:br w:type="page"/>
      </w:r>
    </w:p>
    <w:p>
      <w:pPr>
        <w:jc w:val="center"/>
      </w:pPr>
      <w:r>
        <w:rPr>
          <w:b/>
          <w:color w:val="0D1B2A"/>
          <w:sz w:val="28"/>
        </w:rPr>
        <w:t>— End of Implementation Specification —</w:t>
      </w:r>
    </w:p>
    <w:p/>
    <w:p>
      <w:pPr>
        <w:jc w:val="center"/>
      </w:pPr>
      <w:r>
        <w:rPr>
          <w:b/>
          <w:color w:val="C0392B"/>
          <w:sz w:val="24"/>
        </w:rPr>
        <w:t>PROPRIETARY — 22nd Century Technologies, Inc.</w:t>
      </w:r>
    </w:p>
    <w:p/>
    <w:p>
      <w:pPr>
        <w:jc w:val="center"/>
      </w:pPr>
      <w:r>
        <w:rPr>
          <w:color w:val="1B4F72"/>
          <w:sz w:val="20"/>
        </w:rPr>
        <w:t>This document contains trade secrets and proprietary information.</w:t>
        <w:br/>
        <w:t>Do not distribute outside the organization.</w:t>
        <w:br/>
        <w:t>Unauthorized disclosure may result in legal action.</w:t>
      </w:r>
    </w:p>
    <w:p/>
    <w:p>
      <w:pPr>
        <w:jc w:val="center"/>
      </w:pPr>
      <w:r>
        <w:rPr>
          <w:color w:val="0D1B2A"/>
          <w:sz w:val="20"/>
        </w:rPr>
        <w:t>22nd Century Technologies, Inc.</w:t>
        <w:br/>
        <w:t>V-Intelligence UEBA Program</w:t>
        <w:br/>
        <w:t>Implementation Specification — Version 1.0</w:t>
        <w:br/>
        <w:t>June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