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sz w:val="40"/>
        </w:rPr>
        <w:t>SUPPLY CHAIN &amp; SALES ANALYSIS</w:t>
      </w:r>
    </w:p>
    <w:p>
      <w:pPr>
        <w:jc w:val="center"/>
      </w:pPr>
      <w:r>
        <w:rPr>
          <w:rFonts w:ascii="Aptos" w:hAnsi="Aptos"/>
          <w:b/>
          <w:sz w:val="28"/>
        </w:rPr>
        <w:t>Complete DAX Formula Reference</w:t>
      </w:r>
    </w:p>
    <w:p>
      <w:pPr>
        <w:jc w:val="center"/>
      </w:pPr>
      <w:r>
        <w:rPr>
          <w:rFonts w:ascii="Aptos" w:hAnsi="Aptos"/>
          <w:sz w:val="19"/>
        </w:rPr>
        <w:t>DataCo Smart Supply Chain Dataset | Power BI | DAX</w:t>
      </w:r>
    </w:p>
    <w:p>
      <w:pPr>
        <w:jc w:val="center"/>
      </w:pPr>
      <w:r>
        <w:rPr>
          <w:i/>
          <w:sz w:val="18"/>
        </w:rPr>
        <w:t>Project flow: Business Requirement → Python Cleaning &amp; EDA → SQL Analysis → Power BI Model → DAX → Dashboard → Insights → Actions</w:t>
      </w:r>
    </w:p>
    <w:p>
      <w:pPr>
        <w:pStyle w:val="Heading1"/>
      </w:pPr>
      <w:r>
        <w:t>1. Source &amp; Accuracy Note</w:t>
      </w:r>
    </w:p>
    <w:p>
      <w:r>
        <w:rPr>
          <w:b/>
        </w:rPr>
        <w:t xml:space="preserve">Source records reviewed: </w:t>
      </w:r>
      <w:r>
        <w:t>Supply_Chain_Sales_Analysis_Master_Documentation.docx, Supply_Chain_Sales_Analysis_Master_Documentation.pdf, Supply_Chain_Sales_Analysis_Interview_Quick_Guide.docx, and the saved DAX infographic from the project history.</w:t>
      </w:r>
    </w:p>
    <w:p>
      <w:r>
        <w:rPr>
          <w:b/>
        </w:rPr>
        <w:t xml:space="preserve">Important: </w:t>
      </w:r>
      <w:r>
        <w:t>The master project documentation explicitly preserves several DAX measures and lists the full KPI set, but it does not preserve the complete original code for every KPI. Therefore, this document separates formulas that are recoverable from the project records from reference implementations for KPIs whose exact historical code is not preserved. I have not silently presented a reconstructed formula as the exact original code.</w:t>
      </w:r>
    </w:p>
    <w:p>
      <w:pPr>
        <w:pStyle w:val="Heading1"/>
      </w:pPr>
      <w:r>
        <w:t>2. Power BI Model Context</w:t>
      </w:r>
    </w:p>
    <w:tbl>
      <w:tblPr>
        <w:tblStyle w:val="TableGrid"/>
        <w:tblW w:type="auto" w:w="0"/>
        <w:jc w:val="center"/>
        <w:tblLook w:firstColumn="1" w:firstRow="1" w:lastColumn="0" w:lastRow="0" w:noHBand="0" w:noVBand="1" w:val="04A0"/>
      </w:tblPr>
      <w:tblGrid>
        <w:gridCol w:w="5184"/>
        <w:gridCol w:w="5184"/>
      </w:tblGrid>
      <w:tr>
        <w:tc>
          <w:tcPr>
            <w:tcW w:type="dxa" w:w="5184"/>
            <w:vAlign w:val="center"/>
          </w:tcPr>
          <w:p>
            <w:r>
              <w:t>Dataset</w:t>
            </w:r>
          </w:p>
        </w:tc>
        <w:tc>
          <w:tcPr>
            <w:tcW w:type="dxa" w:w="5184"/>
            <w:vAlign w:val="center"/>
          </w:tcPr>
          <w:p>
            <w:r>
              <w:t>DataCo Smart Supply Chain for Big Data Analysis</w:t>
            </w:r>
          </w:p>
        </w:tc>
      </w:tr>
      <w:tr>
        <w:tc>
          <w:tcPr>
            <w:tcW w:type="dxa" w:w="5184"/>
            <w:vAlign w:val="center"/>
          </w:tcPr>
          <w:p>
            <w:r>
              <w:t>Main table</w:t>
            </w:r>
          </w:p>
        </w:tc>
        <w:tc>
          <w:tcPr>
            <w:tcW w:type="dxa" w:w="5184"/>
            <w:vAlign w:val="center"/>
          </w:tcPr>
          <w:p>
            <w:r>
              <w:t>public dataco_raw</w:t>
            </w:r>
          </w:p>
        </w:tc>
      </w:tr>
      <w:tr>
        <w:tc>
          <w:tcPr>
            <w:tcW w:type="dxa" w:w="5184"/>
            <w:vAlign w:val="center"/>
          </w:tcPr>
          <w:p>
            <w:r>
              <w:t>Date table</w:t>
            </w:r>
          </w:p>
        </w:tc>
        <w:tc>
          <w:tcPr>
            <w:tcW w:type="dxa" w:w="5184"/>
            <w:vAlign w:val="center"/>
          </w:tcPr>
          <w:p>
            <w:r>
              <w:t>DateTable</w:t>
            </w:r>
          </w:p>
        </w:tc>
      </w:tr>
      <w:tr>
        <w:tc>
          <w:tcPr>
            <w:tcW w:type="dxa" w:w="5184"/>
            <w:vAlign w:val="center"/>
          </w:tcPr>
          <w:p>
            <w:r>
              <w:t>Date relationship</w:t>
            </w:r>
          </w:p>
        </w:tc>
        <w:tc>
          <w:tcPr>
            <w:tcW w:type="dxa" w:w="5184"/>
            <w:vAlign w:val="center"/>
          </w:tcPr>
          <w:p>
            <w:r>
              <w:t>DateTable used for time intelligence and date slicer behaviour</w:t>
            </w:r>
          </w:p>
        </w:tc>
      </w:tr>
      <w:tr>
        <w:tc>
          <w:tcPr>
            <w:tcW w:type="dxa" w:w="5184"/>
            <w:vAlign w:val="center"/>
          </w:tcPr>
          <w:p>
            <w:r>
              <w:t>Core dashboard areas</w:t>
            </w:r>
          </w:p>
        </w:tc>
        <w:tc>
          <w:tcPr>
            <w:tcW w:type="dxa" w:w="5184"/>
            <w:vAlign w:val="center"/>
          </w:tcPr>
          <w:p>
            <w:r>
              <w:t>Overview; Sales &amp; Customers; Delivery &amp; Operations</w:t>
            </w:r>
          </w:p>
        </w:tc>
      </w:tr>
      <w:tr>
        <w:tc>
          <w:tcPr>
            <w:tcW w:type="dxa" w:w="5184"/>
            <w:vAlign w:val="center"/>
          </w:tcPr>
          <w:p>
            <w:r>
              <w:t>Core KPI families</w:t>
            </w:r>
          </w:p>
        </w:tc>
        <w:tc>
          <w:tcPr>
            <w:tcW w:type="dxa" w:w="5184"/>
            <w:vAlign w:val="center"/>
          </w:tcPr>
          <w:p>
            <w:r>
              <w:t>Sales, Profit, Profit Margin, Customers, AOV, Late Delivery, YoY, Sales per Customer</w:t>
            </w:r>
          </w:p>
        </w:tc>
      </w:tr>
    </w:tbl>
    <w:p>
      <w:pPr>
        <w:pStyle w:val="Heading1"/>
      </w:pPr>
      <w:r>
        <w:t>3. DAX Measures — Exact / Recoverable from Project Records</w:t>
      </w:r>
    </w:p>
    <w:p>
      <w:pPr>
        <w:pStyle w:val="Heading2"/>
      </w:pPr>
      <w:r>
        <w:t>3.1 Sales PY</w:t>
      </w:r>
    </w:p>
    <w:p>
      <w:pPr>
        <w:spacing w:before="40" w:after="60" w:line="240" w:lineRule="auto"/>
        <w:ind w:left="259" w:right="115"/>
      </w:pPr>
      <w:r>
        <w:rPr>
          <w:rFonts w:ascii="Consolas" w:hAnsi="Consolas"/>
          <w:sz w:val="17"/>
        </w:rPr>
        <w:t>Sales PY =</w:t>
        <w:br/>
        <w:t>CALCULATE(</w:t>
        <w:br/>
        <w:t xml:space="preserve">    SUM('public dataco_raw'[Sales]),</w:t>
        <w:br/>
        <w:t xml:space="preserve">    SAMEPERIODLASTYEAR('DateTable'[Date])</w:t>
        <w:br/>
        <w:t>)</w:t>
      </w:r>
    </w:p>
    <w:p>
      <w:pPr>
        <w:ind w:left="259"/>
      </w:pPr>
      <w:r>
        <w:rPr>
          <w:i/>
          <w:sz w:val="16"/>
        </w:rPr>
        <w:t>Verified from saved project records. Prior-year sales using the DateTable.</w:t>
      </w:r>
    </w:p>
    <w:p>
      <w:pPr>
        <w:pStyle w:val="Heading2"/>
      </w:pPr>
      <w:r>
        <w:t>3.2 Sales YoY %</w:t>
      </w:r>
    </w:p>
    <w:p>
      <w:pPr>
        <w:spacing w:before="40" w:after="60" w:line="240" w:lineRule="auto"/>
        <w:ind w:left="259" w:right="115"/>
      </w:pPr>
      <w:r>
        <w:rPr>
          <w:rFonts w:ascii="Consolas" w:hAnsi="Consolas"/>
          <w:sz w:val="17"/>
        </w:rPr>
        <w:t>Sales YoY % =</w:t>
        <w:br/>
        <w:t>DIVIDE(</w:t>
        <w:br/>
        <w:t xml:space="preserve">    SUM('public dataco_raw'[Sales]) - [Sales PY],</w:t>
        <w:br/>
        <w:t xml:space="preserve">    [Sales PY]</w:t>
        <w:br/>
        <w:t>)</w:t>
      </w:r>
    </w:p>
    <w:p>
      <w:pPr>
        <w:ind w:left="259"/>
      </w:pPr>
      <w:r>
        <w:rPr>
          <w:i/>
          <w:sz w:val="16"/>
        </w:rPr>
        <w:t>Verified from saved project records. Calculates the percentage change between current sales context and Sales PY.</w:t>
      </w:r>
    </w:p>
    <w:p>
      <w:pPr>
        <w:pStyle w:val="Heading2"/>
      </w:pPr>
      <w:r>
        <w:t>3.3 Profit PY</w:t>
      </w:r>
    </w:p>
    <w:p>
      <w:pPr>
        <w:spacing w:before="40" w:after="60" w:line="240" w:lineRule="auto"/>
        <w:ind w:left="259" w:right="115"/>
      </w:pPr>
      <w:r>
        <w:rPr>
          <w:rFonts w:ascii="Consolas" w:hAnsi="Consolas"/>
          <w:sz w:val="17"/>
        </w:rPr>
        <w:t>Profit PY =</w:t>
        <w:br/>
        <w:t>CALCULATE(</w:t>
        <w:br/>
        <w:t xml:space="preserve">    SUM('public dataco_raw'[Order Profit Per Order]),</w:t>
        <w:br/>
        <w:t xml:space="preserve">    SAMEPERIODLASTYEAR('DateTable'[Date])</w:t>
        <w:br/>
        <w:t>)</w:t>
      </w:r>
    </w:p>
    <w:p>
      <w:pPr>
        <w:ind w:left="259"/>
      </w:pPr>
      <w:r>
        <w:rPr>
          <w:i/>
          <w:sz w:val="16"/>
        </w:rPr>
        <w:t>Verified from saved project records. Prior-year profit using the DateTable.</w:t>
      </w:r>
    </w:p>
    <w:p>
      <w:pPr>
        <w:pStyle w:val="Heading2"/>
      </w:pPr>
      <w:r>
        <w:t>3.4 Profit YoY %</w:t>
      </w:r>
    </w:p>
    <w:p>
      <w:pPr>
        <w:spacing w:before="40" w:after="60" w:line="240" w:lineRule="auto"/>
        <w:ind w:left="259" w:right="115"/>
      </w:pPr>
      <w:r>
        <w:rPr>
          <w:rFonts w:ascii="Consolas" w:hAnsi="Consolas"/>
          <w:sz w:val="17"/>
        </w:rPr>
        <w:t>Profit YoY % =</w:t>
        <w:br/>
        <w:t>DIVIDE(</w:t>
        <w:br/>
        <w:t xml:space="preserve">    SUM('public dataco_raw'[Order Profit Per Order]) - [Profit PY],</w:t>
        <w:br/>
        <w:t xml:space="preserve">    [Profit PY]</w:t>
        <w:br/>
        <w:t>)</w:t>
      </w:r>
    </w:p>
    <w:p>
      <w:pPr>
        <w:ind w:left="259"/>
      </w:pPr>
      <w:r>
        <w:rPr>
          <w:i/>
          <w:sz w:val="16"/>
        </w:rPr>
        <w:t>Verified from saved project records. Calculates the percentage change between current profit context and Profit PY.</w:t>
      </w:r>
    </w:p>
    <w:p>
      <w:pPr>
        <w:pStyle w:val="Heading2"/>
      </w:pPr>
      <w:r>
        <w:t>3.5 Sales per Customer</w:t>
      </w:r>
    </w:p>
    <w:p>
      <w:pPr>
        <w:spacing w:before="40" w:after="60" w:line="240" w:lineRule="auto"/>
        <w:ind w:left="259" w:right="115"/>
      </w:pPr>
      <w:r>
        <w:rPr>
          <w:rFonts w:ascii="Consolas" w:hAnsi="Consolas"/>
          <w:sz w:val="17"/>
        </w:rPr>
        <w:t>Sales per Customer =</w:t>
        <w:br/>
        <w:t>DIVIDE(</w:t>
        <w:br/>
        <w:t xml:space="preserve">    [Total Sales],</w:t>
        <w:br/>
        <w:t xml:space="preserve">    [Total Customers]</w:t>
        <w:br/>
        <w:t>)</w:t>
      </w:r>
    </w:p>
    <w:p>
      <w:pPr>
        <w:ind w:left="259"/>
      </w:pPr>
      <w:r>
        <w:rPr>
          <w:i/>
          <w:sz w:val="16"/>
        </w:rPr>
        <w:t>Verified from saved project records. Uses the reusable Total Sales and Total Customers measures.</w:t>
      </w:r>
    </w:p>
    <w:p>
      <w:pPr>
        <w:pStyle w:val="Heading2"/>
      </w:pPr>
      <w:r>
        <w:t>3.6 Customers PY</w:t>
      </w:r>
    </w:p>
    <w:p>
      <w:pPr>
        <w:spacing w:before="40" w:after="60" w:line="240" w:lineRule="auto"/>
        <w:ind w:left="259" w:right="115"/>
      </w:pPr>
      <w:r>
        <w:rPr>
          <w:rFonts w:ascii="Consolas" w:hAnsi="Consolas"/>
          <w:sz w:val="17"/>
        </w:rPr>
        <w:t>Customers PY =</w:t>
        <w:br/>
        <w:t>CALCULATE(</w:t>
        <w:br/>
        <w:t xml:space="preserve">    DISTINCTCOUNT('public dataco_raw'[Customer Id]),</w:t>
        <w:br/>
        <w:t xml:space="preserve">    SAMEPERIODLASTYEAR('DateTable'[Date])</w:t>
        <w:br/>
        <w:t>)</w:t>
      </w:r>
    </w:p>
    <w:p>
      <w:pPr>
        <w:ind w:left="259"/>
      </w:pPr>
      <w:r>
        <w:rPr>
          <w:i/>
          <w:sz w:val="16"/>
        </w:rPr>
        <w:t>Verified from saved project records. This formula is the customer prior-year measure recorded in the project discussion/history.</w:t>
      </w:r>
    </w:p>
    <w:p>
      <w:pPr>
        <w:pStyle w:val="Heading2"/>
      </w:pPr>
      <w:r>
        <w:t>3.7 Profit Margin CY — Advanced Date Logic</w:t>
      </w:r>
    </w:p>
    <w:p>
      <w:pPr>
        <w:pStyle w:val="Heading2"/>
      </w:pPr>
      <w:r/>
    </w:p>
    <w:p>
      <w:pPr>
        <w:spacing w:before="40" w:after="60" w:line="240" w:lineRule="auto"/>
        <w:ind w:left="259" w:right="115"/>
      </w:pPr>
      <w:r>
        <w:rPr>
          <w:rFonts w:ascii="Consolas" w:hAnsi="Consolas"/>
          <w:sz w:val="17"/>
        </w:rPr>
        <w:t>Profit Margin CY =</w:t>
        <w:br/>
        <w:t>VAR LatestSelectedDate =</w:t>
        <w:br/>
        <w:t xml:space="preserve">    MAXX(</w:t>
        <w:br/>
        <w:t xml:space="preserve">        ALLSELECTED('DateTable'[Date]),</w:t>
        <w:br/>
        <w:t xml:space="preserve">        'DateTable'[Date]</w:t>
        <w:br/>
        <w:t xml:space="preserve">    )</w:t>
        <w:br/>
        <w:t>VAR CurrentYear =</w:t>
        <w:br/>
        <w:t xml:space="preserve">    YEAR(LatestSelectedDate)</w:t>
        <w:br/>
        <w:t>RETURN</w:t>
        <w:br/>
        <w:t>CALCULATE(</w:t>
        <w:br/>
        <w:t xml:space="preserve">    DIVIDE(</w:t>
        <w:br/>
        <w:t xml:space="preserve">        SUM('public dataco_raw'[Order Profit Per Order]),</w:t>
        <w:br/>
        <w:t xml:space="preserve">        SUM('public dataco_raw'[Sales])</w:t>
        <w:br/>
        <w:t xml:space="preserve">    ),</w:t>
        <w:br/>
        <w:t xml:space="preserve">    REMOVEFILTERS('DateTable'),</w:t>
        <w:br/>
        <w:t xml:space="preserve">    DATESBETWEEN(</w:t>
        <w:br/>
        <w:t xml:space="preserve">        'DateTable'[Date],</w:t>
        <w:br/>
        <w:t xml:space="preserve">        DATE(CurrentYear, 1, 1),</w:t>
        <w:br/>
        <w:t xml:space="preserve">        DATE(CurrentYear, 12, 31)</w:t>
        <w:br/>
        <w:t xml:space="preserve">    )</w:t>
        <w:br/>
        <w:t>)</w:t>
      </w:r>
    </w:p>
    <w:p>
      <w:pPr>
        <w:ind w:left="259"/>
      </w:pPr>
      <w:r>
        <w:rPr>
          <w:i/>
          <w:sz w:val="16"/>
        </w:rPr>
        <w:t>Verified from saved project records. Saved in the project DAX infographic. Format documented: Percentage, 2 decimals.</w:t>
      </w:r>
    </w:p>
    <w:p>
      <w:pPr>
        <w:pStyle w:val="Heading2"/>
      </w:pPr>
      <w:r>
        <w:t>3.8 Profit Margin PY — Advanced Date Logic</w:t>
      </w:r>
    </w:p>
    <w:p>
      <w:pPr>
        <w:spacing w:before="40" w:after="60" w:line="240" w:lineRule="auto"/>
        <w:ind w:left="259" w:right="115"/>
      </w:pPr>
      <w:r>
        <w:rPr>
          <w:rFonts w:ascii="Consolas" w:hAnsi="Consolas"/>
          <w:sz w:val="17"/>
        </w:rPr>
        <w:t>Profit Margin PY =</w:t>
        <w:br/>
        <w:t>VAR LatestSelectedDate =</w:t>
        <w:br/>
        <w:t xml:space="preserve">    MAXX(</w:t>
        <w:br/>
        <w:t xml:space="preserve">        ALLSELECTED('DateTable'[Date]),</w:t>
        <w:br/>
        <w:t xml:space="preserve">        'DateTable'[Date]</w:t>
        <w:br/>
        <w:t xml:space="preserve">    )</w:t>
        <w:br/>
        <w:t>VAR CurrentYear =</w:t>
        <w:br/>
        <w:t xml:space="preserve">    YEAR(LatestSelectedDate)</w:t>
        <w:br/>
        <w:t>RETURN</w:t>
        <w:br/>
        <w:t>CALCULATE(</w:t>
        <w:br/>
        <w:t xml:space="preserve">    DIVIDE(</w:t>
        <w:br/>
        <w:t xml:space="preserve">        SUM('public dataco_raw'[Order Profit Per Order]),</w:t>
        <w:br/>
        <w:t xml:space="preserve">        SUM('public dataco_raw'[Sales])</w:t>
        <w:br/>
        <w:t xml:space="preserve">    ),</w:t>
        <w:br/>
        <w:t xml:space="preserve">    REMOVEFILTERS('DateTable'),</w:t>
        <w:br/>
        <w:t xml:space="preserve">    DATESBETWEEN(</w:t>
        <w:br/>
        <w:t xml:space="preserve">        'DateTable'[Date],</w:t>
        <w:br/>
        <w:t xml:space="preserve">        DATE(CurrentYear - 1, 1, 1),</w:t>
        <w:br/>
        <w:t xml:space="preserve">        DATE(CurrentYear - 1, 12, 31)</w:t>
        <w:br/>
        <w:t xml:space="preserve">    )</w:t>
        <w:br/>
        <w:t>)</w:t>
      </w:r>
    </w:p>
    <w:p>
      <w:pPr>
        <w:ind w:left="259"/>
      </w:pPr>
      <w:r>
        <w:rPr>
          <w:i/>
          <w:sz w:val="16"/>
        </w:rPr>
        <w:t>Verified from saved project records. Saved in the project DAX infographic. Format documented: Percentage, 2 decimals.</w:t>
      </w:r>
    </w:p>
    <w:p>
      <w:pPr>
        <w:pStyle w:val="Heading2"/>
      </w:pPr>
      <w:r>
        <w:t>3.9 Profit Margin YoY %</w:t>
      </w:r>
    </w:p>
    <w:p>
      <w:pPr>
        <w:spacing w:before="40" w:after="60" w:line="240" w:lineRule="auto"/>
        <w:ind w:left="259" w:right="115"/>
      </w:pPr>
      <w:r>
        <w:rPr>
          <w:rFonts w:ascii="Consolas" w:hAnsi="Consolas"/>
          <w:sz w:val="17"/>
        </w:rPr>
        <w:t>Profit Margin YoY % =</w:t>
        <w:br/>
        <w:t>DIVIDE(</w:t>
        <w:br/>
        <w:t xml:space="preserve">    [Profit Margin CY] - [Profit Margin PY],</w:t>
        <w:br/>
        <w:t xml:space="preserve">    [Profit Margin PY]</w:t>
        <w:br/>
        <w:t>)</w:t>
      </w:r>
    </w:p>
    <w:p>
      <w:pPr>
        <w:ind w:left="259"/>
      </w:pPr>
      <w:r>
        <w:rPr>
          <w:i/>
          <w:sz w:val="16"/>
        </w:rPr>
        <w:t>Verified from saved project records. Saved in the project DAX infographic. Format documented: Percentage, 1 decimal.</w:t>
      </w:r>
    </w:p>
    <w:p>
      <w:pPr>
        <w:pStyle w:val="Heading1"/>
      </w:pPr>
      <w:r>
        <w:t>4. Core KPI DAX — Reference Implementations</w:t>
      </w:r>
    </w:p>
    <w:p>
      <w:r>
        <w:t>The project documentation lists these as core KPIs. The following are clean reference implementations for the documented KPI definitions; the saved project documentation does not preserve the complete original text for every one.</w:t>
      </w:r>
    </w:p>
    <w:p>
      <w:pPr>
        <w:pStyle w:val="Heading2"/>
      </w:pPr>
      <w:r>
        <w:t>4.1 Total Sales</w:t>
      </w:r>
    </w:p>
    <w:p>
      <w:pPr>
        <w:spacing w:before="40" w:after="60" w:line="240" w:lineRule="auto"/>
        <w:ind w:left="259" w:right="115"/>
      </w:pPr>
      <w:r>
        <w:rPr>
          <w:rFonts w:ascii="Consolas" w:hAnsi="Consolas"/>
          <w:sz w:val="17"/>
        </w:rPr>
        <w:t>Total Sales =</w:t>
        <w:br/>
        <w:t>SUM('public dataco_raw'[Sales])</w:t>
      </w:r>
    </w:p>
    <w:p>
      <w:pPr>
        <w:ind w:left="259"/>
      </w:pPr>
      <w:r>
        <w:rPr>
          <w:i/>
          <w:sz w:val="16"/>
        </w:rPr>
        <w:t>Reference formula based on the documented KPI definition; exact historical code was not preserved. Direct aggregation of Sales.</w:t>
      </w:r>
    </w:p>
    <w:p>
      <w:pPr>
        <w:pStyle w:val="Heading2"/>
      </w:pPr>
      <w:r>
        <w:t>4.2 Total Profit</w:t>
      </w:r>
    </w:p>
    <w:p>
      <w:pPr>
        <w:spacing w:before="40" w:after="60" w:line="240" w:lineRule="auto"/>
        <w:ind w:left="259" w:right="115"/>
      </w:pPr>
      <w:r>
        <w:rPr>
          <w:rFonts w:ascii="Consolas" w:hAnsi="Consolas"/>
          <w:sz w:val="17"/>
        </w:rPr>
        <w:t>Total Profit =</w:t>
        <w:br/>
        <w:t>SUM('public dataco_raw'[Order Profit Per Order])</w:t>
      </w:r>
    </w:p>
    <w:p>
      <w:pPr>
        <w:ind w:left="259"/>
      </w:pPr>
      <w:r>
        <w:rPr>
          <w:i/>
          <w:sz w:val="16"/>
        </w:rPr>
        <w:t>Reference formula based on the documented KPI definition; exact historical code was not preserved. Direct aggregation of Order Profit Per Order.</w:t>
      </w:r>
    </w:p>
    <w:p>
      <w:pPr>
        <w:pStyle w:val="Heading2"/>
      </w:pPr>
      <w:r>
        <w:t>4.3 Total Orders</w:t>
      </w:r>
    </w:p>
    <w:p>
      <w:pPr>
        <w:spacing w:before="40" w:after="60" w:line="240" w:lineRule="auto"/>
        <w:ind w:left="259" w:right="115"/>
      </w:pPr>
      <w:r>
        <w:rPr>
          <w:rFonts w:ascii="Consolas" w:hAnsi="Consolas"/>
          <w:sz w:val="17"/>
        </w:rPr>
        <w:t>Total Orders =</w:t>
        <w:br/>
        <w:t>DISTINCTCOUNT('public dataco_raw'[Order Id])</w:t>
      </w:r>
    </w:p>
    <w:p>
      <w:pPr>
        <w:ind w:left="259"/>
      </w:pPr>
      <w:r>
        <w:rPr>
          <w:i/>
          <w:sz w:val="16"/>
        </w:rPr>
        <w:t>Reference formula based on the documented KPI definition; exact historical code was not preserved. Matches the project KPI definition of unique orders.</w:t>
      </w:r>
    </w:p>
    <w:p>
      <w:pPr>
        <w:pStyle w:val="Heading2"/>
      </w:pPr>
      <w:r>
        <w:t>4.4 Total Customers</w:t>
      </w:r>
    </w:p>
    <w:p>
      <w:pPr>
        <w:spacing w:before="40" w:after="60" w:line="240" w:lineRule="auto"/>
        <w:ind w:left="259" w:right="115"/>
      </w:pPr>
      <w:r>
        <w:rPr>
          <w:rFonts w:ascii="Consolas" w:hAnsi="Consolas"/>
          <w:sz w:val="17"/>
        </w:rPr>
        <w:t>Total Customers =</w:t>
        <w:br/>
        <w:t>DISTINCTCOUNT('public dataco_raw'[Customer Id])</w:t>
      </w:r>
    </w:p>
    <w:p>
      <w:pPr>
        <w:ind w:left="259"/>
      </w:pPr>
      <w:r>
        <w:rPr>
          <w:i/>
          <w:sz w:val="16"/>
        </w:rPr>
        <w:t>Reference formula based on the documented KPI definition; exact historical code was not preserved. Matches the project KPI definition of unique customers.</w:t>
      </w:r>
    </w:p>
    <w:p>
      <w:pPr>
        <w:pStyle w:val="Heading2"/>
      </w:pPr>
      <w:r>
        <w:t>4.5 Average Order Value</w:t>
      </w:r>
    </w:p>
    <w:p>
      <w:pPr>
        <w:spacing w:before="40" w:after="60" w:line="240" w:lineRule="auto"/>
        <w:ind w:left="259" w:right="115"/>
      </w:pPr>
      <w:r>
        <w:rPr>
          <w:rFonts w:ascii="Consolas" w:hAnsi="Consolas"/>
          <w:sz w:val="17"/>
        </w:rPr>
        <w:t>Average Order Value =</w:t>
        <w:br/>
        <w:t>DIVIDE(</w:t>
        <w:br/>
        <w:t xml:space="preserve">    [Total Sales],</w:t>
        <w:br/>
        <w:t xml:space="preserve">    [Total Orders]</w:t>
        <w:br/>
        <w:t>)</w:t>
      </w:r>
    </w:p>
    <w:p>
      <w:pPr>
        <w:ind w:left="259"/>
      </w:pPr>
      <w:r>
        <w:rPr>
          <w:i/>
          <w:sz w:val="16"/>
        </w:rPr>
        <w:t>Reference formula based on the documented KPI definition; exact historical code was not preserved. Matches the documented AOV business definition.</w:t>
      </w:r>
    </w:p>
    <w:p>
      <w:pPr>
        <w:pStyle w:val="Heading2"/>
      </w:pPr>
      <w:r>
        <w:t>4.6 Profit Margin %</w:t>
      </w:r>
    </w:p>
    <w:p>
      <w:pPr>
        <w:spacing w:before="40" w:after="60" w:line="240" w:lineRule="auto"/>
        <w:ind w:left="259" w:right="115"/>
      </w:pPr>
      <w:r>
        <w:rPr>
          <w:rFonts w:ascii="Consolas" w:hAnsi="Consolas"/>
          <w:sz w:val="17"/>
        </w:rPr>
        <w:t>Profit Margin % =</w:t>
        <w:br/>
        <w:t>DIVIDE(</w:t>
        <w:br/>
        <w:t xml:space="preserve">    [Total Profit],</w:t>
        <w:br/>
        <w:t xml:space="preserve">    [Total Sales]</w:t>
        <w:br/>
        <w:t>)</w:t>
      </w:r>
    </w:p>
    <w:p>
      <w:pPr>
        <w:ind w:left="259"/>
      </w:pPr>
      <w:r>
        <w:rPr>
          <w:i/>
          <w:sz w:val="16"/>
        </w:rPr>
        <w:t>Reference formula based on the documented KPI definition; exact historical code was not preserved. Matches the documented profit-margin definition.</w:t>
      </w:r>
    </w:p>
    <w:p>
      <w:pPr>
        <w:pStyle w:val="Heading2"/>
      </w:pPr>
      <w:r>
        <w:t>4.7 Late Delivery %</w:t>
      </w:r>
    </w:p>
    <w:p>
      <w:pPr>
        <w:spacing w:before="40" w:after="60" w:line="240" w:lineRule="auto"/>
        <w:ind w:left="259" w:right="115"/>
      </w:pPr>
      <w:r>
        <w:rPr>
          <w:rFonts w:ascii="Consolas" w:hAnsi="Consolas"/>
          <w:sz w:val="17"/>
        </w:rPr>
        <w:t>Late Delivery % =</w:t>
        <w:br/>
        <w:t>AVERAGE('public dataco_raw'[Late_delivery_risk])</w:t>
      </w:r>
    </w:p>
    <w:p>
      <w:pPr>
        <w:ind w:left="259"/>
      </w:pPr>
      <w:r>
        <w:rPr>
          <w:i/>
          <w:sz w:val="16"/>
        </w:rPr>
        <w:t>Reference formula based on the documented KPI definition; exact historical code was not preserved. The project documentation uses the average of the 0/1 risk flag for the KPI.</w:t>
      </w:r>
    </w:p>
    <w:p>
      <w:pPr>
        <w:pStyle w:val="Heading1"/>
      </w:pPr>
      <w:r>
        <w:t>5. KPI Formulas Named in the Project but Not Fully Preserved</w:t>
      </w:r>
    </w:p>
    <w:p>
      <w:r>
        <w:t>The project records explicitly list the following measures as part of the DAX/KPI layer, but the exact original DAX code is not present in the saved master documentation available to me:</w:t>
      </w:r>
    </w:p>
    <w:p>
      <w:pPr>
        <w:pStyle w:val="ListBullet"/>
      </w:pPr>
      <w:r>
        <w:t>AOV CY</w:t>
      </w:r>
    </w:p>
    <w:p>
      <w:pPr>
        <w:pStyle w:val="ListBullet"/>
      </w:pPr>
      <w:r>
        <w:t>AOV PY</w:t>
      </w:r>
    </w:p>
    <w:p>
      <w:pPr>
        <w:pStyle w:val="ListBullet"/>
      </w:pPr>
      <w:r>
        <w:t>AOV YoY %</w:t>
      </w:r>
    </w:p>
    <w:p>
      <w:pPr>
        <w:pStyle w:val="ListBullet"/>
      </w:pPr>
      <w:r>
        <w:t>Customers YoY %</w:t>
      </w:r>
    </w:p>
    <w:p>
      <w:pPr>
        <w:pStyle w:val="ListBullet"/>
      </w:pPr>
      <w:r>
        <w:t>Sales CY (if separately defined as a measure)</w:t>
      </w:r>
    </w:p>
    <w:p>
      <w:pPr>
        <w:pStyle w:val="ListBullet"/>
      </w:pPr>
      <w:r>
        <w:t>Dynamic business-finding measure(s), if created as DAX text measures</w:t>
      </w:r>
    </w:p>
    <w:p>
      <w:r>
        <w:rPr>
          <w:b/>
        </w:rPr>
        <w:t>Do not worry: the KPI concepts themselves are documented. What is missing is the exact historical code text, not evidence that the KPI was part of the project.</w:t>
      </w:r>
    </w:p>
    <w:p>
      <w:pPr>
        <w:pStyle w:val="Heading1"/>
      </w:pPr>
      <w:r>
        <w:t>6. DAX KPI Index Used in the Project</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rPr>
                <w:b/>
              </w:rPr>
              <w:t>Family</w:t>
            </w:r>
          </w:p>
        </w:tc>
        <w:tc>
          <w:tcPr>
            <w:tcW w:type="dxa" w:w="3456"/>
          </w:tcPr>
          <w:p>
            <w:r>
              <w:rPr>
                <w:b/>
              </w:rPr>
              <w:t>Measure</w:t>
            </w:r>
          </w:p>
        </w:tc>
        <w:tc>
          <w:tcPr>
            <w:tcW w:type="dxa" w:w="3456"/>
          </w:tcPr>
          <w:p>
            <w:r>
              <w:rPr>
                <w:b/>
              </w:rPr>
              <w:t>Status</w:t>
            </w:r>
          </w:p>
        </w:tc>
      </w:tr>
      <w:tr>
        <w:tc>
          <w:tcPr>
            <w:tcW w:type="dxa" w:w="3456"/>
          </w:tcPr>
          <w:p>
            <w:r>
              <w:t>Sales</w:t>
            </w:r>
          </w:p>
        </w:tc>
        <w:tc>
          <w:tcPr>
            <w:tcW w:type="dxa" w:w="3456"/>
          </w:tcPr>
          <w:p>
            <w:r>
              <w:t>Total Sales</w:t>
            </w:r>
          </w:p>
        </w:tc>
        <w:tc>
          <w:tcPr>
            <w:tcW w:type="dxa" w:w="3456"/>
          </w:tcPr>
          <w:p>
            <w:r>
              <w:t>Core KPI</w:t>
            </w:r>
          </w:p>
        </w:tc>
      </w:tr>
      <w:tr>
        <w:tc>
          <w:tcPr>
            <w:tcW w:type="dxa" w:w="3456"/>
          </w:tcPr>
          <w:p>
            <w:r>
              <w:t>Sales</w:t>
            </w:r>
          </w:p>
        </w:tc>
        <w:tc>
          <w:tcPr>
            <w:tcW w:type="dxa" w:w="3456"/>
          </w:tcPr>
          <w:p>
            <w:r>
              <w:t>Sales PY</w:t>
            </w:r>
          </w:p>
        </w:tc>
        <w:tc>
          <w:tcPr>
            <w:tcW w:type="dxa" w:w="3456"/>
          </w:tcPr>
          <w:p>
            <w:r>
              <w:t>Exact/recoverable</w:t>
            </w:r>
          </w:p>
        </w:tc>
      </w:tr>
      <w:tr>
        <w:tc>
          <w:tcPr>
            <w:tcW w:type="dxa" w:w="3456"/>
          </w:tcPr>
          <w:p>
            <w:r>
              <w:t>Sales</w:t>
            </w:r>
          </w:p>
        </w:tc>
        <w:tc>
          <w:tcPr>
            <w:tcW w:type="dxa" w:w="3456"/>
          </w:tcPr>
          <w:p>
            <w:r>
              <w:t>Sales YoY %</w:t>
            </w:r>
          </w:p>
        </w:tc>
        <w:tc>
          <w:tcPr>
            <w:tcW w:type="dxa" w:w="3456"/>
          </w:tcPr>
          <w:p>
            <w:r>
              <w:t>Exact/recoverable</w:t>
            </w:r>
          </w:p>
        </w:tc>
      </w:tr>
      <w:tr>
        <w:tc>
          <w:tcPr>
            <w:tcW w:type="dxa" w:w="3456"/>
          </w:tcPr>
          <w:p>
            <w:r>
              <w:t>Profit</w:t>
            </w:r>
          </w:p>
        </w:tc>
        <w:tc>
          <w:tcPr>
            <w:tcW w:type="dxa" w:w="3456"/>
          </w:tcPr>
          <w:p>
            <w:r>
              <w:t>Total Profit</w:t>
            </w:r>
          </w:p>
        </w:tc>
        <w:tc>
          <w:tcPr>
            <w:tcW w:type="dxa" w:w="3456"/>
          </w:tcPr>
          <w:p>
            <w:r>
              <w:t>Core KPI</w:t>
            </w:r>
          </w:p>
        </w:tc>
      </w:tr>
      <w:tr>
        <w:tc>
          <w:tcPr>
            <w:tcW w:type="dxa" w:w="3456"/>
          </w:tcPr>
          <w:p>
            <w:r>
              <w:t>Profit</w:t>
            </w:r>
          </w:p>
        </w:tc>
        <w:tc>
          <w:tcPr>
            <w:tcW w:type="dxa" w:w="3456"/>
          </w:tcPr>
          <w:p>
            <w:r>
              <w:t>Profit Margin %</w:t>
            </w:r>
          </w:p>
        </w:tc>
        <w:tc>
          <w:tcPr>
            <w:tcW w:type="dxa" w:w="3456"/>
          </w:tcPr>
          <w:p>
            <w:r>
              <w:t>Core KPI</w:t>
            </w:r>
          </w:p>
        </w:tc>
      </w:tr>
      <w:tr>
        <w:tc>
          <w:tcPr>
            <w:tcW w:type="dxa" w:w="3456"/>
          </w:tcPr>
          <w:p>
            <w:r>
              <w:t>Profit</w:t>
            </w:r>
          </w:p>
        </w:tc>
        <w:tc>
          <w:tcPr>
            <w:tcW w:type="dxa" w:w="3456"/>
          </w:tcPr>
          <w:p>
            <w:r>
              <w:t>Profit PY</w:t>
            </w:r>
          </w:p>
        </w:tc>
        <w:tc>
          <w:tcPr>
            <w:tcW w:type="dxa" w:w="3456"/>
          </w:tcPr>
          <w:p>
            <w:r>
              <w:t>Exact/recoverable</w:t>
            </w:r>
          </w:p>
        </w:tc>
      </w:tr>
      <w:tr>
        <w:tc>
          <w:tcPr>
            <w:tcW w:type="dxa" w:w="3456"/>
          </w:tcPr>
          <w:p>
            <w:r>
              <w:t>Profit</w:t>
            </w:r>
          </w:p>
        </w:tc>
        <w:tc>
          <w:tcPr>
            <w:tcW w:type="dxa" w:w="3456"/>
          </w:tcPr>
          <w:p>
            <w:r>
              <w:t>Profit YoY %</w:t>
            </w:r>
          </w:p>
        </w:tc>
        <w:tc>
          <w:tcPr>
            <w:tcW w:type="dxa" w:w="3456"/>
          </w:tcPr>
          <w:p>
            <w:r>
              <w:t>Exact/recoverable</w:t>
            </w:r>
          </w:p>
        </w:tc>
      </w:tr>
      <w:tr>
        <w:tc>
          <w:tcPr>
            <w:tcW w:type="dxa" w:w="3456"/>
          </w:tcPr>
          <w:p>
            <w:r>
              <w:t>Profit</w:t>
            </w:r>
          </w:p>
        </w:tc>
        <w:tc>
          <w:tcPr>
            <w:tcW w:type="dxa" w:w="3456"/>
          </w:tcPr>
          <w:p>
            <w:r>
              <w:t>Profit Margin CY</w:t>
            </w:r>
          </w:p>
        </w:tc>
        <w:tc>
          <w:tcPr>
            <w:tcW w:type="dxa" w:w="3456"/>
          </w:tcPr>
          <w:p>
            <w:r>
              <w:t>Exact/recoverable</w:t>
            </w:r>
          </w:p>
        </w:tc>
      </w:tr>
      <w:tr>
        <w:tc>
          <w:tcPr>
            <w:tcW w:type="dxa" w:w="3456"/>
          </w:tcPr>
          <w:p>
            <w:r>
              <w:t>Profit</w:t>
            </w:r>
          </w:p>
        </w:tc>
        <w:tc>
          <w:tcPr>
            <w:tcW w:type="dxa" w:w="3456"/>
          </w:tcPr>
          <w:p>
            <w:r>
              <w:t>Profit Margin PY</w:t>
            </w:r>
          </w:p>
        </w:tc>
        <w:tc>
          <w:tcPr>
            <w:tcW w:type="dxa" w:w="3456"/>
          </w:tcPr>
          <w:p>
            <w:r>
              <w:t>Exact/recoverable</w:t>
            </w:r>
          </w:p>
        </w:tc>
      </w:tr>
      <w:tr>
        <w:tc>
          <w:tcPr>
            <w:tcW w:type="dxa" w:w="3456"/>
          </w:tcPr>
          <w:p>
            <w:r>
              <w:t>Profit</w:t>
            </w:r>
          </w:p>
        </w:tc>
        <w:tc>
          <w:tcPr>
            <w:tcW w:type="dxa" w:w="3456"/>
          </w:tcPr>
          <w:p>
            <w:r>
              <w:t>Profit Margin YoY %</w:t>
            </w:r>
          </w:p>
        </w:tc>
        <w:tc>
          <w:tcPr>
            <w:tcW w:type="dxa" w:w="3456"/>
          </w:tcPr>
          <w:p>
            <w:r>
              <w:t>Exact/recoverable</w:t>
            </w:r>
          </w:p>
        </w:tc>
      </w:tr>
      <w:tr>
        <w:tc>
          <w:tcPr>
            <w:tcW w:type="dxa" w:w="3456"/>
          </w:tcPr>
          <w:p>
            <w:r>
              <w:t>Customer</w:t>
            </w:r>
          </w:p>
        </w:tc>
        <w:tc>
          <w:tcPr>
            <w:tcW w:type="dxa" w:w="3456"/>
          </w:tcPr>
          <w:p>
            <w:r>
              <w:t>Total Customers</w:t>
            </w:r>
          </w:p>
        </w:tc>
        <w:tc>
          <w:tcPr>
            <w:tcW w:type="dxa" w:w="3456"/>
          </w:tcPr>
          <w:p>
            <w:r>
              <w:t>Core KPI</w:t>
            </w:r>
          </w:p>
        </w:tc>
      </w:tr>
      <w:tr>
        <w:tc>
          <w:tcPr>
            <w:tcW w:type="dxa" w:w="3456"/>
          </w:tcPr>
          <w:p>
            <w:r>
              <w:t>Customer</w:t>
            </w:r>
          </w:p>
        </w:tc>
        <w:tc>
          <w:tcPr>
            <w:tcW w:type="dxa" w:w="3456"/>
          </w:tcPr>
          <w:p>
            <w:r>
              <w:t>Customers PY</w:t>
            </w:r>
          </w:p>
        </w:tc>
        <w:tc>
          <w:tcPr>
            <w:tcW w:type="dxa" w:w="3456"/>
          </w:tcPr>
          <w:p>
            <w:r>
              <w:t>Exact/recoverable</w:t>
            </w:r>
          </w:p>
        </w:tc>
      </w:tr>
      <w:tr>
        <w:tc>
          <w:tcPr>
            <w:tcW w:type="dxa" w:w="3456"/>
          </w:tcPr>
          <w:p>
            <w:r>
              <w:t>Customer</w:t>
            </w:r>
          </w:p>
        </w:tc>
        <w:tc>
          <w:tcPr>
            <w:tcW w:type="dxa" w:w="3456"/>
          </w:tcPr>
          <w:p>
            <w:r>
              <w:t>Customers YoY %</w:t>
            </w:r>
          </w:p>
        </w:tc>
        <w:tc>
          <w:tcPr>
            <w:tcW w:type="dxa" w:w="3456"/>
          </w:tcPr>
          <w:p>
            <w:r>
              <w:t>Named; exact code not preserved</w:t>
            </w:r>
          </w:p>
        </w:tc>
      </w:tr>
      <w:tr>
        <w:tc>
          <w:tcPr>
            <w:tcW w:type="dxa" w:w="3456"/>
          </w:tcPr>
          <w:p>
            <w:r>
              <w:t>Order / Value</w:t>
            </w:r>
          </w:p>
        </w:tc>
        <w:tc>
          <w:tcPr>
            <w:tcW w:type="dxa" w:w="3456"/>
          </w:tcPr>
          <w:p>
            <w:r>
              <w:t>Total Orders</w:t>
            </w:r>
          </w:p>
        </w:tc>
        <w:tc>
          <w:tcPr>
            <w:tcW w:type="dxa" w:w="3456"/>
          </w:tcPr>
          <w:p>
            <w:r>
              <w:t>Reference implementation</w:t>
            </w:r>
          </w:p>
        </w:tc>
      </w:tr>
      <w:tr>
        <w:tc>
          <w:tcPr>
            <w:tcW w:type="dxa" w:w="3456"/>
          </w:tcPr>
          <w:p>
            <w:r>
              <w:t>Order / Value</w:t>
            </w:r>
          </w:p>
        </w:tc>
        <w:tc>
          <w:tcPr>
            <w:tcW w:type="dxa" w:w="3456"/>
          </w:tcPr>
          <w:p>
            <w:r>
              <w:t>Average Order Value</w:t>
            </w:r>
          </w:p>
        </w:tc>
        <w:tc>
          <w:tcPr>
            <w:tcW w:type="dxa" w:w="3456"/>
          </w:tcPr>
          <w:p>
            <w:r>
              <w:t>Reference implementation</w:t>
            </w:r>
          </w:p>
        </w:tc>
      </w:tr>
      <w:tr>
        <w:tc>
          <w:tcPr>
            <w:tcW w:type="dxa" w:w="3456"/>
          </w:tcPr>
          <w:p>
            <w:r>
              <w:t>Order / Value</w:t>
            </w:r>
          </w:p>
        </w:tc>
        <w:tc>
          <w:tcPr>
            <w:tcW w:type="dxa" w:w="3456"/>
          </w:tcPr>
          <w:p>
            <w:r>
              <w:t>AOV CY</w:t>
            </w:r>
          </w:p>
        </w:tc>
        <w:tc>
          <w:tcPr>
            <w:tcW w:type="dxa" w:w="3456"/>
          </w:tcPr>
          <w:p>
            <w:r>
              <w:t>Named; exact code not preserved</w:t>
            </w:r>
          </w:p>
        </w:tc>
      </w:tr>
      <w:tr>
        <w:tc>
          <w:tcPr>
            <w:tcW w:type="dxa" w:w="3456"/>
          </w:tcPr>
          <w:p>
            <w:r>
              <w:t>Order / Value</w:t>
            </w:r>
          </w:p>
        </w:tc>
        <w:tc>
          <w:tcPr>
            <w:tcW w:type="dxa" w:w="3456"/>
          </w:tcPr>
          <w:p>
            <w:r>
              <w:t>AOV PY</w:t>
            </w:r>
          </w:p>
        </w:tc>
        <w:tc>
          <w:tcPr>
            <w:tcW w:type="dxa" w:w="3456"/>
          </w:tcPr>
          <w:p>
            <w:r>
              <w:t>Named; exact code not preserved</w:t>
            </w:r>
          </w:p>
        </w:tc>
      </w:tr>
      <w:tr>
        <w:tc>
          <w:tcPr>
            <w:tcW w:type="dxa" w:w="3456"/>
          </w:tcPr>
          <w:p>
            <w:r>
              <w:t>Order / Value</w:t>
            </w:r>
          </w:p>
        </w:tc>
        <w:tc>
          <w:tcPr>
            <w:tcW w:type="dxa" w:w="3456"/>
          </w:tcPr>
          <w:p>
            <w:r>
              <w:t>AOV YoY %</w:t>
            </w:r>
          </w:p>
        </w:tc>
        <w:tc>
          <w:tcPr>
            <w:tcW w:type="dxa" w:w="3456"/>
          </w:tcPr>
          <w:p>
            <w:r>
              <w:t>Named; exact code not preserved</w:t>
            </w:r>
          </w:p>
        </w:tc>
      </w:tr>
      <w:tr>
        <w:tc>
          <w:tcPr>
            <w:tcW w:type="dxa" w:w="3456"/>
          </w:tcPr>
          <w:p>
            <w:r>
              <w:t>Operations</w:t>
            </w:r>
          </w:p>
        </w:tc>
        <w:tc>
          <w:tcPr>
            <w:tcW w:type="dxa" w:w="3456"/>
          </w:tcPr>
          <w:p>
            <w:r>
              <w:t>Late Delivery %</w:t>
            </w:r>
          </w:p>
        </w:tc>
        <w:tc>
          <w:tcPr>
            <w:tcW w:type="dxa" w:w="3456"/>
          </w:tcPr>
          <w:p>
            <w:r>
              <w:t>Reference implementation</w:t>
            </w:r>
          </w:p>
        </w:tc>
      </w:tr>
      <w:tr>
        <w:tc>
          <w:tcPr>
            <w:tcW w:type="dxa" w:w="3456"/>
          </w:tcPr>
          <w:p>
            <w:r>
              <w:t>Customer Value</w:t>
            </w:r>
          </w:p>
        </w:tc>
        <w:tc>
          <w:tcPr>
            <w:tcW w:type="dxa" w:w="3456"/>
          </w:tcPr>
          <w:p>
            <w:r>
              <w:t>Sales per Customer</w:t>
            </w:r>
          </w:p>
        </w:tc>
        <w:tc>
          <w:tcPr>
            <w:tcW w:type="dxa" w:w="3456"/>
          </w:tcPr>
          <w:p>
            <w:r>
              <w:t>Exact/recoverable</w:t>
            </w:r>
          </w:p>
        </w:tc>
      </w:tr>
    </w:tbl>
    <w:p>
      <w:pPr>
        <w:pStyle w:val="Heading1"/>
      </w:pPr>
      <w:r>
        <w:t>7. Interview Memory</w:t>
      </w:r>
    </w:p>
    <w:p>
      <w:r>
        <w:rPr>
          <w:b/>
        </w:rPr>
        <w:t xml:space="preserve">The DAX layer was not created for decoration. </w:t>
      </w:r>
      <w:r>
        <w:t>It supported the business questions: sales and profit performance, profitability, customer productivity, late-delivery risk, year-over-year movement and management-focused dashboard interpretation.</w:t>
      </w:r>
    </w:p>
    <w:p>
      <w:r>
        <w:rPr>
          <w:b/>
        </w:rPr>
        <w:t xml:space="preserve">Project flow: </w:t>
      </w:r>
      <w:r>
        <w:t>Dataset → Python cleaning/EDA → SQL validation → Power BI model → DAX KPI layer → Dashboard → Findings → Business impact → Actions.</w:t>
      </w:r>
    </w:p>
    <w:p>
      <w:r>
        <w:rPr>
          <w:b/>
        </w:rPr>
        <w:t xml:space="preserve">Important data/model note: </w:t>
      </w:r>
      <w:r>
        <w:t>The project used a dedicated DateTable so prior-year calculations and date filtering could work consistently; the dashboard used Year/Month hierarchy filtering and reusable DAX measures.</w:t>
      </w:r>
    </w:p>
    <w:p>
      <w:pPr>
        <w:pStyle w:val="Heading1"/>
      </w:pPr>
      <w:r>
        <w:t>8. Source Documents Reviewed</w:t>
      </w:r>
    </w:p>
    <w:p>
      <w:pPr>
        <w:pStyle w:val="ListBullet"/>
      </w:pPr>
      <w:r>
        <w:t>Supply_Chain_Sales_Analysis_Master_Documentation.docx</w:t>
      </w:r>
    </w:p>
    <w:p>
      <w:pPr>
        <w:pStyle w:val="ListBullet"/>
      </w:pPr>
      <w:r>
        <w:t>Supply_Chain_Sales_Analysis_Master_Documentation.pdf</w:t>
      </w:r>
    </w:p>
    <w:p>
      <w:pPr>
        <w:pStyle w:val="ListBullet"/>
      </w:pPr>
      <w:r>
        <w:t>Supply_Chain_Sales_Analysis_Interview_Quick_Guide.docx</w:t>
      </w:r>
    </w:p>
    <w:p>
      <w:pPr>
        <w:pStyle w:val="ListBullet"/>
      </w:pPr>
      <w:r>
        <w:t>Supply_Chain_SQL_Python_Master.docx</w:t>
      </w:r>
    </w:p>
    <w:p>
      <w:pPr>
        <w:pStyle w:val="ListBullet"/>
      </w:pPr>
      <w:r>
        <w:t>Supply_Chain_Sales_Analysis project DAX infographic saved in conversation history</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5"/>
      </w:rPr>
      <w:t>Supply Chain &amp; Sales Analysis | DAX Reference | Joshua Rock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w:hAnsi="Aptos"/>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