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PROJECT CHARTER</w:t>
      </w:r>
    </w:p>
    <w:p>
      <w:pPr>
        <w:jc w:val="center"/>
      </w:pPr>
      <w:r>
        <w:rPr>
          <w:b/>
          <w:color w:val="2F5597"/>
          <w:sz w:val="36"/>
        </w:rPr>
        <w:t>AI-Powered Smart Waste Management System</w:t>
        <w:br/>
        <w:t>with IoT Integration for Bope-Poddala Divisional Secretariat</w:t>
      </w:r>
    </w:p>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Mar>
              <w:top w:w="100" w:type="dxa"/>
              <w:start w:w="120" w:type="dxa"/>
              <w:bottom w:w="100" w:type="dxa"/>
              <w:end w:w="120" w:type="dxa"/>
            </w:tcMar>
          </w:tcPr>
          <w:p>
            <w:r>
              <w:rPr>
                <w:b/>
                <w:color w:val="FFFFFF"/>
              </w:rPr>
              <w:t>Project Information</w:t>
            </w:r>
          </w:p>
        </w:tc>
        <w:tc>
          <w:tcPr>
            <w:tcW w:type="dxa" w:w="7056"/>
            <w:shd w:fill="1F4E79"/>
            <w:vAlign w:val="center"/>
            <w:tcMar>
              <w:top w:w="100" w:type="dxa"/>
              <w:start w:w="120" w:type="dxa"/>
              <w:bottom w:w="100" w:type="dxa"/>
              <w:end w:w="120" w:type="dxa"/>
            </w:tcMar>
          </w:tcPr>
          <w:p>
            <w:r>
              <w:rPr>
                <w:b/>
                <w:color w:val="FFFFFF"/>
              </w:rPr>
              <w:t>Details</w:t>
            </w:r>
          </w:p>
        </w:tc>
      </w:tr>
      <w:tr>
        <w:tc>
          <w:tcPr>
            <w:tcW w:type="dxa" w:w="2592"/>
            <w:vAlign w:val="top"/>
            <w:tcMar>
              <w:top w:w="100" w:type="dxa"/>
              <w:start w:w="120" w:type="dxa"/>
              <w:bottom w:w="100" w:type="dxa"/>
              <w:end w:w="120" w:type="dxa"/>
            </w:tcMar>
          </w:tcPr>
          <w:p>
            <w:r>
              <w:t>University</w:t>
            </w:r>
          </w:p>
        </w:tc>
        <w:tc>
          <w:tcPr>
            <w:tcW w:type="dxa" w:w="7056"/>
            <w:vAlign w:val="top"/>
            <w:tcMar>
              <w:top w:w="100" w:type="dxa"/>
              <w:start w:w="120" w:type="dxa"/>
              <w:bottom w:w="100" w:type="dxa"/>
              <w:end w:w="120" w:type="dxa"/>
            </w:tcMar>
          </w:tcPr>
          <w:p>
            <w:r>
              <w:t>University of Ruhuna</w:t>
            </w:r>
          </w:p>
        </w:tc>
      </w:tr>
      <w:tr>
        <w:tc>
          <w:tcPr>
            <w:tcW w:type="dxa" w:w="2592"/>
            <w:vAlign w:val="top"/>
            <w:tcMar>
              <w:top w:w="100" w:type="dxa"/>
              <w:start w:w="120" w:type="dxa"/>
              <w:bottom w:w="100" w:type="dxa"/>
              <w:end w:w="120" w:type="dxa"/>
            </w:tcMar>
          </w:tcPr>
          <w:p>
            <w:r>
              <w:t>Degree / Department</w:t>
            </w:r>
          </w:p>
        </w:tc>
        <w:tc>
          <w:tcPr>
            <w:tcW w:type="dxa" w:w="7056"/>
            <w:vAlign w:val="top"/>
            <w:tcMar>
              <w:top w:w="100" w:type="dxa"/>
              <w:start w:w="120" w:type="dxa"/>
              <w:bottom w:w="100" w:type="dxa"/>
              <w:end w:w="120" w:type="dxa"/>
            </w:tcMar>
          </w:tcPr>
          <w:p>
            <w:r>
              <w:t>Bachelor of Computer Science - Department of Computer Science</w:t>
            </w:r>
          </w:p>
        </w:tc>
      </w:tr>
      <w:tr>
        <w:tc>
          <w:tcPr>
            <w:tcW w:type="dxa" w:w="2592"/>
            <w:vAlign w:val="top"/>
            <w:tcMar>
              <w:top w:w="100" w:type="dxa"/>
              <w:start w:w="120" w:type="dxa"/>
              <w:bottom w:w="100" w:type="dxa"/>
              <w:end w:w="120" w:type="dxa"/>
            </w:tcMar>
          </w:tcPr>
          <w:p>
            <w:r>
              <w:t>Supervisor</w:t>
            </w:r>
          </w:p>
        </w:tc>
        <w:tc>
          <w:tcPr>
            <w:tcW w:type="dxa" w:w="7056"/>
            <w:vAlign w:val="top"/>
            <w:tcMar>
              <w:top w:w="100" w:type="dxa"/>
              <w:start w:w="120" w:type="dxa"/>
              <w:bottom w:w="100" w:type="dxa"/>
              <w:end w:w="120" w:type="dxa"/>
            </w:tcMar>
          </w:tcPr>
          <w:p>
            <w:r>
              <w:t>Mr Aruna Lorensuhewa</w:t>
            </w:r>
          </w:p>
        </w:tc>
      </w:tr>
      <w:tr>
        <w:tc>
          <w:tcPr>
            <w:tcW w:type="dxa" w:w="2592"/>
            <w:vAlign w:val="top"/>
            <w:tcMar>
              <w:top w:w="100" w:type="dxa"/>
              <w:start w:w="120" w:type="dxa"/>
              <w:bottom w:w="100" w:type="dxa"/>
              <w:end w:w="120" w:type="dxa"/>
            </w:tcMar>
          </w:tcPr>
          <w:p>
            <w:r>
              <w:t>Project Start</w:t>
            </w:r>
          </w:p>
        </w:tc>
        <w:tc>
          <w:tcPr>
            <w:tcW w:type="dxa" w:w="7056"/>
            <w:vAlign w:val="top"/>
            <w:tcMar>
              <w:top w:w="100" w:type="dxa"/>
              <w:start w:w="120" w:type="dxa"/>
              <w:bottom w:w="100" w:type="dxa"/>
              <w:end w:w="120" w:type="dxa"/>
            </w:tcMar>
          </w:tcPr>
          <w:p>
            <w:r>
              <w:t>July 2026</w:t>
            </w:r>
          </w:p>
        </w:tc>
      </w:tr>
      <w:tr>
        <w:tc>
          <w:tcPr>
            <w:tcW w:type="dxa" w:w="2592"/>
            <w:vAlign w:val="top"/>
            <w:tcMar>
              <w:top w:w="100" w:type="dxa"/>
              <w:start w:w="120" w:type="dxa"/>
              <w:bottom w:w="100" w:type="dxa"/>
              <w:end w:w="120" w:type="dxa"/>
            </w:tcMar>
          </w:tcPr>
          <w:p>
            <w:r>
              <w:t>Expected Completion</w:t>
            </w:r>
          </w:p>
        </w:tc>
        <w:tc>
          <w:tcPr>
            <w:tcW w:type="dxa" w:w="7056"/>
            <w:vAlign w:val="top"/>
            <w:tcMar>
              <w:top w:w="100" w:type="dxa"/>
              <w:start w:w="120" w:type="dxa"/>
              <w:bottom w:w="100" w:type="dxa"/>
              <w:end w:w="120" w:type="dxa"/>
            </w:tcMar>
          </w:tcPr>
          <w:p>
            <w:r>
              <w:t>First week of January 2027</w:t>
            </w:r>
          </w:p>
        </w:tc>
      </w:tr>
      <w:tr>
        <w:tc>
          <w:tcPr>
            <w:tcW w:type="dxa" w:w="2592"/>
            <w:vAlign w:val="top"/>
            <w:tcMar>
              <w:top w:w="100" w:type="dxa"/>
              <w:start w:w="120" w:type="dxa"/>
              <w:bottom w:w="100" w:type="dxa"/>
              <w:end w:w="120" w:type="dxa"/>
            </w:tcMar>
          </w:tcPr>
          <w:p>
            <w:r>
              <w:t>Project Team</w:t>
            </w:r>
          </w:p>
        </w:tc>
        <w:tc>
          <w:tcPr>
            <w:tcW w:type="dxa" w:w="7056"/>
            <w:vAlign w:val="top"/>
            <w:tcMar>
              <w:top w:w="100" w:type="dxa"/>
              <w:start w:w="120" w:type="dxa"/>
              <w:bottom w:w="100" w:type="dxa"/>
              <w:end w:w="120" w:type="dxa"/>
            </w:tcMar>
          </w:tcPr>
          <w:p>
            <w:r>
              <w:t>Ishara Edirisinghe; Mahela Yapa; Mohommed Rifaa; Chathuranga Gayashan; Ravindu Nadeesha</w:t>
            </w:r>
          </w:p>
        </w:tc>
      </w:tr>
    </w:tbl>
    <w:p>
      <w:pPr>
        <w:spacing w:after="20"/>
      </w:pPr>
    </w:p>
    <w:p>
      <w:pPr>
        <w:jc w:val="center"/>
      </w:pPr>
      <w:r>
        <w:rPr>
          <w:i/>
          <w:color w:val="666666"/>
          <w:sz w:val="18"/>
        </w:rPr>
        <w:t>Version 1.0 | Prepared October 2026</w:t>
      </w:r>
    </w:p>
    <w:p>
      <w:r>
        <w:br w:type="page"/>
      </w:r>
    </w:p>
    <w:p>
      <w:pPr>
        <w:pStyle w:val="Heading1"/>
      </w:pPr>
      <w:r>
        <w:t>1. Project Background</w:t>
      </w:r>
    </w:p>
    <w:p>
      <w:r>
        <w:t>Waste collection and management requires coordination among citizens, collection crews, administrators, vehicles, public waste points and operational data. This project proposes an integrated smart waste-management prototype for the Bope-Poddala Divisional Secretariat context. The solution combines citizen and driver mobile applications, an administrative web dashboard, IoT-enabled SmartSort public-station prototypes, GPS/route data, and AI-assisted waste prediction and route optimization.</w:t>
      </w:r>
    </w:p>
    <w:p>
      <w:r>
        <w:t>Requirements gathering and analysis were carried out during July 2026. The project now moves into formal project planning, system design, implementation, integration, testing and final demonstration.</w:t>
      </w:r>
    </w:p>
    <w:p>
      <w:pPr>
        <w:pStyle w:val="Heading1"/>
      </w:pPr>
      <w:r>
        <w:t>2. Problem Statement</w:t>
      </w:r>
    </w:p>
    <w:p>
      <w:r>
        <w:t>The project addresses the need for better digital coordination and operational visibility across waste collection activities. Key areas include communicating collection schedules to citizens, handling complaints and notifications, supporting collection crews with assigned work and routes, monitoring public smart-waste stations, using available data to anticipate waste volumes, and improving route planning. The project also needs to coexist with the existing truck GPS-tracking arrangement rather than assuming that the university team can replace an external provider.</w:t>
      </w:r>
    </w:p>
    <w:p>
      <w:pPr>
        <w:pStyle w:val="Heading1"/>
      </w:pPr>
      <w:r>
        <w:t>3. Project Purpose</w:t>
      </w:r>
    </w:p>
    <w:p>
      <w:r>
        <w:t>To design, implement and evaluate an integrated smart waste-management system that demonstrates how mobile, web, IoT, GPS and AI technologies can support more informed, coordinated and data-driven waste collection for the Bope-Poddala Divisional Secretariat.</w:t>
      </w:r>
    </w:p>
    <w:p>
      <w:pPr>
        <w:pStyle w:val="Heading1"/>
      </w:pPr>
      <w:r>
        <w:t>4. Project Objectives</w:t>
      </w:r>
    </w:p>
    <w:p>
      <w:pPr>
        <w:pStyle w:val="ListBullet"/>
      </w:pPr>
      <w:r>
        <w:t>Develop a Citizen Mobile App for collection schedules, complaints, notifications, waste guidance and profile-related functions.</w:t>
      </w:r>
    </w:p>
    <w:p>
      <w:pPr>
        <w:pStyle w:val="ListBullet"/>
      </w:pPr>
      <w:r>
        <w:t>Develop a Driver &amp; Collection App for assigned collection work, route guidance, collection progress and history.</w:t>
      </w:r>
    </w:p>
    <w:p>
      <w:pPr>
        <w:pStyle w:val="ListBullet"/>
      </w:pPr>
      <w:r>
        <w:t>Develop an Admin Web Dashboard for operational monitoring, SmartSort status, complaints, schedules/routes, users and analytics.</w:t>
      </w:r>
    </w:p>
    <w:p>
      <w:pPr>
        <w:pStyle w:val="ListBullet"/>
      </w:pPr>
      <w:r>
        <w:t>Build a SmartSort prototype for selected public locations using camera-based waste classification, servo-controlled sorting, fill-level sensing and MQTT communication.</w:t>
      </w:r>
    </w:p>
    <w:p>
      <w:pPr>
        <w:pStyle w:val="ListBullet"/>
      </w:pPr>
      <w:r>
        <w:t>Develop a Waste Prediction AI module that uses available historical/operational data to estimate future waste-related demand.</w:t>
      </w:r>
    </w:p>
    <w:p>
      <w:pPr>
        <w:pStyle w:val="ListBullet"/>
      </w:pPr>
      <w:r>
        <w:t>Develop a Route Optimization AI module that uses collection points and relevant constraints to produce improved collection routes.</w:t>
      </w:r>
    </w:p>
    <w:p>
      <w:pPr>
        <w:pStyle w:val="ListBullet"/>
      </w:pPr>
      <w:r>
        <w:t>Implement a shared backend, database and integration layer connecting the applications, IoT devices and AI services.</w:t>
      </w:r>
    </w:p>
    <w:p>
      <w:pPr>
        <w:pStyle w:val="ListBullet"/>
      </w:pPr>
      <w:r>
        <w:t>Investigate integration with the existing truck GPS-tracking provider and, where authorized data access is unavailable, demonstrate an independent GPS prototype for academic purposes.</w:t>
      </w:r>
    </w:p>
    <w:p>
      <w:pPr>
        <w:pStyle w:val="ListBullet"/>
      </w:pPr>
      <w:r>
        <w:t>Test and evaluate the integrated prototype against agreed functional and non-functional requirements.</w:t>
      </w:r>
    </w:p>
    <w:p>
      <w:pPr>
        <w:pStyle w:val="Heading1"/>
      </w:pPr>
      <w:r>
        <w:t>5. Project Scope</w:t>
      </w:r>
    </w:p>
    <w:p>
      <w:pPr>
        <w:pStyle w:val="Heading2"/>
      </w:pPr>
      <w:r>
        <w:t>5.1 In Scope</w:t>
      </w:r>
    </w:p>
    <w:p>
      <w:pPr>
        <w:pStyle w:val="ListBullet"/>
      </w:pPr>
      <w:r>
        <w:t>Citizen mobile application.</w:t>
      </w:r>
    </w:p>
    <w:p>
      <w:pPr>
        <w:pStyle w:val="ListBullet"/>
      </w:pPr>
      <w:r>
        <w:t>Driver and collection mobile application.</w:t>
      </w:r>
    </w:p>
    <w:p>
      <w:pPr>
        <w:pStyle w:val="ListBullet"/>
      </w:pPr>
      <w:r>
        <w:t>Administrative web dashboard.</w:t>
      </w:r>
    </w:p>
    <w:p>
      <w:pPr>
        <w:pStyle w:val="ListBullet"/>
      </w:pPr>
      <w:r>
        <w:t>Backend APIs and central database.</w:t>
      </w:r>
    </w:p>
    <w:p>
      <w:pPr>
        <w:pStyle w:val="ListBullet"/>
      </w:pPr>
      <w:r>
        <w:t>SmartSort IoT prototype/public station with controlled single-item input.</w:t>
      </w:r>
    </w:p>
    <w:p>
      <w:pPr>
        <w:pStyle w:val="ListBullet"/>
      </w:pPr>
      <w:r>
        <w:t>Initial SmartSort categories: plastic, organic, paper and metal.</w:t>
      </w:r>
    </w:p>
    <w:p>
      <w:pPr>
        <w:pStyle w:val="ListBullet"/>
      </w:pPr>
      <w:r>
        <w:t>Camera-based classification under controlled lighting and positioning.</w:t>
      </w:r>
    </w:p>
    <w:p>
      <w:pPr>
        <w:pStyle w:val="ListBullet"/>
      </w:pPr>
      <w:r>
        <w:t>Servo/chute-based physical sorting and ultrasonic fill-level monitoring.</w:t>
      </w:r>
    </w:p>
    <w:p>
      <w:pPr>
        <w:pStyle w:val="ListBullet"/>
      </w:pPr>
      <w:r>
        <w:t>MQTT-based IoT communication and device-status reporting.</w:t>
      </w:r>
    </w:p>
    <w:p>
      <w:pPr>
        <w:pStyle w:val="ListBullet"/>
      </w:pPr>
      <w:r>
        <w:t>Waste Prediction AI service and Route Optimization AI service.</w:t>
      </w:r>
    </w:p>
    <w:p>
      <w:pPr>
        <w:pStyle w:val="ListBullet"/>
      </w:pPr>
      <w:r>
        <w:t>GPS data integration where access is authorized, or an academic GPS prototype where required.</w:t>
      </w:r>
    </w:p>
    <w:p>
      <w:pPr>
        <w:pStyle w:val="ListBullet"/>
      </w:pPr>
      <w:r>
        <w:t>System integration, testing, demonstration and project documentation.</w:t>
      </w:r>
    </w:p>
    <w:p>
      <w:pPr>
        <w:pStyle w:val="Heading2"/>
      </w:pPr>
      <w:r>
        <w:t>5.2 Out of Scope / Boundaries</w:t>
      </w:r>
    </w:p>
    <w:p>
      <w:pPr>
        <w:pStyle w:val="ListBullet"/>
      </w:pPr>
      <w:r>
        <w:t>Deploying SmartSort bins to every household; the project targets a limited prototype/public-station model because household-scale deployment would be cost-prohibitive.</w:t>
      </w:r>
    </w:p>
    <w:p>
      <w:pPr>
        <w:pStyle w:val="ListBullet"/>
      </w:pPr>
      <w:r>
        <w:t>Guaranteeing accurate classification of mixed, heavily contaminated, overlapping or multiple waste items inserted simultaneously.</w:t>
      </w:r>
    </w:p>
    <w:p>
      <w:pPr>
        <w:pStyle w:val="ListBullet"/>
      </w:pPr>
      <w:r>
        <w:t>Replacing the existing external truck GPS-tracking provider without authorization from the responsible authority/provider.</w:t>
      </w:r>
    </w:p>
    <w:p>
      <w:pPr>
        <w:pStyle w:val="ListBullet"/>
      </w:pPr>
      <w:r>
        <w:t>Full production-scale municipal deployment, fleet procurement or long-term operational maintenance beyond the academic project.</w:t>
      </w:r>
    </w:p>
    <w:p>
      <w:pPr>
        <w:pStyle w:val="ListBullet"/>
      </w:pPr>
      <w:r>
        <w:t>Making operational policy decisions on behalf of the Divisional Secretariat; the system provides information and decision-support features.</w:t>
      </w:r>
    </w:p>
    <w:p>
      <w:pPr>
        <w:pStyle w:val="Heading1"/>
      </w:pPr>
      <w:r>
        <w:t>6. Major Deliverables</w:t>
      </w:r>
    </w:p>
    <w:tbl>
      <w:tblPr>
        <w:tblStyle w:val="TableGrid"/>
        <w:tblW w:type="auto" w:w="0"/>
        <w:jc w:val="center"/>
        <w:tblLook w:firstColumn="1" w:firstRow="1" w:lastColumn="0" w:lastRow="0" w:noHBand="0" w:noVBand="1" w:val="04A0"/>
      </w:tblPr>
      <w:tblGrid>
        <w:gridCol w:w="3360"/>
        <w:gridCol w:w="3360"/>
        <w:gridCol w:w="3360"/>
      </w:tblGrid>
      <w:tr>
        <w:tc>
          <w:tcPr>
            <w:tcW w:type="dxa" w:w="792"/>
            <w:shd w:fill="1F4E79"/>
            <w:vAlign w:val="center"/>
            <w:tcMar>
              <w:top w:w="100" w:type="dxa"/>
              <w:start w:w="120" w:type="dxa"/>
              <w:bottom w:w="100" w:type="dxa"/>
              <w:end w:w="120" w:type="dxa"/>
            </w:tcMar>
          </w:tcPr>
          <w:p>
            <w:r>
              <w:rPr>
                <w:b/>
                <w:color w:val="FFFFFF"/>
              </w:rPr>
              <w:t>ID</w:t>
            </w:r>
          </w:p>
        </w:tc>
        <w:tc>
          <w:tcPr>
            <w:tcW w:type="dxa" w:w="2880"/>
            <w:shd w:fill="1F4E79"/>
            <w:vAlign w:val="center"/>
            <w:tcMar>
              <w:top w:w="100" w:type="dxa"/>
              <w:start w:w="120" w:type="dxa"/>
              <w:bottom w:w="100" w:type="dxa"/>
              <w:end w:w="120" w:type="dxa"/>
            </w:tcMar>
          </w:tcPr>
          <w:p>
            <w:r>
              <w:rPr>
                <w:b/>
                <w:color w:val="FFFFFF"/>
              </w:rPr>
              <w:t>Deliverable</w:t>
            </w:r>
          </w:p>
        </w:tc>
        <w:tc>
          <w:tcPr>
            <w:tcW w:type="dxa" w:w="6192"/>
            <w:shd w:fill="1F4E79"/>
            <w:vAlign w:val="center"/>
            <w:tcMar>
              <w:top w:w="100" w:type="dxa"/>
              <w:start w:w="120" w:type="dxa"/>
              <w:bottom w:w="100" w:type="dxa"/>
              <w:end w:w="120" w:type="dxa"/>
            </w:tcMar>
          </w:tcPr>
          <w:p>
            <w:r>
              <w:rPr>
                <w:b/>
                <w:color w:val="FFFFFF"/>
              </w:rPr>
              <w:t>Expected Output</w:t>
            </w:r>
          </w:p>
        </w:tc>
      </w:tr>
      <w:tr>
        <w:tc>
          <w:tcPr>
            <w:tcW w:type="dxa" w:w="792"/>
            <w:vAlign w:val="top"/>
            <w:tcMar>
              <w:top w:w="100" w:type="dxa"/>
              <w:start w:w="120" w:type="dxa"/>
              <w:bottom w:w="100" w:type="dxa"/>
              <w:end w:w="120" w:type="dxa"/>
            </w:tcMar>
          </w:tcPr>
          <w:p>
            <w:r>
              <w:t>D1</w:t>
            </w:r>
          </w:p>
        </w:tc>
        <w:tc>
          <w:tcPr>
            <w:tcW w:type="dxa" w:w="2880"/>
            <w:vAlign w:val="top"/>
            <w:tcMar>
              <w:top w:w="100" w:type="dxa"/>
              <w:start w:w="120" w:type="dxa"/>
              <w:bottom w:w="100" w:type="dxa"/>
              <w:end w:w="120" w:type="dxa"/>
            </w:tcMar>
          </w:tcPr>
          <w:p>
            <w:r>
              <w:t>Requirements &amp; analysis record / SRS inputs</w:t>
            </w:r>
          </w:p>
        </w:tc>
        <w:tc>
          <w:tcPr>
            <w:tcW w:type="dxa" w:w="6192"/>
            <w:vAlign w:val="top"/>
            <w:tcMar>
              <w:top w:w="100" w:type="dxa"/>
              <w:start w:w="120" w:type="dxa"/>
              <w:bottom w:w="100" w:type="dxa"/>
              <w:end w:w="120" w:type="dxa"/>
            </w:tcMar>
          </w:tcPr>
          <w:p>
            <w:r>
              <w:t>Requirements gathered and analyzed (July 2026).</w:t>
            </w:r>
          </w:p>
        </w:tc>
      </w:tr>
      <w:tr>
        <w:tc>
          <w:tcPr>
            <w:tcW w:type="dxa" w:w="792"/>
            <w:vAlign w:val="top"/>
            <w:tcMar>
              <w:top w:w="100" w:type="dxa"/>
              <w:start w:w="120" w:type="dxa"/>
              <w:bottom w:w="100" w:type="dxa"/>
              <w:end w:w="120" w:type="dxa"/>
            </w:tcMar>
          </w:tcPr>
          <w:p>
            <w:r>
              <w:t>D2</w:t>
            </w:r>
          </w:p>
        </w:tc>
        <w:tc>
          <w:tcPr>
            <w:tcW w:type="dxa" w:w="2880"/>
            <w:vAlign w:val="top"/>
            <w:tcMar>
              <w:top w:w="100" w:type="dxa"/>
              <w:start w:w="120" w:type="dxa"/>
              <w:bottom w:w="100" w:type="dxa"/>
              <w:end w:w="120" w:type="dxa"/>
            </w:tcMar>
          </w:tcPr>
          <w:p>
            <w:r>
              <w:t>Project management package</w:t>
            </w:r>
          </w:p>
        </w:tc>
        <w:tc>
          <w:tcPr>
            <w:tcW w:type="dxa" w:w="6192"/>
            <w:vAlign w:val="top"/>
            <w:tcMar>
              <w:top w:w="100" w:type="dxa"/>
              <w:start w:w="120" w:type="dxa"/>
              <w:bottom w:w="100" w:type="dxa"/>
              <w:end w:w="120" w:type="dxa"/>
            </w:tcMar>
          </w:tcPr>
          <w:p>
            <w:r>
              <w:t>Project Charter, WBS, Gantt chart, risk register, Jira structure and Git/GitHub workflow.</w:t>
            </w:r>
          </w:p>
        </w:tc>
      </w:tr>
      <w:tr>
        <w:tc>
          <w:tcPr>
            <w:tcW w:type="dxa" w:w="792"/>
            <w:vAlign w:val="top"/>
            <w:tcMar>
              <w:top w:w="100" w:type="dxa"/>
              <w:start w:w="120" w:type="dxa"/>
              <w:bottom w:w="100" w:type="dxa"/>
              <w:end w:w="120" w:type="dxa"/>
            </w:tcMar>
          </w:tcPr>
          <w:p>
            <w:r>
              <w:t>D3</w:t>
            </w:r>
          </w:p>
        </w:tc>
        <w:tc>
          <w:tcPr>
            <w:tcW w:type="dxa" w:w="2880"/>
            <w:vAlign w:val="top"/>
            <w:tcMar>
              <w:top w:w="100" w:type="dxa"/>
              <w:start w:w="120" w:type="dxa"/>
              <w:bottom w:w="100" w:type="dxa"/>
              <w:end w:w="120" w:type="dxa"/>
            </w:tcMar>
          </w:tcPr>
          <w:p>
            <w:r>
              <w:t>System design package</w:t>
            </w:r>
          </w:p>
        </w:tc>
        <w:tc>
          <w:tcPr>
            <w:tcW w:type="dxa" w:w="6192"/>
            <w:vAlign w:val="top"/>
            <w:tcMar>
              <w:top w:w="100" w:type="dxa"/>
              <w:start w:w="120" w:type="dxa"/>
              <w:bottom w:w="100" w:type="dxa"/>
              <w:end w:w="120" w:type="dxa"/>
            </w:tcMar>
          </w:tcPr>
          <w:p>
            <w:r>
              <w:t>Architecture, ER/database design, UI/UX designs, module and integration designs.</w:t>
            </w:r>
          </w:p>
        </w:tc>
      </w:tr>
      <w:tr>
        <w:tc>
          <w:tcPr>
            <w:tcW w:type="dxa" w:w="792"/>
            <w:vAlign w:val="top"/>
            <w:tcMar>
              <w:top w:w="100" w:type="dxa"/>
              <w:start w:w="120" w:type="dxa"/>
              <w:bottom w:w="100" w:type="dxa"/>
              <w:end w:w="120" w:type="dxa"/>
            </w:tcMar>
          </w:tcPr>
          <w:p>
            <w:r>
              <w:t>D4</w:t>
            </w:r>
          </w:p>
        </w:tc>
        <w:tc>
          <w:tcPr>
            <w:tcW w:type="dxa" w:w="2880"/>
            <w:vAlign w:val="top"/>
            <w:tcMar>
              <w:top w:w="100" w:type="dxa"/>
              <w:start w:w="120" w:type="dxa"/>
              <w:bottom w:w="100" w:type="dxa"/>
              <w:end w:w="120" w:type="dxa"/>
            </w:tcMar>
          </w:tcPr>
          <w:p>
            <w:r>
              <w:t>Citizen Mobile App</w:t>
            </w:r>
          </w:p>
        </w:tc>
        <w:tc>
          <w:tcPr>
            <w:tcW w:type="dxa" w:w="6192"/>
            <w:vAlign w:val="top"/>
            <w:tcMar>
              <w:top w:w="100" w:type="dxa"/>
              <w:start w:w="120" w:type="dxa"/>
              <w:bottom w:w="100" w:type="dxa"/>
              <w:end w:w="120" w:type="dxa"/>
            </w:tcMar>
          </w:tcPr>
          <w:p>
            <w:r>
              <w:t>Functional Flutter application integrated with backend services.</w:t>
            </w:r>
          </w:p>
        </w:tc>
      </w:tr>
      <w:tr>
        <w:tc>
          <w:tcPr>
            <w:tcW w:type="dxa" w:w="792"/>
            <w:vAlign w:val="top"/>
            <w:tcMar>
              <w:top w:w="100" w:type="dxa"/>
              <w:start w:w="120" w:type="dxa"/>
              <w:bottom w:w="100" w:type="dxa"/>
              <w:end w:w="120" w:type="dxa"/>
            </w:tcMar>
          </w:tcPr>
          <w:p>
            <w:r>
              <w:t>D5</w:t>
            </w:r>
          </w:p>
        </w:tc>
        <w:tc>
          <w:tcPr>
            <w:tcW w:type="dxa" w:w="2880"/>
            <w:vAlign w:val="top"/>
            <w:tcMar>
              <w:top w:w="100" w:type="dxa"/>
              <w:start w:w="120" w:type="dxa"/>
              <w:bottom w:w="100" w:type="dxa"/>
              <w:end w:w="120" w:type="dxa"/>
            </w:tcMar>
          </w:tcPr>
          <w:p>
            <w:r>
              <w:t>Driver &amp; Collection App</w:t>
            </w:r>
          </w:p>
        </w:tc>
        <w:tc>
          <w:tcPr>
            <w:tcW w:type="dxa" w:w="6192"/>
            <w:vAlign w:val="top"/>
            <w:tcMar>
              <w:top w:w="100" w:type="dxa"/>
              <w:start w:w="120" w:type="dxa"/>
              <w:bottom w:w="100" w:type="dxa"/>
              <w:end w:w="120" w:type="dxa"/>
            </w:tcMar>
          </w:tcPr>
          <w:p>
            <w:r>
              <w:t>Functional Flutter application for collection operations and route use.</w:t>
            </w:r>
          </w:p>
        </w:tc>
      </w:tr>
      <w:tr>
        <w:tc>
          <w:tcPr>
            <w:tcW w:type="dxa" w:w="792"/>
            <w:vAlign w:val="top"/>
            <w:tcMar>
              <w:top w:w="100" w:type="dxa"/>
              <w:start w:w="120" w:type="dxa"/>
              <w:bottom w:w="100" w:type="dxa"/>
              <w:end w:w="120" w:type="dxa"/>
            </w:tcMar>
          </w:tcPr>
          <w:p>
            <w:r>
              <w:t>D6</w:t>
            </w:r>
          </w:p>
        </w:tc>
        <w:tc>
          <w:tcPr>
            <w:tcW w:type="dxa" w:w="2880"/>
            <w:vAlign w:val="top"/>
            <w:tcMar>
              <w:top w:w="100" w:type="dxa"/>
              <w:start w:w="120" w:type="dxa"/>
              <w:bottom w:w="100" w:type="dxa"/>
              <w:end w:w="120" w:type="dxa"/>
            </w:tcMar>
          </w:tcPr>
          <w:p>
            <w:r>
              <w:t>Admin Web Dashboard</w:t>
            </w:r>
          </w:p>
        </w:tc>
        <w:tc>
          <w:tcPr>
            <w:tcW w:type="dxa" w:w="6192"/>
            <w:vAlign w:val="top"/>
            <w:tcMar>
              <w:top w:w="100" w:type="dxa"/>
              <w:start w:w="120" w:type="dxa"/>
              <w:bottom w:w="100" w:type="dxa"/>
              <w:end w:w="120" w:type="dxa"/>
            </w:tcMar>
          </w:tcPr>
          <w:p>
            <w:r>
              <w:t>React/TypeScript dashboard for monitoring and administration.</w:t>
            </w:r>
          </w:p>
        </w:tc>
      </w:tr>
      <w:tr>
        <w:tc>
          <w:tcPr>
            <w:tcW w:type="dxa" w:w="792"/>
            <w:vAlign w:val="top"/>
            <w:tcMar>
              <w:top w:w="100" w:type="dxa"/>
              <w:start w:w="120" w:type="dxa"/>
              <w:bottom w:w="100" w:type="dxa"/>
              <w:end w:w="120" w:type="dxa"/>
            </w:tcMar>
          </w:tcPr>
          <w:p>
            <w:r>
              <w:t>D7</w:t>
            </w:r>
          </w:p>
        </w:tc>
        <w:tc>
          <w:tcPr>
            <w:tcW w:type="dxa" w:w="2880"/>
            <w:vAlign w:val="top"/>
            <w:tcMar>
              <w:top w:w="100" w:type="dxa"/>
              <w:start w:w="120" w:type="dxa"/>
              <w:bottom w:w="100" w:type="dxa"/>
              <w:end w:w="120" w:type="dxa"/>
            </w:tcMar>
          </w:tcPr>
          <w:p>
            <w:r>
              <w:t>IoT SmartSort Prototype</w:t>
            </w:r>
          </w:p>
        </w:tc>
        <w:tc>
          <w:tcPr>
            <w:tcW w:type="dxa" w:w="6192"/>
            <w:vAlign w:val="top"/>
            <w:tcMar>
              <w:top w:w="100" w:type="dxa"/>
              <w:start w:w="120" w:type="dxa"/>
              <w:bottom w:w="100" w:type="dxa"/>
              <w:end w:w="120" w:type="dxa"/>
            </w:tcMar>
          </w:tcPr>
          <w:p>
            <w:r>
              <w:t>ESP32/ESP32-CAM-based sorting and monitoring prototype.</w:t>
            </w:r>
          </w:p>
        </w:tc>
      </w:tr>
      <w:tr>
        <w:tc>
          <w:tcPr>
            <w:tcW w:type="dxa" w:w="792"/>
            <w:vAlign w:val="top"/>
            <w:tcMar>
              <w:top w:w="100" w:type="dxa"/>
              <w:start w:w="120" w:type="dxa"/>
              <w:bottom w:w="100" w:type="dxa"/>
              <w:end w:w="120" w:type="dxa"/>
            </w:tcMar>
          </w:tcPr>
          <w:p>
            <w:r>
              <w:t>D8</w:t>
            </w:r>
          </w:p>
        </w:tc>
        <w:tc>
          <w:tcPr>
            <w:tcW w:type="dxa" w:w="2880"/>
            <w:vAlign w:val="top"/>
            <w:tcMar>
              <w:top w:w="100" w:type="dxa"/>
              <w:start w:w="120" w:type="dxa"/>
              <w:bottom w:w="100" w:type="dxa"/>
              <w:end w:w="120" w:type="dxa"/>
            </w:tcMar>
          </w:tcPr>
          <w:p>
            <w:r>
              <w:t>AI Services</w:t>
            </w:r>
          </w:p>
        </w:tc>
        <w:tc>
          <w:tcPr>
            <w:tcW w:type="dxa" w:w="6192"/>
            <w:vAlign w:val="top"/>
            <w:tcMar>
              <w:top w:w="100" w:type="dxa"/>
              <w:start w:w="120" w:type="dxa"/>
              <w:bottom w:w="100" w:type="dxa"/>
              <w:end w:w="120" w:type="dxa"/>
            </w:tcMar>
          </w:tcPr>
          <w:p>
            <w:r>
              <w:t>Waste Prediction and Route Optimization models/services with evaluation.</w:t>
            </w:r>
          </w:p>
        </w:tc>
      </w:tr>
      <w:tr>
        <w:tc>
          <w:tcPr>
            <w:tcW w:type="dxa" w:w="792"/>
            <w:vAlign w:val="top"/>
            <w:tcMar>
              <w:top w:w="100" w:type="dxa"/>
              <w:start w:w="120" w:type="dxa"/>
              <w:bottom w:w="100" w:type="dxa"/>
              <w:end w:w="120" w:type="dxa"/>
            </w:tcMar>
          </w:tcPr>
          <w:p>
            <w:r>
              <w:t>D9</w:t>
            </w:r>
          </w:p>
        </w:tc>
        <w:tc>
          <w:tcPr>
            <w:tcW w:type="dxa" w:w="2880"/>
            <w:vAlign w:val="top"/>
            <w:tcMar>
              <w:top w:w="100" w:type="dxa"/>
              <w:start w:w="120" w:type="dxa"/>
              <w:bottom w:w="100" w:type="dxa"/>
              <w:end w:w="120" w:type="dxa"/>
            </w:tcMar>
          </w:tcPr>
          <w:p>
            <w:r>
              <w:t>Backend &amp; Database</w:t>
            </w:r>
          </w:p>
        </w:tc>
        <w:tc>
          <w:tcPr>
            <w:tcW w:type="dxa" w:w="6192"/>
            <w:vAlign w:val="top"/>
            <w:tcMar>
              <w:top w:w="100" w:type="dxa"/>
              <w:start w:w="120" w:type="dxa"/>
              <w:bottom w:w="100" w:type="dxa"/>
              <w:end w:w="120" w:type="dxa"/>
            </w:tcMar>
          </w:tcPr>
          <w:p>
            <w:r>
              <w:t>Spring Boot services, PostgreSQL/PostGIS data layer and documented APIs.</w:t>
            </w:r>
          </w:p>
        </w:tc>
      </w:tr>
      <w:tr>
        <w:tc>
          <w:tcPr>
            <w:tcW w:type="dxa" w:w="792"/>
            <w:vAlign w:val="top"/>
            <w:tcMar>
              <w:top w:w="100" w:type="dxa"/>
              <w:start w:w="120" w:type="dxa"/>
              <w:bottom w:w="100" w:type="dxa"/>
              <w:end w:w="120" w:type="dxa"/>
            </w:tcMar>
          </w:tcPr>
          <w:p>
            <w:r>
              <w:t>D10</w:t>
            </w:r>
          </w:p>
        </w:tc>
        <w:tc>
          <w:tcPr>
            <w:tcW w:type="dxa" w:w="2880"/>
            <w:vAlign w:val="top"/>
            <w:tcMar>
              <w:top w:w="100" w:type="dxa"/>
              <w:start w:w="120" w:type="dxa"/>
              <w:bottom w:w="100" w:type="dxa"/>
              <w:end w:w="120" w:type="dxa"/>
            </w:tcMar>
          </w:tcPr>
          <w:p>
            <w:r>
              <w:t>Integrated Demonstration</w:t>
            </w:r>
          </w:p>
        </w:tc>
        <w:tc>
          <w:tcPr>
            <w:tcW w:type="dxa" w:w="6192"/>
            <w:vAlign w:val="top"/>
            <w:tcMar>
              <w:top w:w="100" w:type="dxa"/>
              <w:start w:w="120" w:type="dxa"/>
              <w:bottom w:w="100" w:type="dxa"/>
              <w:end w:w="120" w:type="dxa"/>
            </w:tcMar>
          </w:tcPr>
          <w:p>
            <w:r>
              <w:t>End-to-end integration, testing, deployment/demo environment and final documentation.</w:t>
            </w:r>
          </w:p>
        </w:tc>
      </w:tr>
    </w:tbl>
    <w:p>
      <w:pPr>
        <w:spacing w:after="20"/>
      </w:pPr>
    </w:p>
    <w:p>
      <w:pPr>
        <w:pStyle w:val="Heading1"/>
      </w:pPr>
      <w:r>
        <w:t>7. High-Level Technology Architecture</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Mar>
              <w:top w:w="100" w:type="dxa"/>
              <w:start w:w="120" w:type="dxa"/>
              <w:bottom w:w="100" w:type="dxa"/>
              <w:end w:w="120" w:type="dxa"/>
            </w:tcMar>
          </w:tcPr>
          <w:p>
            <w:r>
              <w:rPr>
                <w:b/>
                <w:color w:val="FFFFFF"/>
              </w:rPr>
              <w:t>Layer / Area</w:t>
            </w:r>
          </w:p>
        </w:tc>
        <w:tc>
          <w:tcPr>
            <w:tcW w:type="dxa" w:w="7056"/>
            <w:shd w:fill="1F4E79"/>
            <w:vAlign w:val="center"/>
            <w:tcMar>
              <w:top w:w="100" w:type="dxa"/>
              <w:start w:w="120" w:type="dxa"/>
              <w:bottom w:w="100" w:type="dxa"/>
              <w:end w:w="120" w:type="dxa"/>
            </w:tcMar>
          </w:tcPr>
          <w:p>
            <w:r>
              <w:rPr>
                <w:b/>
                <w:color w:val="FFFFFF"/>
              </w:rPr>
              <w:t>Planned Technology</w:t>
            </w:r>
          </w:p>
        </w:tc>
      </w:tr>
      <w:tr>
        <w:tc>
          <w:tcPr>
            <w:tcW w:type="dxa" w:w="2880"/>
            <w:vAlign w:val="top"/>
            <w:tcMar>
              <w:top w:w="100" w:type="dxa"/>
              <w:start w:w="120" w:type="dxa"/>
              <w:bottom w:w="100" w:type="dxa"/>
              <w:end w:w="120" w:type="dxa"/>
            </w:tcMar>
          </w:tcPr>
          <w:p>
            <w:r>
              <w:t>Citizen / Driver Apps</w:t>
            </w:r>
          </w:p>
        </w:tc>
        <w:tc>
          <w:tcPr>
            <w:tcW w:type="dxa" w:w="7056"/>
            <w:vAlign w:val="top"/>
            <w:tcMar>
              <w:top w:w="100" w:type="dxa"/>
              <w:start w:w="120" w:type="dxa"/>
              <w:bottom w:w="100" w:type="dxa"/>
              <w:end w:w="120" w:type="dxa"/>
            </w:tcMar>
          </w:tcPr>
          <w:p>
            <w:r>
              <w:t>Flutter</w:t>
            </w:r>
          </w:p>
        </w:tc>
      </w:tr>
      <w:tr>
        <w:tc>
          <w:tcPr>
            <w:tcW w:type="dxa" w:w="2880"/>
            <w:vAlign w:val="top"/>
            <w:tcMar>
              <w:top w:w="100" w:type="dxa"/>
              <w:start w:w="120" w:type="dxa"/>
              <w:bottom w:w="100" w:type="dxa"/>
              <w:end w:w="120" w:type="dxa"/>
            </w:tcMar>
          </w:tcPr>
          <w:p>
            <w:r>
              <w:t>Admin Dashboard</w:t>
            </w:r>
          </w:p>
        </w:tc>
        <w:tc>
          <w:tcPr>
            <w:tcW w:type="dxa" w:w="7056"/>
            <w:vAlign w:val="top"/>
            <w:tcMar>
              <w:top w:w="100" w:type="dxa"/>
              <w:start w:w="120" w:type="dxa"/>
              <w:bottom w:w="100" w:type="dxa"/>
              <w:end w:w="120" w:type="dxa"/>
            </w:tcMar>
          </w:tcPr>
          <w:p>
            <w:r>
              <w:t>React + TypeScript</w:t>
            </w:r>
          </w:p>
        </w:tc>
      </w:tr>
      <w:tr>
        <w:tc>
          <w:tcPr>
            <w:tcW w:type="dxa" w:w="2880"/>
            <w:vAlign w:val="top"/>
            <w:tcMar>
              <w:top w:w="100" w:type="dxa"/>
              <w:start w:w="120" w:type="dxa"/>
              <w:bottom w:w="100" w:type="dxa"/>
              <w:end w:w="120" w:type="dxa"/>
            </w:tcMar>
          </w:tcPr>
          <w:p>
            <w:r>
              <w:t>Core Backend</w:t>
            </w:r>
          </w:p>
        </w:tc>
        <w:tc>
          <w:tcPr>
            <w:tcW w:type="dxa" w:w="7056"/>
            <w:vAlign w:val="top"/>
            <w:tcMar>
              <w:top w:w="100" w:type="dxa"/>
              <w:start w:w="120" w:type="dxa"/>
              <w:bottom w:w="100" w:type="dxa"/>
              <w:end w:w="120" w:type="dxa"/>
            </w:tcMar>
          </w:tcPr>
          <w:p>
            <w:r>
              <w:t>Spring Boot + Java</w:t>
            </w:r>
          </w:p>
        </w:tc>
      </w:tr>
      <w:tr>
        <w:tc>
          <w:tcPr>
            <w:tcW w:type="dxa" w:w="2880"/>
            <w:vAlign w:val="top"/>
            <w:tcMar>
              <w:top w:w="100" w:type="dxa"/>
              <w:start w:w="120" w:type="dxa"/>
              <w:bottom w:w="100" w:type="dxa"/>
              <w:end w:w="120" w:type="dxa"/>
            </w:tcMar>
          </w:tcPr>
          <w:p>
            <w:r>
              <w:t>Database</w:t>
            </w:r>
          </w:p>
        </w:tc>
        <w:tc>
          <w:tcPr>
            <w:tcW w:type="dxa" w:w="7056"/>
            <w:vAlign w:val="top"/>
            <w:tcMar>
              <w:top w:w="100" w:type="dxa"/>
              <w:start w:w="120" w:type="dxa"/>
              <w:bottom w:w="100" w:type="dxa"/>
              <w:end w:w="120" w:type="dxa"/>
            </w:tcMar>
          </w:tcPr>
          <w:p>
            <w:r>
              <w:t>PostgreSQL + PostGIS</w:t>
            </w:r>
          </w:p>
        </w:tc>
      </w:tr>
      <w:tr>
        <w:tc>
          <w:tcPr>
            <w:tcW w:type="dxa" w:w="2880"/>
            <w:vAlign w:val="top"/>
            <w:tcMar>
              <w:top w:w="100" w:type="dxa"/>
              <w:start w:w="120" w:type="dxa"/>
              <w:bottom w:w="100" w:type="dxa"/>
              <w:end w:w="120" w:type="dxa"/>
            </w:tcMar>
          </w:tcPr>
          <w:p>
            <w:r>
              <w:t>AI Services</w:t>
            </w:r>
          </w:p>
        </w:tc>
        <w:tc>
          <w:tcPr>
            <w:tcW w:type="dxa" w:w="7056"/>
            <w:vAlign w:val="top"/>
            <w:tcMar>
              <w:top w:w="100" w:type="dxa"/>
              <w:start w:w="120" w:type="dxa"/>
              <w:bottom w:w="100" w:type="dxa"/>
              <w:end w:w="120" w:type="dxa"/>
            </w:tcMar>
          </w:tcPr>
          <w:p>
            <w:r>
              <w:t>Python + FastAPI; YOLO/OpenCV/scikit-learn as appropriate</w:t>
            </w:r>
          </w:p>
        </w:tc>
      </w:tr>
      <w:tr>
        <w:tc>
          <w:tcPr>
            <w:tcW w:type="dxa" w:w="2880"/>
            <w:vAlign w:val="top"/>
            <w:tcMar>
              <w:top w:w="100" w:type="dxa"/>
              <w:start w:w="120" w:type="dxa"/>
              <w:bottom w:w="100" w:type="dxa"/>
              <w:end w:w="120" w:type="dxa"/>
            </w:tcMar>
          </w:tcPr>
          <w:p>
            <w:r>
              <w:t>IoT</w:t>
            </w:r>
          </w:p>
        </w:tc>
        <w:tc>
          <w:tcPr>
            <w:tcW w:type="dxa" w:w="7056"/>
            <w:vAlign w:val="top"/>
            <w:tcMar>
              <w:top w:w="100" w:type="dxa"/>
              <w:start w:w="120" w:type="dxa"/>
              <w:bottom w:w="100" w:type="dxa"/>
              <w:end w:w="120" w:type="dxa"/>
            </w:tcMar>
          </w:tcPr>
          <w:p>
            <w:r>
              <w:t>ESP32 / ESP32-CAM, OV2640 camera, servo mechanism, ultrasonic sensors</w:t>
            </w:r>
          </w:p>
        </w:tc>
      </w:tr>
      <w:tr>
        <w:tc>
          <w:tcPr>
            <w:tcW w:type="dxa" w:w="2880"/>
            <w:vAlign w:val="top"/>
            <w:tcMar>
              <w:top w:w="100" w:type="dxa"/>
              <w:start w:w="120" w:type="dxa"/>
              <w:bottom w:w="100" w:type="dxa"/>
              <w:end w:w="120" w:type="dxa"/>
            </w:tcMar>
          </w:tcPr>
          <w:p>
            <w:r>
              <w:t>IoT Messaging</w:t>
            </w:r>
          </w:p>
        </w:tc>
        <w:tc>
          <w:tcPr>
            <w:tcW w:type="dxa" w:w="7056"/>
            <w:vAlign w:val="top"/>
            <w:tcMar>
              <w:top w:w="100" w:type="dxa"/>
              <w:start w:w="120" w:type="dxa"/>
              <w:bottom w:w="100" w:type="dxa"/>
              <w:end w:w="120" w:type="dxa"/>
            </w:tcMar>
          </w:tcPr>
          <w:p>
            <w:r>
              <w:t>MQTT</w:t>
            </w:r>
          </w:p>
        </w:tc>
      </w:tr>
      <w:tr>
        <w:tc>
          <w:tcPr>
            <w:tcW w:type="dxa" w:w="2880"/>
            <w:vAlign w:val="top"/>
            <w:tcMar>
              <w:top w:w="100" w:type="dxa"/>
              <w:start w:w="120" w:type="dxa"/>
              <w:bottom w:w="100" w:type="dxa"/>
              <w:end w:w="120" w:type="dxa"/>
            </w:tcMar>
          </w:tcPr>
          <w:p>
            <w:r>
              <w:t>Maps / GPS</w:t>
            </w:r>
          </w:p>
        </w:tc>
        <w:tc>
          <w:tcPr>
            <w:tcW w:type="dxa" w:w="7056"/>
            <w:vAlign w:val="top"/>
            <w:tcMar>
              <w:top w:w="100" w:type="dxa"/>
              <w:start w:w="120" w:type="dxa"/>
              <w:bottom w:w="100" w:type="dxa"/>
              <w:end w:w="120" w:type="dxa"/>
            </w:tcMar>
          </w:tcPr>
          <w:p>
            <w:r>
              <w:t>Leaflet or Google Maps; existing GPS data/API if authorized</w:t>
            </w:r>
          </w:p>
        </w:tc>
      </w:tr>
      <w:tr>
        <w:tc>
          <w:tcPr>
            <w:tcW w:type="dxa" w:w="2880"/>
            <w:vAlign w:val="top"/>
            <w:tcMar>
              <w:top w:w="100" w:type="dxa"/>
              <w:start w:w="120" w:type="dxa"/>
              <w:bottom w:w="100" w:type="dxa"/>
              <w:end w:w="120" w:type="dxa"/>
            </w:tcMar>
          </w:tcPr>
          <w:p>
            <w:r>
              <w:t>Development &amp; QA</w:t>
            </w:r>
          </w:p>
        </w:tc>
        <w:tc>
          <w:tcPr>
            <w:tcW w:type="dxa" w:w="7056"/>
            <w:vAlign w:val="top"/>
            <w:tcMar>
              <w:top w:w="100" w:type="dxa"/>
              <w:start w:w="120" w:type="dxa"/>
              <w:bottom w:w="100" w:type="dxa"/>
              <w:end w:w="120" w:type="dxa"/>
            </w:tcMar>
          </w:tcPr>
          <w:p>
            <w:r>
              <w:t>GitHub, Jira, Figma, Postman/Swagger, Docker</w:t>
            </w:r>
          </w:p>
        </w:tc>
      </w:tr>
    </w:tbl>
    <w:p>
      <w:pPr>
        <w:spacing w:after="20"/>
      </w:pPr>
    </w:p>
    <w:p>
      <w:pPr>
        <w:pStyle w:val="Heading1"/>
      </w:pPr>
      <w:r>
        <w:t>8. Stakeholders</w:t>
      </w:r>
    </w:p>
    <w:tbl>
      <w:tblPr>
        <w:tblStyle w:val="TableGrid"/>
        <w:tblW w:type="auto" w:w="0"/>
        <w:jc w:val="center"/>
        <w:tblLook w:firstColumn="1" w:firstRow="1" w:lastColumn="0" w:lastRow="0" w:noHBand="0" w:noVBand="1" w:val="04A0"/>
      </w:tblPr>
      <w:tblGrid>
        <w:gridCol w:w="5040"/>
        <w:gridCol w:w="5040"/>
      </w:tblGrid>
      <w:tr>
        <w:tc>
          <w:tcPr>
            <w:tcW w:type="dxa" w:w="3744"/>
            <w:shd w:fill="1F4E79"/>
            <w:vAlign w:val="center"/>
            <w:tcMar>
              <w:top w:w="100" w:type="dxa"/>
              <w:start w:w="120" w:type="dxa"/>
              <w:bottom w:w="100" w:type="dxa"/>
              <w:end w:w="120" w:type="dxa"/>
            </w:tcMar>
          </w:tcPr>
          <w:p>
            <w:r>
              <w:rPr>
                <w:b/>
                <w:color w:val="FFFFFF"/>
              </w:rPr>
              <w:t>Stakeholder</w:t>
            </w:r>
          </w:p>
        </w:tc>
        <w:tc>
          <w:tcPr>
            <w:tcW w:type="dxa" w:w="6192"/>
            <w:shd w:fill="1F4E79"/>
            <w:vAlign w:val="center"/>
            <w:tcMar>
              <w:top w:w="100" w:type="dxa"/>
              <w:start w:w="120" w:type="dxa"/>
              <w:bottom w:w="100" w:type="dxa"/>
              <w:end w:w="120" w:type="dxa"/>
            </w:tcMar>
          </w:tcPr>
          <w:p>
            <w:r>
              <w:rPr>
                <w:b/>
                <w:color w:val="FFFFFF"/>
              </w:rPr>
              <w:t>Interest / Role</w:t>
            </w:r>
          </w:p>
        </w:tc>
      </w:tr>
      <w:tr>
        <w:tc>
          <w:tcPr>
            <w:tcW w:type="dxa" w:w="3744"/>
            <w:vAlign w:val="top"/>
            <w:tcMar>
              <w:top w:w="100" w:type="dxa"/>
              <w:start w:w="120" w:type="dxa"/>
              <w:bottom w:w="100" w:type="dxa"/>
              <w:end w:w="120" w:type="dxa"/>
            </w:tcMar>
          </w:tcPr>
          <w:p>
            <w:r>
              <w:t>Bope-Poddala Divisional Secretariat / relevant local authority</w:t>
            </w:r>
          </w:p>
        </w:tc>
        <w:tc>
          <w:tcPr>
            <w:tcW w:type="dxa" w:w="6192"/>
            <w:vAlign w:val="top"/>
            <w:tcMar>
              <w:top w:w="100" w:type="dxa"/>
              <w:start w:w="120" w:type="dxa"/>
              <w:bottom w:w="100" w:type="dxa"/>
              <w:end w:w="120" w:type="dxa"/>
            </w:tcMar>
          </w:tcPr>
          <w:p>
            <w:r>
              <w:t>Primary organizational stakeholder and potential system user/beneficiary.</w:t>
            </w:r>
          </w:p>
        </w:tc>
      </w:tr>
      <w:tr>
        <w:tc>
          <w:tcPr>
            <w:tcW w:type="dxa" w:w="3744"/>
            <w:vAlign w:val="top"/>
            <w:tcMar>
              <w:top w:w="100" w:type="dxa"/>
              <w:start w:w="120" w:type="dxa"/>
              <w:bottom w:w="100" w:type="dxa"/>
              <w:end w:w="120" w:type="dxa"/>
            </w:tcMar>
          </w:tcPr>
          <w:p>
            <w:r>
              <w:t>Waste-management administrators</w:t>
            </w:r>
          </w:p>
        </w:tc>
        <w:tc>
          <w:tcPr>
            <w:tcW w:type="dxa" w:w="6192"/>
            <w:vAlign w:val="top"/>
            <w:tcMar>
              <w:top w:w="100" w:type="dxa"/>
              <w:start w:w="120" w:type="dxa"/>
              <w:bottom w:w="100" w:type="dxa"/>
              <w:end w:w="120" w:type="dxa"/>
            </w:tcMar>
          </w:tcPr>
          <w:p>
            <w:r>
              <w:t>Operational monitoring, scheduling, complaints, reporting and decision support.</w:t>
            </w:r>
          </w:p>
        </w:tc>
      </w:tr>
      <w:tr>
        <w:tc>
          <w:tcPr>
            <w:tcW w:type="dxa" w:w="3744"/>
            <w:vAlign w:val="top"/>
            <w:tcMar>
              <w:top w:w="100" w:type="dxa"/>
              <w:start w:w="120" w:type="dxa"/>
              <w:bottom w:w="100" w:type="dxa"/>
              <w:end w:w="120" w:type="dxa"/>
            </w:tcMar>
          </w:tcPr>
          <w:p>
            <w:r>
              <w:t>Drivers / collection staff</w:t>
            </w:r>
          </w:p>
        </w:tc>
        <w:tc>
          <w:tcPr>
            <w:tcW w:type="dxa" w:w="6192"/>
            <w:vAlign w:val="top"/>
            <w:tcMar>
              <w:top w:w="100" w:type="dxa"/>
              <w:start w:w="120" w:type="dxa"/>
              <w:bottom w:w="100" w:type="dxa"/>
              <w:end w:w="120" w:type="dxa"/>
            </w:tcMar>
          </w:tcPr>
          <w:p>
            <w:r>
              <w:t>Use collection assignments, routes and collection-status functions.</w:t>
            </w:r>
          </w:p>
        </w:tc>
      </w:tr>
      <w:tr>
        <w:tc>
          <w:tcPr>
            <w:tcW w:type="dxa" w:w="3744"/>
            <w:vAlign w:val="top"/>
            <w:tcMar>
              <w:top w:w="100" w:type="dxa"/>
              <w:start w:w="120" w:type="dxa"/>
              <w:bottom w:w="100" w:type="dxa"/>
              <w:end w:w="120" w:type="dxa"/>
            </w:tcMar>
          </w:tcPr>
          <w:p>
            <w:r>
              <w:t>Citizens</w:t>
            </w:r>
          </w:p>
        </w:tc>
        <w:tc>
          <w:tcPr>
            <w:tcW w:type="dxa" w:w="6192"/>
            <w:vAlign w:val="top"/>
            <w:tcMar>
              <w:top w:w="100" w:type="dxa"/>
              <w:start w:w="120" w:type="dxa"/>
              <w:bottom w:w="100" w:type="dxa"/>
              <w:end w:w="120" w:type="dxa"/>
            </w:tcMar>
          </w:tcPr>
          <w:p>
            <w:r>
              <w:t>Use schedules, complaints, notifications and waste-guidance functions.</w:t>
            </w:r>
          </w:p>
        </w:tc>
      </w:tr>
      <w:tr>
        <w:tc>
          <w:tcPr>
            <w:tcW w:type="dxa" w:w="3744"/>
            <w:vAlign w:val="top"/>
            <w:tcMar>
              <w:top w:w="100" w:type="dxa"/>
              <w:start w:w="120" w:type="dxa"/>
              <w:bottom w:w="100" w:type="dxa"/>
              <w:end w:w="120" w:type="dxa"/>
            </w:tcMar>
          </w:tcPr>
          <w:p>
            <w:r>
              <w:t>Existing GPS-tracking provider / responsible authority</w:t>
            </w:r>
          </w:p>
        </w:tc>
        <w:tc>
          <w:tcPr>
            <w:tcW w:type="dxa" w:w="6192"/>
            <w:vAlign w:val="top"/>
            <w:tcMar>
              <w:top w:w="100" w:type="dxa"/>
              <w:start w:w="120" w:type="dxa"/>
              <w:bottom w:w="100" w:type="dxa"/>
              <w:end w:w="120" w:type="dxa"/>
            </w:tcMar>
          </w:tcPr>
          <w:p>
            <w:r>
              <w:t>Potential source of truck location data, subject to permission and technical access.</w:t>
            </w:r>
          </w:p>
        </w:tc>
      </w:tr>
      <w:tr>
        <w:tc>
          <w:tcPr>
            <w:tcW w:type="dxa" w:w="3744"/>
            <w:vAlign w:val="top"/>
            <w:tcMar>
              <w:top w:w="100" w:type="dxa"/>
              <w:start w:w="120" w:type="dxa"/>
              <w:bottom w:w="100" w:type="dxa"/>
              <w:end w:w="120" w:type="dxa"/>
            </w:tcMar>
          </w:tcPr>
          <w:p>
            <w:r>
              <w:t>University of Ruhuna</w:t>
            </w:r>
          </w:p>
        </w:tc>
        <w:tc>
          <w:tcPr>
            <w:tcW w:type="dxa" w:w="6192"/>
            <w:vAlign w:val="top"/>
            <w:tcMar>
              <w:top w:w="100" w:type="dxa"/>
              <w:start w:w="120" w:type="dxa"/>
              <w:bottom w:w="100" w:type="dxa"/>
              <w:end w:w="120" w:type="dxa"/>
            </w:tcMar>
          </w:tcPr>
          <w:p>
            <w:r>
              <w:t>Academic institution overseeing the final project.</w:t>
            </w:r>
          </w:p>
        </w:tc>
      </w:tr>
      <w:tr>
        <w:tc>
          <w:tcPr>
            <w:tcW w:type="dxa" w:w="3744"/>
            <w:vAlign w:val="top"/>
            <w:tcMar>
              <w:top w:w="100" w:type="dxa"/>
              <w:start w:w="120" w:type="dxa"/>
              <w:bottom w:w="100" w:type="dxa"/>
              <w:end w:w="120" w:type="dxa"/>
            </w:tcMar>
          </w:tcPr>
          <w:p>
            <w:r>
              <w:t>Mr Aruna Lorensuhewa</w:t>
            </w:r>
          </w:p>
        </w:tc>
        <w:tc>
          <w:tcPr>
            <w:tcW w:type="dxa" w:w="6192"/>
            <w:vAlign w:val="top"/>
            <w:tcMar>
              <w:top w:w="100" w:type="dxa"/>
              <w:start w:w="120" w:type="dxa"/>
              <w:bottom w:w="100" w:type="dxa"/>
              <w:end w:w="120" w:type="dxa"/>
            </w:tcMar>
          </w:tcPr>
          <w:p>
            <w:r>
              <w:t>Project supervisor.</w:t>
            </w:r>
          </w:p>
        </w:tc>
      </w:tr>
      <w:tr>
        <w:tc>
          <w:tcPr>
            <w:tcW w:type="dxa" w:w="3744"/>
            <w:vAlign w:val="top"/>
            <w:tcMar>
              <w:top w:w="100" w:type="dxa"/>
              <w:start w:w="120" w:type="dxa"/>
              <w:bottom w:w="100" w:type="dxa"/>
              <w:end w:w="120" w:type="dxa"/>
            </w:tcMar>
          </w:tcPr>
          <w:p>
            <w:r>
              <w:t>Project team</w:t>
            </w:r>
          </w:p>
        </w:tc>
        <w:tc>
          <w:tcPr>
            <w:tcW w:type="dxa" w:w="6192"/>
            <w:vAlign w:val="top"/>
            <w:tcMar>
              <w:top w:w="100" w:type="dxa"/>
              <w:start w:w="120" w:type="dxa"/>
              <w:bottom w:w="100" w:type="dxa"/>
              <w:end w:w="120" w:type="dxa"/>
            </w:tcMar>
          </w:tcPr>
          <w:p>
            <w:r>
              <w:t>Analysis, design, development, integration, testing and documentation.</w:t>
            </w:r>
          </w:p>
        </w:tc>
      </w:tr>
    </w:tbl>
    <w:p>
      <w:pPr>
        <w:spacing w:after="20"/>
      </w:pPr>
    </w:p>
    <w:p>
      <w:pPr>
        <w:pStyle w:val="Heading1"/>
      </w:pPr>
      <w:r>
        <w:t>9. Team Roles and Primary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F4E79"/>
            <w:vAlign w:val="center"/>
            <w:tcMar>
              <w:top w:w="100" w:type="dxa"/>
              <w:start w:w="120" w:type="dxa"/>
              <w:bottom w:w="100" w:type="dxa"/>
              <w:end w:w="120" w:type="dxa"/>
            </w:tcMar>
          </w:tcPr>
          <w:p>
            <w:r>
              <w:rPr>
                <w:b/>
                <w:color w:val="FFFFFF"/>
              </w:rPr>
              <w:t>Team Member</w:t>
            </w:r>
          </w:p>
        </w:tc>
        <w:tc>
          <w:tcPr>
            <w:tcW w:type="dxa" w:w="2664"/>
            <w:shd w:fill="1F4E79"/>
            <w:vAlign w:val="center"/>
            <w:tcMar>
              <w:top w:w="100" w:type="dxa"/>
              <w:start w:w="120" w:type="dxa"/>
              <w:bottom w:w="100" w:type="dxa"/>
              <w:end w:w="120" w:type="dxa"/>
            </w:tcMar>
          </w:tcPr>
          <w:p>
            <w:r>
              <w:rPr>
                <w:b/>
                <w:color w:val="FFFFFF"/>
              </w:rPr>
              <w:t>Primary Ownership</w:t>
            </w:r>
          </w:p>
        </w:tc>
        <w:tc>
          <w:tcPr>
            <w:tcW w:type="dxa" w:w="5184"/>
            <w:shd w:fill="1F4E79"/>
            <w:vAlign w:val="center"/>
            <w:tcMar>
              <w:top w:w="100" w:type="dxa"/>
              <w:start w:w="120" w:type="dxa"/>
              <w:bottom w:w="100" w:type="dxa"/>
              <w:end w:w="120" w:type="dxa"/>
            </w:tcMar>
          </w:tcPr>
          <w:p>
            <w:r>
              <w:rPr>
                <w:b/>
                <w:color w:val="FFFFFF"/>
              </w:rPr>
              <w:t>Responsibilities</w:t>
            </w:r>
          </w:p>
        </w:tc>
      </w:tr>
      <w:tr>
        <w:tc>
          <w:tcPr>
            <w:tcW w:type="dxa" w:w="2088"/>
            <w:vAlign w:val="top"/>
            <w:tcMar>
              <w:top w:w="100" w:type="dxa"/>
              <w:start w:w="120" w:type="dxa"/>
              <w:bottom w:w="100" w:type="dxa"/>
              <w:end w:w="120" w:type="dxa"/>
            </w:tcMar>
          </w:tcPr>
          <w:p>
            <w:r>
              <w:t>Ishara Edirisinghe</w:t>
            </w:r>
          </w:p>
        </w:tc>
        <w:tc>
          <w:tcPr>
            <w:tcW w:type="dxa" w:w="2664"/>
            <w:vAlign w:val="top"/>
            <w:tcMar>
              <w:top w:w="100" w:type="dxa"/>
              <w:start w:w="120" w:type="dxa"/>
              <w:bottom w:w="100" w:type="dxa"/>
              <w:end w:w="120" w:type="dxa"/>
            </w:tcMar>
          </w:tcPr>
          <w:p>
            <w:r>
              <w:t>Citizen Mobile App</w:t>
            </w:r>
          </w:p>
        </w:tc>
        <w:tc>
          <w:tcPr>
            <w:tcW w:type="dxa" w:w="5184"/>
            <w:vAlign w:val="top"/>
            <w:tcMar>
              <w:top w:w="100" w:type="dxa"/>
              <w:start w:w="120" w:type="dxa"/>
              <w:bottom w:w="100" w:type="dxa"/>
              <w:end w:w="120" w:type="dxa"/>
            </w:tcMar>
          </w:tcPr>
          <w:p>
            <w:r>
              <w:t>Citizen UI/UX and application implementation; contributes to shared design, integration, testing and documentation.</w:t>
            </w:r>
          </w:p>
        </w:tc>
      </w:tr>
      <w:tr>
        <w:tc>
          <w:tcPr>
            <w:tcW w:type="dxa" w:w="2088"/>
            <w:vAlign w:val="top"/>
            <w:tcMar>
              <w:top w:w="100" w:type="dxa"/>
              <w:start w:w="120" w:type="dxa"/>
              <w:bottom w:w="100" w:type="dxa"/>
              <w:end w:w="120" w:type="dxa"/>
            </w:tcMar>
          </w:tcPr>
          <w:p>
            <w:r>
              <w:t>Mahela Yapa</w:t>
            </w:r>
          </w:p>
        </w:tc>
        <w:tc>
          <w:tcPr>
            <w:tcW w:type="dxa" w:w="2664"/>
            <w:vAlign w:val="top"/>
            <w:tcMar>
              <w:top w:w="100" w:type="dxa"/>
              <w:start w:w="120" w:type="dxa"/>
              <w:bottom w:w="100" w:type="dxa"/>
              <w:end w:w="120" w:type="dxa"/>
            </w:tcMar>
          </w:tcPr>
          <w:p>
            <w:r>
              <w:t>Driver &amp; Collection App + Admin Web Dashboard</w:t>
            </w:r>
          </w:p>
        </w:tc>
        <w:tc>
          <w:tcPr>
            <w:tcW w:type="dxa" w:w="5184"/>
            <w:vAlign w:val="top"/>
            <w:tcMar>
              <w:top w:w="100" w:type="dxa"/>
              <w:start w:w="120" w:type="dxa"/>
              <w:bottom w:w="100" w:type="dxa"/>
              <w:end w:w="120" w:type="dxa"/>
            </w:tcMar>
          </w:tcPr>
          <w:p>
            <w:r>
              <w:t>Driver/admin UI/UX and implementation; contributes to database, integration, testing and documentation.</w:t>
            </w:r>
          </w:p>
        </w:tc>
      </w:tr>
      <w:tr>
        <w:tc>
          <w:tcPr>
            <w:tcW w:type="dxa" w:w="2088"/>
            <w:vAlign w:val="top"/>
            <w:tcMar>
              <w:top w:w="100" w:type="dxa"/>
              <w:start w:w="120" w:type="dxa"/>
              <w:bottom w:w="100" w:type="dxa"/>
              <w:end w:w="120" w:type="dxa"/>
            </w:tcMar>
          </w:tcPr>
          <w:p>
            <w:r>
              <w:t>Mohommed Rifaa</w:t>
            </w:r>
          </w:p>
        </w:tc>
        <w:tc>
          <w:tcPr>
            <w:tcW w:type="dxa" w:w="2664"/>
            <w:vAlign w:val="top"/>
            <w:tcMar>
              <w:top w:w="100" w:type="dxa"/>
              <w:start w:w="120" w:type="dxa"/>
              <w:bottom w:w="100" w:type="dxa"/>
              <w:end w:w="120" w:type="dxa"/>
            </w:tcMar>
          </w:tcPr>
          <w:p>
            <w:r>
              <w:t>Waste Prediction AI</w:t>
            </w:r>
          </w:p>
        </w:tc>
        <w:tc>
          <w:tcPr>
            <w:tcW w:type="dxa" w:w="5184"/>
            <w:vAlign w:val="top"/>
            <w:tcMar>
              <w:top w:w="100" w:type="dxa"/>
              <w:start w:w="120" w:type="dxa"/>
              <w:bottom w:w="100" w:type="dxa"/>
              <w:end w:w="120" w:type="dxa"/>
            </w:tcMar>
          </w:tcPr>
          <w:p>
            <w:r>
              <w:t>Data requirements, model development/evaluation and prediction-service integration.</w:t>
            </w:r>
          </w:p>
        </w:tc>
      </w:tr>
      <w:tr>
        <w:tc>
          <w:tcPr>
            <w:tcW w:type="dxa" w:w="2088"/>
            <w:vAlign w:val="top"/>
            <w:tcMar>
              <w:top w:w="100" w:type="dxa"/>
              <w:start w:w="120" w:type="dxa"/>
              <w:bottom w:w="100" w:type="dxa"/>
              <w:end w:w="120" w:type="dxa"/>
            </w:tcMar>
          </w:tcPr>
          <w:p>
            <w:r>
              <w:t>Chathuranga Gayashan</w:t>
            </w:r>
          </w:p>
        </w:tc>
        <w:tc>
          <w:tcPr>
            <w:tcW w:type="dxa" w:w="2664"/>
            <w:vAlign w:val="top"/>
            <w:tcMar>
              <w:top w:w="100" w:type="dxa"/>
              <w:start w:w="120" w:type="dxa"/>
              <w:bottom w:w="100" w:type="dxa"/>
              <w:end w:w="120" w:type="dxa"/>
            </w:tcMar>
          </w:tcPr>
          <w:p>
            <w:r>
              <w:t>Route Optimization AI</w:t>
            </w:r>
          </w:p>
        </w:tc>
        <w:tc>
          <w:tcPr>
            <w:tcW w:type="dxa" w:w="5184"/>
            <w:vAlign w:val="top"/>
            <w:tcMar>
              <w:top w:w="100" w:type="dxa"/>
              <w:start w:w="120" w:type="dxa"/>
              <w:bottom w:w="100" w:type="dxa"/>
              <w:end w:w="120" w:type="dxa"/>
            </w:tcMar>
          </w:tcPr>
          <w:p>
            <w:r>
              <w:t>Route constraints, optimization logic, evaluation and integration with route/GPS workflows.</w:t>
            </w:r>
          </w:p>
        </w:tc>
      </w:tr>
      <w:tr>
        <w:tc>
          <w:tcPr>
            <w:tcW w:type="dxa" w:w="2088"/>
            <w:vAlign w:val="top"/>
            <w:tcMar>
              <w:top w:w="100" w:type="dxa"/>
              <w:start w:w="120" w:type="dxa"/>
              <w:bottom w:w="100" w:type="dxa"/>
              <w:end w:w="120" w:type="dxa"/>
            </w:tcMar>
          </w:tcPr>
          <w:p>
            <w:r>
              <w:t>Ravindu Nadeesha</w:t>
            </w:r>
          </w:p>
        </w:tc>
        <w:tc>
          <w:tcPr>
            <w:tcW w:type="dxa" w:w="2664"/>
            <w:vAlign w:val="top"/>
            <w:tcMar>
              <w:top w:w="100" w:type="dxa"/>
              <w:start w:w="120" w:type="dxa"/>
              <w:bottom w:w="100" w:type="dxa"/>
              <w:end w:w="120" w:type="dxa"/>
            </w:tcMar>
          </w:tcPr>
          <w:p>
            <w:r>
              <w:t>IoT + Project Management</w:t>
            </w:r>
          </w:p>
        </w:tc>
        <w:tc>
          <w:tcPr>
            <w:tcW w:type="dxa" w:w="5184"/>
            <w:vAlign w:val="top"/>
            <w:tcMar>
              <w:top w:w="100" w:type="dxa"/>
              <w:start w:w="120" w:type="dxa"/>
              <w:bottom w:w="100" w:type="dxa"/>
              <w:end w:w="120" w:type="dxa"/>
            </w:tcMar>
          </w:tcPr>
          <w:p>
            <w:r>
              <w:t>SmartSort/IoT coordination and project-management coordination; supports overall architecture and integration.</w:t>
            </w:r>
          </w:p>
        </w:tc>
      </w:tr>
    </w:tbl>
    <w:p>
      <w:pPr>
        <w:spacing w:after="20"/>
      </w:pPr>
    </w:p>
    <w:p>
      <w:r>
        <w:t>Primary ownership indicates accountability and coordination, not exclusive work. All five members are expected to understand the complete architecture and contribute to requirements, design, integration, testing, debugging and documentation.</w:t>
      </w:r>
    </w:p>
    <w:p>
      <w:pPr>
        <w:pStyle w:val="Heading1"/>
      </w:pPr>
      <w:r>
        <w:t>10. High-Level Milestones</w:t>
      </w:r>
    </w:p>
    <w:tbl>
      <w:tblPr>
        <w:tblStyle w:val="TableGrid"/>
        <w:tblW w:type="auto" w:w="0"/>
        <w:jc w:val="center"/>
        <w:tblLook w:firstColumn="1" w:firstRow="1" w:lastColumn="0" w:lastRow="0" w:noHBand="0" w:noVBand="1" w:val="04A0"/>
      </w:tblPr>
      <w:tblGrid>
        <w:gridCol w:w="3360"/>
        <w:gridCol w:w="3360"/>
        <w:gridCol w:w="3360"/>
      </w:tblGrid>
      <w:tr>
        <w:tc>
          <w:tcPr>
            <w:tcW w:type="dxa" w:w="4320"/>
            <w:shd w:fill="1F4E79"/>
            <w:vAlign w:val="center"/>
            <w:tcMar>
              <w:top w:w="100" w:type="dxa"/>
              <w:start w:w="120" w:type="dxa"/>
              <w:bottom w:w="100" w:type="dxa"/>
              <w:end w:w="120" w:type="dxa"/>
            </w:tcMar>
          </w:tcPr>
          <w:p>
            <w:r>
              <w:rPr>
                <w:b/>
                <w:color w:val="FFFFFF"/>
              </w:rPr>
              <w:t>Milestone</w:t>
            </w:r>
          </w:p>
        </w:tc>
        <w:tc>
          <w:tcPr>
            <w:tcW w:type="dxa" w:w="2880"/>
            <w:shd w:fill="1F4E79"/>
            <w:vAlign w:val="center"/>
            <w:tcMar>
              <w:top w:w="100" w:type="dxa"/>
              <w:start w:w="120" w:type="dxa"/>
              <w:bottom w:w="100" w:type="dxa"/>
              <w:end w:w="120" w:type="dxa"/>
            </w:tcMar>
          </w:tcPr>
          <w:p>
            <w:r>
              <w:rPr>
                <w:b/>
                <w:color w:val="FFFFFF"/>
              </w:rPr>
              <w:t>Target Period</w:t>
            </w:r>
          </w:p>
        </w:tc>
        <w:tc>
          <w:tcPr>
            <w:tcW w:type="dxa" w:w="2592"/>
            <w:shd w:fill="1F4E79"/>
            <w:vAlign w:val="center"/>
            <w:tcMar>
              <w:top w:w="100" w:type="dxa"/>
              <w:start w:w="120" w:type="dxa"/>
              <w:bottom w:w="100" w:type="dxa"/>
              <w:end w:w="120" w:type="dxa"/>
            </w:tcMar>
          </w:tcPr>
          <w:p>
            <w:r>
              <w:rPr>
                <w:b/>
                <w:color w:val="FFFFFF"/>
              </w:rPr>
              <w:t>Status</w:t>
            </w:r>
          </w:p>
        </w:tc>
      </w:tr>
      <w:tr>
        <w:tc>
          <w:tcPr>
            <w:tcW w:type="dxa" w:w="4320"/>
            <w:vAlign w:val="top"/>
            <w:tcMar>
              <w:top w:w="100" w:type="dxa"/>
              <w:start w:w="120" w:type="dxa"/>
              <w:bottom w:w="100" w:type="dxa"/>
              <w:end w:w="120" w:type="dxa"/>
            </w:tcMar>
          </w:tcPr>
          <w:p>
            <w:r>
              <w:t>Requirements gathering &amp; analysis</w:t>
            </w:r>
          </w:p>
        </w:tc>
        <w:tc>
          <w:tcPr>
            <w:tcW w:type="dxa" w:w="2880"/>
            <w:vAlign w:val="top"/>
            <w:tcMar>
              <w:top w:w="100" w:type="dxa"/>
              <w:start w:w="120" w:type="dxa"/>
              <w:bottom w:w="100" w:type="dxa"/>
              <w:end w:w="120" w:type="dxa"/>
            </w:tcMar>
          </w:tcPr>
          <w:p>
            <w:r>
              <w:t>July 2026</w:t>
            </w:r>
          </w:p>
        </w:tc>
        <w:tc>
          <w:tcPr>
            <w:tcW w:type="dxa" w:w="2592"/>
            <w:vAlign w:val="top"/>
            <w:tcMar>
              <w:top w:w="100" w:type="dxa"/>
              <w:start w:w="120" w:type="dxa"/>
              <w:bottom w:w="100" w:type="dxa"/>
              <w:end w:w="120" w:type="dxa"/>
            </w:tcMar>
          </w:tcPr>
          <w:p>
            <w:r>
              <w:t>Completed</w:t>
            </w:r>
          </w:p>
        </w:tc>
      </w:tr>
      <w:tr>
        <w:tc>
          <w:tcPr>
            <w:tcW w:type="dxa" w:w="4320"/>
            <w:vAlign w:val="top"/>
            <w:tcMar>
              <w:top w:w="100" w:type="dxa"/>
              <w:start w:w="120" w:type="dxa"/>
              <w:bottom w:w="100" w:type="dxa"/>
              <w:end w:w="120" w:type="dxa"/>
            </w:tcMar>
          </w:tcPr>
          <w:p>
            <w:r>
              <w:t>Project planning &amp; system design</w:t>
            </w:r>
          </w:p>
        </w:tc>
        <w:tc>
          <w:tcPr>
            <w:tcW w:type="dxa" w:w="2880"/>
            <w:vAlign w:val="top"/>
            <w:tcMar>
              <w:top w:w="100" w:type="dxa"/>
              <w:start w:w="120" w:type="dxa"/>
              <w:bottom w:w="100" w:type="dxa"/>
              <w:end w:w="120" w:type="dxa"/>
            </w:tcMar>
          </w:tcPr>
          <w:p>
            <w:r>
              <w:t>October 2026</w:t>
            </w:r>
          </w:p>
        </w:tc>
        <w:tc>
          <w:tcPr>
            <w:tcW w:type="dxa" w:w="2592"/>
            <w:vAlign w:val="top"/>
            <w:tcMar>
              <w:top w:w="100" w:type="dxa"/>
              <w:start w:w="120" w:type="dxa"/>
              <w:bottom w:w="100" w:type="dxa"/>
              <w:end w:w="120" w:type="dxa"/>
            </w:tcMar>
          </w:tcPr>
          <w:p>
            <w:r>
              <w:t>Current / planned</w:t>
            </w:r>
          </w:p>
        </w:tc>
      </w:tr>
      <w:tr>
        <w:tc>
          <w:tcPr>
            <w:tcW w:type="dxa" w:w="4320"/>
            <w:vAlign w:val="top"/>
            <w:tcMar>
              <w:top w:w="100" w:type="dxa"/>
              <w:start w:w="120" w:type="dxa"/>
              <w:bottom w:w="100" w:type="dxa"/>
              <w:end w:w="120" w:type="dxa"/>
            </w:tcMar>
          </w:tcPr>
          <w:p>
            <w:r>
              <w:t>Core application, backend, IoT and AI development</w:t>
            </w:r>
          </w:p>
        </w:tc>
        <w:tc>
          <w:tcPr>
            <w:tcW w:type="dxa" w:w="2880"/>
            <w:vAlign w:val="top"/>
            <w:tcMar>
              <w:top w:w="100" w:type="dxa"/>
              <w:start w:w="120" w:type="dxa"/>
              <w:bottom w:w="100" w:type="dxa"/>
              <w:end w:w="120" w:type="dxa"/>
            </w:tcMar>
          </w:tcPr>
          <w:p>
            <w:r>
              <w:t>October-November 2026</w:t>
            </w:r>
          </w:p>
        </w:tc>
        <w:tc>
          <w:tcPr>
            <w:tcW w:type="dxa" w:w="2592"/>
            <w:vAlign w:val="top"/>
            <w:tcMar>
              <w:top w:w="100" w:type="dxa"/>
              <w:start w:w="120" w:type="dxa"/>
              <w:bottom w:w="100" w:type="dxa"/>
              <w:end w:w="120" w:type="dxa"/>
            </w:tcMar>
          </w:tcPr>
          <w:p>
            <w:r>
              <w:t>Planned</w:t>
            </w:r>
          </w:p>
        </w:tc>
      </w:tr>
      <w:tr>
        <w:tc>
          <w:tcPr>
            <w:tcW w:type="dxa" w:w="4320"/>
            <w:vAlign w:val="top"/>
            <w:tcMar>
              <w:top w:w="100" w:type="dxa"/>
              <w:start w:w="120" w:type="dxa"/>
              <w:bottom w:w="100" w:type="dxa"/>
              <w:end w:w="120" w:type="dxa"/>
            </w:tcMar>
          </w:tcPr>
          <w:p>
            <w:r>
              <w:t>System integration and feature completion</w:t>
            </w:r>
          </w:p>
        </w:tc>
        <w:tc>
          <w:tcPr>
            <w:tcW w:type="dxa" w:w="2880"/>
            <w:vAlign w:val="top"/>
            <w:tcMar>
              <w:top w:w="100" w:type="dxa"/>
              <w:start w:w="120" w:type="dxa"/>
              <w:bottom w:w="100" w:type="dxa"/>
              <w:end w:w="120" w:type="dxa"/>
            </w:tcMar>
          </w:tcPr>
          <w:p>
            <w:r>
              <w:t>November-December 2026</w:t>
            </w:r>
          </w:p>
        </w:tc>
        <w:tc>
          <w:tcPr>
            <w:tcW w:type="dxa" w:w="2592"/>
            <w:vAlign w:val="top"/>
            <w:tcMar>
              <w:top w:w="100" w:type="dxa"/>
              <w:start w:w="120" w:type="dxa"/>
              <w:bottom w:w="100" w:type="dxa"/>
              <w:end w:w="120" w:type="dxa"/>
            </w:tcMar>
          </w:tcPr>
          <w:p>
            <w:r>
              <w:t>Planned</w:t>
            </w:r>
          </w:p>
        </w:tc>
      </w:tr>
      <w:tr>
        <w:tc>
          <w:tcPr>
            <w:tcW w:type="dxa" w:w="4320"/>
            <w:vAlign w:val="top"/>
            <w:tcMar>
              <w:top w:w="100" w:type="dxa"/>
              <w:start w:w="120" w:type="dxa"/>
              <w:bottom w:w="100" w:type="dxa"/>
              <w:end w:w="120" w:type="dxa"/>
            </w:tcMar>
          </w:tcPr>
          <w:p>
            <w:r>
              <w:t>Testing, refinement and documentation</w:t>
            </w:r>
          </w:p>
        </w:tc>
        <w:tc>
          <w:tcPr>
            <w:tcW w:type="dxa" w:w="2880"/>
            <w:vAlign w:val="top"/>
            <w:tcMar>
              <w:top w:w="100" w:type="dxa"/>
              <w:start w:w="120" w:type="dxa"/>
              <w:bottom w:w="100" w:type="dxa"/>
              <w:end w:w="120" w:type="dxa"/>
            </w:tcMar>
          </w:tcPr>
          <w:p>
            <w:r>
              <w:t>December 2026</w:t>
            </w:r>
          </w:p>
        </w:tc>
        <w:tc>
          <w:tcPr>
            <w:tcW w:type="dxa" w:w="2592"/>
            <w:vAlign w:val="top"/>
            <w:tcMar>
              <w:top w:w="100" w:type="dxa"/>
              <w:start w:w="120" w:type="dxa"/>
              <w:bottom w:w="100" w:type="dxa"/>
              <w:end w:w="120" w:type="dxa"/>
            </w:tcMar>
          </w:tcPr>
          <w:p>
            <w:r>
              <w:t>Planned</w:t>
            </w:r>
          </w:p>
        </w:tc>
      </w:tr>
      <w:tr>
        <w:tc>
          <w:tcPr>
            <w:tcW w:type="dxa" w:w="4320"/>
            <w:vAlign w:val="top"/>
            <w:tcMar>
              <w:top w:w="100" w:type="dxa"/>
              <w:start w:w="120" w:type="dxa"/>
              <w:bottom w:w="100" w:type="dxa"/>
              <w:end w:w="120" w:type="dxa"/>
            </w:tcMar>
          </w:tcPr>
          <w:p>
            <w:r>
              <w:t>Final completion / submission</w:t>
            </w:r>
          </w:p>
        </w:tc>
        <w:tc>
          <w:tcPr>
            <w:tcW w:type="dxa" w:w="2880"/>
            <w:vAlign w:val="top"/>
            <w:tcMar>
              <w:top w:w="100" w:type="dxa"/>
              <w:start w:w="120" w:type="dxa"/>
              <w:bottom w:w="100" w:type="dxa"/>
              <w:end w:w="120" w:type="dxa"/>
            </w:tcMar>
          </w:tcPr>
          <w:p>
            <w:r>
              <w:t>First week of January 2027</w:t>
            </w:r>
          </w:p>
        </w:tc>
        <w:tc>
          <w:tcPr>
            <w:tcW w:type="dxa" w:w="2592"/>
            <w:vAlign w:val="top"/>
            <w:tcMar>
              <w:top w:w="100" w:type="dxa"/>
              <w:start w:w="120" w:type="dxa"/>
              <w:bottom w:w="100" w:type="dxa"/>
              <w:end w:w="120" w:type="dxa"/>
            </w:tcMar>
          </w:tcPr>
          <w:p>
            <w:r>
              <w:t>Target</w:t>
            </w:r>
          </w:p>
        </w:tc>
      </w:tr>
    </w:tbl>
    <w:p>
      <w:pPr>
        <w:spacing w:after="20"/>
      </w:pPr>
    </w:p>
    <w:p>
      <w:pPr>
        <w:pStyle w:val="Heading1"/>
      </w:pPr>
      <w:r>
        <w:t>11. Assumptions, Constraints and Dependencies</w:t>
      </w:r>
    </w:p>
    <w:p>
      <w:pPr>
        <w:pStyle w:val="ListBullet"/>
      </w:pPr>
      <w:r>
        <w:t>Access to existing truck GPS data/API depends on authorization, provider capability and data-sharing arrangements.</w:t>
      </w:r>
    </w:p>
    <w:p>
      <w:pPr>
        <w:pStyle w:val="ListBullet"/>
      </w:pPr>
      <w:r>
        <w:t>AI model quality depends on the availability, relevance and quality of training/operational data.</w:t>
      </w:r>
    </w:p>
    <w:p>
      <w:pPr>
        <w:pStyle w:val="ListBullet"/>
      </w:pPr>
      <w:r>
        <w:t>The SmartSort prototype is constrained by student-project budget, hardware availability and controlled testing conditions.</w:t>
      </w:r>
    </w:p>
    <w:p>
      <w:pPr>
        <w:pStyle w:val="ListBullet"/>
      </w:pPr>
      <w:r>
        <w:t>Internet/network availability may affect real-time IoT, GPS and mobile/web functions.</w:t>
      </w:r>
    </w:p>
    <w:p>
      <w:pPr>
        <w:pStyle w:val="ListBullet"/>
      </w:pPr>
      <w:r>
        <w:t>Stakeholder availability can affect validation and feedback cycles.</w:t>
      </w:r>
    </w:p>
    <w:p>
      <w:pPr>
        <w:pStyle w:val="ListBullet"/>
      </w:pPr>
      <w:r>
        <w:t>The project must fit the University of Ruhuna academic schedule and the target completion period.</w:t>
      </w:r>
    </w:p>
    <w:p>
      <w:pPr>
        <w:pStyle w:val="ListBullet"/>
      </w:pPr>
      <w:r>
        <w:t>The initial backend should remain a manageable modular monolith, while AI functions are exposed as separate Python services where appropriate.</w:t>
      </w:r>
    </w:p>
    <w:p>
      <w:pPr>
        <w:pStyle w:val="Heading1"/>
      </w:pPr>
      <w:r>
        <w:t>12. Major Project Risks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Mar>
              <w:top w:w="100" w:type="dxa"/>
              <w:start w:w="120" w:type="dxa"/>
              <w:bottom w:w="100" w:type="dxa"/>
              <w:end w:w="120" w:type="dxa"/>
            </w:tcMar>
          </w:tcPr>
          <w:p>
            <w:r>
              <w:rPr>
                <w:b/>
                <w:color w:val="FFFFFF"/>
              </w:rPr>
              <w:t>Risk</w:t>
            </w:r>
          </w:p>
        </w:tc>
        <w:tc>
          <w:tcPr>
            <w:tcW w:type="dxa" w:w="1440"/>
            <w:shd w:fill="1F4E79"/>
            <w:vAlign w:val="center"/>
            <w:tcMar>
              <w:top w:w="100" w:type="dxa"/>
              <w:start w:w="120" w:type="dxa"/>
              <w:bottom w:w="100" w:type="dxa"/>
              <w:end w:w="120" w:type="dxa"/>
            </w:tcMar>
          </w:tcPr>
          <w:p>
            <w:r>
              <w:rPr>
                <w:b/>
                <w:color w:val="FFFFFF"/>
              </w:rPr>
              <w:t>Level</w:t>
            </w:r>
          </w:p>
        </w:tc>
        <w:tc>
          <w:tcPr>
            <w:tcW w:type="dxa" w:w="5472"/>
            <w:shd w:fill="1F4E79"/>
            <w:vAlign w:val="center"/>
            <w:tcMar>
              <w:top w:w="100" w:type="dxa"/>
              <w:start w:w="120" w:type="dxa"/>
              <w:bottom w:w="100" w:type="dxa"/>
              <w:end w:w="120" w:type="dxa"/>
            </w:tcMar>
          </w:tcPr>
          <w:p>
            <w:r>
              <w:rPr>
                <w:b/>
                <w:color w:val="FFFFFF"/>
              </w:rPr>
              <w:t>Response / Mitigation</w:t>
            </w:r>
          </w:p>
        </w:tc>
      </w:tr>
      <w:tr>
        <w:tc>
          <w:tcPr>
            <w:tcW w:type="dxa" w:w="2880"/>
            <w:vAlign w:val="top"/>
            <w:tcMar>
              <w:top w:w="100" w:type="dxa"/>
              <w:start w:w="120" w:type="dxa"/>
              <w:bottom w:w="100" w:type="dxa"/>
              <w:end w:w="120" w:type="dxa"/>
            </w:tcMar>
          </w:tcPr>
          <w:p>
            <w:r>
              <w:t>GPS provider access unavailable</w:t>
            </w:r>
          </w:p>
        </w:tc>
        <w:tc>
          <w:tcPr>
            <w:tcW w:type="dxa" w:w="1440"/>
            <w:vAlign w:val="top"/>
            <w:tcMar>
              <w:top w:w="100" w:type="dxa"/>
              <w:start w:w="120" w:type="dxa"/>
              <w:bottom w:w="100" w:type="dxa"/>
              <w:end w:w="120" w:type="dxa"/>
            </w:tcMar>
          </w:tcPr>
          <w:p>
            <w:r>
              <w:t>High</w:t>
            </w:r>
          </w:p>
        </w:tc>
        <w:tc>
          <w:tcPr>
            <w:tcW w:type="dxa" w:w="5472"/>
            <w:vAlign w:val="top"/>
            <w:tcMar>
              <w:top w:w="100" w:type="dxa"/>
              <w:start w:w="120" w:type="dxa"/>
              <w:bottom w:w="100" w:type="dxa"/>
              <w:end w:w="120" w:type="dxa"/>
            </w:tcMar>
          </w:tcPr>
          <w:p>
            <w:r>
              <w:t>Investigate access early; define an independent academic GPS prototype as fallback.</w:t>
            </w:r>
          </w:p>
        </w:tc>
      </w:tr>
      <w:tr>
        <w:tc>
          <w:tcPr>
            <w:tcW w:type="dxa" w:w="2880"/>
            <w:vAlign w:val="top"/>
            <w:tcMar>
              <w:top w:w="100" w:type="dxa"/>
              <w:start w:w="120" w:type="dxa"/>
              <w:bottom w:w="100" w:type="dxa"/>
              <w:end w:w="120" w:type="dxa"/>
            </w:tcMar>
          </w:tcPr>
          <w:p>
            <w:r>
              <w:t>Insufficient/low-quality AI data</w:t>
            </w:r>
          </w:p>
        </w:tc>
        <w:tc>
          <w:tcPr>
            <w:tcW w:type="dxa" w:w="1440"/>
            <w:vAlign w:val="top"/>
            <w:tcMar>
              <w:top w:w="100" w:type="dxa"/>
              <w:start w:w="120" w:type="dxa"/>
              <w:bottom w:w="100" w:type="dxa"/>
              <w:end w:w="120" w:type="dxa"/>
            </w:tcMar>
          </w:tcPr>
          <w:p>
            <w:r>
              <w:t>High</w:t>
            </w:r>
          </w:p>
        </w:tc>
        <w:tc>
          <w:tcPr>
            <w:tcW w:type="dxa" w:w="5472"/>
            <w:vAlign w:val="top"/>
            <w:tcMar>
              <w:top w:w="100" w:type="dxa"/>
              <w:start w:w="120" w:type="dxa"/>
              <w:bottom w:w="100" w:type="dxa"/>
              <w:end w:w="120" w:type="dxa"/>
            </w:tcMar>
          </w:tcPr>
          <w:p>
            <w:r>
              <w:t>Assess datasets early, document limitations, collect/clean representative data and use measurable evaluation.</w:t>
            </w:r>
          </w:p>
        </w:tc>
      </w:tr>
      <w:tr>
        <w:tc>
          <w:tcPr>
            <w:tcW w:type="dxa" w:w="2880"/>
            <w:vAlign w:val="top"/>
            <w:tcMar>
              <w:top w:w="100" w:type="dxa"/>
              <w:start w:w="120" w:type="dxa"/>
              <w:bottom w:w="100" w:type="dxa"/>
              <w:end w:w="120" w:type="dxa"/>
            </w:tcMar>
          </w:tcPr>
          <w:p>
            <w:r>
              <w:t>SmartSort classification errors</w:t>
            </w:r>
          </w:p>
        </w:tc>
        <w:tc>
          <w:tcPr>
            <w:tcW w:type="dxa" w:w="1440"/>
            <w:vAlign w:val="top"/>
            <w:tcMar>
              <w:top w:w="100" w:type="dxa"/>
              <w:start w:w="120" w:type="dxa"/>
              <w:bottom w:w="100" w:type="dxa"/>
              <w:end w:w="120" w:type="dxa"/>
            </w:tcMar>
          </w:tcPr>
          <w:p>
            <w:r>
              <w:t>Medium-High</w:t>
            </w:r>
          </w:p>
        </w:tc>
        <w:tc>
          <w:tcPr>
            <w:tcW w:type="dxa" w:w="5472"/>
            <w:vAlign w:val="top"/>
            <w:tcMar>
              <w:top w:w="100" w:type="dxa"/>
              <w:start w:w="120" w:type="dxa"/>
              <w:bottom w:w="100" w:type="dxa"/>
              <w:end w:w="120" w:type="dxa"/>
            </w:tcMar>
          </w:tcPr>
          <w:p>
            <w:r>
              <w:t>Use controlled single-item input, fixed camera/lighting and clearly defined supported categories.</w:t>
            </w:r>
          </w:p>
        </w:tc>
      </w:tr>
      <w:tr>
        <w:tc>
          <w:tcPr>
            <w:tcW w:type="dxa" w:w="2880"/>
            <w:vAlign w:val="top"/>
            <w:tcMar>
              <w:top w:w="100" w:type="dxa"/>
              <w:start w:w="120" w:type="dxa"/>
              <w:bottom w:w="100" w:type="dxa"/>
              <w:end w:w="120" w:type="dxa"/>
            </w:tcMar>
          </w:tcPr>
          <w:p>
            <w:r>
              <w:t>Hardware failure or procurement delay</w:t>
            </w:r>
          </w:p>
        </w:tc>
        <w:tc>
          <w:tcPr>
            <w:tcW w:type="dxa" w:w="1440"/>
            <w:vAlign w:val="top"/>
            <w:tcMar>
              <w:top w:w="100" w:type="dxa"/>
              <w:start w:w="120" w:type="dxa"/>
              <w:bottom w:w="100" w:type="dxa"/>
              <w:end w:w="120" w:type="dxa"/>
            </w:tcMar>
          </w:tcPr>
          <w:p>
            <w:r>
              <w:t>Medium</w:t>
            </w:r>
          </w:p>
        </w:tc>
        <w:tc>
          <w:tcPr>
            <w:tcW w:type="dxa" w:w="5472"/>
            <w:vAlign w:val="top"/>
            <w:tcMar>
              <w:top w:w="100" w:type="dxa"/>
              <w:start w:w="120" w:type="dxa"/>
              <w:bottom w:w="100" w:type="dxa"/>
              <w:end w:w="120" w:type="dxa"/>
            </w:tcMar>
          </w:tcPr>
          <w:p>
            <w:r>
              <w:t>Prototype incrementally, keep spare/alternative components where feasible and test interfaces early.</w:t>
            </w:r>
          </w:p>
        </w:tc>
      </w:tr>
      <w:tr>
        <w:tc>
          <w:tcPr>
            <w:tcW w:type="dxa" w:w="2880"/>
            <w:vAlign w:val="top"/>
            <w:tcMar>
              <w:top w:w="100" w:type="dxa"/>
              <w:start w:w="120" w:type="dxa"/>
              <w:bottom w:w="100" w:type="dxa"/>
              <w:end w:w="120" w:type="dxa"/>
            </w:tcMar>
          </w:tcPr>
          <w:p>
            <w:r>
              <w:t>Integration complexity</w:t>
            </w:r>
          </w:p>
        </w:tc>
        <w:tc>
          <w:tcPr>
            <w:tcW w:type="dxa" w:w="1440"/>
            <w:vAlign w:val="top"/>
            <w:tcMar>
              <w:top w:w="100" w:type="dxa"/>
              <w:start w:w="120" w:type="dxa"/>
              <w:bottom w:w="100" w:type="dxa"/>
              <w:end w:w="120" w:type="dxa"/>
            </w:tcMar>
          </w:tcPr>
          <w:p>
            <w:r>
              <w:t>High</w:t>
            </w:r>
          </w:p>
        </w:tc>
        <w:tc>
          <w:tcPr>
            <w:tcW w:type="dxa" w:w="5472"/>
            <w:vAlign w:val="top"/>
            <w:tcMar>
              <w:top w:w="100" w:type="dxa"/>
              <w:start w:w="120" w:type="dxa"/>
              <w:bottom w:w="100" w:type="dxa"/>
              <w:end w:w="120" w:type="dxa"/>
            </w:tcMar>
          </w:tcPr>
          <w:p>
            <w:r>
              <w:t>Define interfaces early, use documented APIs/MQTT topics and integrate continuously rather than at the end.</w:t>
            </w:r>
          </w:p>
        </w:tc>
      </w:tr>
      <w:tr>
        <w:tc>
          <w:tcPr>
            <w:tcW w:type="dxa" w:w="2880"/>
            <w:vAlign w:val="top"/>
            <w:tcMar>
              <w:top w:w="100" w:type="dxa"/>
              <w:start w:w="120" w:type="dxa"/>
              <w:bottom w:w="100" w:type="dxa"/>
              <w:end w:w="120" w:type="dxa"/>
            </w:tcMar>
          </w:tcPr>
          <w:p>
            <w:r>
              <w:t>Uneven team workload / schedule slippage</w:t>
            </w:r>
          </w:p>
        </w:tc>
        <w:tc>
          <w:tcPr>
            <w:tcW w:type="dxa" w:w="1440"/>
            <w:vAlign w:val="top"/>
            <w:tcMar>
              <w:top w:w="100" w:type="dxa"/>
              <w:start w:w="120" w:type="dxa"/>
              <w:bottom w:w="100" w:type="dxa"/>
              <w:end w:w="120" w:type="dxa"/>
            </w:tcMar>
          </w:tcPr>
          <w:p>
            <w:r>
              <w:t>Medium</w:t>
            </w:r>
          </w:p>
        </w:tc>
        <w:tc>
          <w:tcPr>
            <w:tcW w:type="dxa" w:w="5472"/>
            <w:vAlign w:val="top"/>
            <w:tcMar>
              <w:top w:w="100" w:type="dxa"/>
              <w:start w:w="120" w:type="dxa"/>
              <w:bottom w:w="100" w:type="dxa"/>
              <w:end w:w="120" w:type="dxa"/>
            </w:tcMar>
          </w:tcPr>
          <w:p>
            <w:r>
              <w:t>Use Jira sprints, explicit ownership, peer support and regular progress reviews.</w:t>
            </w:r>
          </w:p>
        </w:tc>
      </w:tr>
      <w:tr>
        <w:tc>
          <w:tcPr>
            <w:tcW w:type="dxa" w:w="2880"/>
            <w:vAlign w:val="top"/>
            <w:tcMar>
              <w:top w:w="100" w:type="dxa"/>
              <w:start w:w="120" w:type="dxa"/>
              <w:bottom w:w="100" w:type="dxa"/>
              <w:end w:w="120" w:type="dxa"/>
            </w:tcMar>
          </w:tcPr>
          <w:p>
            <w:r>
              <w:t>Network/service availability</w:t>
            </w:r>
          </w:p>
        </w:tc>
        <w:tc>
          <w:tcPr>
            <w:tcW w:type="dxa" w:w="1440"/>
            <w:vAlign w:val="top"/>
            <w:tcMar>
              <w:top w:w="100" w:type="dxa"/>
              <w:start w:w="120" w:type="dxa"/>
              <w:bottom w:w="100" w:type="dxa"/>
              <w:end w:w="120" w:type="dxa"/>
            </w:tcMar>
          </w:tcPr>
          <w:p>
            <w:r>
              <w:t>Medium</w:t>
            </w:r>
          </w:p>
        </w:tc>
        <w:tc>
          <w:tcPr>
            <w:tcW w:type="dxa" w:w="5472"/>
            <w:vAlign w:val="top"/>
            <w:tcMar>
              <w:top w:w="100" w:type="dxa"/>
              <w:start w:w="120" w:type="dxa"/>
              <w:bottom w:w="100" w:type="dxa"/>
              <w:end w:w="120" w:type="dxa"/>
            </w:tcMar>
          </w:tcPr>
          <w:p>
            <w:r>
              <w:t>Handle loading/error/offline conditions where practical and design recoverable service interactions.</w:t>
            </w:r>
          </w:p>
        </w:tc>
      </w:tr>
    </w:tbl>
    <w:p>
      <w:pPr>
        <w:spacing w:after="20"/>
      </w:pPr>
    </w:p>
    <w:p>
      <w:pPr>
        <w:pStyle w:val="Heading1"/>
      </w:pPr>
      <w:r>
        <w:t>13. Success Criteria</w:t>
      </w:r>
    </w:p>
    <w:p>
      <w:pPr>
        <w:pStyle w:val="ListBullet"/>
      </w:pPr>
      <w:r>
        <w:t>The Citizen App, Driver App and Admin Dashboard demonstrate their agreed core workflows using the shared backend.</w:t>
      </w:r>
    </w:p>
    <w:p>
      <w:pPr>
        <w:pStyle w:val="ListBullet"/>
      </w:pPr>
      <w:r>
        <w:t>The SmartSort prototype can classify and route supported single waste items under controlled conditions and report fill/device data.</w:t>
      </w:r>
    </w:p>
    <w:p>
      <w:pPr>
        <w:pStyle w:val="ListBullet"/>
      </w:pPr>
      <w:r>
        <w:t>Waste Prediction and Route Optimization services expose usable outputs through defined APIs and are evaluated using appropriate metrics/test cases.</w:t>
      </w:r>
    </w:p>
    <w:p>
      <w:pPr>
        <w:pStyle w:val="ListBullet"/>
      </w:pPr>
      <w:r>
        <w:t>The system demonstrates GPS/location handling through authorized provider integration or the agreed academic prototype.</w:t>
      </w:r>
    </w:p>
    <w:p>
      <w:pPr>
        <w:pStyle w:val="ListBullet"/>
      </w:pPr>
      <w:r>
        <w:t>Major modules exchange data successfully in an end-to-end integrated demonstration.</w:t>
      </w:r>
    </w:p>
    <w:p>
      <w:pPr>
        <w:pStyle w:val="ListBullet"/>
      </w:pPr>
      <w:r>
        <w:t>Functional and non-functional requirements are traceable to tests or documented verification evidence.</w:t>
      </w:r>
    </w:p>
    <w:p>
      <w:pPr>
        <w:pStyle w:val="ListBullet"/>
      </w:pPr>
      <w:r>
        <w:t>Project artifacts, source code and technical documentation are maintained in the agreed project-management and version-control structure.</w:t>
      </w:r>
    </w:p>
    <w:p>
      <w:pPr>
        <w:pStyle w:val="ListBullet"/>
      </w:pPr>
      <w:r>
        <w:t>The final system and documentation are completed for the target first-week-of-January-2027 submission period.</w:t>
      </w:r>
    </w:p>
    <w:p>
      <w:pPr>
        <w:pStyle w:val="Heading1"/>
      </w:pPr>
      <w:r>
        <w:t>14. Project Governance and Change Control</w:t>
      </w:r>
    </w:p>
    <w:p>
      <w:r>
        <w:t>Jira will be used for sprint planning, work assignment and progress tracking; GitHub will be used for source control and code collaboration; Figma will be used for UI/UX design. Significant changes to project scope, architecture or major requirements should be discussed by the team, assessed for schedule/technical impact and reviewed with the supervisor where appropriate before implementation.</w:t>
      </w:r>
    </w:p>
    <w:p>
      <w:pPr>
        <w:pStyle w:val="Heading1"/>
      </w:pPr>
      <w:r>
        <w:t>15. Approval / Sign-off</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shd w:fill="1F4E79"/>
            <w:vAlign w:val="center"/>
            <w:tcMar>
              <w:top w:w="100" w:type="dxa"/>
              <w:start w:w="120" w:type="dxa"/>
              <w:bottom w:w="100" w:type="dxa"/>
              <w:end w:w="120" w:type="dxa"/>
            </w:tcMar>
          </w:tcPr>
          <w:p>
            <w:r>
              <w:rPr>
                <w:b/>
                <w:color w:val="FFFFFF"/>
              </w:rPr>
              <w:t>Role</w:t>
            </w:r>
          </w:p>
        </w:tc>
        <w:tc>
          <w:tcPr>
            <w:tcW w:type="dxa" w:w="2880"/>
            <w:shd w:fill="1F4E79"/>
            <w:vAlign w:val="center"/>
            <w:tcMar>
              <w:top w:w="100" w:type="dxa"/>
              <w:start w:w="120" w:type="dxa"/>
              <w:bottom w:w="100" w:type="dxa"/>
              <w:end w:w="120" w:type="dxa"/>
            </w:tcMar>
          </w:tcPr>
          <w:p>
            <w:r>
              <w:rPr>
                <w:b/>
                <w:color w:val="FFFFFF"/>
              </w:rPr>
              <w:t>Name</w:t>
            </w:r>
          </w:p>
        </w:tc>
        <w:tc>
          <w:tcPr>
            <w:tcW w:type="dxa" w:w="2448"/>
            <w:shd w:fill="1F4E79"/>
            <w:vAlign w:val="center"/>
            <w:tcMar>
              <w:top w:w="100" w:type="dxa"/>
              <w:start w:w="120" w:type="dxa"/>
              <w:bottom w:w="100" w:type="dxa"/>
              <w:end w:w="120" w:type="dxa"/>
            </w:tcMar>
          </w:tcPr>
          <w:p>
            <w:r>
              <w:rPr>
                <w:b/>
                <w:color w:val="FFFFFF"/>
              </w:rPr>
              <w:t>Signature</w:t>
            </w:r>
          </w:p>
        </w:tc>
        <w:tc>
          <w:tcPr>
            <w:tcW w:type="dxa" w:w="1584"/>
            <w:shd w:fill="1F4E79"/>
            <w:vAlign w:val="center"/>
            <w:tcMar>
              <w:top w:w="100" w:type="dxa"/>
              <w:start w:w="120" w:type="dxa"/>
              <w:bottom w:w="100" w:type="dxa"/>
              <w:end w:w="120" w:type="dxa"/>
            </w:tcMar>
          </w:tcPr>
          <w:p>
            <w:r>
              <w:rPr>
                <w:b/>
                <w:color w:val="FFFFFF"/>
              </w:rPr>
              <w:t>Date</w:t>
            </w:r>
          </w:p>
        </w:tc>
      </w:tr>
      <w:tr>
        <w:tc>
          <w:tcPr>
            <w:tcW w:type="dxa" w:w="3168"/>
            <w:vAlign w:val="top"/>
            <w:tcMar>
              <w:top w:w="100" w:type="dxa"/>
              <w:start w:w="120" w:type="dxa"/>
              <w:bottom w:w="100" w:type="dxa"/>
              <w:end w:w="120" w:type="dxa"/>
            </w:tcMar>
          </w:tcPr>
          <w:p>
            <w:r>
              <w:t>Project Supervisor</w:t>
            </w:r>
          </w:p>
        </w:tc>
        <w:tc>
          <w:tcPr>
            <w:tcW w:type="dxa" w:w="2880"/>
            <w:vAlign w:val="top"/>
            <w:tcMar>
              <w:top w:w="100" w:type="dxa"/>
              <w:start w:w="120" w:type="dxa"/>
              <w:bottom w:w="100" w:type="dxa"/>
              <w:end w:w="120" w:type="dxa"/>
            </w:tcMar>
          </w:tcPr>
          <w:p>
            <w:r>
              <w:t>Mr Aruna Lorensuhewa</w:t>
            </w:r>
          </w:p>
        </w:tc>
        <w:tc>
          <w:tcPr>
            <w:tcW w:type="dxa" w:w="2448"/>
            <w:vAlign w:val="top"/>
            <w:tcMar>
              <w:top w:w="100" w:type="dxa"/>
              <w:start w:w="120" w:type="dxa"/>
              <w:bottom w:w="100" w:type="dxa"/>
              <w:end w:w="120" w:type="dxa"/>
            </w:tcMar>
          </w:tcPr>
          <w:p>
            <w:r>
              <w:t>____________________</w:t>
            </w:r>
          </w:p>
        </w:tc>
        <w:tc>
          <w:tcPr>
            <w:tcW w:type="dxa" w:w="1584"/>
            <w:vAlign w:val="top"/>
            <w:tcMar>
              <w:top w:w="100" w:type="dxa"/>
              <w:start w:w="120" w:type="dxa"/>
              <w:bottom w:w="100" w:type="dxa"/>
              <w:end w:w="120" w:type="dxa"/>
            </w:tcMar>
          </w:tcPr>
          <w:p>
            <w:r>
              <w:t>____________</w:t>
            </w:r>
          </w:p>
        </w:tc>
      </w:tr>
      <w:tr>
        <w:tc>
          <w:tcPr>
            <w:tcW w:type="dxa" w:w="3168"/>
            <w:vAlign w:val="top"/>
            <w:tcMar>
              <w:top w:w="100" w:type="dxa"/>
              <w:start w:w="120" w:type="dxa"/>
              <w:bottom w:w="100" w:type="dxa"/>
              <w:end w:w="120" w:type="dxa"/>
            </w:tcMar>
          </w:tcPr>
          <w:p>
            <w:r>
              <w:t>Team Representative / Coordinator</w:t>
            </w:r>
          </w:p>
        </w:tc>
        <w:tc>
          <w:tcPr>
            <w:tcW w:type="dxa" w:w="2880"/>
            <w:vAlign w:val="top"/>
            <w:tcMar>
              <w:top w:w="100" w:type="dxa"/>
              <w:start w:w="120" w:type="dxa"/>
              <w:bottom w:w="100" w:type="dxa"/>
              <w:end w:w="120" w:type="dxa"/>
            </w:tcMar>
          </w:tcPr>
          <w:p>
            <w:r>
              <w:t>Ravindu Nadeesha</w:t>
            </w:r>
          </w:p>
        </w:tc>
        <w:tc>
          <w:tcPr>
            <w:tcW w:type="dxa" w:w="2448"/>
            <w:vAlign w:val="top"/>
            <w:tcMar>
              <w:top w:w="100" w:type="dxa"/>
              <w:start w:w="120" w:type="dxa"/>
              <w:bottom w:w="100" w:type="dxa"/>
              <w:end w:w="120" w:type="dxa"/>
            </w:tcMar>
          </w:tcPr>
          <w:p>
            <w:r>
              <w:t>____________________</w:t>
            </w:r>
          </w:p>
        </w:tc>
        <w:tc>
          <w:tcPr>
            <w:tcW w:type="dxa" w:w="1584"/>
            <w:vAlign w:val="top"/>
            <w:tcMar>
              <w:top w:w="100" w:type="dxa"/>
              <w:start w:w="120" w:type="dxa"/>
              <w:bottom w:w="100" w:type="dxa"/>
              <w:end w:w="120" w:type="dxa"/>
            </w:tcMar>
          </w:tcPr>
          <w:p>
            <w:r>
              <w:t>____________</w:t>
            </w:r>
          </w:p>
        </w:tc>
      </w:tr>
      <w:tr>
        <w:tc>
          <w:tcPr>
            <w:tcW w:type="dxa" w:w="3168"/>
            <w:vAlign w:val="top"/>
            <w:tcMar>
              <w:top w:w="100" w:type="dxa"/>
              <w:start w:w="120" w:type="dxa"/>
              <w:bottom w:w="100" w:type="dxa"/>
              <w:end w:w="120" w:type="dxa"/>
            </w:tcMar>
          </w:tcPr>
          <w:p>
            <w:r>
              <w:t>Stakeholder Representative (if required)</w:t>
            </w:r>
          </w:p>
        </w:tc>
        <w:tc>
          <w:tcPr>
            <w:tcW w:type="dxa" w:w="2880"/>
            <w:vAlign w:val="top"/>
            <w:tcMar>
              <w:top w:w="100" w:type="dxa"/>
              <w:start w:w="120" w:type="dxa"/>
              <w:bottom w:w="100" w:type="dxa"/>
              <w:end w:w="120" w:type="dxa"/>
            </w:tcMar>
          </w:tcPr>
          <w:p>
            <w:r>
              <w:t>________________________</w:t>
            </w:r>
          </w:p>
        </w:tc>
        <w:tc>
          <w:tcPr>
            <w:tcW w:type="dxa" w:w="2448"/>
            <w:vAlign w:val="top"/>
            <w:tcMar>
              <w:top w:w="100" w:type="dxa"/>
              <w:start w:w="120" w:type="dxa"/>
              <w:bottom w:w="100" w:type="dxa"/>
              <w:end w:w="120" w:type="dxa"/>
            </w:tcMar>
          </w:tcPr>
          <w:p>
            <w:r>
              <w:t>____________________</w:t>
            </w:r>
          </w:p>
        </w:tc>
        <w:tc>
          <w:tcPr>
            <w:tcW w:type="dxa" w:w="1584"/>
            <w:vAlign w:val="top"/>
            <w:tcMar>
              <w:top w:w="100" w:type="dxa"/>
              <w:start w:w="120" w:type="dxa"/>
              <w:bottom w:w="100" w:type="dxa"/>
              <w:end w:w="120" w:type="dxa"/>
            </w:tcMar>
          </w:tcPr>
          <w:p>
            <w:r>
              <w:t>____________</w:t>
            </w:r>
          </w:p>
        </w:tc>
      </w:tr>
    </w:tbl>
    <w:p>
      <w:pPr>
        <w:spacing w:after="20"/>
      </w:pPr>
    </w:p>
    <w:p/>
    <w:p>
      <w:pPr>
        <w:jc w:val="center"/>
      </w:pPr>
      <w:r>
        <w:rPr>
          <w:i/>
          <w:color w:val="777777"/>
          <w:sz w:val="18"/>
        </w:rPr>
        <w:t>End of Project Charter</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AI-Powered Smart Waste Management System | Project Charter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University of Ruhuna | BCS - Department of Computer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