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System Request</w:t>
        <w:br w:type="textWrapping"/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Win 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Overview and background of the project: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นปัจจุบันพบว่ามีการใช้บริการมอเตอร์ไซค์รับจ้างในการเดินทางเป็นสัดส่วนที่เยอะมากเมื่อเทียบกับช่องทางอื่น (ในกรุงเทพเป็นอันดับ 2 รองจาก MRT) แต่มอเตอร์ไซค์รับจ้างกลับมีรายได้น้อยลง จากการที่แอป Ride-hailing ได้เข้ามาแย่งส่วนแบ่งการตลาด โดยแอปเหล่านี้สามารถอำนวยความสะดวกลูกค้าได้มากกว่า เช่น สามารถเรียกที่ไหน เมื่อไหร่ก็ได้ เป็นต้น ในขณะที่การเรียกมอเตอร์ไซค์รับจ้างต้องมาที่จุดประจำเท่านั้น ดังนั้น Win Win จึงต้องการที่จะเปลี่ยนรูปแบบมอเตอร์ไซค์รับจ้างแบบเดิม ๆ ให้ digital มากขึ้น โดยมีความชำนาญพื้นที่ของมอเตอร์ไซค์รับจ้างในแต่ละท้องที่ที่เป็นความแตกต่างจากแอป Ride-hailing อื่น ๆ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Project Sponsor: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Naiyason Chantrasri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Winnonie (วิน No หนี้)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Sarabun" w:cs="Sarabun" w:eastAsia="Sarabun" w:hAnsi="Sarabun"/>
          <w:sz w:val="24"/>
          <w:szCs w:val="24"/>
        </w:rPr>
      </w:pPr>
      <w:hyperlink r:id="rId6">
        <w:r w:rsidDel="00000000" w:rsidR="00000000" w:rsidRPr="00000000">
          <w:rPr>
            <w:rFonts w:ascii="Sarabun" w:cs="Sarabun" w:eastAsia="Sarabun" w:hAnsi="Sarabun"/>
            <w:color w:val="1155cc"/>
            <w:sz w:val="24"/>
            <w:szCs w:val="24"/>
            <w:u w:val="single"/>
            <w:rtl w:val="0"/>
          </w:rPr>
          <w:t xml:space="preserve">บางจากฯ เปิดตัวสตาร์ทอัพ “Winnonie” (วิน No หนี้) นำนวัตกรรมพลังงานสีเขียวยกระดับคุณภาพชีวิตวินมอเตอร์ไซค์ | Bangchak Corporation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กรมการขนส่งทางบก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Problem Identification: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24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มอเตอร์ไซค์รับจ้างโดนแย่งงานจากแอป Ride-hailing ต่าง ๆ ในปัจจุบัน เช่น Grab Bike, Grab Win, Line man ฯลฯ</w:t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Business Need: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เพื่อช่วยให้มอเตอร์ไซค์รับจ้างมีงานมากขึ้น ผ่านการจับคู่มอเตอร์ไซค์รับจ้างกับลูกค้าผ่าน Platform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เพื่อส่งเสริมให้มีการจ้างงานรายย่อย (ในที่นี้คือ มอเตอร์ไซค์รับจ้าง)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เพิ่ม Market Share ของบริษัท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ลดมลพิษทางอากาศจากการใช้มอเตอร์ไซค์ไฟฟ้า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เพิ่มคุณภาพชีวิตที่ดีให้กับอาชีพมอเตอร์ไซค์รับจ้าง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ยกระดับการบริการขนส่งสาธารณะ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beforeAutospacing="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ธุรกิจขยายตัวจากการมีพาร์ทเนอร์เพิ่มมากขึ้น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Business Requirements: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มอเตอร์ไซค์รับจ้างสามารถรับงานผ่าน Platform เพื่อรับ-ส่งลูกค้าได้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ลูกค้าสามารถค้นหามอเตอร์ไซค์รับจ้างในสถานที่ใด ๆ ได้อย่างสะดวกสบาย และได้รับบริการที่รวดเร็วด้วยคนที่ชำนาญเส้นทางในพื้นที่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สามารถเลือกผู้ให้บริการที่มีคุณสมบัติที่ตรงความต้องการของตนเองได้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การลงทะเบียนของคนขับมอเตอร์ไซค์รับจ้างและผู้ใช้บริการ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มีช่องทางการชำระเงินหลากหลาย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ความปลอดภัยในการรับบริการ ทั้งด้านการเดินทางและการใช้จ่าย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การให้บริการผ่าน Platform และทางช่องทางเดิม (walk-in) ไม่ขัดแย้งกัน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เชื่อมบริการ Line Official กับการใช้งาน Platform ใหม่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beforeAutospacing="0" w:line="276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บริการเสริมอื่น ๆ เช่น การรับส่งพัสดุและอาหาร</w:t>
      </w:r>
    </w:p>
    <w:p w:rsidR="00000000" w:rsidDel="00000000" w:rsidP="00000000" w:rsidRDefault="00000000" w:rsidRPr="00000000" w14:paraId="0000001D">
      <w:pPr>
        <w:spacing w:before="240" w:line="276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Business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Tangible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จำนวนผู้ใช้ Platform ที่เป็นลูกค้า 100,000 คนใน 5 ปี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จำนวนผู้ใช้ Platform ที่เป็นผู้ให้บริการ 10,000 คนใน 5 ปี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มอเตอร์ไซค์รับจ้าง 1 คน มีผู้รับบริการอย่างน้อย 20 ครั้ง / วัน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Intangible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ภาพลักษณ์ของมอเตอร์ไซค์รับจ้างที่ดูทันสมัยและน่าเชื่อถือมากขึ้น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เพิ่มความสะดวกสบายให้แก่ผู้ที่ใช้งานมอเตอร์ไซค์รับจ้าง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before="0" w:beforeAutospacing="0" w:line="276" w:lineRule="auto"/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เพิ่มความน่าเชื่อถือขององค์กรจากการเป็นพาร์ทเนอร์กับหน่วยงานภาครัฐ</w:t>
      </w:r>
    </w:p>
    <w:p w:rsidR="00000000" w:rsidDel="00000000" w:rsidP="00000000" w:rsidRDefault="00000000" w:rsidRPr="00000000" w14:paraId="00000026">
      <w:pPr>
        <w:spacing w:before="240" w:line="276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Special Issues or 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เนื่องจากต้องร่วมงานกับกรมการขนส่งทางบก อาจจะเกิดปัญหา/ความล่าช้าจากระบบราชการได้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มีธุรกิจหรือแอปเชิง Ride-hailing อยู่เป็นจำนวนมากแล้ว ทำให้การออกแบบบริการเพื่อ</w:t>
        <w:br w:type="textWrapping"/>
        <w:t xml:space="preserve">มอเตอร์ไซค์รับจ้างต้องมีความแตกต่างจากแอปทั่วไป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โดยปกติแล้ว มอเตอร์ไซค์รับจ้างจะมีราคาที่แตกต่างกันในแต่ละจุด แต่การมี Platform นี้จะทำการควบคุมราคา อาจทำให้เกิดความไม่พอใจในราคาที่เปลี่ยนแปลงไปจากที่ได้รับปกติ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0" w:beforeAutospacing="0" w:line="276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การปักหมุดใน Application ของบริษัทอื่น ๆ มีความคาดเคลื่อนหรืออาจจะไม่มีหมุด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ngchak.co.th/th/newsroom/bangchak-news/575/%E0%B8%9A%E0%B8%B2%E0%B8%87%E0%B8%88%E0%B8%B2%E0%B8%81%E0%B8%AF-%E0%B9%80%E0%B8%9B%E0%B8%B4%E0%B8%94%E0%B8%95%E0%B8%B1%E0%B8%A7%E0%B8%AA%E0%B8%95%E0%B8%B2%E0%B8%A3%E0%B9%8C%E0%B8%97%E0%B8%AD%E0%B8%B1%E0%B8%9E-winnonie-%E0%B8%A7%E0%B8%B4%E0%B8%99-no-%E0%B8%AB%E0%B8%99%E0%B8%B5%E0%B9%89-%E0%B8%99%E0%B8%B3%E0%B8%99%E0%B8%A7%E0%B8%B1%E0%B8%95%E0%B8%81%E0%B8%A3%E0%B8%A3%E0%B8%A1%E0%B8%9E%E0%B8%A5%E0%B8%B1%E0%B8%87%E0%B8%87%E0%B8%B2%E0%B8%99%E0%B8%AA%E0%B8%B5%E0%B9%80%E0%B8%82%E0%B8%B5%E0%B8%A2%E0%B8%A7%E0%B8%A2%E0%B8%81%E0%B8%A3%E0%B8%B0%E0%B8%94%E0%B8%B1%E0%B8%9A%E0%B8%84%E0%B8%B8%E0%B8%93%E0%B8%A0%E0%B8%B2%E0%B8%9E%E0%B8%8A%E0%B8%B5%E0%B8%A7%E0%B8%B4%E0%B8%95%E0%B8%A7%E0%B8%B4%E0%B8%99%E0%B8%A1%E0%B8%AD%E0%B9%80%E0%B8%95%E0%B8%AD%E0%B8%A3%E0%B9%8C%E0%B9%84%E0%B8%8B%E0%B8%84%E0%B9%8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