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150"/>
      </w:pPr>
    </w:p>
    <w:p>
      <w:pPr>
        <w:jc w:val="center"/>
      </w:pPr>
      <w:r>
        <w:rPr>
          <w:b/>
          <w:bCs/>
          <w:color w:val="8A97A0"/>
          <w:sz w:val="30"/>
          <w:szCs w:val="30"/>
        </w:rPr>
        <w:t xml:space="preserve">AMOGHYA TECHNOLOGIES</w:t>
      </w:r>
    </w:p>
    <w:p>
      <w:pPr>
        <w:spacing w:after="100" w:before="240"/>
        <w:jc w:val="center"/>
      </w:pPr>
      <w:r>
        <w:rPr>
          <w:b/>
          <w:bCs/>
          <w:color w:val="1B3A5C"/>
          <w:sz w:val="56"/>
          <w:szCs w:val="56"/>
        </w:rPr>
        <w:t xml:space="preserve">Pricing &amp; Launch Offers</w:t>
      </w:r>
    </w:p>
    <w:p>
      <w:pPr>
        <w:spacing w:after="260"/>
        <w:jc w:val="center"/>
      </w:pPr>
      <w:r>
        <w:rPr>
          <w:i/>
          <w:iCs/>
          <w:color w:val="0F8B8D"/>
          <w:sz w:val="25"/>
          <w:szCs w:val="25"/>
        </w:rPr>
        <w:t xml:space="preserve">Limited-Time Pricing for Our Founding Bengaluru Clients</w:t>
      </w:r>
    </w:p>
    <w:p>
      <w:pPr>
        <w:spacing w:after="400"/>
        <w:jc w:val="center"/>
      </w:pPr>
      <w:r>
        <w:rPr>
          <w:b/>
          <w:bCs/>
          <w:color w:val="C0392B"/>
          <w:sz w:val="21"/>
          <w:szCs w:val="21"/>
        </w:rPr>
        <w:t xml:space="preserve">🔥  LAUNCH PRICING VALID THROUGH 5 SEPTEMBER 2026  🔥</w:t>
      </w:r>
    </w:p>
    <w:p>
      <w:pPr>
        <w:pBdr>
          <w:top w:val="single" w:color="0F8B8D" w:sz="6" w:space="8"/>
        </w:pBdr>
        <w:spacing w:after="400" w:before="100"/>
      </w:pPr>
      <w:r>
        <w:t xml:space="preserve"/>
      </w:r>
    </w:p>
    <w:p>
      <w:pPr>
        <w:spacing w:after="80"/>
        <w:jc w:val="center"/>
      </w:pPr>
      <w:r>
        <w:rPr>
          <w:color w:val="222222"/>
          <w:sz w:val="22"/>
          <w:szCs w:val="22"/>
        </w:rPr>
        <w:t xml:space="preserve">Prepared for: Prospective Clients — Bengaluru, Karnataka</w:t>
      </w:r>
    </w:p>
    <w:p>
      <w:pPr>
        <w:spacing w:after="80"/>
        <w:jc w:val="center"/>
      </w:pPr>
      <w:r>
        <w:rPr>
          <w:color w:val="222222"/>
          <w:sz w:val="22"/>
          <w:szCs w:val="22"/>
        </w:rPr>
        <w:t xml:space="preserve">Currency: INR (₹)  |  All prices shown Standard → Launch</w:t>
      </w:r>
    </w:p>
    <w:p>
      <w:pPr>
        <w:spacing w:after="80"/>
        <w:jc w:val="center"/>
      </w:pPr>
      <w:r>
        <w:rPr>
          <w:color w:val="8A97A0"/>
          <w:sz w:val="22"/>
          <w:szCs w:val="22"/>
        </w:rPr>
        <w:t xml:space="preserve">Document Version: 1.0  |  August 2026</w:t>
      </w:r>
    </w:p>
    <w:p>
      <w:pPr>
        <w:pStyle w:val="Heading1"/>
        <w:pageBreakBefore/>
      </w:pPr>
      <w:r>
        <w:t xml:space="preserve">Contents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1. Why Now — Our Launch Offer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2. How Our Pricing Works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3. Free With Every Project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4. Industry Combo Packages (20+ Industries)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5. Brand Strategy &amp; Identity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6. Website Development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7. Mobile Application Development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8. Custom Software Solutions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9. Artificial Intelligence Solutions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10. Digital Marketing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11. Creative Content Production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12. UI/UX Design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13. Cloud &amp; Technology Services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14. Business Automation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15. Business Consulting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16. Why Businesses Choose Amoghya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17. Referral &amp; Loyalty Bonus</w:t>
      </w:r>
    </w:p>
    <w:p>
      <w:pPr>
        <w:spacing w:after="105" w:before="0"/>
      </w:pPr>
      <w:r>
        <w:rPr>
          <w:color w:val="222222"/>
          <w:sz w:val="22"/>
          <w:szCs w:val="22"/>
        </w:rPr>
        <w:t xml:space="preserve">18. Terms &amp; Validity</w:t>
      </w:r>
    </w:p>
    <w:p>
      <w:pPr>
        <w:pStyle w:val="Heading1"/>
        <w:pageBreakBefore/>
      </w:pPr>
      <w:r>
        <w:t xml:space="preserve">1. Why Now — Our Launch Offer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Most businesses juggle five different vendors for a website, a designer, a marketer, and now an AI tool nobody fully understands. Amoghya puts all of it under one roof — and for a limited window, we're opening our books at Launch Pricing to build our founding client roster in Bengaluru.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⏳ Limited-Time Pricing</w:t>
            </w:r>
          </w:p>
          <w:p>
            <w:r>
              <w:rPr>
                <w:color w:val="222222"/>
                <w:sz w:val="21"/>
                <w:szCs w:val="21"/>
              </w:rPr>
              <w:t xml:space="preserve">Launch Pricing on every service below is valid for engagements signed by 5 September 2026. After that date, Standard Pricing (shown struck-through) applies.</w:t>
            </w:r>
          </w:p>
        </w:tc>
      </w:tr>
    </w:tbl>
    <w:p>
      <w:pPr>
        <w:spacing w:after="8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🎯 Limited Founding Slots</w:t>
            </w:r>
          </w:p>
          <w:p>
            <w:r>
              <w:rPr>
                <w:color w:val="222222"/>
                <w:sz w:val="21"/>
                <w:szCs w:val="21"/>
              </w:rPr>
              <w:t xml:space="preserve">We're onboarding a limited number of founding clients this quarter to protect delivery quality — once a service line is full, Standard Pricing resumes for new bookings on it.</w:t>
            </w:r>
          </w:p>
        </w:tc>
      </w:tr>
    </w:tbl>
    <w:p>
      <w:pPr>
        <w:spacing w:after="8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🛡️ Our Guarantee</w:t>
            </w:r>
          </w:p>
          <w:p>
            <w:r>
              <w:rPr>
                <w:color w:val="222222"/>
                <w:sz w:val="21"/>
                <w:szCs w:val="21"/>
              </w:rPr>
              <w:t xml:space="preserve">Not happy with your first concept or draft? We revise it — free — until you're confident moving forward. Applies to Branding, Website, and UI/UX packages.</w:t>
            </w:r>
          </w:p>
        </w:tc>
      </w:tr>
    </w:tbl>
    <w:p>
      <w:pPr>
        <w:pStyle w:val="Heading1"/>
        <w:pageBreakBefore/>
      </w:pPr>
      <w:r>
        <w:t xml:space="preserve">2. How Our Pricing 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Starter: </w:t>
      </w:r>
      <w:r>
        <w:rPr>
          <w:color w:val="222222"/>
          <w:sz w:val="22"/>
          <w:szCs w:val="22"/>
        </w:rPr>
        <w:t xml:space="preserve">right-sized for small businesses, single-location SMEs, or early-stage startups — lean scope, fast turnaround.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★ Most Popular: </w:t>
      </w:r>
      <w:r>
        <w:rPr>
          <w:color w:val="222222"/>
          <w:sz w:val="22"/>
          <w:szCs w:val="22"/>
        </w:rPr>
        <w:t xml:space="preserve">the sweet spot most of our clients choose — more customization, more integrations, brand-specific design.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Enterprise: </w:t>
      </w:r>
      <w:r>
        <w:rPr>
          <w:color w:val="222222"/>
          <w:sz w:val="22"/>
          <w:szCs w:val="22"/>
        </w:rPr>
        <w:t xml:space="preserve">for multi-location businesses, complex integrations, or higher compliance and security needs.</w:t>
      </w:r>
    </w:p>
    <w:p>
      <w:pPr>
        <w:spacing w:after="200" w:before="100"/>
      </w:pPr>
      <w:r>
        <w:rPr>
          <w:color w:val="222222"/>
          <w:sz w:val="22"/>
          <w:szCs w:val="22"/>
        </w:rPr>
        <w:t xml:space="preserve">Every price below is shown two ways: the struck-through Standard rate (our regular price) and the bold red Launch price (what you actually pay if you sign before 5 September 2026). The gap between the two is real money back in your budget — not a marked-up-then-discounted number.</w:t>
      </w:r>
    </w:p>
    <w:p>
      <w:pPr>
        <w:pStyle w:val="Heading1"/>
        <w:pageBreakBefore/>
      </w:pPr>
      <w:r>
        <w:t xml:space="preserve">3. Free With Every Project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Every engagement — regardless of package — includes the following at no extra cost: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Free 30-minute strategy consultation before any engagement begins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Free website or marketing audit report (₹10K–15K value) with any package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Free WhatsApp Business catalogue setup with any Website, Branding, or Marketing package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Free 1-month social media content calendar with any Branding or Website package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Free Google Business Profile setup &amp; optimization with any Website package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₹5,000 referral credit for every business you refer that becomes a client (see Section 17)</w:t>
      </w:r>
    </w:p>
    <w:p>
      <w:pPr>
        <w:pStyle w:val="Heading1"/>
        <w:pageBreakBefore/>
      </w:pPr>
      <w:r>
        <w:t xml:space="preserve">4. Industry Combo Packages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Buying services one at a time works — but most businesses in a given industry need the same core stack. These 22 ready-made bundles combine the services that industry actually needs, at a deeper discount than booking each piece separately.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📦 How Bundle Pricing Works</w:t>
            </w:r>
          </w:p>
          <w:p>
            <w:r>
              <w:rPr>
                <w:color w:val="222222"/>
                <w:sz w:val="21"/>
                <w:szCs w:val="21"/>
              </w:rPr>
              <w:t xml:space="preserve">Each bundle price already reflects Launch Pricing on every included service, PLUS an extra 15% off the combined one-time cost — stacked savings you only get by bundling. Don't see your exact industry? Any 3+ services can be bundled on request.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50"/>
        <w:gridCol w:w="3646"/>
        <w:gridCol w:w="2650"/>
      </w:tblGrid>
      <w:tr>
        <w:trPr>
          <w:tblHeader/>
        </w:trPr>
        <w:tc>
          <w:tcPr>
            <w:tcW w:type="dxa" w:w="150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19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Combo Package</w:t>
            </w:r>
          </w:p>
        </w:tc>
        <w:tc>
          <w:tcPr>
            <w:tcW w:type="dxa" w:w="364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What's Bundled In</w:t>
            </w:r>
          </w:p>
        </w:tc>
        <w:tc>
          <w:tcPr>
            <w:tcW w:type="dxa" w:w="26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Real Estate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Real Estate Growth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Website  +  Drone Photography &amp; Videography  +  CRM Development  +  Lead Generation Campaigns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₹1.4L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₹1.2L + ₹14K/mo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₹21K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Hospitality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Hospitality Booking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Booking &amp; Reservation System  +  Professional Videography  +  Social Media Marketing  +  WhatsApp Marketing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₹41K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₹35K + ₹21K/mo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₹6K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Restaurants &amp; Cafés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Restaurant Launch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Website  +  Product Photography  +  Social Media Reels  +  WhatsApp Marketing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₹35K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₹29K + ₹7K/mo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₹5K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Healthcare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Healthcare Trust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Website  +  Customer Portal  +  Security Implementation  +  Local SEO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₹1L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₹86K + ₹7K/mo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₹15K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Educational Institutions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Education Enrollment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Website  +  Customer Portal  +  Brand Film  +  Email Marketing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₹1.2L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₹1L + ₹7K/mo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₹18K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Retail &amp; E-commerce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E-commerce Launch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E-commerce Platform  +  Payment Gateway Integration  +  Inventory Management  +  Performance Marketing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₹1.4L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₹1.2L + ₹14K/mo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₹20K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Fashion &amp; Lifestyle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Fashion Brand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Product Photography  +  Social Media Reels  +  E-commerce Platform  +  Meta Advertising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₹76K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₹64K + ₹9K/mo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₹11K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Interior Design Portfolio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Portfolio Website  +  Professional Videography  +  Website UI Design  +  Brand Film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₹75K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₹64K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₹11K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Manufacturing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Manufacturing B2B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ERP System  +  Inventory Management  +  Corporate Website  +  Technology Consulting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₹3.6L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₹3L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₹53K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Construction Project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Website  +  Customer Portal  +  Drone Photography &amp; Videography  +  Business Process Analysis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₹1.1L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₹96K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₹17K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Professional Services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Professional Services Starter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Website  +  Brand Strategy  +  Search Engine Marketing  +  Technology Consulting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₹49K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₹41K + ₹11K/mo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₹7K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Startups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Startup Launch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Website  +  Logo Design  +  Brand Strategy  +  Performance Marketing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₹34K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₹29K + ₹14K/mo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₹5K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Enterprises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Enterprise Transformation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Enterprise Application  +  ERP System  +  Security Implementation  +  Digital Transformation Advisory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₹5.1L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₹4.4L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₹77K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Events &amp; Entertainment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Events &amp; Ticketing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Booking &amp; Reservation System  +  Social Media Reels  +  Promotional Video  +  Performance Marketing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₹56K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₹48K + ₹14K/mo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₹8K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Travel &amp; Tourism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Travel Booking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Booking &amp; Reservation System  +  E-commerce Platform  +  Drone Photography &amp; Videography  +  Search Engine Marketing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₹98K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₹83K + ₹11K/mo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₹15K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Fitness &amp; Wellness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Fitness Studio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Booking &amp; Reservation System  +  Social Media Reels  +  WhatsApp Marketing  +  CRM Automation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₹56K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₹48K + ₹11K/mo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₹8K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Legal Services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Legal Practice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Website  +  Company Profile  +  Local SEO  +  AI Chatbot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₹71K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₹61K + ₹11K/mo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₹11K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Financial Services &amp; Insurance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Financial Services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Website  +  Customer Portal  +  Security Implementation  +  AI Customer Support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₹1.3L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₹1.1L + ₹5K/mo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₹19K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Automotive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Automotive Dealer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Website  +  Inventory Management  +  Professional Videography  +  Lead Generation Campaigns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₹98K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₹83K + ₹14K/mo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₹15K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Beauty, Salon &amp; Spa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Salon &amp; Spa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Booking &amp; Reservation System  +  Social Media Reels  +  Product Photography  +  WhatsApp Marketing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₹46K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₹39K + ₹7K/mo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₹7K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Logistics &amp; Transportation</w:t>
            </w:r>
          </w:p>
        </w:tc>
        <w:tc>
          <w:tcPr>
            <w:tcW w:type="dxa" w:w="19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Logistics Operations Bundle</w:t>
            </w:r>
          </w:p>
        </w:tc>
        <w:tc>
          <w:tcPr>
            <w:tcW w:type="dxa" w:w="364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Management Platform  +  Workflow Automation  +  Corporate Website  +  Reporting Dashboard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₹2.4L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₹2.1L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₹37K</w:t>
            </w:r>
          </w:p>
        </w:tc>
      </w:tr>
      <w:tr>
        <w:trPr>
          <w:cantSplit/>
        </w:trPr>
        <w:tc>
          <w:tcPr>
            <w:tcW w:type="dxa" w:w="150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NGOs &amp; Non-Profit</w:t>
            </w:r>
          </w:p>
        </w:tc>
        <w:tc>
          <w:tcPr>
            <w:tcW w:type="dxa" w:w="19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B3A5C"/>
                <w:sz w:val="19"/>
                <w:szCs w:val="19"/>
              </w:rPr>
              <w:t xml:space="preserve">Non-Profit Impact Bundle</w:t>
            </w:r>
          </w:p>
        </w:tc>
        <w:tc>
          <w:tcPr>
            <w:tcW w:type="dxa" w:w="364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Website  +  Brand Strategy  +  Social Media Marketing  +  Email Marketing</w:t>
            </w:r>
          </w:p>
        </w:tc>
        <w:tc>
          <w:tcPr>
            <w:tcW w:type="dxa" w:w="26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5"/>
                <w:szCs w:val="15"/>
              </w:rPr>
              <w:t xml:space="preserve">Separately: ₹30K</w:t>
            </w:r>
          </w:p>
          <w:p>
            <w:pPr>
              <w:spacing w:after="16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Bundle: ₹26K + ₹21K/mo</w:t>
            </w:r>
          </w:p>
          <w:p>
            <w:r>
              <w:rPr>
                <w:b/>
                <w:bCs/>
                <w:color w:val="0F8B8D"/>
                <w:sz w:val="15"/>
                <w:szCs w:val="15"/>
              </w:rPr>
              <w:t xml:space="preserve">You save ₹5K</w:t>
            </w:r>
          </w:p>
        </w:tc>
      </w:tr>
    </w:tbl>
    <w:p>
      <w:pPr>
        <w:pStyle w:val="Heading1"/>
        <w:pageBreakBefore/>
      </w:pPr>
      <w:r>
        <w:t xml:space="preserve">5. Brand Strategy &amp; Identity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Foundational identity work that gives a business a professional, consistent presence before any campaign or platform is built.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Startups, Professional Services, Retail &amp; E-commerce, Corporate Enterprises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initial discovery call, 2 concept directions, up to 2 rounds of revisions, final files in all formats (AI, PNG, SVG, PDF), a one-page usage guide.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extended revision rounds, a starter social media profile kit.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a full brand voice &amp; tone guide plus a stakeholder presentation deck.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Brand Strategy (positioning &amp; messaging)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Logo Design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₹5K–10K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₹4K–8K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3-7 days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Visual Identity (colour, type, assets)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₹10K–15K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₹8K–11K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Brand Guidelines Document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₹8K–12K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₹6K–9K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₹30K–45K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₹23K–34K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 week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Company Profiles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₹10K–15K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₹8K–11K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₹35K–60K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₹26K–45K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Marketing Collateral (set)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₹6K–11K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₹35K–55K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₹26K–41K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Packaging Design (per SKU set)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₹12K–20K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₹9K–15K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₹45K–80K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₹34K–60K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Branding (full package)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₹40K–60K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₹30K–45K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₹75K–1.2L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₹56K–90K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₹1.5L–2.5L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₹1.1L–1.9L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3-5 weeks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Free business card design (up to 2 concepts) with any Corporate Branding package.</w:t>
            </w:r>
          </w:p>
        </w:tc>
      </w:tr>
    </w:tbl>
    <w:p>
      <w:pPr>
        <w:pStyle w:val="Heading1"/>
        <w:pageBreakBefore/>
      </w:pPr>
      <w:r>
        <w:t xml:space="preserve">6. Website Development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Web properties engineered to convert visitors into leads and customers, from a single landing page to a full e-commerce platform.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Real Estate, Professional Services, Healthcare, Corporate Enterprises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mobile-responsive design, basic on-page SEO setup, SSL &amp; domain connection assistance, a contact form, Google Analytics setup, 1 round of revisions, 7-day post-launch bug support.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blog/CMS setup, a second round of revisions, basic speed optimization.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multi-language-ready structure, advanced integrations, a dedicated project manager.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Websites (5-8 pages)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₹50K–80K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₹38K–60K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₹68K–1.1L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Websites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₹60K–90K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₹45K–68K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₹1L–1.6L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₹75K–1.2L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₹1.8L–3L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₹1.4L–2.3L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4-6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Portfolio Websites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₹30K–45K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₹23K–34K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₹50K–80K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₹38K–60K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E-commerce Platforms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₹60K–90K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₹1.5L–2.5L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₹1.1L–1.9L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₹3L–5L+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₹2.3L–3.8L+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6-10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Landing Pages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₹6K–11K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₹26K–38K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3-5 days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Booking &amp; Reservation Systems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₹80K–1.3L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₹60K–98K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₹1.5L–2.5L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₹1.1L–1.9L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4-6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Customer Portals (web-based)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₹50K–80K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₹38K–60K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₹68K–1.1L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₹1.8L–3L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₹1.4L–2.3L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5-8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CMS Development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₹40K–60K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₹30K–45K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₹70K–1.1L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₹53K–83K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3-5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Website Redesign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3-4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Website Maintenance &amp; Support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₹5K–8K/mo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₹5K–7K/mo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₹10K–15K/mo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₹9K–14K/mo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₹16K–27K/mo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Monthly, ongoing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Free 1-year SSL setup plus a free Google Business Profile listing setup.</w:t>
            </w:r>
          </w:p>
        </w:tc>
      </w:tr>
    </w:tbl>
    <w:p>
      <w:pPr>
        <w:pStyle w:val="Heading1"/>
        <w:pageBreakBefore/>
      </w:pPr>
      <w:r>
        <w:t xml:space="preserve">7. Mobile Application Development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Native and cross-platform mobile apps built for customer engagement, bookings, and internal business operations.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Retail &amp; E-commerce, Hospitality, Fitness &amp; Wellness, Travel &amp; Tourism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UI design for core screens, one platform build (as selected), basic push notification setup, app store listing assistance, 15-day post-launch bug fixing.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analytics integration and a second round of revisions.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a dedicated QA testing cycle, scalable backend architecture, 30-day post-launch support.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Android Applications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₹1L–1.8L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₹75K–1.4L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₹2L–3.5L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₹1.5L–2.6L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₹4L–6.5L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₹3L–4.9L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8-12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iOS Applications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₹2.2L–3.8L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₹1.7L–2.9L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₹4.5L–7L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₹3.4L–5.3L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8-12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Cross-Platform Apps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₹1.8L–2.8L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₹1.4L–2.1L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₹3L–5L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₹2.3L–3.8L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₹5.5L–9L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₹4.1L–6.8L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10-14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Enterprise Applications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₹3L–5L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₹2.3L–3.8L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₹5.5L–9L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₹4.1L–6.8L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₹10L–18L+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₹7.5L–13.5L+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14-20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Booking Platforms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₹1.5L–2.5L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₹1.1L–1.9L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₹2.8L–4.5L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₹2.1L–3.4L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₹5L–8L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₹3.8L–6L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10-14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E-commerce Apps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₹1.8L–3L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₹1.4L–2.3L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₹3.2L–5.5L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₹2.4L–4.1L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₹6L–10L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₹4.5L–7.5L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12-16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Customer Engagement Apps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₹2.2L–3.8L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₹1.7L–2.9L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₹4L–6.5L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₹3L–4.9L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8-12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Utility Applications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₹60K–1.1L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₹1.6L–2.8L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₹1.2L–2.1L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₹3L–5L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₹2.3L–3.8L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6-10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App Maintenance &amp; Support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₹7K–14K/mo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₹16K–27K/mo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₹35K–60K/mo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₹32K–54K/mo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Monthly, ongoing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Free app icon and splash screen design with every build.</w:t>
            </w:r>
          </w:p>
        </w:tc>
      </w:tr>
    </w:tbl>
    <w:p>
      <w:pPr>
        <w:pStyle w:val="Heading1"/>
        <w:pageBreakBefore/>
      </w:pPr>
      <w:r>
        <w:t xml:space="preserve">8. Custom Software Solutions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Custom-built platforms that digitize and automate core business operations — CRM, ERP, HR, inventory, and billing.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Manufacturing, Corporate Enterprises, Healthcare, Construction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a requirement mapping session, the core module build, admin login &amp; roles setup, a 1-hour training session, a 15-day bug-fix window.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two additional custom modules and data migration assistance.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30 days of dedicated dev support, custom integrations, a scalability architecture review.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CRM Development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₹2.2L–3.8L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₹1.7L–2.9L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₹4L–7L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₹3L–5.3L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8-12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ERP Systems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₹3L–5L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₹2.3L–3.8L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₹5.5L–9L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₹4.1L–6.8L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₹10L–20L+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₹7.5L–15L+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16-24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HR Management Systems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₹1L–1.8L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₹75K–1.4L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₹2L–3.5L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₹1.5L–2.6L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₹4L–6.5L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₹3L–4.9L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8-12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₹68K–1.1L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₹1.6L–2.8L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₹1.2L–2.1L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₹3L–5L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₹2.3L–3.8L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6-10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Billing &amp; Invoicing Software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₹1.1L–1.8L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₹83K–1.4L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₹2L–3.5L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₹1.5L–2.6L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6-8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Management Platforms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₹1.8L–3L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₹1.4L–2.3L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₹3.2L–5.5L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₹2.4L–4.1L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₹6L–10L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₹4.5L–7.5L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12-18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Admin Dashboards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₹80K–1.3L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₹60K–98K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₹1.5L–2.5L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₹1.1L–1.9L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4-6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Customer Portal Systems (full platform)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₹70K–1.2L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₹53K–90K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₹1.3L–2.2L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₹98K–1.7L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₹2.5L–4L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₹1.9L–3L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6-10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Workflow Automation (custom build)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₹1.1L–1.9L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₹83K–1.4L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₹2L–3.5L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₹1.5L–2.6L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6-8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Cloud-Based Applications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₹1L–1.8L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₹75K–1.4L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₹2L–3.5L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₹1.5L–2.6L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₹4L–7L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₹3L–5.3L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8-12 weeks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One free team training session included with every build, no matter the tier.</w:t>
            </w:r>
          </w:p>
        </w:tc>
      </w:tr>
    </w:tbl>
    <w:p>
      <w:pPr>
        <w:pStyle w:val="Heading1"/>
        <w:pageBreakBefore/>
      </w:pPr>
      <w:r>
        <w:t xml:space="preserve">9. Artificial Intelligence Solutions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AI-powered tools that reduce manual work and improve customer experience, combining a one-time build with ongoing monthly upkeep.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Retail &amp; E-commerce, Hospitality, Healthcare, Corporate Enterprises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a use-case discovery session, base model/flow setup, integration with 1 channel (site or WhatsApp), 1 round of flow revisions, a basic analytics dashboard.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multi-channel integration and a monthly performance review 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custom AI training on your business data, a dedicated account manager, priority support SLA.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AI Chatbots (web/WhatsApp)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 + ₹4K–6K/mo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 + ₹4K–5K/mo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₹45K–75K + ₹7K–12K/mo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₹34K–56K + ₹6K–11K/mo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₹90K–1.8L + ₹15K–25K/mo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₹68K–1.4L + ₹14K–23K/mo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2-4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AI Customer Support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₹35K–55K + ₹6K–10K/mo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₹26K–41K + ₹5K–9K/mo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₹65K–1.1L + ₹12K–20K/mo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₹49K–83K + ₹11K–18K/mo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₹1.5L–3L + ₹25K–40K/mo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₹1.1L–2.3L + ₹23K–36K/mo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3-5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AI Workflow Automation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 + ₹5K–8K/mo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 + ₹5K–7K/mo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 + ₹10K–18K/mo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 + ₹9K–16K/mo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₹1.2L–2.5L + ₹20K–35K/mo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₹90K–1.9L + ₹18K–32K/mo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3-6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AI Business Assistants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₹40K–65K + ₹6K–10K/mo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₹30K–49K + ₹5K–9K/mo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₹75K–1.3L + ₹12K–20K/mo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₹56K–98K + ₹11K–18K/mo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₹1.5L–3L + ₹25K–45K/mo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₹1.1L–2.3L + ₹23K–41K/mo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4-6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AI Content Generation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 + ₹5K–8K/mo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 + ₹5K–7K/mo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 + ₹10K–15K/mo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 + ₹9K–14K/mo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 + 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 + ₹16K–27K/mo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AI Image &amp; Video Solutions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 + ₹6K–10K/mo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 + ₹5K–9K/mo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 + ₹12K–20K/mo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 + ₹11K–18K/mo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 + ₹25K–40K/mo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 + ₹23K–36K/mo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Predictive Analytics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 + ₹8K–15K/mo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 + ₹7K–14K/mo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 + 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 + ₹16K–27K/mo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₹2.5L–4.5L + ₹35K–60K/mo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₹1.9L–3.4L + ₹32K–54K/mo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5-8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AI Knowledge Base Systems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 + ₹5K–8K/mo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 + ₹5K–7K/mo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 + ₹10K–18K/mo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 + ₹9K–16K/mo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₹1.2L–2.2L + ₹20K–35K/mo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₹90K–1.7L + ₹18K–32K/mo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3-5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Intelligent Business Automation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₹50K–80K + ₹8K–15K/mo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₹38K–60K + ₹7K–14K/mo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₹1L–1.8L + 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₹75K–1.4L + ₹16K–27K/mo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₹2L–4L + ₹35K–60K/mo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₹1.5L–3L + ₹32K–54K/mo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5-8 weeks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Your first 15 days of the monthly plan are free — billing starts only after that.</w:t>
            </w:r>
          </w:p>
        </w:tc>
      </w:tr>
    </w:tbl>
    <w:p>
      <w:pPr>
        <w:pStyle w:val="Heading1"/>
        <w:pageBreakBefore/>
      </w:pPr>
      <w:r>
        <w:t xml:space="preserve">10. Digital Marketing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Ongoing campaign management across search, social, and messaging channels — priced as monthly retainers, not one-off projects.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Restaurants &amp; Cafés, Fashion &amp; Lifestyle, Fitness &amp; Wellness, Real Estate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a channel audit &amp; strategy, a monthly content/campaign calendar, creative assets for the month, a performance report every month.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A/B testing and bi-weekly strategy calls.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a dedicated marketing manager, weekly reporting, competitor benchmarking.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Social Media Marketing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₹27K–45K/mo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₹54K–90K/mo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3 months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Performance Marketing (mgmt. fee)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₹27K–45K/mo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₹60K–1.2L/mo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₹54K–1.1L/mo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3 months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Search Engine Optimization (SEO)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₹14K–18K/mo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₹23K–36K/mo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₹50K–90K/mo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₹45K–81K/mo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6 months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Search Engine Marketing (SEM)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₹12K–20K/mo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₹11K–18K/mo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₹23K–36K/mo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₹50K–80K/mo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₹45K–72K/mo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3 months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Google Ads (mgmt., excl. spend)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₹10K–18K/mo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₹9K–16K/mo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₹18K–32K/mo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₹36K–63K/mo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3 months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Meta Advertising (mgmt., excl. spend)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₹10K–18K/mo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₹9K–16K/mo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₹18K–32K/mo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₹36K–63K/mo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3 months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Email Marketing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₹7K–14K/mo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₹16K–27K/mo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₹35K–55K/mo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₹32K–50K/mo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3 months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WhatsApp Marketing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₹7K–14K/mo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₹16K–27K/mo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₹35K–60K/mo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₹32K–54K/mo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3 months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Local SEO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₹8K–12K/mo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₹7K–11K/mo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₹27K–45K/mo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6 months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Lead Generation Campaigns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₹27K–45K/mo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₹54K–90K/mo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3 months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Conversion Rate Optimization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₹12K–20K/mo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₹11K–18K/mo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₹23K–36K/mo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₹45K–75K/mo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₹41K–68K/mo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2 months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Marketing Analytics &amp; Reporting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₹8K–12K/mo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₹7K–11K/mo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₹27K–45K/mo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Min. 1 month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Free first-month ad creative set (up to 5 assets) with any retainer.</w:t>
            </w:r>
          </w:p>
        </w:tc>
      </w:tr>
    </w:tbl>
    <w:p>
      <w:pPr>
        <w:pStyle w:val="Heading1"/>
        <w:pageBreakBefore/>
      </w:pPr>
      <w:r>
        <w:t xml:space="preserve">11. Creative Content Production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Photography, videography, and edited content that fuels every social, ad, and website asset above.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Restaurants &amp; Cafés, Fashion &amp; Lifestyle, Interior Design, Events &amp; Entertainment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a pre-shoot planning call, the on-location shoot, basic colour correction/editing, final files in web + print-ready formats.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an extra reshoot buffer and additional edited variations.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styling/art direction and coverage across multiple locations.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Product Photography (per session)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₹6K–10K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₹5K–8K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₹12K–20K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₹9K–15K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₹19K–34K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days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Corporate Photography (per session)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₹6K–11K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₹35K–60K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₹26K–45K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days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Professional Videography (per shoot day)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 day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Drone Photography &amp; Videography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₹10K–18K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₹8K–14K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 day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Promotional Videos (30-60 sec)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₹60K–1.1L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Brand Films (2-4 min)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₹50K–80K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₹38K–60K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₹68K–1.1L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₹1.8L–3.5L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₹1.4L–2.6L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3-5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Social Media Reels (set of 10)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₹28K–45K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₹21K–34K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₹50K–85K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₹38K–64K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 week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Motion Graphics (per minute)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Video Editing (per video)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₹3K–6K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₹2K–5K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₹6K–11K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2-4 days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Creative Campaign Production (full)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₹2.5L–5L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₹1.9L–3.8L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4-6 weeks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3 extra edited photos per session, free, on top of your package.</w:t>
            </w:r>
          </w:p>
        </w:tc>
      </w:tr>
    </w:tbl>
    <w:p>
      <w:pPr>
        <w:pStyle w:val="Heading1"/>
        <w:pageBreakBefore/>
      </w:pPr>
      <w:r>
        <w:t xml:space="preserve">12. UI/UX Design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Research-backed interface and experience design for websites, apps, and SaaS products.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Startups, Retail &amp; E-commerce, Corporate Enterprises, Professional Services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a discovery workshop, wireframes, 1 high-fidelity design round, a developer-ready handoff file (Figma).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an interactive prototype and a usability test with 3-5 users.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full design system documentation and developer collaboration sessions.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Website UI Design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₹60K–1.1L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Mobile App UI Design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3-4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Dashboard Design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₹45K–75K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₹34K–56K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₹68K–1.1L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SaaS Product Design (full product)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₹2.5L–4.5L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₹1.9L–3.4L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5-8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Wireframing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₹6K–11K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₹35K–55K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₹26K–41K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 week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Interactive Prototyping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User Experience Research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₹60K–1.1L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2-4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Design Systems (component library)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₹80K–1.3L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₹60K–98K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₹1.5L–2.5L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₹1.1L–1.9L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3-5 weeks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Free style guide (colours &amp; fonts) delivered with every design package.</w:t>
            </w:r>
          </w:p>
        </w:tc>
      </w:tr>
    </w:tbl>
    <w:p>
      <w:pPr>
        <w:pStyle w:val="Heading1"/>
        <w:pageBreakBefore/>
      </w:pPr>
      <w:r>
        <w:t xml:space="preserve">13. Cloud &amp; Technology Services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Infrastructure, integrations, and security work that keeps every platform above fast, safe, and reliable.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Corporate Enterprises, Retail &amp; E-commerce, Manufacturing, Healthcare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a current setup audit, the implementation itself, basic documentation handover.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a performance benchmarking report.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a dedicated DevOps support window and SLA-backed uptime monitoring setup.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Cloud Deployment (setup)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₹40K–70K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₹30K–53K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₹60K–1.1L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API Development &amp; Integration (per API)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₹15K–30K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₹11K–23K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₹35K–60K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₹26K–45K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₹70K–1.3L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₹53K–98K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Database Architecture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₹45K–75K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₹34K–56K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₹90K–1.6L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₹68K–1.2L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Payment Gateway Integration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₹12K–20K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₹9K–15K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₹22K–35K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₹17K–26K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₹40K–65K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₹30K–49K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 week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Security Implementation (audit + hardening)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₹45K–80K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₹34K–60K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₹68K–1.4L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Performance Optimization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₹15K–25K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₹11K–19K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DevOps Support (setup)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₹1.2L–2.2L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₹90K–1.7L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2-4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System Maintenance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₹7K–14K/mo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₹16K–27K/mo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₹35K–60K/mo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₹32K–54K/mo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Monthly, ongoing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Free basic uptime monitoring setup for 3 months.</w:t>
            </w:r>
          </w:p>
        </w:tc>
      </w:tr>
    </w:tbl>
    <w:p>
      <w:pPr>
        <w:pStyle w:val="Heading1"/>
        <w:pageBreakBefore/>
      </w:pPr>
      <w:r>
        <w:t xml:space="preserve">14. Business Automation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Automation layered onto existing sales, HR, and document workflows — priced as a one-time build plus light monthly upkeep.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Manufacturing, Corporate Enterprises, Real Estate, Construction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a workflow mapping session, the core automation build, 1 round of testing/refinement, basic usage documentation.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integration with 1 additional existing tool and a monthly optimization check.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a dedicated automation specialist and a quarterly workflow audit.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CRM Automation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 + ₹4K–8K/mo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 + ₹4K–7K/mo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₹40K–65K + ₹9K–15K/mo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₹30K–49K + ₹8K–14K/mo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₹80K–1.5L + 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₹60K–1.1L + ₹16K–27K/mo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Sales Automation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 + ₹4K–8K/mo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 + ₹4K–7K/mo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₹40K–65K + ₹9K–15K/mo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₹30K–49K + ₹8K–14K/mo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₹80K–1.5L + 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₹60K–1.1L + ₹16K–27K/mo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HR Automation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 + ₹5K–9K/mo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 + ₹5K–8K/mo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₹45K–75K + ₹10K–18K/mo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₹34K–56K + ₹9K–16K/mo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₹90K–1.6L + ₹20K–35K/mo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₹68K–1.2L + ₹18K–32K/mo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3-4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Lead Management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₹18K–30K + ₹4K–7K/mo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₹14K–23K + ₹4K–6K/mo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₹35K–55K + ₹8K–14K/mo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₹26K–41K + ₹7K–13K/mo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₹70K–1.2L + ₹16K–28K/mo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₹53K–90K + ₹14K–25K/mo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Document Automation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₹20K–35K + ₹4K–8K/mo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₹15K–26K + ₹4K–7K/mo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₹40K–65K + ₹9K–15K/mo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₹30K–49K + ₹8K–14K/mo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₹80K–1.4L + ₹18K–30K/mo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₹60K–1.1L + ₹16K–27K/mo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Workflow Optimization (consulting + build)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 + ₹5K–9K/mo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 + ₹5K–8K/mo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₹45K–80K + ₹10K–18K/mo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₹34K–60K + ₹9K–16K/mo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₹90K–1.6L + ₹20K–35K/mo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₹68K–1.2L + ₹18K–32K/mo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3-4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Reporting Dashboards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₹45K–75K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₹34K–56K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₹90K–1.6L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₹68K–1.2L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Intelligence Solutions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₹40K–65K + ₹6K–12K/mo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₹30K–49K + ₹5K–11K/mo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₹75K–1.3L + ₹14K–24K/mo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₹56K–98K + ₹13K–22K/mo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₹1.5L–2.8L + ₹28K–48K/mo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₹1.1L–2.1L + ₹25K–43K/mo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4-6 weeks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One additional workflow automated at no extra cost.</w:t>
            </w:r>
          </w:p>
        </w:tc>
      </w:tr>
    </w:tbl>
    <w:p>
      <w:pPr>
        <w:pStyle w:val="Heading1"/>
        <w:pageBreakBefore/>
      </w:pPr>
      <w:r>
        <w:t xml:space="preserve">15. Business Consulting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Senior-level strategic engagements — roadmaps, audits, and planning — usually the entry point for a larger enterprise relationship.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Best-fit industries: </w:t>
      </w:r>
      <w:r>
        <w:rPr>
          <w:color w:val="222222"/>
          <w:sz w:val="22"/>
          <w:szCs w:val="22"/>
        </w:rPr>
        <w:t xml:space="preserve">Startups, Manufacturing, Corporate Enterprises, Professional Services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All tiers: </w:t>
      </w:r>
      <w:r>
        <w:rPr>
          <w:color w:val="222222"/>
          <w:sz w:val="22"/>
          <w:szCs w:val="22"/>
        </w:rPr>
        <w:t xml:space="preserve">discovery &amp; stakeholder interviews, a findings presentation deck, a prioritized action roadmap.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Growth &amp; Enterprise add: </w:t>
      </w:r>
      <w:r>
        <w:rPr>
          <w:color w:val="222222"/>
          <w:sz w:val="22"/>
          <w:szCs w:val="22"/>
        </w:rPr>
        <w:t xml:space="preserve">a 30-day post-engagement advisory 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Enterprise also adds: </w:t>
      </w:r>
      <w:r>
        <w:rPr>
          <w:color w:val="222222"/>
          <w:sz w:val="22"/>
          <w:szCs w:val="22"/>
        </w:rPr>
        <w:t xml:space="preserve">quarterly check-in calls for 6 months plus implementation support hours.</w:t>
      </w:r>
    </w:p>
    <w:p>
      <w:pPr>
        <w:spacing w:after="120" w:before="0"/>
      </w:pPr>
      <w:r>
        <w:rPr>
          <w:i/>
          <w:iCs/>
          <w:color w:val="8A97A0"/>
          <w:sz w:val="18"/>
          <w:szCs w:val="18"/>
        </w:rPr>
        <w:t xml:space="preserve">Struck-through price = our Standard rate. Bold red price = your Launch offer this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980"/>
        <w:gridCol w:w="1980"/>
        <w:gridCol w:w="1980"/>
        <w:gridCol w:w="1556"/>
      </w:tblGrid>
      <w:tr>
        <w:trPr>
          <w:tblHeader/>
        </w:trPr>
        <w:tc>
          <w:tcPr>
            <w:tcW w:type="dxa" w:w="225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Growth ★ Popular</w:t>
            </w:r>
          </w:p>
        </w:tc>
        <w:tc>
          <w:tcPr>
            <w:tcW w:type="dxa" w:w="1980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56"/>
            <w:shd w:fill="1B3A5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 / Billing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Technology Consulting (per engagement)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₹50K–90K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₹38K–68K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₹75K–1.5L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1-2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Digital Transformation (roadmap + advisory)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₹90K–1.5L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₹2.5L–4.5L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₹1.9L–3.4L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4-6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Business Process Analysis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₹60K–1L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₹45K–75K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₹1.2L–2.2L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₹90K–1.7L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Product Strategy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₹35K–55K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₹26K–41K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₹65K–1.1L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₹49K–83K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₹1.3L–2.4L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₹98K–1.8L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2-4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Marketing Strategy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₹25K–40K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₹19K–30K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₹50K–85K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₹38K–64K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₹95K–1.8L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₹71K–1.4L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Digital Growth Planning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₹55K–95K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₹41K–71K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₹1.1L–2L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₹83K–1.5L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Technology Roadmaps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₹35K–55K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₹26K–41K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₹65K–1.1L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₹49K–83K</w:t>
            </w:r>
          </w:p>
        </w:tc>
        <w:tc>
          <w:tcPr>
            <w:tcW w:type="dxa" w:w="19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₹1.3L–2.4L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₹98K–1.8L</w:t>
            </w:r>
          </w:p>
        </w:tc>
        <w:tc>
          <w:tcPr>
            <w:tcW w:type="dxa" w:w="155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3-4 weeks</w:t>
            </w:r>
          </w:p>
        </w:tc>
      </w:tr>
      <w:tr>
        <w:trPr>
          <w:cantSplit/>
        </w:trPr>
        <w:tc>
          <w:tcPr>
            <w:tcW w:type="dxa" w:w="225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Process Optimization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₹30K–50K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₹23K–38K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₹55K–95K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₹41K–71K</w:t>
            </w:r>
          </w:p>
        </w:tc>
        <w:tc>
          <w:tcPr>
            <w:tcW w:type="dxa" w:w="1980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6"/>
            </w:pPr>
            <w:r>
              <w:rPr>
                <w:strike/>
                <w:color w:val="8A97A0"/>
                <w:sz w:val="16"/>
                <w:szCs w:val="16"/>
              </w:rPr>
              <w:t xml:space="preserve">₹1.1L–2L</w:t>
            </w:r>
          </w:p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₹83K–1.5L</w:t>
            </w:r>
          </w:p>
        </w:tc>
        <w:tc>
          <w:tcPr>
            <w:tcW w:type="dxa" w:w="1556"/>
            <w:shd w:fill="F0F5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2-3 weeks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🎁 Free Bonus With This Category</w:t>
            </w:r>
          </w:p>
          <w:p>
            <w:r>
              <w:rPr>
                <w:color w:val="222222"/>
                <w:sz w:val="21"/>
                <w:szCs w:val="21"/>
              </w:rPr>
              <w:t xml:space="preserve">One free 30-day follow-up call after every engagement.</w:t>
            </w:r>
          </w:p>
        </w:tc>
      </w:tr>
    </w:tbl>
    <w:p>
      <w:pPr>
        <w:pStyle w:val="Heading1"/>
        <w:pageBreakBefore/>
      </w:pPr>
      <w:r>
        <w:t xml:space="preserve">16. Why Businesses Choose Amoghya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One team, every service: </w:t>
      </w:r>
      <w:r>
        <w:rPr>
          <w:color w:val="222222"/>
          <w:sz w:val="22"/>
          <w:szCs w:val="22"/>
        </w:rPr>
        <w:t xml:space="preserve">branding, tech, AI, marketing and content under one roof — no vendor juggling, no lost context between agencies.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Built-in AI advantage: </w:t>
      </w:r>
      <w:r>
        <w:rPr>
          <w:color w:val="222222"/>
          <w:sz w:val="22"/>
          <w:szCs w:val="22"/>
        </w:rPr>
        <w:t xml:space="preserve">most local agencies still don't offer AI chatbots or automation — Amoghya builds it in from day 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Fixed, transparent packages: </w:t>
      </w:r>
      <w:r>
        <w:rPr>
          <w:color w:val="222222"/>
          <w:sz w:val="22"/>
          <w:szCs w:val="22"/>
        </w:rPr>
        <w:t xml:space="preserve">know your Starter, Growth, or Enterprise price before you sign — no surprise change orders.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Fast delivery, clearly communicated: </w:t>
      </w:r>
      <w:r>
        <w:rPr>
          <w:color w:val="222222"/>
          <w:sz w:val="22"/>
          <w:szCs w:val="22"/>
        </w:rPr>
        <w:t xml:space="preserve">a real timeline on every service, not an open-ended “it'll be done when it's done.”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3A5C"/>
          <w:sz w:val="22"/>
          <w:szCs w:val="22"/>
        </w:rPr>
        <w:t xml:space="preserve">Bengaluru-based, WhatsApp-reachable: </w:t>
      </w:r>
      <w:r>
        <w:rPr>
          <w:color w:val="222222"/>
          <w:sz w:val="22"/>
          <w:szCs w:val="22"/>
        </w:rPr>
        <w:t xml:space="preserve">real people, real response times — not a support ticket queue.</w:t>
      </w:r>
    </w:p>
    <w:p>
      <w:pPr>
        <w:pStyle w:val="Heading1"/>
        <w:pageBreakBefore/>
      </w:pPr>
      <w:r>
        <w:t xml:space="preserve">17. Referral &amp; Loyalty Bonus</w:t>
      </w:r>
    </w:p>
    <w:p>
      <w:pPr>
        <w:spacing w:after="160" w:before="0"/>
      </w:pPr>
      <w:r>
        <w:rPr>
          <w:color w:val="222222"/>
          <w:sz w:val="22"/>
          <w:szCs w:val="22"/>
        </w:rPr>
        <w:t xml:space="preserve">Know another business owner who needs any of the above? Send them our way.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FF6ED" w:sz="2"/>
              <w:left w:val="single" w:color="C1701A" w:sz="24"/>
              <w:bottom w:val="single" w:color="FFF6ED" w:sz="2"/>
              <w:right w:val="single" w:color="FFF6ED" w:sz="2"/>
            </w:tcBorders>
            <w:shd w:fill="FFF6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C1701A"/>
                <w:sz w:val="21"/>
                <w:szCs w:val="21"/>
              </w:rPr>
              <w:t xml:space="preserve">💰 Referral Credit</w:t>
            </w:r>
          </w:p>
          <w:p>
            <w:r>
              <w:rPr>
                <w:color w:val="222222"/>
                <w:sz w:val="21"/>
                <w:szCs w:val="21"/>
              </w:rPr>
              <w:t xml:space="preserve">Earn ₹5,000 credit toward your next project for every business you refer that signs on with Amoghya — no limit on how many times you can claim it.</w:t>
            </w:r>
          </w:p>
        </w:tc>
      </w:tr>
    </w:tbl>
    <w:p>
      <w:pPr>
        <w:spacing w:after="100" w:before="0"/>
      </w:pPr>
      <w:r>
        <w:rPr>
          <w:color w:val="222222"/>
          <w:sz w:val="22"/>
          <w:szCs w:val="22"/>
        </w:rPr>
        <w:t xml:space="preserve"/>
      </w:r>
    </w:p>
    <w:p>
      <w:pPr>
        <w:spacing w:after="200" w:before="0"/>
      </w:pPr>
      <w:r>
        <w:rPr>
          <w:color w:val="222222"/>
          <w:sz w:val="22"/>
          <w:szCs w:val="22"/>
        </w:rPr>
        <w:t xml:space="preserve">Existing clients also get first access to new service launches and priority scheduling during future Launch Pricing windows.</w:t>
      </w:r>
    </w:p>
    <w:p>
      <w:pPr>
        <w:pStyle w:val="Heading1"/>
        <w:pageBreakBefore/>
      </w:pPr>
      <w:r>
        <w:t xml:space="preserve">18. Terms &amp; Validity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Launch Pricing shown above is valid for new engagements signed by 5 September 2026. After that date, the struck-through Standard Price applies.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All prices are exclusive of applicable GST (18% as of this document's date); GST is added at final invoicing per prevailing government rates.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Standard payment milestones for one-time/project engagements: 30% advance to commence, 40% at design/build milestone approval, 30% on final delivery.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Recurring retainers (marketing, maintenance, automation upkeep) are billed monthly in advance.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Free bonuses listed throughout this document are non-transferable and apply only to new client engagements signed during the Launch Pricing window.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Third-party costs — hosting, domain registration, ad spend, premium plugins/licenses, and Meta/Google/WhatsApp Business Platform API fees — are billed at actuals and are not included in the figures above unless explicitly stated in a client proposal.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7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8A97A0"/>
        <w:sz w:val="16"/>
        <w:szCs w:val="16"/>
      </w:rPr>
      <w:t xml:space="preserve">Amoghya Technologies — Pricing &amp; Launch Offers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8B8D" w:sz="8" w:space="6"/>
      </w:pBdr>
      <w:spacing w:after="160" w:before="300"/>
    </w:pPr>
    <w:rPr>
      <w:rFonts w:ascii="Calibri" w:cs="Calibri" w:eastAsia="Calibri" w:hAnsi="Calibri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8B8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2026-08-07T07:33:13.358Z</dcterms:created>
  <dcterms:modified xsi:type="dcterms:W3CDTF">2026-08-07T07:33:13.358Z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