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Field Returns Failure Mode Mining</w:t>
      </w:r>
    </w:p>
    <w:p>
      <w:r>
        <w:rPr>
          <w:i/>
        </w:rPr>
        <w:t>Analysis Report  •  Source: service_notes_sample.xlsx  •  Generated: 09 Aug 2026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Total Notes</w:t>
            </w:r>
          </w:p>
        </w:tc>
        <w:tc>
          <w:tcPr>
            <w:tcW w:type="dxa" w:w="2160"/>
          </w:tcPr>
          <w:p>
            <w:r>
              <w:t>Themes Discovered</w:t>
            </w:r>
          </w:p>
        </w:tc>
        <w:tc>
          <w:tcPr>
            <w:tcW w:type="dxa" w:w="2160"/>
          </w:tcPr>
          <w:p>
            <w:r>
              <w:t>Top Failure Mode</w:t>
            </w:r>
          </w:p>
        </w:tc>
        <w:tc>
          <w:tcPr>
            <w:tcW w:type="dxa" w:w="2160"/>
          </w:tcPr>
          <w:p>
            <w:r>
              <w:t>Product Models</w:t>
            </w:r>
          </w:p>
        </w:tc>
      </w:tr>
      <w:tr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Does / Battery / Power / Charge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Heading1"/>
      </w:pPr>
      <w:r>
        <w:t>Failure Themes (Overall)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Trend Over Time by Theme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Failure Counts by Product Model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Actionable Insights Summary</w:t>
      </w:r>
    </w:p>
    <w:p>
      <w:pPr>
        <w:pStyle w:val="Heading2"/>
      </w:pPr>
      <w:r>
        <w:t>Does / Battery / Power / Charge  —  191 notes (42.4% of total)</w:t>
      </w:r>
    </w:p>
    <w:p>
      <w:r>
        <w:t>Most affected model: Model-B200</w:t>
      </w:r>
    </w:p>
    <w:p>
      <w:r>
        <w:t>Most common serial range: SN-C30-00001</w:t>
      </w:r>
    </w:p>
    <w:p>
      <w:r>
        <w:t>Structured-tag agreement: 29.8% (how often the technician's own tag matched this auto-discovered theme)</w:t>
      </w:r>
    </w:p>
    <w:p>
      <w:r>
        <w:t>Example notes:</w:t>
      </w:r>
    </w:p>
    <w:p>
      <w:pPr>
        <w:pStyle w:val="ListBullet"/>
      </w:pPr>
      <w:r>
        <w:t>Customer reports burning smell and excessive heat near vents.</w:t>
      </w:r>
    </w:p>
    <w:p>
      <w:pPr>
        <w:pStyle w:val="ListBullet"/>
      </w:pPr>
      <w:r>
        <w:t>Customer reports battery does not hold charge overnight.</w:t>
      </w:r>
    </w:p>
    <w:p>
      <w:pPr>
        <w:pStyle w:val="ListBullet"/>
      </w:pPr>
      <w:r>
        <w:t>Battery drains fully within 2 hours of light use.</w:t>
      </w:r>
    </w:p>
    <w:p>
      <w:pPr>
        <w:pStyle w:val="Heading2"/>
      </w:pPr>
      <w:r>
        <w:t>Unusual Noise  —  92 notes (20.4% of total)</w:t>
      </w:r>
    </w:p>
    <w:p>
      <w:r>
        <w:t>Most affected model: Model-B200</w:t>
      </w:r>
    </w:p>
    <w:p>
      <w:r>
        <w:t>Most common serial range: SN-C30-00006</w:t>
      </w:r>
    </w:p>
    <w:p>
      <w:r>
        <w:t>Structured-tag agreement: 84.4% (how often the technician's own tag matched this auto-discovered theme)</w:t>
      </w:r>
    </w:p>
    <w:p>
      <w:r>
        <w:t>Example notes:</w:t>
      </w:r>
    </w:p>
    <w:p>
      <w:pPr>
        <w:pStyle w:val="ListBullet"/>
      </w:pPr>
      <w:r>
        <w:t>Loud grinding noise coming from internal fan. Contact: [REDACTED_PHONE].</w:t>
      </w:r>
    </w:p>
    <w:p>
      <w:pPr>
        <w:pStyle w:val="ListBullet"/>
      </w:pPr>
      <w:r>
        <w:t>Loud grinding noise coming from internal fan.</w:t>
      </w:r>
    </w:p>
    <w:p>
      <w:pPr>
        <w:pStyle w:val="ListBullet"/>
      </w:pPr>
      <w:r>
        <w:t>High pitched whining noise during operation.</w:t>
      </w:r>
    </w:p>
    <w:p>
      <w:pPr>
        <w:pStyle w:val="Heading2"/>
      </w:pPr>
      <w:r>
        <w:t>Connectivity Issue  —  69 notes (15.3% of total)</w:t>
      </w:r>
    </w:p>
    <w:p>
      <w:r>
        <w:t>Most affected model: Model-C300</w:t>
      </w:r>
    </w:p>
    <w:p>
      <w:r>
        <w:t>Most common serial range: SN-C30-00002</w:t>
      </w:r>
    </w:p>
    <w:p>
      <w:r>
        <w:t>Structured-tag agreement: 79.2% (how often the technician's own tag matched this auto-discovered theme)</w:t>
      </w:r>
    </w:p>
    <w:p>
      <w:r>
        <w:t>Example notes:</w:t>
      </w:r>
    </w:p>
    <w:p>
      <w:pPr>
        <w:pStyle w:val="ListBullet"/>
      </w:pPr>
      <w:r>
        <w:t>Customer [REDACTED_NAME] reported: Thermal shutdown triggered repeatedly under light load.</w:t>
      </w:r>
    </w:p>
    <w:p>
      <w:pPr>
        <w:pStyle w:val="ListBullet"/>
      </w:pPr>
      <w:r>
        <w:t>Bluetooth pairing fails every time.</w:t>
      </w:r>
    </w:p>
    <w:p>
      <w:pPr>
        <w:pStyle w:val="ListBullet"/>
      </w:pPr>
      <w:r>
        <w:t>Unit repeatedly disconnects from WiFi network.</w:t>
      </w:r>
    </w:p>
    <w:p>
      <w:pPr>
        <w:pStyle w:val="Heading2"/>
      </w:pPr>
      <w:r>
        <w:t>Display Fault  —  52 notes (11.6% of total)</w:t>
      </w:r>
    </w:p>
    <w:p>
      <w:r>
        <w:t>Most affected model: Model-C300</w:t>
      </w:r>
    </w:p>
    <w:p>
      <w:r>
        <w:t>Most common serial range: SN-A10-00004</w:t>
      </w:r>
    </w:p>
    <w:p>
      <w:r>
        <w:t>Structured-tag agreement: 81.5% (how often the technician's own tag matched this auto-discovered theme)</w:t>
      </w:r>
    </w:p>
    <w:p>
      <w:r>
        <w:t>Example notes:</w:t>
      </w:r>
    </w:p>
    <w:p>
      <w:pPr>
        <w:pStyle w:val="ListBullet"/>
      </w:pPr>
      <w:r>
        <w:t>Flickering screen, gets worse when device is warm.</w:t>
      </w:r>
    </w:p>
    <w:p>
      <w:pPr>
        <w:pStyle w:val="ListBullet"/>
      </w:pPr>
      <w:r>
        <w:t>Screen shows vertical lines across display.</w:t>
      </w:r>
    </w:p>
    <w:p>
      <w:pPr>
        <w:pStyle w:val="ListBullet"/>
      </w:pPr>
      <w:r>
        <w:t>Cracked display panel, screen partially visible.</w:t>
      </w:r>
    </w:p>
    <w:p>
      <w:pPr>
        <w:pStyle w:val="Heading2"/>
      </w:pPr>
      <w:r>
        <w:t>Physical Damage  —  29 notes (6.4% of total)</w:t>
      </w:r>
    </w:p>
    <w:p>
      <w:r>
        <w:t>Most affected model: Model-B200</w:t>
      </w:r>
    </w:p>
    <w:p>
      <w:r>
        <w:t>Most common serial range: SN-A10-00009</w:t>
      </w:r>
    </w:p>
    <w:p>
      <w:r>
        <w:t>Structured-tag agreement: 100.0% (how often the technician's own tag matched this auto-discovered theme)</w:t>
      </w:r>
    </w:p>
    <w:p>
      <w:r>
        <w:t>Example notes:</w:t>
      </w:r>
    </w:p>
    <w:p>
      <w:pPr>
        <w:pStyle w:val="ListBullet"/>
      </w:pPr>
      <w:r>
        <w:t>Outer casing has visible dents and scratches.</w:t>
      </w:r>
    </w:p>
    <w:p>
      <w:pPr>
        <w:pStyle w:val="ListBullet"/>
      </w:pPr>
      <w:r>
        <w:t>Customer reports unit was dropped, casing damaged.</w:t>
      </w:r>
    </w:p>
    <w:p>
      <w:pPr>
        <w:pStyle w:val="ListBullet"/>
      </w:pPr>
      <w:r>
        <w:t>Outer casing has visible dents and scratches. Reach out at [REDACTED_EMAIL] for follow-up.</w:t>
      </w:r>
    </w:p>
    <w:p>
      <w:pPr>
        <w:pStyle w:val="Heading2"/>
      </w:pPr>
      <w:r>
        <w:t>Software Crash  —  17 notes (3.8% of total)</w:t>
      </w:r>
    </w:p>
    <w:p>
      <w:r>
        <w:t>Most affected model: Model-C300</w:t>
      </w:r>
    </w:p>
    <w:p>
      <w:r>
        <w:t>Most common serial range: SN-C30-00015</w:t>
      </w:r>
    </w:p>
    <w:p>
      <w:r>
        <w:t>Structured-tag agreement: 100.0% (how often the technician's own tag matched this auto-discovered theme)</w:t>
      </w:r>
    </w:p>
    <w:p>
      <w:r>
        <w:t>Example notes:</w:t>
      </w:r>
    </w:p>
    <w:p>
      <w:pPr>
        <w:pStyle w:val="ListBullet"/>
      </w:pPr>
      <w:r>
        <w:t>Customer reports random restarts several times a day.</w:t>
      </w:r>
    </w:p>
    <w:p>
      <w:pPr>
        <w:pStyle w:val="ListBullet"/>
      </w:pPr>
      <w:r>
        <w:t>Customer reports random restarts several times a day. Reach out at [REDACTED_EMAIL] for follow-up.</w:t>
      </w:r>
    </w:p>
    <w:p>
      <w:pPr>
        <w:pStyle w:val="ListBullet"/>
      </w:pPr>
      <w:r>
        <w:t>Customer reports random restarts several times a day. Contact: [REDACTED_PHONE].</w:t>
      </w:r>
    </w:p>
    <w:p/>
    <w:p>
      <w:r>
        <w:rPr>
          <w:i/>
        </w:rPr>
        <w:t>MVP scope only — production hardening (robust PII detection, human-in-the-loop labeling, live data ingestion) not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