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9A6BE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7FB3B5F5">
          <v:rect id="_x0000_i1025" style="width:0;height:1.5pt" o:hralign="center" o:hrstd="t" o:hr="t" fillcolor="#a0a0a0" stroked="f"/>
        </w:pict>
      </w:r>
    </w:p>
    <w:p w14:paraId="6EDE9818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rFonts w:ascii="Segoe UI Emoji" w:hAnsi="Segoe UI Emoji" w:cs="Segoe UI Emoji"/>
          <w:b/>
          <w:bCs/>
          <w:sz w:val="28"/>
          <w:szCs w:val="28"/>
        </w:rPr>
        <w:t>📱</w:t>
      </w:r>
      <w:r w:rsidRPr="00AB0450">
        <w:rPr>
          <w:b/>
          <w:bCs/>
          <w:sz w:val="28"/>
          <w:szCs w:val="28"/>
        </w:rPr>
        <w:t xml:space="preserve"> AI Health Companion – Australia</w:t>
      </w:r>
    </w:p>
    <w:p w14:paraId="6C7DBF1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Business Requirements Document (BRD) + Functional Specification + Technical Design</w:t>
      </w:r>
    </w:p>
    <w:p w14:paraId="2F189E4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2C586B65">
          <v:rect id="_x0000_i1026" style="width:0;height:1.5pt" o:hralign="center" o:hrstd="t" o:hr="t" fillcolor="#a0a0a0" stroked="f"/>
        </w:pict>
      </w:r>
    </w:p>
    <w:p w14:paraId="5E7C4023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 Business Requirement Document (BRD)</w:t>
      </w:r>
    </w:p>
    <w:p w14:paraId="5FB569B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1.1 Project Overview</w:t>
      </w:r>
    </w:p>
    <w:p w14:paraId="4DA553A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b/>
          <w:bCs/>
          <w:sz w:val="28"/>
          <w:szCs w:val="28"/>
        </w:rPr>
        <w:t>Project Name:</w:t>
      </w:r>
      <w:r w:rsidRPr="00AB0450">
        <w:rPr>
          <w:sz w:val="28"/>
          <w:szCs w:val="28"/>
        </w:rPr>
        <w:t xml:space="preserve"> AI Health Companion</w:t>
      </w:r>
      <w:r w:rsidRPr="00AB0450">
        <w:rPr>
          <w:sz w:val="28"/>
          <w:szCs w:val="28"/>
        </w:rPr>
        <w:br/>
      </w:r>
      <w:r w:rsidRPr="00AB0450">
        <w:rPr>
          <w:b/>
          <w:bCs/>
          <w:sz w:val="28"/>
          <w:szCs w:val="28"/>
        </w:rPr>
        <w:t>Target Market:</w:t>
      </w:r>
      <w:r w:rsidRPr="00AB0450">
        <w:rPr>
          <w:sz w:val="28"/>
          <w:szCs w:val="28"/>
        </w:rPr>
        <w:t xml:space="preserve"> Australia</w:t>
      </w:r>
      <w:r w:rsidRPr="00AB0450">
        <w:rPr>
          <w:sz w:val="28"/>
          <w:szCs w:val="28"/>
        </w:rPr>
        <w:br/>
      </w:r>
      <w:r w:rsidRPr="00AB0450">
        <w:rPr>
          <w:b/>
          <w:bCs/>
          <w:sz w:val="28"/>
          <w:szCs w:val="28"/>
        </w:rPr>
        <w:t>Platform:</w:t>
      </w:r>
      <w:r w:rsidRPr="00AB0450">
        <w:rPr>
          <w:sz w:val="28"/>
          <w:szCs w:val="28"/>
        </w:rPr>
        <w:t xml:space="preserve"> Android Mobile Application (Phase-1)</w:t>
      </w:r>
      <w:r w:rsidRPr="00AB0450">
        <w:rPr>
          <w:sz w:val="28"/>
          <w:szCs w:val="28"/>
        </w:rPr>
        <w:br/>
      </w:r>
      <w:r w:rsidRPr="00AB0450">
        <w:rPr>
          <w:b/>
          <w:bCs/>
          <w:sz w:val="28"/>
          <w:szCs w:val="28"/>
        </w:rPr>
        <w:t>Future:</w:t>
      </w:r>
      <w:r w:rsidRPr="00AB0450">
        <w:rPr>
          <w:sz w:val="28"/>
          <w:szCs w:val="28"/>
        </w:rPr>
        <w:t xml:space="preserve"> iOS, Web Dashboard, API Platform</w:t>
      </w:r>
    </w:p>
    <w:p w14:paraId="5A86A35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 xml:space="preserve">The application will function as an </w:t>
      </w:r>
      <w:r w:rsidRPr="00AB0450">
        <w:rPr>
          <w:b/>
          <w:bCs/>
          <w:sz w:val="28"/>
          <w:szCs w:val="28"/>
        </w:rPr>
        <w:t>AI-powered personal healthcare assistant</w:t>
      </w:r>
      <w:r w:rsidRPr="00AB0450">
        <w:rPr>
          <w:sz w:val="28"/>
          <w:szCs w:val="28"/>
        </w:rPr>
        <w:t xml:space="preserve"> that enables individuals and families to manage medications, prescriptions, medical records, health monitoring, and lifestyle guidance in a secure digital platform.</w:t>
      </w:r>
    </w:p>
    <w:p w14:paraId="7A34A4C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solution will combine:</w:t>
      </w:r>
    </w:p>
    <w:p w14:paraId="50A3642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AI health assistant</w:t>
      </w:r>
      <w:r w:rsidRPr="00AB0450">
        <w:rPr>
          <w:sz w:val="28"/>
          <w:szCs w:val="28"/>
        </w:rPr>
        <w:br/>
        <w:t>– medicine knowledge base</w:t>
      </w:r>
      <w:r w:rsidRPr="00AB0450">
        <w:rPr>
          <w:sz w:val="28"/>
          <w:szCs w:val="28"/>
        </w:rPr>
        <w:br/>
        <w:t>– medical record storage</w:t>
      </w:r>
      <w:r w:rsidRPr="00AB0450">
        <w:rPr>
          <w:sz w:val="28"/>
          <w:szCs w:val="28"/>
        </w:rPr>
        <w:br/>
        <w:t>– prescription interpretation</w:t>
      </w:r>
      <w:r w:rsidRPr="00AB0450">
        <w:rPr>
          <w:sz w:val="28"/>
          <w:szCs w:val="28"/>
        </w:rPr>
        <w:br/>
        <w:t>– family health management</w:t>
      </w:r>
    </w:p>
    <w:p w14:paraId="2745120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 xml:space="preserve">The goal is to </w:t>
      </w:r>
      <w:r w:rsidRPr="00AB0450">
        <w:rPr>
          <w:b/>
          <w:bCs/>
          <w:sz w:val="28"/>
          <w:szCs w:val="28"/>
        </w:rPr>
        <w:t>improve medication safety, preventive care, and patient awareness.</w:t>
      </w:r>
    </w:p>
    <w:p w14:paraId="1FD1F17C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71CD10A">
          <v:rect id="_x0000_i1027" style="width:0;height:1.5pt" o:hralign="center" o:hrstd="t" o:hr="t" fillcolor="#a0a0a0" stroked="f"/>
        </w:pict>
      </w:r>
    </w:p>
    <w:p w14:paraId="5429F272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1.2 Vision</w:t>
      </w:r>
    </w:p>
    <w:p w14:paraId="6846D56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 xml:space="preserve">To create </w:t>
      </w:r>
      <w:r w:rsidRPr="00AB0450">
        <w:rPr>
          <w:b/>
          <w:bCs/>
          <w:sz w:val="28"/>
          <w:szCs w:val="28"/>
        </w:rPr>
        <w:t>Australia’s intelligent personal health companion</w:t>
      </w:r>
      <w:r w:rsidRPr="00AB0450">
        <w:rPr>
          <w:sz w:val="28"/>
          <w:szCs w:val="28"/>
        </w:rPr>
        <w:t xml:space="preserve"> that simplifies medication understanding, health monitoring, and preventive healthcare using AI.</w:t>
      </w:r>
    </w:p>
    <w:p w14:paraId="0076CAE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78C5430">
          <v:rect id="_x0000_i1028" style="width:0;height:1.5pt" o:hralign="center" o:hrstd="t" o:hr="t" fillcolor="#a0a0a0" stroked="f"/>
        </w:pict>
      </w:r>
    </w:p>
    <w:p w14:paraId="6852057C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lastRenderedPageBreak/>
        <w:t>1.3 Business Objectives</w:t>
      </w:r>
    </w:p>
    <w:p w14:paraId="2DA9478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Primary objectives:</w:t>
      </w:r>
    </w:p>
    <w:p w14:paraId="5229F76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 xml:space="preserve">– Provide </w:t>
      </w:r>
      <w:r w:rsidRPr="00AB0450">
        <w:rPr>
          <w:b/>
          <w:bCs/>
          <w:sz w:val="28"/>
          <w:szCs w:val="28"/>
        </w:rPr>
        <w:t>reliable medicine information</w:t>
      </w:r>
      <w:r w:rsidRPr="00AB0450">
        <w:rPr>
          <w:sz w:val="28"/>
          <w:szCs w:val="28"/>
        </w:rPr>
        <w:br/>
        <w:t xml:space="preserve">– Enable </w:t>
      </w:r>
      <w:r w:rsidRPr="00AB0450">
        <w:rPr>
          <w:b/>
          <w:bCs/>
          <w:sz w:val="28"/>
          <w:szCs w:val="28"/>
        </w:rPr>
        <w:t>secure medical record storage</w:t>
      </w:r>
      <w:r w:rsidRPr="00AB0450">
        <w:rPr>
          <w:sz w:val="28"/>
          <w:szCs w:val="28"/>
        </w:rPr>
        <w:br/>
        <w:t xml:space="preserve">– Assist users in </w:t>
      </w:r>
      <w:r w:rsidRPr="00AB0450">
        <w:rPr>
          <w:b/>
          <w:bCs/>
          <w:sz w:val="28"/>
          <w:szCs w:val="28"/>
        </w:rPr>
        <w:t>managing medications</w:t>
      </w:r>
      <w:r w:rsidRPr="00AB0450">
        <w:rPr>
          <w:sz w:val="28"/>
          <w:szCs w:val="28"/>
        </w:rPr>
        <w:br/>
        <w:t xml:space="preserve">– Provide </w:t>
      </w:r>
      <w:r w:rsidRPr="00AB0450">
        <w:rPr>
          <w:b/>
          <w:bCs/>
          <w:sz w:val="28"/>
          <w:szCs w:val="28"/>
        </w:rPr>
        <w:t>AI-based health guidance</w:t>
      </w:r>
      <w:r w:rsidRPr="00AB0450">
        <w:rPr>
          <w:sz w:val="28"/>
          <w:szCs w:val="28"/>
        </w:rPr>
        <w:br/>
        <w:t xml:space="preserve">– Support </w:t>
      </w:r>
      <w:r w:rsidRPr="00AB0450">
        <w:rPr>
          <w:b/>
          <w:bCs/>
          <w:sz w:val="28"/>
          <w:szCs w:val="28"/>
        </w:rPr>
        <w:t>family health management</w:t>
      </w:r>
      <w:r w:rsidRPr="00AB0450">
        <w:rPr>
          <w:sz w:val="28"/>
          <w:szCs w:val="28"/>
        </w:rPr>
        <w:br/>
        <w:t xml:space="preserve">– Improve </w:t>
      </w:r>
      <w:r w:rsidRPr="00AB0450">
        <w:rPr>
          <w:b/>
          <w:bCs/>
          <w:sz w:val="28"/>
          <w:szCs w:val="28"/>
        </w:rPr>
        <w:t>patient safety and awareness</w:t>
      </w:r>
    </w:p>
    <w:p w14:paraId="2F054A2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Long-term objectives:</w:t>
      </w:r>
    </w:p>
    <w:p w14:paraId="78FB10F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Integrate with national digital health systems</w:t>
      </w:r>
      <w:r w:rsidRPr="00AB0450">
        <w:rPr>
          <w:sz w:val="28"/>
          <w:szCs w:val="28"/>
        </w:rPr>
        <w:br/>
        <w:t>– Enable telemedicine consultations</w:t>
      </w:r>
      <w:r w:rsidRPr="00AB0450">
        <w:rPr>
          <w:sz w:val="28"/>
          <w:szCs w:val="28"/>
        </w:rPr>
        <w:br/>
        <w:t>– Provide AI-driven preventive healthcare insights</w:t>
      </w:r>
    </w:p>
    <w:p w14:paraId="52C78AAF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2D8669F7">
          <v:rect id="_x0000_i1029" style="width:0;height:1.5pt" o:hralign="center" o:hrstd="t" o:hr="t" fillcolor="#a0a0a0" stroked="f"/>
        </w:pict>
      </w:r>
    </w:p>
    <w:p w14:paraId="4C202E38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1.4 Target Users</w:t>
      </w:r>
    </w:p>
    <w:p w14:paraId="099A019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Primary Users</w:t>
      </w:r>
    </w:p>
    <w:p w14:paraId="743C099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Individuals managing medications</w:t>
      </w:r>
      <w:r w:rsidRPr="00AB0450">
        <w:rPr>
          <w:sz w:val="28"/>
          <w:szCs w:val="28"/>
        </w:rPr>
        <w:br/>
        <w:t>– Families managing health records</w:t>
      </w:r>
      <w:r w:rsidRPr="00AB0450">
        <w:rPr>
          <w:sz w:val="28"/>
          <w:szCs w:val="28"/>
        </w:rPr>
        <w:br/>
        <w:t>– Elderly patients</w:t>
      </w:r>
      <w:r w:rsidRPr="00AB0450">
        <w:rPr>
          <w:sz w:val="28"/>
          <w:szCs w:val="28"/>
        </w:rPr>
        <w:br/>
        <w:t>– Caregivers</w:t>
      </w:r>
    </w:p>
    <w:p w14:paraId="3E49033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Secondary Users</w:t>
      </w:r>
    </w:p>
    <w:p w14:paraId="120CCCD1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Doctors</w:t>
      </w:r>
      <w:r w:rsidRPr="00AB0450">
        <w:rPr>
          <w:sz w:val="28"/>
          <w:szCs w:val="28"/>
        </w:rPr>
        <w:br/>
        <w:t>– Pharmacists</w:t>
      </w:r>
      <w:r w:rsidRPr="00AB0450">
        <w:rPr>
          <w:sz w:val="28"/>
          <w:szCs w:val="28"/>
        </w:rPr>
        <w:br/>
        <w:t>– Healthcare researchers</w:t>
      </w:r>
    </w:p>
    <w:p w14:paraId="101A291F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189BE8DF">
          <v:rect id="_x0000_i1030" style="width:0;height:1.5pt" o:hralign="center" o:hrstd="t" o:hr="t" fillcolor="#a0a0a0" stroked="f"/>
        </w:pict>
      </w:r>
    </w:p>
    <w:p w14:paraId="56A850C5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1.5 Business Benefits</w:t>
      </w:r>
    </w:p>
    <w:p w14:paraId="122F6C7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Benefits to users:</w:t>
      </w:r>
    </w:p>
    <w:p w14:paraId="40619F7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Easy access to medicine information</w:t>
      </w:r>
      <w:r w:rsidRPr="00AB0450">
        <w:rPr>
          <w:sz w:val="28"/>
          <w:szCs w:val="28"/>
        </w:rPr>
        <w:br/>
        <w:t>– Digital medical record storage</w:t>
      </w:r>
      <w:r w:rsidRPr="00AB0450">
        <w:rPr>
          <w:sz w:val="28"/>
          <w:szCs w:val="28"/>
        </w:rPr>
        <w:br/>
      </w:r>
      <w:r w:rsidRPr="00AB0450">
        <w:rPr>
          <w:sz w:val="28"/>
          <w:szCs w:val="28"/>
        </w:rPr>
        <w:lastRenderedPageBreak/>
        <w:t>– Medication reminders</w:t>
      </w:r>
      <w:r w:rsidRPr="00AB0450">
        <w:rPr>
          <w:sz w:val="28"/>
          <w:szCs w:val="28"/>
        </w:rPr>
        <w:br/>
        <w:t>– Health insights</w:t>
      </w:r>
    </w:p>
    <w:p w14:paraId="7C30ABC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Benefits to healthcare ecosystem:</w:t>
      </w:r>
    </w:p>
    <w:p w14:paraId="723B70B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Better patient awareness</w:t>
      </w:r>
      <w:r w:rsidRPr="00AB0450">
        <w:rPr>
          <w:sz w:val="28"/>
          <w:szCs w:val="28"/>
        </w:rPr>
        <w:br/>
        <w:t>– Reduced medication errors</w:t>
      </w:r>
      <w:r w:rsidRPr="00AB0450">
        <w:rPr>
          <w:sz w:val="28"/>
          <w:szCs w:val="28"/>
        </w:rPr>
        <w:br/>
        <w:t>– Improved health monitoring</w:t>
      </w:r>
    </w:p>
    <w:p w14:paraId="6D604B49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30417912">
          <v:rect id="_x0000_i1031" style="width:0;height:1.5pt" o:hralign="center" o:hrstd="t" o:hr="t" fillcolor="#a0a0a0" stroked="f"/>
        </w:pict>
      </w:r>
    </w:p>
    <w:p w14:paraId="223526E2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1.6 Success Metrics</w:t>
      </w:r>
    </w:p>
    <w:p w14:paraId="6C216D3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KPIs:</w:t>
      </w:r>
    </w:p>
    <w:p w14:paraId="5967AAE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Monthly active users</w:t>
      </w:r>
      <w:r w:rsidRPr="00AB0450">
        <w:rPr>
          <w:sz w:val="28"/>
          <w:szCs w:val="28"/>
        </w:rPr>
        <w:br/>
        <w:t>– Prescription scans per user</w:t>
      </w:r>
      <w:r w:rsidRPr="00AB0450">
        <w:rPr>
          <w:sz w:val="28"/>
          <w:szCs w:val="28"/>
        </w:rPr>
        <w:br/>
        <w:t>– Medicine searches per user</w:t>
      </w:r>
      <w:r w:rsidRPr="00AB0450">
        <w:rPr>
          <w:sz w:val="28"/>
          <w:szCs w:val="28"/>
        </w:rPr>
        <w:br/>
        <w:t>– Medication reminder adherence</w:t>
      </w:r>
      <w:r w:rsidRPr="00AB0450">
        <w:rPr>
          <w:sz w:val="28"/>
          <w:szCs w:val="28"/>
        </w:rPr>
        <w:br/>
        <w:t>– AI assistant usage</w:t>
      </w:r>
    </w:p>
    <w:p w14:paraId="7914242D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ACE7B02">
          <v:rect id="_x0000_i1032" style="width:0;height:1.5pt" o:hralign="center" o:hrstd="t" o:hr="t" fillcolor="#a0a0a0" stroked="f"/>
        </w:pict>
      </w:r>
    </w:p>
    <w:p w14:paraId="14BCBE6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 Functional Requirements Document</w:t>
      </w:r>
    </w:p>
    <w:p w14:paraId="27E0FFD6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3E51E2E7">
          <v:rect id="_x0000_i1033" style="width:0;height:1.5pt" o:hralign="center" o:hrstd="t" o:hr="t" fillcolor="#a0a0a0" stroked="f"/>
        </w:pict>
      </w:r>
    </w:p>
    <w:p w14:paraId="7DC371BB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2.1 User Registration &amp; Authentication</w:t>
      </w:r>
    </w:p>
    <w:p w14:paraId="4DEF0D97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Features</w:t>
      </w:r>
    </w:p>
    <w:p w14:paraId="66E9410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must be able to:</w:t>
      </w:r>
    </w:p>
    <w:p w14:paraId="1D70AE51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Register using email or phone number</w:t>
      </w:r>
      <w:r w:rsidRPr="00AB0450">
        <w:rPr>
          <w:sz w:val="28"/>
          <w:szCs w:val="28"/>
        </w:rPr>
        <w:br/>
        <w:t>– Verify using OTP</w:t>
      </w:r>
      <w:r w:rsidRPr="00AB0450">
        <w:rPr>
          <w:sz w:val="28"/>
          <w:szCs w:val="28"/>
        </w:rPr>
        <w:br/>
        <w:t>– Create user profile</w:t>
      </w:r>
      <w:r w:rsidRPr="00AB0450">
        <w:rPr>
          <w:sz w:val="28"/>
          <w:szCs w:val="28"/>
        </w:rPr>
        <w:br/>
        <w:t>– Login securely</w:t>
      </w:r>
    </w:p>
    <w:p w14:paraId="06DC2E2C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Data captured</w:t>
      </w:r>
    </w:p>
    <w:p w14:paraId="47E4122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Name</w:t>
      </w:r>
      <w:r w:rsidRPr="00AB0450">
        <w:rPr>
          <w:sz w:val="28"/>
          <w:szCs w:val="28"/>
        </w:rPr>
        <w:br/>
        <w:t>– Email</w:t>
      </w:r>
      <w:r w:rsidRPr="00AB0450">
        <w:rPr>
          <w:sz w:val="28"/>
          <w:szCs w:val="28"/>
        </w:rPr>
        <w:br/>
        <w:t>– Phone</w:t>
      </w:r>
      <w:r w:rsidRPr="00AB0450">
        <w:rPr>
          <w:sz w:val="28"/>
          <w:szCs w:val="28"/>
        </w:rPr>
        <w:br/>
        <w:t>– Age</w:t>
      </w:r>
      <w:r w:rsidRPr="00AB0450">
        <w:rPr>
          <w:sz w:val="28"/>
          <w:szCs w:val="28"/>
        </w:rPr>
        <w:br/>
      </w:r>
      <w:r w:rsidRPr="00AB0450">
        <w:rPr>
          <w:sz w:val="28"/>
          <w:szCs w:val="28"/>
        </w:rPr>
        <w:lastRenderedPageBreak/>
        <w:t>– Gender</w:t>
      </w:r>
      <w:r w:rsidRPr="00AB0450">
        <w:rPr>
          <w:sz w:val="28"/>
          <w:szCs w:val="28"/>
        </w:rPr>
        <w:br/>
        <w:t>– Blood group</w:t>
      </w:r>
    </w:p>
    <w:p w14:paraId="1399E0B4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67A9653">
          <v:rect id="_x0000_i1034" style="width:0;height:1.5pt" o:hralign="center" o:hrstd="t" o:hr="t" fillcolor="#a0a0a0" stroked="f"/>
        </w:pict>
      </w:r>
    </w:p>
    <w:p w14:paraId="114E0E25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2.2 Profile Management</w:t>
      </w:r>
    </w:p>
    <w:p w14:paraId="7A81501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update:</w:t>
      </w:r>
    </w:p>
    <w:p w14:paraId="4DEB9552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Health conditions</w:t>
      </w:r>
      <w:r w:rsidRPr="00AB0450">
        <w:rPr>
          <w:sz w:val="28"/>
          <w:szCs w:val="28"/>
        </w:rPr>
        <w:br/>
        <w:t>– Allergies</w:t>
      </w:r>
      <w:r w:rsidRPr="00AB0450">
        <w:rPr>
          <w:sz w:val="28"/>
          <w:szCs w:val="28"/>
        </w:rPr>
        <w:br/>
        <w:t>– Lifestyle preferences</w:t>
      </w:r>
      <w:r w:rsidRPr="00AB0450">
        <w:rPr>
          <w:sz w:val="28"/>
          <w:szCs w:val="28"/>
        </w:rPr>
        <w:br/>
        <w:t>– Emergency contacts</w:t>
      </w:r>
    </w:p>
    <w:p w14:paraId="61CC3F88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7E5E943">
          <v:rect id="_x0000_i1035" style="width:0;height:1.5pt" o:hralign="center" o:hrstd="t" o:hr="t" fillcolor="#a0a0a0" stroked="f"/>
        </w:pict>
      </w:r>
    </w:p>
    <w:p w14:paraId="73AE2EF4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2.3 Family Member Management</w:t>
      </w:r>
    </w:p>
    <w:p w14:paraId="7C4C2BB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manage family health records.</w:t>
      </w:r>
    </w:p>
    <w:p w14:paraId="11360D0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Data fields:</w:t>
      </w:r>
    </w:p>
    <w:p w14:paraId="619EC7F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Name</w:t>
      </w:r>
      <w:r w:rsidRPr="00AB0450">
        <w:rPr>
          <w:sz w:val="28"/>
          <w:szCs w:val="28"/>
        </w:rPr>
        <w:br/>
        <w:t>– Age</w:t>
      </w:r>
      <w:r w:rsidRPr="00AB0450">
        <w:rPr>
          <w:sz w:val="28"/>
          <w:szCs w:val="28"/>
        </w:rPr>
        <w:br/>
        <w:t>– Gender</w:t>
      </w:r>
      <w:r w:rsidRPr="00AB0450">
        <w:rPr>
          <w:sz w:val="28"/>
          <w:szCs w:val="28"/>
        </w:rPr>
        <w:br/>
        <w:t>– Medical conditions</w:t>
      </w:r>
      <w:r w:rsidRPr="00AB0450">
        <w:rPr>
          <w:sz w:val="28"/>
          <w:szCs w:val="28"/>
        </w:rPr>
        <w:br/>
        <w:t>– Allergies</w:t>
      </w:r>
      <w:r w:rsidRPr="00AB0450">
        <w:rPr>
          <w:sz w:val="28"/>
          <w:szCs w:val="28"/>
        </w:rPr>
        <w:br/>
        <w:t>– Blood group</w:t>
      </w:r>
    </w:p>
    <w:p w14:paraId="236B3E2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Features:</w:t>
      </w:r>
    </w:p>
    <w:p w14:paraId="643D3B8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Add family member</w:t>
      </w:r>
      <w:r w:rsidRPr="00AB0450">
        <w:rPr>
          <w:sz w:val="28"/>
          <w:szCs w:val="28"/>
        </w:rPr>
        <w:br/>
        <w:t>– Edit member profile</w:t>
      </w:r>
      <w:r w:rsidRPr="00AB0450">
        <w:rPr>
          <w:sz w:val="28"/>
          <w:szCs w:val="28"/>
        </w:rPr>
        <w:br/>
        <w:t>– Manage medication schedules</w:t>
      </w:r>
    </w:p>
    <w:p w14:paraId="1C22B66B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1A327387">
          <v:rect id="_x0000_i1036" style="width:0;height:1.5pt" o:hralign="center" o:hrstd="t" o:hr="t" fillcolor="#a0a0a0" stroked="f"/>
        </w:pict>
      </w:r>
    </w:p>
    <w:p w14:paraId="7ABCD5B3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2.4 Medical Record Management</w:t>
      </w:r>
    </w:p>
    <w:p w14:paraId="395F220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upload:</w:t>
      </w:r>
    </w:p>
    <w:p w14:paraId="11A90C8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Prescriptions</w:t>
      </w:r>
      <w:r w:rsidRPr="00AB0450">
        <w:rPr>
          <w:sz w:val="28"/>
          <w:szCs w:val="28"/>
        </w:rPr>
        <w:br/>
        <w:t>– Lab reports</w:t>
      </w:r>
      <w:r w:rsidRPr="00AB0450">
        <w:rPr>
          <w:sz w:val="28"/>
          <w:szCs w:val="28"/>
        </w:rPr>
        <w:br/>
      </w:r>
      <w:r w:rsidRPr="00AB0450">
        <w:rPr>
          <w:sz w:val="28"/>
          <w:szCs w:val="28"/>
        </w:rPr>
        <w:lastRenderedPageBreak/>
        <w:t>– Radiology reports</w:t>
      </w:r>
      <w:r w:rsidRPr="00AB0450">
        <w:rPr>
          <w:sz w:val="28"/>
          <w:szCs w:val="28"/>
        </w:rPr>
        <w:br/>
        <w:t>– Discharge summaries</w:t>
      </w:r>
    </w:p>
    <w:p w14:paraId="1D529AC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Supported formats:</w:t>
      </w:r>
    </w:p>
    <w:p w14:paraId="0508377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PDF</w:t>
      </w:r>
      <w:r w:rsidRPr="00AB0450">
        <w:rPr>
          <w:sz w:val="28"/>
          <w:szCs w:val="28"/>
        </w:rPr>
        <w:br/>
        <w:t>– JPG</w:t>
      </w:r>
      <w:r w:rsidRPr="00AB0450">
        <w:rPr>
          <w:sz w:val="28"/>
          <w:szCs w:val="28"/>
        </w:rPr>
        <w:br/>
        <w:t>– PNG</w:t>
      </w:r>
    </w:p>
    <w:p w14:paraId="2745413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Features:</w:t>
      </w:r>
    </w:p>
    <w:p w14:paraId="26E3215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Upload from gallery</w:t>
      </w:r>
      <w:r w:rsidRPr="00AB0450">
        <w:rPr>
          <w:sz w:val="28"/>
          <w:szCs w:val="28"/>
        </w:rPr>
        <w:br/>
        <w:t>– Capture via camera</w:t>
      </w:r>
      <w:r w:rsidRPr="00AB0450">
        <w:rPr>
          <w:sz w:val="28"/>
          <w:szCs w:val="28"/>
        </w:rPr>
        <w:br/>
        <w:t>– Categorize document</w:t>
      </w:r>
    </w:p>
    <w:p w14:paraId="7283AC79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1C86C0C3">
          <v:rect id="_x0000_i1037" style="width:0;height:1.5pt" o:hralign="center" o:hrstd="t" o:hr="t" fillcolor="#a0a0a0" stroked="f"/>
        </w:pict>
      </w:r>
    </w:p>
    <w:p w14:paraId="407C86EF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2.5 Prescription OCR System</w:t>
      </w:r>
    </w:p>
    <w:p w14:paraId="045144B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system should extract:</w:t>
      </w:r>
    </w:p>
    <w:p w14:paraId="3CC6A5D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Medicine name</w:t>
      </w:r>
      <w:r w:rsidRPr="00AB0450">
        <w:rPr>
          <w:sz w:val="28"/>
          <w:szCs w:val="28"/>
        </w:rPr>
        <w:br/>
        <w:t>– Dosage</w:t>
      </w:r>
      <w:r w:rsidRPr="00AB0450">
        <w:rPr>
          <w:sz w:val="28"/>
          <w:szCs w:val="28"/>
        </w:rPr>
        <w:br/>
        <w:t>– Frequency</w:t>
      </w:r>
      <w:r w:rsidRPr="00AB0450">
        <w:rPr>
          <w:sz w:val="28"/>
          <w:szCs w:val="28"/>
        </w:rPr>
        <w:br/>
        <w:t>– Doctor name</w:t>
      </w:r>
    </w:p>
    <w:p w14:paraId="2BD4A57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AI models perform:</w:t>
      </w:r>
    </w:p>
    <w:p w14:paraId="17DB70F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text extraction</w:t>
      </w:r>
      <w:r w:rsidRPr="00AB0450">
        <w:rPr>
          <w:sz w:val="28"/>
          <w:szCs w:val="28"/>
        </w:rPr>
        <w:br/>
        <w:t>– entity recognition</w:t>
      </w:r>
    </w:p>
    <w:p w14:paraId="588A4F55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789DAD96">
          <v:rect id="_x0000_i1038" style="width:0;height:1.5pt" o:hralign="center" o:hrstd="t" o:hr="t" fillcolor="#a0a0a0" stroked="f"/>
        </w:pict>
      </w:r>
    </w:p>
    <w:p w14:paraId="4D125D4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2.6 Medicine Information System</w:t>
      </w:r>
    </w:p>
    <w:p w14:paraId="549127C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search medicines by:</w:t>
      </w:r>
    </w:p>
    <w:p w14:paraId="5FAF3BC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Medicine name</w:t>
      </w:r>
      <w:r w:rsidRPr="00AB0450">
        <w:rPr>
          <w:sz w:val="28"/>
          <w:szCs w:val="28"/>
        </w:rPr>
        <w:br/>
        <w:t>– Ingredient</w:t>
      </w:r>
      <w:r w:rsidRPr="00AB0450">
        <w:rPr>
          <w:sz w:val="28"/>
          <w:szCs w:val="28"/>
        </w:rPr>
        <w:br/>
        <w:t>– Barcode scan</w:t>
      </w:r>
    </w:p>
    <w:p w14:paraId="6096311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Displayed information:</w:t>
      </w:r>
    </w:p>
    <w:p w14:paraId="7CE7193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t>– composition</w:t>
      </w:r>
      <w:r w:rsidRPr="00AB0450">
        <w:rPr>
          <w:sz w:val="28"/>
          <w:szCs w:val="28"/>
        </w:rPr>
        <w:br/>
        <w:t>– dosage</w:t>
      </w:r>
      <w:r w:rsidRPr="00AB0450">
        <w:rPr>
          <w:sz w:val="28"/>
          <w:szCs w:val="28"/>
        </w:rPr>
        <w:br/>
        <w:t>– side effects</w:t>
      </w:r>
      <w:r w:rsidRPr="00AB0450">
        <w:rPr>
          <w:sz w:val="28"/>
          <w:szCs w:val="28"/>
        </w:rPr>
        <w:br/>
        <w:t>– interactions</w:t>
      </w:r>
      <w:r w:rsidRPr="00AB0450">
        <w:rPr>
          <w:sz w:val="28"/>
          <w:szCs w:val="28"/>
        </w:rPr>
        <w:br/>
        <w:t>– contraindications</w:t>
      </w:r>
    </w:p>
    <w:p w14:paraId="48BF8AE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Data sources may include Australian regulators like Therapeutic Goods Administration.</w:t>
      </w:r>
    </w:p>
    <w:p w14:paraId="7741A399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4194EE6">
          <v:rect id="_x0000_i1039" style="width:0;height:1.5pt" o:hralign="center" o:hrstd="t" o:hr="t" fillcolor="#a0a0a0" stroked="f"/>
        </w:pict>
      </w:r>
    </w:p>
    <w:p w14:paraId="2C2E2E4D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2.7 AI Health Assistant</w:t>
      </w:r>
    </w:p>
    <w:p w14:paraId="02B3146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AI chatbot should answer:</w:t>
      </w:r>
    </w:p>
    <w:p w14:paraId="2B231B8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medicine questions</w:t>
      </w:r>
      <w:r w:rsidRPr="00AB0450">
        <w:rPr>
          <w:sz w:val="28"/>
          <w:szCs w:val="28"/>
        </w:rPr>
        <w:br/>
        <w:t>– diet recommendations</w:t>
      </w:r>
      <w:r w:rsidRPr="00AB0450">
        <w:rPr>
          <w:sz w:val="28"/>
          <w:szCs w:val="28"/>
        </w:rPr>
        <w:br/>
        <w:t>– exercise suggestions</w:t>
      </w:r>
      <w:r w:rsidRPr="00AB0450">
        <w:rPr>
          <w:sz w:val="28"/>
          <w:szCs w:val="28"/>
        </w:rPr>
        <w:br/>
        <w:t>– health guidance</w:t>
      </w:r>
    </w:p>
    <w:p w14:paraId="7CE4990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Example queries:</w:t>
      </w:r>
    </w:p>
    <w:p w14:paraId="68D0C51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Can I take this medicine with milk?</w:t>
      </w:r>
      <w:r w:rsidRPr="00AB0450">
        <w:rPr>
          <w:sz w:val="28"/>
          <w:szCs w:val="28"/>
        </w:rPr>
        <w:br/>
        <w:t>– What are side effects of paracetamol?</w:t>
      </w:r>
    </w:p>
    <w:p w14:paraId="2C24F751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9F4ADAF">
          <v:rect id="_x0000_i1040" style="width:0;height:1.5pt" o:hralign="center" o:hrstd="t" o:hr="t" fillcolor="#a0a0a0" stroked="f"/>
        </w:pict>
      </w:r>
    </w:p>
    <w:p w14:paraId="2130A59C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2.8 Medication Reminder System</w:t>
      </w:r>
    </w:p>
    <w:p w14:paraId="624E1A9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configure reminders.</w:t>
      </w:r>
    </w:p>
    <w:p w14:paraId="695E6F7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Reminder types:</w:t>
      </w:r>
    </w:p>
    <w:p w14:paraId="66E7F27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daily</w:t>
      </w:r>
      <w:r w:rsidRPr="00AB0450">
        <w:rPr>
          <w:sz w:val="28"/>
          <w:szCs w:val="28"/>
        </w:rPr>
        <w:br/>
        <w:t>– weekly</w:t>
      </w:r>
      <w:r w:rsidRPr="00AB0450">
        <w:rPr>
          <w:sz w:val="28"/>
          <w:szCs w:val="28"/>
        </w:rPr>
        <w:br/>
        <w:t>– monthly</w:t>
      </w:r>
    </w:p>
    <w:p w14:paraId="6B4C9F5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Notifications include:</w:t>
      </w:r>
    </w:p>
    <w:p w14:paraId="7589684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dosage</w:t>
      </w:r>
      <w:r w:rsidRPr="00AB0450">
        <w:rPr>
          <w:sz w:val="28"/>
          <w:szCs w:val="28"/>
        </w:rPr>
        <w:br/>
        <w:t>– timing</w:t>
      </w:r>
      <w:r w:rsidRPr="00AB0450">
        <w:rPr>
          <w:sz w:val="28"/>
          <w:szCs w:val="28"/>
        </w:rPr>
        <w:br/>
        <w:t>– refill alerts</w:t>
      </w:r>
    </w:p>
    <w:p w14:paraId="33716081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AB8147F">
          <v:rect id="_x0000_i1041" style="width:0;height:1.5pt" o:hralign="center" o:hrstd="t" o:hr="t" fillcolor="#a0a0a0" stroked="f"/>
        </w:pict>
      </w:r>
    </w:p>
    <w:p w14:paraId="1F8FF514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lastRenderedPageBreak/>
        <w:t>2.9 Health Monitoring Module</w:t>
      </w:r>
    </w:p>
    <w:p w14:paraId="70B9CD4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 can log health metrics:</w:t>
      </w:r>
    </w:p>
    <w:p w14:paraId="2305859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blood pressure</w:t>
      </w:r>
      <w:r w:rsidRPr="00AB0450">
        <w:rPr>
          <w:sz w:val="28"/>
          <w:szCs w:val="28"/>
        </w:rPr>
        <w:br/>
        <w:t>– blood sugar</w:t>
      </w:r>
      <w:r w:rsidRPr="00AB0450">
        <w:rPr>
          <w:sz w:val="28"/>
          <w:szCs w:val="28"/>
        </w:rPr>
        <w:br/>
        <w:t>– heart rate</w:t>
      </w:r>
      <w:r w:rsidRPr="00AB0450">
        <w:rPr>
          <w:sz w:val="28"/>
          <w:szCs w:val="28"/>
        </w:rPr>
        <w:br/>
        <w:t>– oxygen levels</w:t>
      </w:r>
      <w:r w:rsidRPr="00AB0450">
        <w:rPr>
          <w:sz w:val="28"/>
          <w:szCs w:val="28"/>
        </w:rPr>
        <w:br/>
        <w:t>– weight</w:t>
      </w:r>
    </w:p>
    <w:p w14:paraId="25E2FFD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system should display:</w:t>
      </w:r>
    </w:p>
    <w:p w14:paraId="107DE35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trend charts</w:t>
      </w:r>
      <w:r w:rsidRPr="00AB0450">
        <w:rPr>
          <w:sz w:val="28"/>
          <w:szCs w:val="28"/>
        </w:rPr>
        <w:br/>
        <w:t>– historical analysis</w:t>
      </w:r>
    </w:p>
    <w:p w14:paraId="4886C988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32F74AFE">
          <v:rect id="_x0000_i1042" style="width:0;height:1.5pt" o:hralign="center" o:hrstd="t" o:hr="t" fillcolor="#a0a0a0" stroked="f"/>
        </w:pict>
      </w:r>
    </w:p>
    <w:p w14:paraId="75EE5333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2.10 Emergency SOS System</w:t>
      </w:r>
    </w:p>
    <w:p w14:paraId="52FAC1D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Features:</w:t>
      </w:r>
    </w:p>
    <w:p w14:paraId="78EB27C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One-tap emergency button</w:t>
      </w:r>
      <w:r w:rsidRPr="00AB0450">
        <w:rPr>
          <w:sz w:val="28"/>
          <w:szCs w:val="28"/>
        </w:rPr>
        <w:br/>
        <w:t>– Call emergency contacts</w:t>
      </w:r>
      <w:r w:rsidRPr="00AB0450">
        <w:rPr>
          <w:sz w:val="28"/>
          <w:szCs w:val="28"/>
        </w:rPr>
        <w:br/>
        <w:t>– Share GPS location</w:t>
      </w:r>
    </w:p>
    <w:p w14:paraId="7060D800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404B99B">
          <v:rect id="_x0000_i1043" style="width:0;height:1.5pt" o:hralign="center" o:hrstd="t" o:hr="t" fillcolor="#a0a0a0" stroked="f"/>
        </w:pict>
      </w:r>
    </w:p>
    <w:p w14:paraId="4E4B5D87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2.11 Health Guidance Module</w:t>
      </w:r>
    </w:p>
    <w:p w14:paraId="3C4FE2A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AI recommendations based on:</w:t>
      </w:r>
    </w:p>
    <w:p w14:paraId="5FB7F07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age</w:t>
      </w:r>
      <w:r w:rsidRPr="00AB0450">
        <w:rPr>
          <w:sz w:val="28"/>
          <w:szCs w:val="28"/>
        </w:rPr>
        <w:br/>
        <w:t>– health conditions</w:t>
      </w:r>
      <w:r w:rsidRPr="00AB0450">
        <w:rPr>
          <w:sz w:val="28"/>
          <w:szCs w:val="28"/>
        </w:rPr>
        <w:br/>
        <w:t>– medications</w:t>
      </w:r>
    </w:p>
    <w:p w14:paraId="2E92165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Topics include:</w:t>
      </w:r>
    </w:p>
    <w:p w14:paraId="356F2DF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nutrition</w:t>
      </w:r>
      <w:r w:rsidRPr="00AB0450">
        <w:rPr>
          <w:sz w:val="28"/>
          <w:szCs w:val="28"/>
        </w:rPr>
        <w:br/>
        <w:t>– exercise</w:t>
      </w:r>
      <w:r w:rsidRPr="00AB0450">
        <w:rPr>
          <w:sz w:val="28"/>
          <w:szCs w:val="28"/>
        </w:rPr>
        <w:br/>
        <w:t>– sleep hygiene</w:t>
      </w:r>
      <w:r w:rsidRPr="00AB0450">
        <w:rPr>
          <w:sz w:val="28"/>
          <w:szCs w:val="28"/>
        </w:rPr>
        <w:br/>
        <w:t>– preventive health</w:t>
      </w:r>
    </w:p>
    <w:p w14:paraId="054439D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4514626">
          <v:rect id="_x0000_i1044" style="width:0;height:1.5pt" o:hralign="center" o:hrstd="t" o:hr="t" fillcolor="#a0a0a0" stroked="f"/>
        </w:pict>
      </w:r>
    </w:p>
    <w:p w14:paraId="256B113F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lastRenderedPageBreak/>
        <w:t>2.12 Nearby Healthcare Services</w:t>
      </w:r>
    </w:p>
    <w:p w14:paraId="17815D3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system should show nearby:</w:t>
      </w:r>
    </w:p>
    <w:p w14:paraId="58E15A0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hospitals</w:t>
      </w:r>
      <w:r w:rsidRPr="00AB0450">
        <w:rPr>
          <w:sz w:val="28"/>
          <w:szCs w:val="28"/>
        </w:rPr>
        <w:br/>
        <w:t>– pharmacies</w:t>
      </w:r>
      <w:r w:rsidRPr="00AB0450">
        <w:rPr>
          <w:sz w:val="28"/>
          <w:szCs w:val="28"/>
        </w:rPr>
        <w:br/>
        <w:t>– labs</w:t>
      </w:r>
    </w:p>
    <w:p w14:paraId="5847729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Using location services.</w:t>
      </w:r>
    </w:p>
    <w:p w14:paraId="4804FA74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4CFD0DA6">
          <v:rect id="_x0000_i1045" style="width:0;height:1.5pt" o:hralign="center" o:hrstd="t" o:hr="t" fillcolor="#a0a0a0" stroked="f"/>
        </w:pict>
      </w:r>
    </w:p>
    <w:p w14:paraId="020912EE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 xml:space="preserve">3. </w:t>
      </w:r>
      <w:proofErr w:type="gramStart"/>
      <w:r w:rsidRPr="00AB0450">
        <w:rPr>
          <w:b/>
          <w:bCs/>
          <w:sz w:val="28"/>
          <w:szCs w:val="28"/>
        </w:rPr>
        <w:t>Non Functional</w:t>
      </w:r>
      <w:proofErr w:type="gramEnd"/>
      <w:r w:rsidRPr="00AB0450">
        <w:rPr>
          <w:b/>
          <w:bCs/>
          <w:sz w:val="28"/>
          <w:szCs w:val="28"/>
        </w:rPr>
        <w:t xml:space="preserve"> Requirements</w:t>
      </w:r>
    </w:p>
    <w:p w14:paraId="3127DF52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23017E16">
          <v:rect id="_x0000_i1046" style="width:0;height:1.5pt" o:hralign="center" o:hrstd="t" o:hr="t" fillcolor="#a0a0a0" stroked="f"/>
        </w:pict>
      </w:r>
    </w:p>
    <w:p w14:paraId="61AF22BC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3.1 Security</w:t>
      </w:r>
    </w:p>
    <w:p w14:paraId="16D45DE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application must implement:</w:t>
      </w:r>
    </w:p>
    <w:p w14:paraId="6C22B44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encrypted data storage</w:t>
      </w:r>
      <w:r w:rsidRPr="00AB0450">
        <w:rPr>
          <w:sz w:val="28"/>
          <w:szCs w:val="28"/>
        </w:rPr>
        <w:br/>
        <w:t>– secure authentication</w:t>
      </w:r>
      <w:r w:rsidRPr="00AB0450">
        <w:rPr>
          <w:sz w:val="28"/>
          <w:szCs w:val="28"/>
        </w:rPr>
        <w:br/>
        <w:t>– API security</w:t>
      </w:r>
    </w:p>
    <w:p w14:paraId="0A6A76A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Compliance with:</w:t>
      </w:r>
    </w:p>
    <w:p w14:paraId="31560E4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Privacy Act 1988</w:t>
      </w:r>
      <w:r w:rsidRPr="00AB0450">
        <w:rPr>
          <w:sz w:val="28"/>
          <w:szCs w:val="28"/>
        </w:rPr>
        <w:br/>
        <w:t>– Australian Privacy Principles</w:t>
      </w:r>
    </w:p>
    <w:p w14:paraId="4D6E831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B4ED13C">
          <v:rect id="_x0000_i1047" style="width:0;height:1.5pt" o:hralign="center" o:hrstd="t" o:hr="t" fillcolor="#a0a0a0" stroked="f"/>
        </w:pict>
      </w:r>
    </w:p>
    <w:p w14:paraId="23A73C1B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3.2 Performance</w:t>
      </w:r>
    </w:p>
    <w:p w14:paraId="61B9A73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Targets:</w:t>
      </w:r>
    </w:p>
    <w:p w14:paraId="2A5170F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App load time &lt; 3 seconds</w:t>
      </w:r>
      <w:r w:rsidRPr="00AB0450">
        <w:rPr>
          <w:sz w:val="28"/>
          <w:szCs w:val="28"/>
        </w:rPr>
        <w:br/>
        <w:t>– AI response &lt; 5 seconds</w:t>
      </w:r>
      <w:r w:rsidRPr="00AB0450">
        <w:rPr>
          <w:sz w:val="28"/>
          <w:szCs w:val="28"/>
        </w:rPr>
        <w:br/>
        <w:t>– OCR processing &lt; 10 seconds</w:t>
      </w:r>
    </w:p>
    <w:p w14:paraId="11671769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9BDA9F6">
          <v:rect id="_x0000_i1048" style="width:0;height:1.5pt" o:hralign="center" o:hrstd="t" o:hr="t" fillcolor="#a0a0a0" stroked="f"/>
        </w:pict>
      </w:r>
    </w:p>
    <w:p w14:paraId="3AF9D7A9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3.3 Scalability</w:t>
      </w:r>
    </w:p>
    <w:p w14:paraId="1DD330E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The platform must support:</w:t>
      </w:r>
    </w:p>
    <w:p w14:paraId="4A08FFB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t>– millions of users</w:t>
      </w:r>
      <w:r w:rsidRPr="00AB0450">
        <w:rPr>
          <w:sz w:val="28"/>
          <w:szCs w:val="28"/>
        </w:rPr>
        <w:br/>
        <w:t>– cloud auto-scaling</w:t>
      </w:r>
      <w:r w:rsidRPr="00AB0450">
        <w:rPr>
          <w:sz w:val="28"/>
          <w:szCs w:val="28"/>
        </w:rPr>
        <w:br/>
        <w:t>– distributed architecture</w:t>
      </w:r>
    </w:p>
    <w:p w14:paraId="5645EBFC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2C2E20EE">
          <v:rect id="_x0000_i1049" style="width:0;height:1.5pt" o:hralign="center" o:hrstd="t" o:hr="t" fillcolor="#a0a0a0" stroked="f"/>
        </w:pict>
      </w:r>
    </w:p>
    <w:p w14:paraId="537B15B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3.4 Reliability</w:t>
      </w:r>
    </w:p>
    <w:p w14:paraId="33FCC7E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99.9% uptime</w:t>
      </w:r>
      <w:r w:rsidRPr="00AB0450">
        <w:rPr>
          <w:sz w:val="28"/>
          <w:szCs w:val="28"/>
        </w:rPr>
        <w:br/>
        <w:t>– automatic backups</w:t>
      </w:r>
    </w:p>
    <w:p w14:paraId="038E9CA7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0B206C8">
          <v:rect id="_x0000_i1050" style="width:0;height:1.5pt" o:hralign="center" o:hrstd="t" o:hr="t" fillcolor="#a0a0a0" stroked="f"/>
        </w:pict>
      </w:r>
    </w:p>
    <w:p w14:paraId="111C6612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 Technical Design Document</w:t>
      </w:r>
    </w:p>
    <w:p w14:paraId="09848B3F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48BAE299">
          <v:rect id="_x0000_i1051" style="width:0;height:1.5pt" o:hralign="center" o:hrstd="t" o:hr="t" fillcolor="#a0a0a0" stroked="f"/>
        </w:pict>
      </w:r>
    </w:p>
    <w:p w14:paraId="3CDEA709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4.1 System Architecture</w:t>
      </w:r>
    </w:p>
    <w:p w14:paraId="44BAD21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Architecture layers:</w:t>
      </w:r>
    </w:p>
    <w:p w14:paraId="4E1BBE8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Mobile App → API Layer → Services Layer → Database → AI Services</w:t>
      </w:r>
    </w:p>
    <w:p w14:paraId="19696E5B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4493ED69">
          <v:rect id="_x0000_i1052" style="width:0;height:1.5pt" o:hralign="center" o:hrstd="t" o:hr="t" fillcolor="#a0a0a0" stroked="f"/>
        </w:pict>
      </w:r>
    </w:p>
    <w:p w14:paraId="7CBB51B3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4.2 Technology Stack</w:t>
      </w:r>
    </w:p>
    <w:p w14:paraId="393A4C85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Mobile App</w:t>
      </w:r>
    </w:p>
    <w:p w14:paraId="0C9653F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Framework:</w:t>
      </w:r>
    </w:p>
    <w:p w14:paraId="7E204022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Flutter</w:t>
      </w:r>
    </w:p>
    <w:p w14:paraId="36495FE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Benefits:</w:t>
      </w:r>
    </w:p>
    <w:p w14:paraId="37F0C4A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Cross-platform development</w:t>
      </w:r>
      <w:r w:rsidRPr="00AB0450">
        <w:rPr>
          <w:sz w:val="28"/>
          <w:szCs w:val="28"/>
        </w:rPr>
        <w:br/>
        <w:t>– Fast UI rendering</w:t>
      </w:r>
      <w:r w:rsidRPr="00AB0450">
        <w:rPr>
          <w:sz w:val="28"/>
          <w:szCs w:val="28"/>
        </w:rPr>
        <w:br/>
        <w:t>– Single codebase</w:t>
      </w:r>
    </w:p>
    <w:p w14:paraId="2AB55386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7A07B4AD">
          <v:rect id="_x0000_i1053" style="width:0;height:1.5pt" o:hralign="center" o:hrstd="t" o:hr="t" fillcolor="#a0a0a0" stroked="f"/>
        </w:pict>
      </w:r>
    </w:p>
    <w:p w14:paraId="09520424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Backend Layer</w:t>
      </w:r>
    </w:p>
    <w:p w14:paraId="2A757EF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Recommended:</w:t>
      </w:r>
    </w:p>
    <w:p w14:paraId="7895ACA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 xml:space="preserve">Python + </w:t>
      </w:r>
      <w:proofErr w:type="spellStart"/>
      <w:r w:rsidRPr="00AB0450">
        <w:rPr>
          <w:sz w:val="28"/>
          <w:szCs w:val="28"/>
        </w:rPr>
        <w:t>FastAPI</w:t>
      </w:r>
      <w:proofErr w:type="spellEnd"/>
    </w:p>
    <w:p w14:paraId="210DE02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t>Benefits:</w:t>
      </w:r>
    </w:p>
    <w:p w14:paraId="2C5D35A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Fast development</w:t>
      </w:r>
      <w:r w:rsidRPr="00AB0450">
        <w:rPr>
          <w:sz w:val="28"/>
          <w:szCs w:val="28"/>
        </w:rPr>
        <w:br/>
        <w:t>– Async APIs</w:t>
      </w:r>
      <w:r w:rsidRPr="00AB0450">
        <w:rPr>
          <w:sz w:val="28"/>
          <w:szCs w:val="28"/>
        </w:rPr>
        <w:br/>
        <w:t>– AI integration friendly</w:t>
      </w:r>
    </w:p>
    <w:p w14:paraId="0EE0EAD8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14AB4165">
          <v:rect id="_x0000_i1054" style="width:0;height:1.5pt" o:hralign="center" o:hrstd="t" o:hr="t" fillcolor="#a0a0a0" stroked="f"/>
        </w:pict>
      </w:r>
    </w:p>
    <w:p w14:paraId="659E0E6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Database</w:t>
      </w:r>
    </w:p>
    <w:p w14:paraId="7B9B462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Primary database:</w:t>
      </w:r>
    </w:p>
    <w:p w14:paraId="0EDF43F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PostgreSQL</w:t>
      </w:r>
    </w:p>
    <w:p w14:paraId="263F806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Stores:</w:t>
      </w:r>
    </w:p>
    <w:p w14:paraId="6D2D93D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user accounts</w:t>
      </w:r>
      <w:r w:rsidRPr="00AB0450">
        <w:rPr>
          <w:sz w:val="28"/>
          <w:szCs w:val="28"/>
        </w:rPr>
        <w:br/>
        <w:t>– family records</w:t>
      </w:r>
      <w:r w:rsidRPr="00AB0450">
        <w:rPr>
          <w:sz w:val="28"/>
          <w:szCs w:val="28"/>
        </w:rPr>
        <w:br/>
        <w:t>– prescriptions</w:t>
      </w:r>
      <w:r w:rsidRPr="00AB0450">
        <w:rPr>
          <w:sz w:val="28"/>
          <w:szCs w:val="28"/>
        </w:rPr>
        <w:br/>
        <w:t>– reminders</w:t>
      </w:r>
    </w:p>
    <w:p w14:paraId="088D36DD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8F86C94">
          <v:rect id="_x0000_i1055" style="width:0;height:1.5pt" o:hralign="center" o:hrstd="t" o:hr="t" fillcolor="#a0a0a0" stroked="f"/>
        </w:pict>
      </w:r>
    </w:p>
    <w:p w14:paraId="2C7E5FBA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Object Storage</w:t>
      </w:r>
    </w:p>
    <w:p w14:paraId="072B3931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Medical documents stored in:</w:t>
      </w:r>
    </w:p>
    <w:p w14:paraId="203DBF61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AWS S3</w:t>
      </w:r>
      <w:r w:rsidRPr="00AB0450">
        <w:rPr>
          <w:sz w:val="28"/>
          <w:szCs w:val="28"/>
        </w:rPr>
        <w:br/>
        <w:t>– Google Cloud Storage</w:t>
      </w:r>
    </w:p>
    <w:p w14:paraId="7BE3B70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3D6A15AD">
          <v:rect id="_x0000_i1056" style="width:0;height:1.5pt" o:hralign="center" o:hrstd="t" o:hr="t" fillcolor="#a0a0a0" stroked="f"/>
        </w:pict>
      </w:r>
    </w:p>
    <w:p w14:paraId="69F0F8EE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AI Layer</w:t>
      </w:r>
    </w:p>
    <w:p w14:paraId="5C8AB2A1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AI modules include:</w:t>
      </w:r>
    </w:p>
    <w:p w14:paraId="4FF3A11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OCR prescription reader</w:t>
      </w:r>
      <w:r w:rsidRPr="00AB0450">
        <w:rPr>
          <w:sz w:val="28"/>
          <w:szCs w:val="28"/>
        </w:rPr>
        <w:br/>
        <w:t>– NLP chatbot</w:t>
      </w:r>
      <w:r w:rsidRPr="00AB0450">
        <w:rPr>
          <w:sz w:val="28"/>
          <w:szCs w:val="28"/>
        </w:rPr>
        <w:br/>
        <w:t>– health recommendation engine</w:t>
      </w:r>
    </w:p>
    <w:p w14:paraId="507861B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AI tools:</w:t>
      </w:r>
    </w:p>
    <w:p w14:paraId="354ACD8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Python NLP models</w:t>
      </w:r>
      <w:r w:rsidRPr="00AB0450">
        <w:rPr>
          <w:sz w:val="28"/>
          <w:szCs w:val="28"/>
        </w:rPr>
        <w:br/>
        <w:t>– LLM APIs</w:t>
      </w:r>
      <w:r w:rsidRPr="00AB0450">
        <w:rPr>
          <w:sz w:val="28"/>
          <w:szCs w:val="28"/>
        </w:rPr>
        <w:br/>
        <w:t xml:space="preserve">– </w:t>
      </w:r>
      <w:proofErr w:type="spellStart"/>
      <w:r w:rsidRPr="00AB0450">
        <w:rPr>
          <w:sz w:val="28"/>
          <w:szCs w:val="28"/>
        </w:rPr>
        <w:t>HuggingFace</w:t>
      </w:r>
      <w:proofErr w:type="spellEnd"/>
      <w:r w:rsidRPr="00AB0450">
        <w:rPr>
          <w:sz w:val="28"/>
          <w:szCs w:val="28"/>
        </w:rPr>
        <w:t xml:space="preserve"> models</w:t>
      </w:r>
    </w:p>
    <w:p w14:paraId="11BB9886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pict w14:anchorId="29CE5242">
          <v:rect id="_x0000_i1057" style="width:0;height:1.5pt" o:hralign="center" o:hrstd="t" o:hr="t" fillcolor="#a0a0a0" stroked="f"/>
        </w:pict>
      </w:r>
    </w:p>
    <w:p w14:paraId="64D71668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4.3 Backend Microservices</w:t>
      </w:r>
    </w:p>
    <w:p w14:paraId="2A8389C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Recommended services:</w:t>
      </w:r>
    </w:p>
    <w:p w14:paraId="134A0DC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 Service</w:t>
      </w:r>
      <w:r w:rsidRPr="00AB0450">
        <w:rPr>
          <w:sz w:val="28"/>
          <w:szCs w:val="28"/>
        </w:rPr>
        <w:br/>
        <w:t>Authentication Service</w:t>
      </w:r>
      <w:r w:rsidRPr="00AB0450">
        <w:rPr>
          <w:sz w:val="28"/>
          <w:szCs w:val="28"/>
        </w:rPr>
        <w:br/>
        <w:t>Medical Records Service</w:t>
      </w:r>
      <w:r w:rsidRPr="00AB0450">
        <w:rPr>
          <w:sz w:val="28"/>
          <w:szCs w:val="28"/>
        </w:rPr>
        <w:br/>
        <w:t>Medicine Database Service</w:t>
      </w:r>
      <w:r w:rsidRPr="00AB0450">
        <w:rPr>
          <w:sz w:val="28"/>
          <w:szCs w:val="28"/>
        </w:rPr>
        <w:br/>
        <w:t>AI Assistant Service</w:t>
      </w:r>
      <w:r w:rsidRPr="00AB0450">
        <w:rPr>
          <w:sz w:val="28"/>
          <w:szCs w:val="28"/>
        </w:rPr>
        <w:br/>
        <w:t>Notification Service</w:t>
      </w:r>
      <w:r w:rsidRPr="00AB0450">
        <w:rPr>
          <w:sz w:val="28"/>
          <w:szCs w:val="28"/>
        </w:rPr>
        <w:br/>
        <w:t>Emergency Service</w:t>
      </w:r>
    </w:p>
    <w:p w14:paraId="1B00889B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B368198">
          <v:rect id="_x0000_i1058" style="width:0;height:1.5pt" o:hralign="center" o:hrstd="t" o:hr="t" fillcolor="#a0a0a0" stroked="f"/>
        </w:pict>
      </w:r>
    </w:p>
    <w:p w14:paraId="7E8563F1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4.4 API Architecture</w:t>
      </w:r>
    </w:p>
    <w:p w14:paraId="5E58193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Example endpoints:</w:t>
      </w:r>
    </w:p>
    <w:p w14:paraId="74CD7A1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/register</w:t>
      </w:r>
      <w:r w:rsidRPr="00AB0450">
        <w:rPr>
          <w:sz w:val="28"/>
          <w:szCs w:val="28"/>
        </w:rPr>
        <w:br/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/login</w:t>
      </w:r>
      <w:r w:rsidRPr="00AB0450">
        <w:rPr>
          <w:sz w:val="28"/>
          <w:szCs w:val="28"/>
        </w:rPr>
        <w:br/>
        <w:t>GET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/medicine/search</w:t>
      </w:r>
      <w:r w:rsidRPr="00AB0450">
        <w:rPr>
          <w:sz w:val="28"/>
          <w:szCs w:val="28"/>
        </w:rPr>
        <w:br/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/upload-record</w:t>
      </w:r>
      <w:r w:rsidRPr="00AB0450">
        <w:rPr>
          <w:sz w:val="28"/>
          <w:szCs w:val="28"/>
        </w:rPr>
        <w:br/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/prescription/scan</w:t>
      </w:r>
      <w:r w:rsidRPr="00AB0450">
        <w:rPr>
          <w:sz w:val="28"/>
          <w:szCs w:val="28"/>
        </w:rPr>
        <w:br/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/reminder/create</w:t>
      </w:r>
      <w:r w:rsidRPr="00AB0450">
        <w:rPr>
          <w:sz w:val="28"/>
          <w:szCs w:val="28"/>
        </w:rPr>
        <w:br/>
        <w:t>POST /</w:t>
      </w:r>
      <w:proofErr w:type="spellStart"/>
      <w:r w:rsidRPr="00AB0450">
        <w:rPr>
          <w:sz w:val="28"/>
          <w:szCs w:val="28"/>
        </w:rPr>
        <w:t>api</w:t>
      </w:r>
      <w:proofErr w:type="spellEnd"/>
      <w:r w:rsidRPr="00AB0450">
        <w:rPr>
          <w:sz w:val="28"/>
          <w:szCs w:val="28"/>
        </w:rPr>
        <w:t>/ai/query</w:t>
      </w:r>
    </w:p>
    <w:p w14:paraId="09D206B9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25169955">
          <v:rect id="_x0000_i1059" style="width:0;height:1.5pt" o:hralign="center" o:hrstd="t" o:hr="t" fillcolor="#a0a0a0" stroked="f"/>
        </w:pict>
      </w:r>
    </w:p>
    <w:p w14:paraId="5958A193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4.5 Database Design</w:t>
      </w:r>
    </w:p>
    <w:p w14:paraId="383B715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Core tables:</w:t>
      </w:r>
    </w:p>
    <w:p w14:paraId="5B78413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Users</w:t>
      </w:r>
      <w:r w:rsidRPr="00AB0450">
        <w:rPr>
          <w:sz w:val="28"/>
          <w:szCs w:val="28"/>
        </w:rPr>
        <w:br/>
      </w:r>
      <w:proofErr w:type="spellStart"/>
      <w:r w:rsidRPr="00AB0450">
        <w:rPr>
          <w:sz w:val="28"/>
          <w:szCs w:val="28"/>
        </w:rPr>
        <w:t>FamilyMembers</w:t>
      </w:r>
      <w:proofErr w:type="spellEnd"/>
      <w:r w:rsidRPr="00AB0450">
        <w:rPr>
          <w:sz w:val="28"/>
          <w:szCs w:val="28"/>
        </w:rPr>
        <w:br/>
      </w:r>
      <w:proofErr w:type="spellStart"/>
      <w:r w:rsidRPr="00AB0450">
        <w:rPr>
          <w:sz w:val="28"/>
          <w:szCs w:val="28"/>
        </w:rPr>
        <w:t>MedicalRecords</w:t>
      </w:r>
      <w:proofErr w:type="spellEnd"/>
      <w:r w:rsidRPr="00AB0450">
        <w:rPr>
          <w:sz w:val="28"/>
          <w:szCs w:val="28"/>
        </w:rPr>
        <w:br/>
        <w:t>Prescriptions</w:t>
      </w:r>
      <w:r w:rsidRPr="00AB0450">
        <w:rPr>
          <w:sz w:val="28"/>
          <w:szCs w:val="28"/>
        </w:rPr>
        <w:br/>
        <w:t>Medicines</w:t>
      </w:r>
      <w:r w:rsidRPr="00AB0450">
        <w:rPr>
          <w:sz w:val="28"/>
          <w:szCs w:val="28"/>
        </w:rPr>
        <w:br/>
      </w:r>
      <w:proofErr w:type="spellStart"/>
      <w:r w:rsidRPr="00AB0450">
        <w:rPr>
          <w:sz w:val="28"/>
          <w:szCs w:val="28"/>
        </w:rPr>
        <w:t>MedicationSchedules</w:t>
      </w:r>
      <w:proofErr w:type="spellEnd"/>
      <w:r w:rsidRPr="00AB0450">
        <w:rPr>
          <w:sz w:val="28"/>
          <w:szCs w:val="28"/>
        </w:rPr>
        <w:br/>
      </w:r>
      <w:proofErr w:type="spellStart"/>
      <w:r w:rsidRPr="00AB0450">
        <w:rPr>
          <w:sz w:val="28"/>
          <w:szCs w:val="28"/>
        </w:rPr>
        <w:lastRenderedPageBreak/>
        <w:t>HealthMetrics</w:t>
      </w:r>
      <w:proofErr w:type="spellEnd"/>
      <w:r w:rsidRPr="00AB0450">
        <w:rPr>
          <w:sz w:val="28"/>
          <w:szCs w:val="28"/>
        </w:rPr>
        <w:br/>
      </w:r>
      <w:proofErr w:type="spellStart"/>
      <w:r w:rsidRPr="00AB0450">
        <w:rPr>
          <w:sz w:val="28"/>
          <w:szCs w:val="28"/>
        </w:rPr>
        <w:t>EmergencyContacts</w:t>
      </w:r>
      <w:proofErr w:type="spellEnd"/>
    </w:p>
    <w:p w14:paraId="2F6ACBAD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6F05281E">
          <v:rect id="_x0000_i1060" style="width:0;height:1.5pt" o:hralign="center" o:hrstd="t" o:hr="t" fillcolor="#a0a0a0" stroked="f"/>
        </w:pict>
      </w:r>
    </w:p>
    <w:p w14:paraId="2F146685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4.6 Notification System</w:t>
      </w:r>
    </w:p>
    <w:p w14:paraId="3CADB86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Push notifications using:</w:t>
      </w:r>
    </w:p>
    <w:p w14:paraId="6F88618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Firebase Cloud Messaging.</w:t>
      </w:r>
    </w:p>
    <w:p w14:paraId="5E1303AF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Reminder types:</w:t>
      </w:r>
    </w:p>
    <w:p w14:paraId="1A8149E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medicine alerts</w:t>
      </w:r>
      <w:r w:rsidRPr="00AB0450">
        <w:rPr>
          <w:sz w:val="28"/>
          <w:szCs w:val="28"/>
        </w:rPr>
        <w:br/>
        <w:t>– refill alerts</w:t>
      </w:r>
      <w:r w:rsidRPr="00AB0450">
        <w:rPr>
          <w:sz w:val="28"/>
          <w:szCs w:val="28"/>
        </w:rPr>
        <w:br/>
        <w:t>– appointment reminders</w:t>
      </w:r>
    </w:p>
    <w:p w14:paraId="6CFC3FDC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33E109B9">
          <v:rect id="_x0000_i1061" style="width:0;height:1.5pt" o:hralign="center" o:hrstd="t" o:hr="t" fillcolor="#a0a0a0" stroked="f"/>
        </w:pict>
      </w:r>
    </w:p>
    <w:p w14:paraId="242AD62E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4.7 AI Pipeline</w:t>
      </w:r>
    </w:p>
    <w:p w14:paraId="1A6774E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Prescription upload flow:</w:t>
      </w:r>
    </w:p>
    <w:p w14:paraId="0DFCCC17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User uploads prescription</w:t>
      </w:r>
      <w:r w:rsidRPr="00AB0450">
        <w:rPr>
          <w:sz w:val="28"/>
          <w:szCs w:val="28"/>
        </w:rPr>
        <w:br/>
        <w:t>↓</w:t>
      </w:r>
      <w:r w:rsidRPr="00AB0450">
        <w:rPr>
          <w:sz w:val="28"/>
          <w:szCs w:val="28"/>
        </w:rPr>
        <w:br/>
        <w:t>OCR extracts text</w:t>
      </w:r>
      <w:r w:rsidRPr="00AB0450">
        <w:rPr>
          <w:sz w:val="28"/>
          <w:szCs w:val="28"/>
        </w:rPr>
        <w:br/>
        <w:t>↓</w:t>
      </w:r>
      <w:r w:rsidRPr="00AB0450">
        <w:rPr>
          <w:sz w:val="28"/>
          <w:szCs w:val="28"/>
        </w:rPr>
        <w:br/>
        <w:t>NLP identifies medicines</w:t>
      </w:r>
      <w:r w:rsidRPr="00AB0450">
        <w:rPr>
          <w:sz w:val="28"/>
          <w:szCs w:val="28"/>
        </w:rPr>
        <w:br/>
        <w:t>↓</w:t>
      </w:r>
      <w:r w:rsidRPr="00AB0450">
        <w:rPr>
          <w:sz w:val="28"/>
          <w:szCs w:val="28"/>
        </w:rPr>
        <w:br/>
        <w:t>Medicine database lookup</w:t>
      </w:r>
      <w:r w:rsidRPr="00AB0450">
        <w:rPr>
          <w:sz w:val="28"/>
          <w:szCs w:val="28"/>
        </w:rPr>
        <w:br/>
        <w:t>↓</w:t>
      </w:r>
      <w:r w:rsidRPr="00AB0450">
        <w:rPr>
          <w:sz w:val="28"/>
          <w:szCs w:val="28"/>
        </w:rPr>
        <w:br/>
        <w:t>Medication schedule generated</w:t>
      </w:r>
    </w:p>
    <w:p w14:paraId="362E3FBC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B3EDDBD">
          <v:rect id="_x0000_i1062" style="width:0;height:1.5pt" o:hralign="center" o:hrstd="t" o:hr="t" fillcolor="#a0a0a0" stroked="f"/>
        </w:pict>
      </w:r>
    </w:p>
    <w:p w14:paraId="274FDDAC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4.8 Security Architecture</w:t>
      </w:r>
    </w:p>
    <w:p w14:paraId="3DF7E92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Security layers include:</w:t>
      </w:r>
    </w:p>
    <w:p w14:paraId="6AB9271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JWT authentication</w:t>
      </w:r>
      <w:r w:rsidRPr="00AB0450">
        <w:rPr>
          <w:sz w:val="28"/>
          <w:szCs w:val="28"/>
        </w:rPr>
        <w:br/>
        <w:t>– HTTPS APIs</w:t>
      </w:r>
      <w:r w:rsidRPr="00AB0450">
        <w:rPr>
          <w:sz w:val="28"/>
          <w:szCs w:val="28"/>
        </w:rPr>
        <w:br/>
        <w:t>– encrypted medical files</w:t>
      </w:r>
      <w:r w:rsidRPr="00AB0450">
        <w:rPr>
          <w:sz w:val="28"/>
          <w:szCs w:val="28"/>
        </w:rPr>
        <w:br/>
        <w:t>– role-based access</w:t>
      </w:r>
    </w:p>
    <w:p w14:paraId="5C1D3242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pict w14:anchorId="15CD8C35">
          <v:rect id="_x0000_i1063" style="width:0;height:1.5pt" o:hralign="center" o:hrstd="t" o:hr="t" fillcolor="#a0a0a0" stroked="f"/>
        </w:pict>
      </w:r>
    </w:p>
    <w:p w14:paraId="671E01D0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4.9 Admin Dashboard</w:t>
      </w:r>
    </w:p>
    <w:p w14:paraId="053881B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Web admin portal features:</w:t>
      </w:r>
    </w:p>
    <w:p w14:paraId="63D5650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user management</w:t>
      </w:r>
      <w:r w:rsidRPr="00AB0450">
        <w:rPr>
          <w:sz w:val="28"/>
          <w:szCs w:val="28"/>
        </w:rPr>
        <w:br/>
        <w:t>– medicine database management</w:t>
      </w:r>
      <w:r w:rsidRPr="00AB0450">
        <w:rPr>
          <w:sz w:val="28"/>
          <w:szCs w:val="28"/>
        </w:rPr>
        <w:br/>
        <w:t>– AI logs monitoring</w:t>
      </w:r>
      <w:r w:rsidRPr="00AB0450">
        <w:rPr>
          <w:sz w:val="28"/>
          <w:szCs w:val="28"/>
        </w:rPr>
        <w:br/>
        <w:t>– system analytics</w:t>
      </w:r>
    </w:p>
    <w:p w14:paraId="0C91C10C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98879FD">
          <v:rect id="_x0000_i1064" style="width:0;height:1.5pt" o:hralign="center" o:hrstd="t" o:hr="t" fillcolor="#a0a0a0" stroked="f"/>
        </w:pict>
      </w:r>
    </w:p>
    <w:p w14:paraId="4EA7945E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5. MVP Scope</w:t>
      </w:r>
    </w:p>
    <w:p w14:paraId="0DF3BE0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Phase-1 features:</w:t>
      </w:r>
    </w:p>
    <w:p w14:paraId="5ACDF14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user registration</w:t>
      </w:r>
      <w:r w:rsidRPr="00AB0450">
        <w:rPr>
          <w:sz w:val="28"/>
          <w:szCs w:val="28"/>
        </w:rPr>
        <w:br/>
        <w:t>– family profiles</w:t>
      </w:r>
      <w:r w:rsidRPr="00AB0450">
        <w:rPr>
          <w:sz w:val="28"/>
          <w:szCs w:val="28"/>
        </w:rPr>
        <w:br/>
        <w:t>– medical record upload</w:t>
      </w:r>
      <w:r w:rsidRPr="00AB0450">
        <w:rPr>
          <w:sz w:val="28"/>
          <w:szCs w:val="28"/>
        </w:rPr>
        <w:br/>
        <w:t>– prescription OCR</w:t>
      </w:r>
      <w:r w:rsidRPr="00AB0450">
        <w:rPr>
          <w:sz w:val="28"/>
          <w:szCs w:val="28"/>
        </w:rPr>
        <w:br/>
        <w:t>– medicine search</w:t>
      </w:r>
      <w:r w:rsidRPr="00AB0450">
        <w:rPr>
          <w:sz w:val="28"/>
          <w:szCs w:val="28"/>
        </w:rPr>
        <w:br/>
        <w:t>– medication reminders</w:t>
      </w:r>
      <w:r w:rsidRPr="00AB0450">
        <w:rPr>
          <w:sz w:val="28"/>
          <w:szCs w:val="28"/>
        </w:rPr>
        <w:br/>
        <w:t>– AI chatbot</w:t>
      </w:r>
      <w:r w:rsidRPr="00AB0450">
        <w:rPr>
          <w:sz w:val="28"/>
          <w:szCs w:val="28"/>
        </w:rPr>
        <w:br/>
        <w:t>– emergency SOS</w:t>
      </w:r>
    </w:p>
    <w:p w14:paraId="29AD14DE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3BCA33E">
          <v:rect id="_x0000_i1065" style="width:0;height:1.5pt" o:hralign="center" o:hrstd="t" o:hr="t" fillcolor="#a0a0a0" stroked="f"/>
        </w:pict>
      </w:r>
    </w:p>
    <w:p w14:paraId="700662B6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6. Development Timeline</w:t>
      </w:r>
    </w:p>
    <w:p w14:paraId="4005C6B2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Planning</w:t>
      </w:r>
    </w:p>
    <w:p w14:paraId="38A467C4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3 weeks</w:t>
      </w:r>
    </w:p>
    <w:p w14:paraId="162DA08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UI/UX Design</w:t>
      </w:r>
    </w:p>
    <w:p w14:paraId="6F73F1B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3 weeks</w:t>
      </w:r>
    </w:p>
    <w:p w14:paraId="4E0E07A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Backend Development</w:t>
      </w:r>
    </w:p>
    <w:p w14:paraId="0B484E7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8 weeks</w:t>
      </w:r>
    </w:p>
    <w:p w14:paraId="6FF5DE13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Mobile App Development</w:t>
      </w:r>
    </w:p>
    <w:p w14:paraId="4655725E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10 weeks</w:t>
      </w:r>
    </w:p>
    <w:p w14:paraId="5711568A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lastRenderedPageBreak/>
        <w:t>AI Integration</w:t>
      </w:r>
    </w:p>
    <w:p w14:paraId="4F31D68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6 weeks</w:t>
      </w:r>
    </w:p>
    <w:p w14:paraId="45FFF68C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Testing</w:t>
      </w:r>
    </w:p>
    <w:p w14:paraId="07A23C3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4 weeks</w:t>
      </w:r>
    </w:p>
    <w:p w14:paraId="75ECDE4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Total timeline</w:t>
      </w:r>
    </w:p>
    <w:p w14:paraId="1B180A89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b/>
          <w:bCs/>
          <w:sz w:val="28"/>
          <w:szCs w:val="28"/>
        </w:rPr>
        <w:t>4–6 months</w:t>
      </w:r>
    </w:p>
    <w:p w14:paraId="0458DADA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06CF748B">
          <v:rect id="_x0000_i1066" style="width:0;height:1.5pt" o:hralign="center" o:hrstd="t" o:hr="t" fillcolor="#a0a0a0" stroked="f"/>
        </w:pict>
      </w:r>
    </w:p>
    <w:p w14:paraId="5FD08FB2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7. Monetization Strategy</w:t>
      </w:r>
    </w:p>
    <w:p w14:paraId="5F2589D6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Revenue sources:</w:t>
      </w:r>
    </w:p>
    <w:p w14:paraId="3E25BF58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premium subscription</w:t>
      </w:r>
      <w:r w:rsidRPr="00AB0450">
        <w:rPr>
          <w:sz w:val="28"/>
          <w:szCs w:val="28"/>
        </w:rPr>
        <w:br/>
        <w:t>– telemedicine commissions</w:t>
      </w:r>
      <w:r w:rsidRPr="00AB0450">
        <w:rPr>
          <w:sz w:val="28"/>
          <w:szCs w:val="28"/>
        </w:rPr>
        <w:br/>
        <w:t>– pharmacy partnerships</w:t>
      </w:r>
      <w:r w:rsidRPr="00AB0450">
        <w:rPr>
          <w:sz w:val="28"/>
          <w:szCs w:val="28"/>
        </w:rPr>
        <w:br/>
        <w:t>– lab booking commissions</w:t>
      </w:r>
    </w:p>
    <w:p w14:paraId="492A5C5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5FB6A500">
          <v:rect id="_x0000_i1067" style="width:0;height:1.5pt" o:hralign="center" o:hrstd="t" o:hr="t" fillcolor="#a0a0a0" stroked="f"/>
        </w:pict>
      </w:r>
    </w:p>
    <w:p w14:paraId="7924AF52" w14:textId="77777777" w:rsidR="00613F4C" w:rsidRPr="00AB0450" w:rsidRDefault="00613F4C" w:rsidP="00613F4C">
      <w:pPr>
        <w:rPr>
          <w:b/>
          <w:bCs/>
          <w:sz w:val="28"/>
          <w:szCs w:val="28"/>
        </w:rPr>
      </w:pPr>
      <w:r w:rsidRPr="00AB0450">
        <w:rPr>
          <w:b/>
          <w:bCs/>
          <w:sz w:val="28"/>
          <w:szCs w:val="28"/>
        </w:rPr>
        <w:t>8. Future Enhancements</w:t>
      </w:r>
    </w:p>
    <w:p w14:paraId="0F66CE75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Future features:</w:t>
      </w:r>
    </w:p>
    <w:p w14:paraId="760B271B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– telemedicine consultations</w:t>
      </w:r>
      <w:r w:rsidRPr="00AB0450">
        <w:rPr>
          <w:sz w:val="28"/>
          <w:szCs w:val="28"/>
        </w:rPr>
        <w:br/>
        <w:t>– wearable device integration</w:t>
      </w:r>
      <w:r w:rsidRPr="00AB0450">
        <w:rPr>
          <w:sz w:val="28"/>
          <w:szCs w:val="28"/>
        </w:rPr>
        <w:br/>
        <w:t>– AI disease prediction</w:t>
      </w:r>
      <w:r w:rsidRPr="00AB0450">
        <w:rPr>
          <w:sz w:val="28"/>
          <w:szCs w:val="28"/>
        </w:rPr>
        <w:br/>
        <w:t>– insurance integration</w:t>
      </w:r>
    </w:p>
    <w:p w14:paraId="24E83763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7CE4ED27">
          <v:rect id="_x0000_i1068" style="width:0;height:1.5pt" o:hralign="center" o:hrstd="t" o:hr="t" fillcolor="#a0a0a0" stroked="f"/>
        </w:pict>
      </w:r>
    </w:p>
    <w:p w14:paraId="7BA19F1D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rFonts w:ascii="Segoe UI Emoji" w:hAnsi="Segoe UI Emoji" w:cs="Segoe UI Emoji"/>
          <w:sz w:val="28"/>
          <w:szCs w:val="28"/>
        </w:rPr>
        <w:t>✅</w:t>
      </w:r>
      <w:r w:rsidRPr="00AB0450">
        <w:rPr>
          <w:sz w:val="28"/>
          <w:szCs w:val="28"/>
        </w:rPr>
        <w:t xml:space="preserve"> </w:t>
      </w:r>
      <w:r w:rsidRPr="00AB0450">
        <w:rPr>
          <w:b/>
          <w:bCs/>
          <w:sz w:val="28"/>
          <w:szCs w:val="28"/>
        </w:rPr>
        <w:t>Outcome</w:t>
      </w:r>
    </w:p>
    <w:p w14:paraId="026206B0" w14:textId="77777777" w:rsidR="00613F4C" w:rsidRPr="00AB0450" w:rsidRDefault="00613F4C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t>A scalable AI-powered digital health companion platform for Australia.</w:t>
      </w:r>
    </w:p>
    <w:p w14:paraId="05A737D4" w14:textId="77777777" w:rsidR="00613F4C" w:rsidRPr="00AB0450" w:rsidRDefault="00000000" w:rsidP="00613F4C">
      <w:pPr>
        <w:rPr>
          <w:sz w:val="28"/>
          <w:szCs w:val="28"/>
        </w:rPr>
      </w:pPr>
      <w:r w:rsidRPr="00AB0450">
        <w:rPr>
          <w:sz w:val="28"/>
          <w:szCs w:val="28"/>
        </w:rPr>
        <w:pict w14:anchorId="756AF08B">
          <v:rect id="_x0000_i1069" style="width:0;height:1.5pt" o:hralign="center" o:hrstd="t" o:hr="t" fillcolor="#a0a0a0" stroked="f"/>
        </w:pict>
      </w:r>
    </w:p>
    <w:p w14:paraId="54006124" w14:textId="77777777" w:rsidR="00414126" w:rsidRPr="00AB0450" w:rsidRDefault="00414126">
      <w:pPr>
        <w:rPr>
          <w:sz w:val="28"/>
          <w:szCs w:val="28"/>
        </w:rPr>
      </w:pPr>
    </w:p>
    <w:sectPr w:rsidR="00414126" w:rsidRPr="00AB0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4C"/>
    <w:rsid w:val="003D7DAC"/>
    <w:rsid w:val="00414126"/>
    <w:rsid w:val="00613F4C"/>
    <w:rsid w:val="00A2703C"/>
    <w:rsid w:val="00AB0450"/>
    <w:rsid w:val="00B54107"/>
    <w:rsid w:val="00CB0F9E"/>
    <w:rsid w:val="00D4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6578E"/>
  <w15:chartTrackingRefBased/>
  <w15:docId w15:val="{A98F44EC-415D-4E96-863A-B503B5E2A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3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14</Pages>
  <Words>1117</Words>
  <Characters>6371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Shori</dc:creator>
  <cp:keywords/>
  <dc:description/>
  <cp:lastModifiedBy>Ravindra Shori</cp:lastModifiedBy>
  <cp:revision>2</cp:revision>
  <dcterms:created xsi:type="dcterms:W3CDTF">2026-03-12T10:14:00Z</dcterms:created>
  <dcterms:modified xsi:type="dcterms:W3CDTF">2026-03-22T18:05:00Z</dcterms:modified>
</cp:coreProperties>
</file>