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DBA6C" w14:textId="77777777" w:rsidR="00F62479" w:rsidRDefault="00F62479" w:rsidP="00F62479">
      <w:r>
        <w:t>CV-ID: CV17</w:t>
      </w:r>
    </w:p>
    <w:p w14:paraId="24823E58" w14:textId="2D887152" w:rsidR="009A5CCF" w:rsidRDefault="009A5CCF" w:rsidP="00F62479">
      <w:r>
        <w:t xml:space="preserve">CV OF </w:t>
      </w:r>
      <w:r w:rsidR="00FB53E5" w:rsidRPr="00FB53E5">
        <w:t>Gabriel Santos</w:t>
      </w:r>
    </w:p>
    <w:p w14:paraId="00557204" w14:textId="77777777" w:rsidR="00F62479" w:rsidRDefault="00F62479" w:rsidP="00F62479">
      <w:r>
        <w:t>TARGET ROLE: Healthcare HR Specialist (Compliance &amp; Talent Management)</w:t>
      </w:r>
    </w:p>
    <w:p w14:paraId="6903C071" w14:textId="77777777" w:rsidR="00F62479" w:rsidRDefault="00F62479" w:rsidP="00F62479">
      <w:r>
        <w:t>CONTACT: cv17@evaluation-dataset.local</w:t>
      </w:r>
    </w:p>
    <w:p w14:paraId="4FFAA9B6" w14:textId="77777777" w:rsidR="00F62479" w:rsidRDefault="00F62479" w:rsidP="00F62479"/>
    <w:p w14:paraId="5E4D7A3D" w14:textId="77777777" w:rsidR="00F62479" w:rsidRDefault="00F62479" w:rsidP="00F62479">
      <w:r>
        <w:t>PROFESSIONAL SUMMARY</w:t>
      </w:r>
    </w:p>
    <w:p w14:paraId="5D576F2B" w14:textId="77777777" w:rsidR="00F62479" w:rsidRDefault="00F62479" w:rsidP="00F62479">
      <w:r>
        <w:t xml:space="preserve">Meticulous, process-driven, and compliance-focused Healthcare Human Resources Specialist with over five years of professional experience managing complex workforce operations, medical staff credentialing verifications, and regulatory </w:t>
      </w:r>
      <w:proofErr w:type="spellStart"/>
      <w:r>
        <w:t>labor</w:t>
      </w:r>
      <w:proofErr w:type="spellEnd"/>
      <w:r>
        <w:t xml:space="preserve"> audits within expanding multi-site hospital networks. Recognized expert in navigating rigid healthcare employment standards, establishing airtight clinical onboarding pathways, and executing comprehensive background screening protocols required by national healthcare accrediting bodies. Adept at coordinating with clinical nursing executives, managing union </w:t>
      </w:r>
      <w:proofErr w:type="spellStart"/>
      <w:r>
        <w:t>labor</w:t>
      </w:r>
      <w:proofErr w:type="spellEnd"/>
      <w:r>
        <w:t xml:space="preserve"> relation procedures, and leveraging robust tracking methodologies to ensure 100% continuous compliance with Joint Commission mandates, state medical board regulations, and federal </w:t>
      </w:r>
      <w:proofErr w:type="spellStart"/>
      <w:r>
        <w:t>labor</w:t>
      </w:r>
      <w:proofErr w:type="spellEnd"/>
      <w:r>
        <w:t xml:space="preserve"> criteria across all active healthcare personnel assets.</w:t>
      </w:r>
    </w:p>
    <w:p w14:paraId="7E50ABDE" w14:textId="77777777" w:rsidR="00F62479" w:rsidRDefault="00F62479" w:rsidP="00F62479"/>
    <w:p w14:paraId="77DE6F63" w14:textId="77777777" w:rsidR="00F62479" w:rsidRDefault="00F62479" w:rsidP="00F62479">
      <w:r>
        <w:t>TECHNICAL SKILLS &amp; REGULATORY SYSTEMS</w:t>
      </w:r>
    </w:p>
    <w:p w14:paraId="2B642007" w14:textId="77777777" w:rsidR="00F62479" w:rsidRDefault="00F62479" w:rsidP="00F62479">
      <w:r>
        <w:t xml:space="preserve">HRIS/Software: Workday Healthcare, </w:t>
      </w:r>
      <w:proofErr w:type="spellStart"/>
      <w:r>
        <w:t>Relias</w:t>
      </w:r>
      <w:proofErr w:type="spellEnd"/>
      <w:r>
        <w:t xml:space="preserve"> LMS, </w:t>
      </w:r>
      <w:proofErr w:type="spellStart"/>
      <w:r>
        <w:t>Symplr</w:t>
      </w:r>
      <w:proofErr w:type="spellEnd"/>
      <w:r>
        <w:t xml:space="preserve"> Credentialing, Kronos Workforce Central</w:t>
      </w:r>
    </w:p>
    <w:p w14:paraId="3B2D7825" w14:textId="77777777" w:rsidR="00F62479" w:rsidRDefault="00F62479" w:rsidP="00F62479">
      <w:r>
        <w:t>Regulatory Knowledge: Joint Commission HR Standards, CMS Conditions of Participation, FLSA, OSHA Healthcare</w:t>
      </w:r>
    </w:p>
    <w:p w14:paraId="5A6707D8" w14:textId="77777777" w:rsidR="00F62479" w:rsidRDefault="00F62479" w:rsidP="00F62479">
      <w:r>
        <w:t>Core Competencies: Primary Source Verification, Clinical Liaison, Grievance Processing, Union Contract Administration</w:t>
      </w:r>
    </w:p>
    <w:p w14:paraId="3DA4D298" w14:textId="77777777" w:rsidR="00F62479" w:rsidRDefault="00F62479" w:rsidP="00F62479"/>
    <w:p w14:paraId="772FE4FC" w14:textId="77777777" w:rsidR="00F62479" w:rsidRDefault="00F62479" w:rsidP="00F62479">
      <w:r>
        <w:t>PROFESSIONAL EXPERIENCE</w:t>
      </w:r>
    </w:p>
    <w:p w14:paraId="03709A9A" w14:textId="77777777" w:rsidR="00F62479" w:rsidRDefault="00F62479" w:rsidP="00F62479">
      <w:r>
        <w:t>Tri-County Hospital Network | Healthcare Human Resources Specialist</w:t>
      </w:r>
    </w:p>
    <w:p w14:paraId="11E7AD96" w14:textId="77777777" w:rsidR="00F62479" w:rsidRDefault="00F62479" w:rsidP="00F62479">
      <w:r>
        <w:t>* Commanded daily regulatory HR compliance operations, medical staff license validation tracks, cross-departmental scheduling configurations, mandatory physical immunization collection pipelines, and primary source verification workflows across 3 regional hospital facilities supporting 800+ active clinical personnel across emergency, intensive care, and specialized surgical care units to ensure uninterrupted institutional delivery of acute patient care services.</w:t>
      </w:r>
    </w:p>
    <w:p w14:paraId="7FFB0A56" w14:textId="77777777" w:rsidR="00F62479" w:rsidRDefault="00F62479" w:rsidP="00F62479">
      <w:r>
        <w:lastRenderedPageBreak/>
        <w:t>* Executed the expedited onboarding and clinical credentialing verification process for 120 traveling nurse professionals during a critical seasonal operational surge, preventing severe care unit understaffing events and ensuring uncompromised nurse-to-patient ratios across high-acuity wards. [Achievement 1]</w:t>
      </w:r>
    </w:p>
    <w:p w14:paraId="5CC883F2" w14:textId="77777777" w:rsidR="00F62479" w:rsidRDefault="00F62479" w:rsidP="00F62479">
      <w:r>
        <w:t>* Achieved an unblemished 100% compliance rating across 4 consecutive unannounced hospital audits conducted by state health departments and national healthcare accrediting commissions, safeguarding the institution's operational licensure and preserving regional healthcare network status. [Achievement 2]</w:t>
      </w:r>
    </w:p>
    <w:p w14:paraId="137ABAC0" w14:textId="77777777" w:rsidR="00F62479" w:rsidRDefault="00F62479" w:rsidP="00F62479">
      <w:r>
        <w:t>* Structured an extensive, multi-step administrative protocol for checking medical registry databases, verifying individual clinical licenses directly with state boards, checking the Office of Inspector General (OIG) exclusion lists, documenting National Practitioner Data Bank (NPDB) profiles, verifying active federal drug enforcement certifications, and managing automated background re-checks to systematically eliminate hiring risks and administrative oversights.</w:t>
      </w:r>
    </w:p>
    <w:p w14:paraId="665B1770" w14:textId="77777777" w:rsidR="00F62479" w:rsidRDefault="00F62479" w:rsidP="00F62479">
      <w:r>
        <w:t xml:space="preserve">* Audited historical background check documentation for active clinical staff, identifying and resolving minor administrative tracking omissions for 45 medical records to protect institutional eligibility for federal funding and </w:t>
      </w:r>
      <w:proofErr w:type="spellStart"/>
      <w:r>
        <w:t>Centers</w:t>
      </w:r>
      <w:proofErr w:type="spellEnd"/>
      <w:r>
        <w:t xml:space="preserve"> for Medicare &amp; Medicaid Services (CMS) compliance. [Achievement 3]</w:t>
      </w:r>
    </w:p>
    <w:p w14:paraId="4F9F0CA9" w14:textId="77777777" w:rsidR="00F62479" w:rsidRDefault="00F62479" w:rsidP="00F62479">
      <w:r>
        <w:t xml:space="preserve">* Designed a comprehensive employee relations framework for investigating clinical boundary violations, patient safety complaints, and </w:t>
      </w:r>
      <w:proofErr w:type="spellStart"/>
      <w:r>
        <w:t>behavioral</w:t>
      </w:r>
      <w:proofErr w:type="spellEnd"/>
      <w:r>
        <w:t xml:space="preserve"> misconduct allegations, defining exact protocols for interviewing nursing staff, capturing statement timelines, collecting electronic badge scan data, securing physical shift schedules, and collaborating directly with risk management divisions to protect patient safety and mitigate litigation liabilities.</w:t>
      </w:r>
    </w:p>
    <w:p w14:paraId="23B59B98" w14:textId="77777777" w:rsidR="00F62479" w:rsidRDefault="00F62479" w:rsidP="00F62479">
      <w:r>
        <w:t>* Supervised the daily operational execution of the hospital's worker compensation program, reviewing physical incident reports, managing occupational exposure tracking databases, coordinating modified-duty restrictions with occupational health nurses, verifying insurance claim documentation, and submitting necessary documentation to insurance underwriters to minimize premium escalations and administrative backlogs.</w:t>
      </w:r>
    </w:p>
    <w:p w14:paraId="091ED4CA" w14:textId="77777777" w:rsidR="00F62479" w:rsidRDefault="00F62479" w:rsidP="00F62479">
      <w:r>
        <w:t xml:space="preserve">* Facilitated mandatory monthly human resources alignment meetings with clinical department heads to review </w:t>
      </w:r>
      <w:proofErr w:type="spellStart"/>
      <w:r>
        <w:t>labor</w:t>
      </w:r>
      <w:proofErr w:type="spellEnd"/>
      <w:r>
        <w:t xml:space="preserve"> utilization data, overtime accumulation patterns, shift differential expenditures, localized staff retention trends, and compliance timelines for mandatory basic life support (BLS) and advanced cardiac life support (ACLS) certifications across all care divisions.</w:t>
      </w:r>
    </w:p>
    <w:p w14:paraId="7ED5F031" w14:textId="77777777" w:rsidR="00F62479" w:rsidRDefault="00F62479" w:rsidP="00F62479">
      <w:r>
        <w:t xml:space="preserve">* Monitored the aggregate clinical position vacancy duration rates across departments, matching upcoming workforce gaps against active healthcare job board partnerships, tracking seasonal nurse retirement projections, </w:t>
      </w:r>
      <w:proofErr w:type="spellStart"/>
      <w:r>
        <w:t>analyzing</w:t>
      </w:r>
      <w:proofErr w:type="spellEnd"/>
      <w:r>
        <w:t xml:space="preserve"> localized compensation </w:t>
      </w:r>
      <w:r>
        <w:lastRenderedPageBreak/>
        <w:t>changes, and routing direct applications to corresponding regional nursing universities to build a sustainable pipeline and keep unit supervisors aligned.</w:t>
      </w:r>
    </w:p>
    <w:p w14:paraId="706C8B72" w14:textId="77777777" w:rsidR="00F62479" w:rsidRDefault="00F62479" w:rsidP="00F62479">
      <w:r>
        <w:t xml:space="preserve">* </w:t>
      </w:r>
      <w:proofErr w:type="spellStart"/>
      <w:r>
        <w:t>Analyzed</w:t>
      </w:r>
      <w:proofErr w:type="spellEnd"/>
      <w:r>
        <w:t xml:space="preserve"> annual clinical employee engagement data strings, isolating patterns related to shift-work exhaustion, monitoring burnout frequency across critical care units, reviewing clinical exit notes, and processing survey feedback to draft targeted recommendations for executive leadership regarding flexible scheduling options, emergency mental health resources, and localized wellness programs.</w:t>
      </w:r>
    </w:p>
    <w:p w14:paraId="0F2E9A2A" w14:textId="77777777" w:rsidR="00F62479" w:rsidRDefault="00F62479" w:rsidP="00F62479"/>
    <w:p w14:paraId="09DCF994" w14:textId="77777777" w:rsidR="00F62479" w:rsidRDefault="00F62479" w:rsidP="00F62479">
      <w:r>
        <w:t xml:space="preserve">Metro Ambulatory Care </w:t>
      </w:r>
      <w:proofErr w:type="spellStart"/>
      <w:r>
        <w:t>Centers</w:t>
      </w:r>
      <w:proofErr w:type="spellEnd"/>
      <w:r>
        <w:t xml:space="preserve"> | HR Specialist &amp; Credentialing Coordinator</w:t>
      </w:r>
    </w:p>
    <w:p w14:paraId="7D5F5EB4" w14:textId="77777777" w:rsidR="00F62479" w:rsidRDefault="00F62479" w:rsidP="00F62479">
      <w:r>
        <w:t>* Directed human resources operational workflows, medical credentialing tracking lines, talent development structures, benefits distribution tracks, and localized policy enforcement parameters for a regional network of 8 outpatient urgent care facilities, specialized imaging hubs, and community health clinics.</w:t>
      </w:r>
    </w:p>
    <w:p w14:paraId="4EC12B95" w14:textId="77777777" w:rsidR="00F62479" w:rsidRDefault="00F62479" w:rsidP="00F62479">
      <w:r>
        <w:t>* Controlled the physical and digital human resource files for an expanding workforce of 250 healthcare professionals, maintaining absolute accuracy across all background checks, drug screenings, immunization logs, tuberculosis clearance records, and I-9 verification forms to satisfy regulatory protocols and internal compliance mandates. [Achievement 4]</w:t>
      </w:r>
    </w:p>
    <w:p w14:paraId="63B1C746" w14:textId="77777777" w:rsidR="00F62479" w:rsidRDefault="00F62479" w:rsidP="00F62479">
      <w:r>
        <w:t xml:space="preserve">* Resolved 14 complex union </w:t>
      </w:r>
      <w:proofErr w:type="spellStart"/>
      <w:r>
        <w:t>labor</w:t>
      </w:r>
      <w:proofErr w:type="spellEnd"/>
      <w:r>
        <w:t xml:space="preserve"> grievances through formal grievance meeting protocols, ensuring strict alignment with established collective bargaining agreements and avoiding costly arbitration delays, localized </w:t>
      </w:r>
      <w:proofErr w:type="spellStart"/>
      <w:r>
        <w:t>labor</w:t>
      </w:r>
      <w:proofErr w:type="spellEnd"/>
      <w:r>
        <w:t xml:space="preserve"> strikes, or formal state-level mediation interventions. [Achievement 5]</w:t>
      </w:r>
    </w:p>
    <w:p w14:paraId="3636A198" w14:textId="77777777" w:rsidR="00F62479" w:rsidRDefault="00F62479" w:rsidP="00F62479">
      <w:r>
        <w:t>* Designed a specialized, hybrid orientation program for incoming medical assistants, combining digital e-learning courses on HIPAA regulations and patient data privacy with physical, hands-on facility walkthroughs detailing emergency response paths, chemical handling protocols, and clinical waste management protocols.</w:t>
      </w:r>
    </w:p>
    <w:p w14:paraId="68E223E6" w14:textId="77777777" w:rsidR="00F62479" w:rsidRDefault="00F62479" w:rsidP="00F62479">
      <w:r>
        <w:t>* Managed the administrative timelines required to grant active clinical access privileges to incoming physicians, organizing digital document submission pipelines, coordinating with malpractice insurance brokers, validating historical hospital reference strings, and passing verified files to the medical director's assistant for final executive signature.</w:t>
      </w:r>
    </w:p>
    <w:p w14:paraId="46882D09" w14:textId="77777777" w:rsidR="00F62479" w:rsidRDefault="00F62479" w:rsidP="00F62479">
      <w:r>
        <w:t>* Managed the annual performance appraisal process for administrative and support staff, building custom evaluation frameworks inside Kronos to track individual performance objectives against organizational quality metrics, clinical throughput expectations, compliance training targets, and patient satisfaction benchmarks.</w:t>
      </w:r>
    </w:p>
    <w:p w14:paraId="71347D1F" w14:textId="77777777" w:rsidR="00F62479" w:rsidRDefault="00F62479" w:rsidP="00F62479">
      <w:r>
        <w:lastRenderedPageBreak/>
        <w:t>* Conducted comprehensive internal audits of timekeeping records, reviewing clock-in discrepancies, monitoring mandatory meal-break compliance patterns, checking physician call-pay allocations, confirming weekend shift premium multipliers, and correcting calculation variances to ensure complete alignment with Fair Labor Standards Act (FLSA) guidelines.</w:t>
      </w:r>
    </w:p>
    <w:p w14:paraId="05B0F9B6" w14:textId="77777777" w:rsidR="00F62479" w:rsidRDefault="00F62479" w:rsidP="00F62479">
      <w:r>
        <w:t>* Maintained the centralized learning management system (LMS), tracking the completion speeds of annual mandatory safety courses, organizing localized compliance seminars, coordinating with third-party software vendors, and formatting custom compliance spreadsheets for facility directors to address persistent training gaps and prevent compliance lapses.</w:t>
      </w:r>
    </w:p>
    <w:p w14:paraId="716880DF" w14:textId="77777777" w:rsidR="00F62479" w:rsidRDefault="00F62479" w:rsidP="00F62479"/>
    <w:p w14:paraId="5124EF56" w14:textId="77777777" w:rsidR="00F62479" w:rsidRDefault="00F62479" w:rsidP="00F62479">
      <w:r>
        <w:t>KEY PROJECTS &amp; PORTFOLIO HIGHLIGHTS</w:t>
      </w:r>
    </w:p>
    <w:p w14:paraId="10FE87B1" w14:textId="77777777" w:rsidR="00F62479" w:rsidRDefault="00F62479" w:rsidP="00F62479">
      <w:r>
        <w:t>Joint Commission Audit Readiness Initiative | Committee Lead</w:t>
      </w:r>
    </w:p>
    <w:p w14:paraId="0FA855CA" w14:textId="77777777" w:rsidR="00F62479" w:rsidRDefault="00F62479" w:rsidP="00F62479">
      <w:r>
        <w:t>* Spearheaded a comprehensive internal restructuring of HR record-keeping systems to prepare clinical divisions, facility operations, internal audit groups, and administrative staff for rigorous national healthcare quality and safety accreditation inspections.</w:t>
      </w:r>
    </w:p>
    <w:p w14:paraId="47EFDA9C" w14:textId="77777777" w:rsidR="00F62479" w:rsidRDefault="00F62479" w:rsidP="00F62479">
      <w:r>
        <w:t>* Audited over 1,000 physical and electronic competency assessment forms, updating outdated tracking metrics to guarantee a perfect 100% first-pass validation score during actual inspection days, preventing administrative citations and operational fines. [Achievement 6]</w:t>
      </w:r>
    </w:p>
    <w:p w14:paraId="57A25D4D" w14:textId="77777777" w:rsidR="00F62479" w:rsidRDefault="00F62479" w:rsidP="00F62479">
      <w:r>
        <w:t>* Drafted an explicit administrative field guide for HR staff outlining precise document retention schedules, verification formulas, employee data access permissions, file indexing rules, and security compliance protocols for handling sensitive health files and personal background paperwork.</w:t>
      </w:r>
    </w:p>
    <w:p w14:paraId="0AE22985" w14:textId="77777777" w:rsidR="00F62479" w:rsidRDefault="00F62479" w:rsidP="00F62479">
      <w:r>
        <w:t>* Organized a series of mock auditing exercises for HR coordinators, simulating high-pressure regulatory inquiries, teaching proper document presentation workflows, establishing review rooms, and reviewing communication strategies to maintain operational poise during official facility reviews.</w:t>
      </w:r>
    </w:p>
    <w:p w14:paraId="215F7EED" w14:textId="77777777" w:rsidR="00F62479" w:rsidRDefault="00F62479" w:rsidP="00F62479"/>
    <w:p w14:paraId="679518FF" w14:textId="77777777" w:rsidR="00F62479" w:rsidRDefault="00F62479" w:rsidP="00F62479">
      <w:r>
        <w:t>Clinical Onboarding Workflow Transformation | Project Lead</w:t>
      </w:r>
    </w:p>
    <w:p w14:paraId="5DECD2BD" w14:textId="77777777" w:rsidR="00F62479" w:rsidRDefault="00F62479" w:rsidP="00F62479">
      <w:r>
        <w:t>* Led a cross-functional project team consisting of clinical directors, IT specialists, facility security staff, electronic health record administrators, and HR representatives tasked with reducing operational delays during the recruitment, background clearing, verification routing, and onboarding of specialized critical care staff.</w:t>
      </w:r>
    </w:p>
    <w:p w14:paraId="615D9046" w14:textId="77777777" w:rsidR="00F62479" w:rsidRDefault="00F62479" w:rsidP="00F62479">
      <w:r>
        <w:lastRenderedPageBreak/>
        <w:t>* Re-engineered the complete workflow sequence, removing redundant documentation steps, deploying secure electronic signature collection software, building standard onboarding status packets, accelerating clinical system access configurations, and ensuring day-one readiness for new hires across all ambulatory locations.</w:t>
      </w:r>
    </w:p>
    <w:p w14:paraId="5D74B1AF" w14:textId="77777777" w:rsidR="00F62479" w:rsidRDefault="00F62479" w:rsidP="00F62479">
      <w:r>
        <w:t>* Conducted post-implementation surveys with new hires to identify residual onboarding friction points, utilizing the data to refine automated welcome communications, system training schedules, badge distribution methodologies, and physical equipment allocation processes to enhance employee integration.</w:t>
      </w:r>
    </w:p>
    <w:p w14:paraId="60D161C3" w14:textId="77777777" w:rsidR="00F62479" w:rsidRDefault="00F62479" w:rsidP="00F62479">
      <w:r>
        <w:t>* Partnered with data engineers to build an automated dashboard for clinical managers, providing complete visibility into candidate clearing status, missing documentation parameters, drug screen clearance dates, and projected orientation arrival dates to streamline unit planning and reduce initial tracking inquiries.</w:t>
      </w:r>
    </w:p>
    <w:p w14:paraId="5BA051DA" w14:textId="77777777" w:rsidR="00F62479" w:rsidRDefault="00F62479" w:rsidP="00F62479"/>
    <w:p w14:paraId="3070F422" w14:textId="77777777" w:rsidR="00F62479" w:rsidRDefault="00F62479" w:rsidP="00F62479">
      <w:r>
        <w:t>EDUCATION</w:t>
      </w:r>
    </w:p>
    <w:p w14:paraId="420BA56D" w14:textId="78529151" w:rsidR="00B060C4" w:rsidRPr="00F62479" w:rsidRDefault="00F62479" w:rsidP="00F62479">
      <w:r>
        <w:t>B.S. in Healthcare Administration (HR Focus) | Pacific Health Sciences University</w:t>
      </w:r>
    </w:p>
    <w:sectPr w:rsidR="00B060C4" w:rsidRPr="00F6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20C51"/>
    <w:rsid w:val="00056D86"/>
    <w:rsid w:val="00077B70"/>
    <w:rsid w:val="00212250"/>
    <w:rsid w:val="00282F98"/>
    <w:rsid w:val="002A4E6E"/>
    <w:rsid w:val="002C5FCA"/>
    <w:rsid w:val="003F7443"/>
    <w:rsid w:val="00407FE8"/>
    <w:rsid w:val="0045770E"/>
    <w:rsid w:val="005A3946"/>
    <w:rsid w:val="00700170"/>
    <w:rsid w:val="00707915"/>
    <w:rsid w:val="009068E1"/>
    <w:rsid w:val="00921CE7"/>
    <w:rsid w:val="009A5CCF"/>
    <w:rsid w:val="00AC30B2"/>
    <w:rsid w:val="00B060C4"/>
    <w:rsid w:val="00B41A46"/>
    <w:rsid w:val="00BA4793"/>
    <w:rsid w:val="00BA4F93"/>
    <w:rsid w:val="00BD0166"/>
    <w:rsid w:val="00C54A5F"/>
    <w:rsid w:val="00D558F4"/>
    <w:rsid w:val="00DE1974"/>
    <w:rsid w:val="00F1498B"/>
    <w:rsid w:val="00F62479"/>
    <w:rsid w:val="00FB53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B54ED-06F2-415E-9D15-57C0BD141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1608</Words>
  <Characters>9169</Characters>
  <Application>Microsoft Office Word</Application>
  <DocSecurity>0</DocSecurity>
  <Lines>76</Lines>
  <Paragraphs>21</Paragraphs>
  <ScaleCrop>false</ScaleCrop>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26</cp:revision>
  <dcterms:created xsi:type="dcterms:W3CDTF">2026-06-04T16:37:00Z</dcterms:created>
  <dcterms:modified xsi:type="dcterms:W3CDTF">2026-06-04T21:58:00Z</dcterms:modified>
</cp:coreProperties>
</file>