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EBCF" w14:textId="74D08221" w:rsidR="00AD5517" w:rsidRPr="00AD5517" w:rsidRDefault="00AD5517" w:rsidP="00AD5517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2E2E2E"/>
          <w:sz w:val="36"/>
          <w:szCs w:val="36"/>
          <w:shd w:val="clear" w:color="auto" w:fill="FFFFFF"/>
        </w:rPr>
      </w:pPr>
      <w:r w:rsidRPr="00AD5517">
        <w:rPr>
          <w:rFonts w:ascii="Times New Roman" w:hAnsi="Times New Roman" w:cs="Times New Roman"/>
          <w:b/>
          <w:bCs/>
          <w:color w:val="2E2E2E"/>
          <w:sz w:val="36"/>
          <w:szCs w:val="36"/>
          <w:shd w:val="clear" w:color="auto" w:fill="FFFFFF"/>
        </w:rPr>
        <w:t>Power and Energy</w:t>
      </w:r>
    </w:p>
    <w:p w14:paraId="44BAEF58" w14:textId="475E7CC8" w:rsidR="00AD5517" w:rsidRPr="000B4EBF" w:rsidRDefault="00AD5517" w:rsidP="00AD5517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B4EBF">
        <w:rPr>
          <w:rFonts w:ascii="Times New Roman" w:hAnsi="Times New Roman" w:cs="Times New Roman"/>
          <w:color w:val="2E2E2E"/>
          <w:shd w:val="clear" w:color="auto" w:fill="FFFFFF"/>
        </w:rPr>
        <w:t xml:space="preserve">Electric power and energy </w:t>
      </w:r>
      <w:proofErr w:type="gramStart"/>
      <w:r w:rsidRPr="000B4EBF">
        <w:rPr>
          <w:rFonts w:ascii="Times New Roman" w:hAnsi="Times New Roman" w:cs="Times New Roman"/>
          <w:color w:val="2E2E2E"/>
          <w:shd w:val="clear" w:color="auto" w:fill="FFFFFF"/>
        </w:rPr>
        <w:t>is</w:t>
      </w:r>
      <w:proofErr w:type="gramEnd"/>
      <w:r w:rsidRPr="000B4EBF">
        <w:rPr>
          <w:rFonts w:ascii="Times New Roman" w:hAnsi="Times New Roman" w:cs="Times New Roman"/>
          <w:color w:val="2E2E2E"/>
          <w:shd w:val="clear" w:color="auto" w:fill="FFFFFF"/>
        </w:rPr>
        <w:t xml:space="preserve"> a key factor to every economic and societal prosperity across the world. </w:t>
      </w:r>
      <w:r w:rsidRPr="007B04E4">
        <w:rPr>
          <w:rFonts w:ascii="Times New Roman" w:hAnsi="Times New Roman" w:cs="Times New Roman"/>
          <w:color w:val="2E2E2E"/>
          <w:shd w:val="clear" w:color="auto" w:fill="FFFFFF"/>
        </w:rPr>
        <w:t>Historically, the electric grid was designed to be relatively simple</w:t>
      </w:r>
      <w:r>
        <w:rPr>
          <w:rFonts w:ascii="Times New Roman" w:hAnsi="Times New Roman" w:cs="Times New Roman"/>
          <w:color w:val="2E2E2E"/>
          <w:shd w:val="clear" w:color="auto" w:fill="FFFFFF"/>
        </w:rPr>
        <w:t xml:space="preserve"> i.e.,</w:t>
      </w:r>
      <w:r w:rsidRPr="007B04E4">
        <w:rPr>
          <w:rFonts w:ascii="Times New Roman" w:hAnsi="Times New Roman" w:cs="Times New Roman"/>
          <w:color w:val="2E2E2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E2E2E"/>
          <w:shd w:val="clear" w:color="auto" w:fill="FFFFFF"/>
        </w:rPr>
        <w:t>bulk amount of power generation from generating station transmitted over transmission network and delivered to loads.</w:t>
      </w:r>
      <w:r w:rsidRPr="007B04E4">
        <w:rPr>
          <w:rFonts w:ascii="Times New Roman" w:hAnsi="Times New Roman" w:cs="Times New Roman"/>
          <w:color w:val="2E2E2E"/>
          <w:shd w:val="clear" w:color="auto" w:fill="FFFFFF"/>
        </w:rPr>
        <w:t> </w:t>
      </w:r>
      <w:r w:rsidRPr="000B4EBF">
        <w:rPr>
          <w:rFonts w:ascii="Times New Roman" w:hAnsi="Times New Roman" w:cs="Times New Roman"/>
          <w:color w:val="333333"/>
          <w:shd w:val="clear" w:color="auto" w:fill="FFFFFF"/>
        </w:rPr>
        <w:t>Over the years, electric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power</w:t>
      </w:r>
      <w:r w:rsidRPr="000B4EBF">
        <w:rPr>
          <w:rFonts w:ascii="Times New Roman" w:hAnsi="Times New Roman" w:cs="Times New Roman"/>
          <w:color w:val="333333"/>
          <w:shd w:val="clear" w:color="auto" w:fill="FFFFFF"/>
        </w:rPr>
        <w:t xml:space="preserve"> grid became very complex with addition of the renewable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power </w:t>
      </w:r>
      <w:r w:rsidRPr="000B4EBF">
        <w:rPr>
          <w:rFonts w:ascii="Times New Roman" w:hAnsi="Times New Roman" w:cs="Times New Roman"/>
          <w:color w:val="333333"/>
          <w:shd w:val="clear" w:color="auto" w:fill="FFFFFF"/>
        </w:rPr>
        <w:t xml:space="preserve">generation, microgrids and active loads. The smart grid </w:t>
      </w:r>
      <w:r>
        <w:rPr>
          <w:rFonts w:ascii="Times New Roman" w:hAnsi="Times New Roman" w:cs="Times New Roman"/>
          <w:color w:val="333333"/>
          <w:shd w:val="clear" w:color="auto" w:fill="FFFFFF"/>
        </w:rPr>
        <w:t>revolutionized</w:t>
      </w:r>
      <w:r w:rsidRPr="000B4EBF">
        <w:rPr>
          <w:rFonts w:ascii="Times New Roman" w:hAnsi="Times New Roman" w:cs="Times New Roman"/>
          <w:color w:val="333333"/>
          <w:shd w:val="clear" w:color="auto" w:fill="FFFFFF"/>
        </w:rPr>
        <w:t xml:space="preserve"> the way electricity is delivered from suppliers to consumers and describes the next generation of power systems </w:t>
      </w:r>
      <w:r>
        <w:rPr>
          <w:rFonts w:ascii="Times New Roman" w:hAnsi="Times New Roman" w:cs="Times New Roman"/>
          <w:color w:val="2E2E2E"/>
          <w:shd w:val="clear" w:color="auto" w:fill="FFFFFF"/>
        </w:rPr>
        <w:t xml:space="preserve">with </w:t>
      </w:r>
      <w:r w:rsidRPr="000B4EBF">
        <w:rPr>
          <w:rFonts w:ascii="Times New Roman" w:hAnsi="Times New Roman" w:cs="Times New Roman"/>
          <w:color w:val="2E2E2E"/>
          <w:shd w:val="clear" w:color="auto" w:fill="FFFFFF"/>
        </w:rPr>
        <w:t>fully digitalized computer-based remote control and automation</w:t>
      </w:r>
      <w:r w:rsidRPr="000B4EBF">
        <w:rPr>
          <w:rFonts w:ascii="Times New Roman" w:hAnsi="Times New Roman" w:cs="Times New Roman"/>
          <w:color w:val="333333"/>
          <w:shd w:val="clear" w:color="auto" w:fill="FFFFFF"/>
        </w:rPr>
        <w:t xml:space="preserve"> incorporating communications and information technology. In the new context, the electricity grid is viewed as:</w:t>
      </w:r>
    </w:p>
    <w:p w14:paraId="527CD504" w14:textId="3B2166AB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Modelling and analysis of modern and future </w:t>
      </w:r>
      <w:r>
        <w:rPr>
          <w:rFonts w:ascii="Times New Roman" w:eastAsia="Times New Roman" w:hAnsi="Times New Roman" w:cs="Times New Roman"/>
          <w:color w:val="2E2E2E"/>
          <w:lang w:eastAsia="en-IN"/>
        </w:rPr>
        <w:t>power</w:t>
      </w: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 and energy systems</w:t>
      </w:r>
    </w:p>
    <w:p w14:paraId="1A04D053" w14:textId="519B24B1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lang w:eastAsia="en-IN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Theoretical developments in planning and operation of </w:t>
      </w:r>
      <w:r>
        <w:rPr>
          <w:rFonts w:ascii="Times New Roman" w:eastAsia="Times New Roman" w:hAnsi="Times New Roman" w:cs="Times New Roman"/>
          <w:color w:val="2E2E2E"/>
          <w:lang w:eastAsia="en-IN"/>
        </w:rPr>
        <w:t>power</w:t>
      </w: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 and energy systems</w:t>
      </w:r>
    </w:p>
    <w:p w14:paraId="45B8B9C6" w14:textId="77777777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lang w:eastAsia="en-IN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>Computational intelligence-based data analysis for power and energy systems</w:t>
      </w:r>
    </w:p>
    <w:p w14:paraId="5ABBAE8E" w14:textId="5876CFB6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lang w:eastAsia="en-IN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Integrated operation of information and communication technologies (ICT) in </w:t>
      </w:r>
      <w:r>
        <w:rPr>
          <w:rFonts w:ascii="Times New Roman" w:eastAsia="Times New Roman" w:hAnsi="Times New Roman" w:cs="Times New Roman"/>
          <w:color w:val="2E2E2E"/>
          <w:lang w:eastAsia="en-IN"/>
        </w:rPr>
        <w:t xml:space="preserve">power </w:t>
      </w: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>and energy systems</w:t>
      </w:r>
    </w:p>
    <w:p w14:paraId="6D245E51" w14:textId="7F9C8AD3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New components for future </w:t>
      </w:r>
      <w:r>
        <w:rPr>
          <w:rFonts w:ascii="Times New Roman" w:eastAsia="Times New Roman" w:hAnsi="Times New Roman" w:cs="Times New Roman"/>
          <w:color w:val="2E2E2E"/>
          <w:lang w:eastAsia="en-IN"/>
        </w:rPr>
        <w:t>power</w:t>
      </w: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 and energy systems</w:t>
      </w:r>
    </w:p>
    <w:p w14:paraId="27433660" w14:textId="223AC565" w:rsidR="00AD5517" w:rsidRPr="000B4EBF" w:rsidRDefault="00AD5517" w:rsidP="00AD5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E2E2E"/>
          <w:shd w:val="clear" w:color="auto" w:fill="FFFFFF"/>
        </w:rPr>
      </w:pP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Sustainability assessment of </w:t>
      </w:r>
      <w:r>
        <w:rPr>
          <w:rFonts w:ascii="Times New Roman" w:eastAsia="Times New Roman" w:hAnsi="Times New Roman" w:cs="Times New Roman"/>
          <w:color w:val="2E2E2E"/>
          <w:lang w:eastAsia="en-IN"/>
        </w:rPr>
        <w:t>power</w:t>
      </w:r>
      <w:r w:rsidRPr="000B4EBF">
        <w:rPr>
          <w:rFonts w:ascii="Times New Roman" w:eastAsia="Times New Roman" w:hAnsi="Times New Roman" w:cs="Times New Roman"/>
          <w:color w:val="2E2E2E"/>
          <w:lang w:eastAsia="en-IN"/>
        </w:rPr>
        <w:t xml:space="preserve"> and energy systems</w:t>
      </w:r>
    </w:p>
    <w:p w14:paraId="4147EA5A" w14:textId="77777777" w:rsidR="00BE46E6" w:rsidRDefault="00BE46E6"/>
    <w:sectPr w:rsidR="00BE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7DF6"/>
    <w:multiLevelType w:val="hybridMultilevel"/>
    <w:tmpl w:val="2A847F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17"/>
    <w:rsid w:val="00583A0C"/>
    <w:rsid w:val="00AD5517"/>
    <w:rsid w:val="00B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C2D"/>
  <w15:chartTrackingRefBased/>
  <w15:docId w15:val="{F76164D7-12E1-4291-A5E1-3F1263F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LAB</dc:creator>
  <cp:keywords/>
  <dc:description/>
  <cp:lastModifiedBy>RAMAN LAB</cp:lastModifiedBy>
  <cp:revision>1</cp:revision>
  <dcterms:created xsi:type="dcterms:W3CDTF">2021-09-23T06:08:00Z</dcterms:created>
  <dcterms:modified xsi:type="dcterms:W3CDTF">2021-09-23T06:10:00Z</dcterms:modified>
</cp:coreProperties>
</file>