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177f098c93242c9" /><Relationship Type="http://schemas.openxmlformats.org/package/2006/relationships/metadata/core-properties" Target="/docProps/core.xml" Id="R03e009d0e2674472" /><Relationship Type="http://schemas.openxmlformats.org/officeDocument/2006/relationships/extended-properties" Target="/docProps/app.xml" Id="R227827dea76048d8" /><Relationship Type="http://schemas.openxmlformats.org/officeDocument/2006/relationships/custom-properties" Target="/docProps/custom.xml" Id="R67d982a808b0421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How to Build a Profitable Auto-Trading Bot</w:t>
      </w:r>
    </w:p>
    <w:p w14:paraId="00100002" w14:textId="00100003">
      <w:pPr>
        <w:pStyle w:val="Normal"/>
        <w:spacing w:after="120"/>
        <w:jc w:val="center"/>
      </w:pPr>
      <w:r>
        <w:rPr>
          <w:color w:val="595959"/>
          <w:sz w:val="28"/>
        </w:rPr>
        <w:t xml:space="preserve">A Complete Real-World Guide for SENSEX Options Algo Trading</w:t>
      </w:r>
    </w:p>
    <w:p w14:paraId="00100004" w14:textId="00100005">
      <w:pPr>
        <w:pStyle w:val="Normal"/>
        <w:spacing w:after="480"/>
        <w:jc w:val="center"/>
      </w:pPr>
      <w:r>
        <w:rPr>
          <w:color w:val="7F7F7F"/>
          <w:sz w:val="22"/>
        </w:rPr>
        <w:t xml:space="preserve">Rules  |  Regulations  |  Strategies  |  Risk Management  |  Infrastructure</w:t>
      </w:r>
    </w:p>
    <w:p w14:paraId="00100006" w14:textId="00100007">
      <w:pPr>
        <w:pStyle w:val="Heading1"/>
        <w:spacing w:before="240" w:after="120"/>
      </w:pPr>
      <w:r>
        <w:rPr>
          <w:b/>
          <w:sz w:val="32"/>
        </w:rPr>
        <w:t xml:space="preserve">Table of Contents</w:t>
      </w:r>
    </w:p>
    <w:p w14:paraId="00100008" w14:textId="00100009">
      <w:pPr>
        <w:pStyle w:val="Normal"/>
        <w:spacing w:after="60"/>
      </w:pPr>
      <w:r>
        <w:rPr>
          <w:sz w:val="22"/>
        </w:rPr>
        <w:t xml:space="preserve">1.   The Brutal Truth About Algo Trading</w:t>
      </w:r>
    </w:p>
    <w:p w14:paraId="0010000A" w14:textId="0010000B">
      <w:pPr>
        <w:pStyle w:val="Normal"/>
        <w:spacing w:after="60"/>
      </w:pPr>
      <w:r>
        <w:rPr>
          <w:sz w:val="22"/>
        </w:rPr>
        <w:t xml:space="preserve">2.   Legal Rules and SEBI Regulations</w:t>
      </w:r>
    </w:p>
    <w:p w14:paraId="0010000C" w14:textId="0010000D">
      <w:pPr>
        <w:pStyle w:val="Normal"/>
        <w:spacing w:after="60"/>
      </w:pPr>
      <w:r>
        <w:rPr>
          <w:sz w:val="22"/>
        </w:rPr>
        <w:t xml:space="preserve">3.   Architecture of a Production Bot</w:t>
      </w:r>
    </w:p>
    <w:p w14:paraId="0010000E" w14:textId="0010000F">
      <w:pPr>
        <w:pStyle w:val="Normal"/>
        <w:spacing w:after="60"/>
      </w:pPr>
      <w:r>
        <w:rPr>
          <w:sz w:val="22"/>
        </w:rPr>
        <w:t xml:space="preserve">4.   The 7 Core Components</w:t>
      </w:r>
    </w:p>
    <w:p w14:paraId="00100010" w14:textId="00100011">
      <w:pPr>
        <w:pStyle w:val="Normal"/>
        <w:spacing w:after="60"/>
      </w:pPr>
      <w:r>
        <w:rPr>
          <w:sz w:val="22"/>
        </w:rPr>
        <w:t xml:space="preserve">5.   Best Trading Strategies Ranked</w:t>
      </w:r>
    </w:p>
    <w:p w14:paraId="00100012" w14:textId="00100013">
      <w:pPr>
        <w:pStyle w:val="Normal"/>
        <w:spacing w:after="60"/>
      </w:pPr>
      <w:r>
        <w:rPr>
          <w:sz w:val="22"/>
        </w:rPr>
        <w:t xml:space="preserve">6.   Risk Management — The Non-Negotiable Rules</w:t>
      </w:r>
    </w:p>
    <w:p w14:paraId="00100014" w14:textId="00100015">
      <w:pPr>
        <w:pStyle w:val="Normal"/>
        <w:spacing w:after="60"/>
      </w:pPr>
      <w:r>
        <w:rPr>
          <w:sz w:val="22"/>
        </w:rPr>
        <w:t xml:space="preserve">7.   Market Regime Detection</w:t>
      </w:r>
    </w:p>
    <w:p w14:paraId="00100016" w14:textId="00100017">
      <w:pPr>
        <w:pStyle w:val="Normal"/>
        <w:spacing w:after="60"/>
      </w:pPr>
      <w:r>
        <w:rPr>
          <w:sz w:val="22"/>
        </w:rPr>
        <w:t xml:space="preserve">8.   Backtesting Rules — What Most People Get Wrong</w:t>
      </w:r>
    </w:p>
    <w:p w14:paraId="00100018" w14:textId="00100019">
      <w:pPr>
        <w:pStyle w:val="Normal"/>
        <w:spacing w:after="60"/>
      </w:pPr>
      <w:r>
        <w:rPr>
          <w:sz w:val="22"/>
        </w:rPr>
        <w:t xml:space="preserve">9.   Infrastructure Requirements</w:t>
      </w:r>
    </w:p>
    <w:p w14:paraId="0010001A" w14:textId="0010001B">
      <w:pPr>
        <w:pStyle w:val="Normal"/>
        <w:spacing w:after="60"/>
      </w:pPr>
      <w:r>
        <w:rPr>
          <w:sz w:val="22"/>
        </w:rPr>
        <w:t xml:space="preserve">10.  Pre-Launch Checklist</w:t>
      </w:r>
    </w:p>
    <w:p w14:paraId="0010001C" w14:textId="0010001D">
      <w:pPr>
        <w:pStyle w:val="Normal"/>
        <w:spacing w:after="480"/>
      </w:pPr>
      <w:r>
        <w:rPr>
          <w:sz w:val="22"/>
        </w:rPr>
        <w:t xml:space="preserve">11.  The 5 Principles of a Profitable Bot</w:t>
      </w:r>
    </w:p>
    <w:p w14:paraId="0010001E" w14:textId="0010001F">
      <w:pPr>
        <w:pStyle w:val="Heading1"/>
        <w:spacing w:before="360" w:after="160"/>
      </w:pPr>
      <w:r>
        <w:rPr>
          <w:b/>
          <w:sz w:val="36"/>
        </w:rPr>
        <w:t xml:space="preserve">1. The Brutal Truth About Algo Trading</w:t>
      </w:r>
    </w:p>
    <w:p w14:paraId="00100020" w14:textId="00100021">
      <w:pPr>
        <w:pStyle w:val="Normal"/>
        <w:spacing w:after="160"/>
      </w:pPr>
      <w:r>
        <w:rPr>
          <w:sz w:val="22"/>
        </w:rPr>
        <w:t xml:space="preserve">90% of auto-trading bots lose money. The 10% that survive share the same foundation: they lose small and win enough. The goal is NOT to predict the market. The goal is to have a positive expected value (EV) per trade over hundreds of trades.</w:t>
      </w:r>
    </w:p>
    <w:p w14:paraId="00100022" w14:textId="00100023">
      <w:pPr>
        <w:pStyle w:val="Heading2"/>
        <w:spacing w:before="160" w:after="120"/>
      </w:pPr>
      <w:r>
        <w:rPr>
          <w:b/>
          <w:sz w:val="28"/>
        </w:rPr>
        <w:t xml:space="preserve">The Profitability Equation</w:t>
      </w:r>
    </w:p>
    <w:p w14:paraId="00100024" w14:textId="00100025">
      <w:pPr>
        <w:pStyle w:val="Normal"/>
        <w:spacing w:after="120"/>
      </w:pPr>
      <w:r>
        <w:rPr>
          <w:sz w:val="22"/>
        </w:rPr>
        <w:t xml:space="preserve">Expected Value  =  (Win Rate x Avg Win)  -  (Loss Rate x Avg Loss)</w:t>
      </w:r>
    </w:p>
    <w:p w14:paraId="00100026" w14:textId="00100027">
      <w:pPr>
        <w:pStyle w:val="Normal"/>
        <w:spacing w:after="80"/>
      </w:pPr>
      <w:r>
        <w:rPr>
          <w:b/>
          <w:sz w:val="22"/>
        </w:rPr>
        <w:t xml:space="preserve">Worked Example — 40% win rate, 1:2 Risk-Reward:</w:t>
      </w:r>
    </w:p>
    <w:p w14:paraId="00100028" w14:textId="00100029">
      <w:pPr>
        <w:pStyle w:val="Normal"/>
        <w:numPr>
          <w:ilvl w:val="0"/>
          <w:numId w:val="1"/>
        </w:numPr>
        <w:spacing w:after="40"/>
      </w:pPr>
      <w:r>
        <w:rPr>
          <w:sz w:val="22"/>
        </w:rPr>
        <w:t xml:space="preserve">40% win rate x Rs.200 avg win  =  Rs.80 gross win</w:t>
      </w:r>
    </w:p>
    <w:p w14:paraId="0010002A" w14:textId="0010002B">
      <w:pPr>
        <w:pStyle w:val="Normal"/>
        <w:numPr>
          <w:ilvl w:val="0"/>
          <w:numId w:val="1"/>
        </w:numPr>
        <w:spacing w:after="40"/>
      </w:pPr>
      <w:r>
        <w:rPr>
          <w:sz w:val="22"/>
        </w:rPr>
        <w:t xml:space="preserve">60% loss rate x Rs.60 avg loss  =  Rs.36 gross loss</w:t>
      </w:r>
    </w:p>
    <w:p w14:paraId="0010002C" w14:textId="0010002D">
      <w:pPr>
        <w:pStyle w:val="Normal"/>
        <w:numPr>
          <w:ilvl w:val="0"/>
          <w:numId w:val="1"/>
        </w:numPr>
        <w:spacing w:after="160"/>
      </w:pPr>
      <w:r>
        <w:rPr>
          <w:sz w:val="22"/>
        </w:rPr>
        <w:t xml:space="preserve">Net Expected Value per trade  =  +Rs.44  — PROFITABLE</w:t>
      </w:r>
    </w:p>
    <w:p w14:paraId="0010002E" w14:textId="0010002F">
      <w:pPr>
        <w:pStyle w:val="Normal"/>
        <w:spacing w:after="280"/>
      </w:pPr>
      <w:r>
        <w:rPr>
          <w:b/>
          <w:sz w:val="22"/>
        </w:rPr>
        <w:t xml:space="preserve">A 40% win rate bot beats a 60% win rate bot if it manages size correctly. Risk management is more important than signal quality. This is the single most important insight in this entire guide.</w:t>
      </w:r>
    </w:p>
    <w:p w14:paraId="00100030" w14:textId="00100031">
      <w:pPr>
        <w:pStyle w:val="Heading1"/>
        <w:spacing w:before="360" w:after="160"/>
      </w:pPr>
      <w:r>
        <w:rPr>
          <w:b/>
          <w:sz w:val="36"/>
        </w:rPr>
        <w:t xml:space="preserve">2. Legal Rules and SEBI Regulations</w:t>
      </w:r>
    </w:p>
    <w:p w14:paraId="00100032" w14:textId="00100033">
      <w:pPr>
        <w:pStyle w:val="Normal"/>
        <w:spacing w:after="160"/>
      </w:pPr>
      <w:r>
        <w:rPr>
          <w:sz w:val="22"/>
        </w:rPr>
        <w:t xml:space="preserve">These are hard requirements — not suggestions. Ignoring them leads to account bans, forced position closures, or criminal charges under SCRA 1956.</w:t>
      </w:r>
    </w:p>
    <w:p w14:paraId="00100034" w14:textId="00100035">
      <w:pPr>
        <w:pStyle w:val="Heading2"/>
        <w:spacing w:before="200" w:after="120"/>
      </w:pPr>
      <w:r>
        <w:rPr>
          <w:b/>
          <w:sz w:val="28"/>
        </w:rPr>
        <w:t xml:space="preserve">2.1 SEBI Regulatory Framework</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6" w14:textId="00100037">
            <w:r>
              <w:t xml:space="preserve">Rule / Regulation</w:t>
            </w:r>
          </w:p>
        </w:tc>
        <w:tc>
          <w:p w14:paraId="00100038" w14:textId="00100039">
            <w:r>
              <w:t xml:space="preserve">What It Means for Your Bot</w:t>
            </w:r>
          </w:p>
        </w:tc>
      </w:tr>
      <w:tr>
        <w:trPr/>
        <w:tc>
          <w:p w14:paraId="0010003A" w14:textId="0010003B">
            <w:r>
              <w:t xml:space="preserve">SEBI Circular 2012</w:t>
            </w:r>
          </w:p>
        </w:tc>
        <w:tc>
          <w:p w14:paraId="0010003C" w14:textId="0010003D">
            <w:r>
              <w:t xml:space="preserve">All algorithmic trading must be routed through a broker's approved API. You cannot run a bot via screen scraping. Zerodha Kite Connect is SEBI-approved.</w:t>
            </w:r>
          </w:p>
        </w:tc>
      </w:tr>
      <w:tr>
        <w:trPr/>
        <w:tc>
          <w:p w14:paraId="0010003E" w14:textId="0010003F">
            <w:r>
              <w:t xml:space="preserve">API Access Mandatory</w:t>
            </w:r>
          </w:p>
        </w:tc>
        <w:tc>
          <w:p w14:paraId="00100040" w14:textId="00100041">
            <w:r>
              <w:t xml:space="preserve">Use only the broker's official API. Direct database access, unofficial libraries, or browser automation are illegal under SEBI and IT Act.</w:t>
            </w:r>
          </w:p>
        </w:tc>
      </w:tr>
      <w:tr>
        <w:trPr/>
        <w:tc>
          <w:p w14:paraId="00100042" w14:textId="00100043">
            <w:r>
              <w:t xml:space="preserve">Order Rate Limits</w:t>
            </w:r>
          </w:p>
        </w:tc>
        <w:tc>
          <w:p w14:paraId="00100044" w14:textId="00100045">
            <w:r>
              <w:t xml:space="preserve">NSE/BSE cap orders at 200 per second across all participants. Your bot must never breach this. One trade per candle is well within limits.</w:t>
            </w:r>
          </w:p>
        </w:tc>
      </w:tr>
      <w:tr>
        <w:trPr/>
        <w:tc>
          <w:p w14:paraId="00100046" w14:textId="00100047">
            <w:r>
              <w:t xml:space="preserve">No Wash Trades</w:t>
            </w:r>
          </w:p>
        </w:tc>
        <w:tc>
          <w:p w14:paraId="00100048" w14:textId="00100049">
            <w:r>
              <w:t xml:space="preserve">Buying and selling the same instrument simultaneously to create fake volume is illegal market manipulation under SEBI Act Section 12A.</w:t>
            </w:r>
          </w:p>
        </w:tc>
      </w:tr>
      <w:tr>
        <w:trPr/>
        <w:tc>
          <w:p w14:paraId="0010004A" w14:textId="0010004B">
            <w:r>
              <w:t xml:space="preserve">Peak Margin Rules (2021)</w:t>
            </w:r>
          </w:p>
        </w:tc>
        <w:tc>
          <w:p w14:paraId="0010004C" w14:textId="0010004D">
            <w:r>
              <w:t xml:space="preserve">SEBI requires margin to be available BEFORE an order is placed, not just at end of day. Ensure sufficient SPAN + Exposure margin at all times.</w:t>
            </w:r>
          </w:p>
        </w:tc>
      </w:tr>
      <w:tr>
        <w:trPr/>
        <w:tc>
          <w:p w14:paraId="0010004E" w14:textId="0010004F">
            <w:r>
              <w:t xml:space="preserve">Position Limits</w:t>
            </w:r>
          </w:p>
        </w:tc>
        <w:tc>
          <w:p w14:paraId="00100050" w14:textId="00100051">
            <w:r>
              <w:t xml:space="preserve">BSE/NSE set position limits per instrument. Exceeding them triggers forced exit by the exchange. Check BFO position limits monthly.</w:t>
            </w:r>
          </w:p>
        </w:tc>
      </w:tr>
      <w:tr>
        <w:trPr/>
        <w:tc>
          <w:p w14:paraId="00100052" w14:textId="00100053">
            <w:r>
              <w:t xml:space="preserve">Tax — Business Income</w:t>
            </w:r>
          </w:p>
        </w:tc>
        <w:tc>
          <w:p w14:paraId="00100054" w14:textId="00100055">
            <w:r>
              <w:t xml:space="preserve">Algo trading profit is treated as Business Income, NOT capital gains. Maintain a full audit trail and file ITR-3 or ITR-4 with complete P&amp;L statement.</w:t>
            </w:r>
          </w:p>
        </w:tc>
      </w:tr>
      <w:tr>
        <w:trPr/>
        <w:tc>
          <w:p w14:paraId="00100056" w14:textId="00100057">
            <w:r>
              <w:t xml:space="preserve">EOD F&amp;O Square-Off</w:t>
            </w:r>
          </w:p>
        </w:tc>
        <w:tc>
          <w:p w14:paraId="00100058" w14:textId="00100059">
            <w:r>
              <w:t xml:space="preserve">Square off all F&amp;O positions before 3:20 PM to avoid overnight risk and increased SPAN margin. Always automate this with a forced exit.</w:t>
            </w:r>
          </w:p>
        </w:tc>
      </w:tr>
    </w:tbl>
    <w:p w14:paraId="0010005A" w14:textId="0010005B">
      <w:pPr>
        <w:pStyle w:val="Heading2"/>
        <w:spacing w:before="240" w:after="120"/>
      </w:pPr>
      <w:r>
        <w:rPr>
          <w:b/>
          <w:sz w:val="28"/>
        </w:rPr>
        <w:t xml:space="preserve">2.2 Zerodha-Specific Rules</w:t>
      </w:r>
    </w:p>
    <w:p w14:paraId="0010005C" w14:textId="0010005D">
      <w:pPr>
        <w:pStyle w:val="Normal"/>
        <w:numPr>
          <w:ilvl w:val="0"/>
          <w:numId w:val="2"/>
        </w:numPr>
        <w:spacing w:after="40"/>
      </w:pPr>
      <w:r>
        <w:rPr>
          <w:sz w:val="22"/>
        </w:rPr>
        <w:t xml:space="preserve">Access token expires every day at midnight — must be refreshed daily before the bot starts</w:t>
      </w:r>
    </w:p>
    <w:p w14:paraId="0010005E" w14:textId="0010005F">
      <w:pPr>
        <w:pStyle w:val="Normal"/>
        <w:numPr>
          <w:ilvl w:val="0"/>
          <w:numId w:val="2"/>
        </w:numPr>
        <w:spacing w:after="40"/>
      </w:pPr>
      <w:r>
        <w:rPr>
          <w:sz w:val="22"/>
        </w:rPr>
        <w:t xml:space="preserve">Historical data API: maximum 60 days per request for minute-level data, 2000 days for daily candles</w:t>
      </w:r>
    </w:p>
    <w:p w14:paraId="00100060" w14:textId="00100061">
      <w:pPr>
        <w:pStyle w:val="Normal"/>
        <w:numPr>
          <w:ilvl w:val="0"/>
          <w:numId w:val="2"/>
        </w:numPr>
        <w:spacing w:after="40"/>
      </w:pPr>
      <w:r>
        <w:rPr>
          <w:sz w:val="22"/>
        </w:rPr>
        <w:t xml:space="preserve">Order placement has approximately 200ms latency — factor this into your stop-loss calculations</w:t>
      </w:r>
    </w:p>
    <w:p w14:paraId="00100062" w14:textId="00100063">
      <w:pPr>
        <w:pStyle w:val="Normal"/>
        <w:numPr>
          <w:ilvl w:val="0"/>
          <w:numId w:val="2"/>
        </w:numPr>
        <w:spacing w:after="40"/>
      </w:pPr>
      <w:r>
        <w:rPr>
          <w:sz w:val="22"/>
        </w:rPr>
        <w:t xml:space="preserve">BFO (BSE F&amp;O) has different tick sizes and lot sizes than NFO — always verify with the instrument master before going live</w:t>
      </w:r>
    </w:p>
    <w:p w14:paraId="00100064" w14:textId="00100065">
      <w:pPr>
        <w:pStyle w:val="Normal"/>
        <w:numPr>
          <w:ilvl w:val="0"/>
          <w:numId w:val="2"/>
        </w:numPr>
        <w:spacing w:after="280"/>
      </w:pPr>
      <w:r>
        <w:rPr>
          <w:sz w:val="22"/>
        </w:rPr>
        <w:t xml:space="preserve">SENSEX lot size is 20 units. One lot of SENSEX options requires approximately Rs.50,000 to Rs.1,00,000 margin depending on strike and VIX</w:t>
      </w:r>
    </w:p>
    <w:p w14:paraId="00100066" w14:textId="00100067">
      <w:pPr>
        <w:pStyle w:val="Heading1"/>
        <w:spacing w:before="360" w:after="160"/>
      </w:pPr>
      <w:r>
        <w:rPr>
          <w:b/>
          <w:sz w:val="36"/>
        </w:rPr>
        <w:t xml:space="preserve">3. Architecture of a Production Bot</w:t>
      </w:r>
    </w:p>
    <w:p w14:paraId="00100068" w14:textId="00100069">
      <w:pPr>
        <w:pStyle w:val="Normal"/>
        <w:spacing w:after="160"/>
      </w:pPr>
      <w:r>
        <w:rPr>
          <w:sz w:val="22"/>
        </w:rPr>
        <w:t xml:space="preserve">Every serious auto-trading system has exactly 5 layers. Each layer has one job. Nothing works without the layer below it.</w:t>
      </w:r>
    </w:p>
    <w:p w14:paraId="0010006A" w14:textId="0010006B">
      <w:pPr>
        <w:pStyle w:val="Heading2"/>
        <w:spacing w:before="200" w:after="120"/>
      </w:pPr>
      <w:r>
        <w:rPr>
          <w:b/>
          <w:sz w:val="28"/>
        </w:rPr>
        <w:t xml:space="preserve">Layer 1 — Market Data (the eyes)</w:t>
      </w:r>
    </w:p>
    <w:p w14:paraId="0010006C" w14:textId="0010006D">
      <w:pPr>
        <w:pStyle w:val="Normal"/>
        <w:spacing w:after="120"/>
      </w:pPr>
      <w:r>
        <w:rPr>
          <w:sz w:val="22"/>
        </w:rPr>
        <w:t xml:space="preserve">Zerodha WebSocket feeds live price ticks every 100ms. These are grouped into 5-minute and 15-minute completed candles by the Candle Aggregator. Historical data from the last 5 days seeds the candle buffer at startup to warm up indicators — EMA21 needs 21 completed candles before its value is reliable.</w:t>
      </w:r>
    </w:p>
    <w:p w14:paraId="0010006E" w14:textId="0010006F">
      <w:pPr>
        <w:pStyle w:val="Normal"/>
        <w:spacing w:after="200"/>
      </w:pPr>
      <w:r>
        <w:rPr>
          <w:b/>
          <w:sz w:val="22"/>
        </w:rPr>
        <w:t xml:space="preserve">CRITICAL RULE: A signal can only fire on a COMPLETED candle — never on one that is still forming. The 09:15 candle only counts after 09:20:00 exactly. Pre-market data (before 09:15 IST) must be filtered out.</w:t>
      </w:r>
    </w:p>
    <w:p w14:paraId="00100070" w14:textId="00100071">
      <w:pPr>
        <w:pStyle w:val="Heading2"/>
        <w:spacing w:before="200" w:after="120"/>
      </w:pPr>
      <w:r>
        <w:rPr>
          <w:b/>
          <w:sz w:val="28"/>
        </w:rPr>
        <w:t xml:space="preserve">Layer 2 — Signal Engine (the brain)</w:t>
      </w:r>
    </w:p>
    <w:p w14:paraId="00100072" w14:textId="00100073">
      <w:pPr>
        <w:pStyle w:val="Normal"/>
        <w:spacing w:after="80"/>
      </w:pPr>
      <w:r>
        <w:rPr>
          <w:sz w:val="22"/>
        </w:rPr>
        <w:t xml:space="preserve">The signal engine evaluates all active strategies on every completed 5m candle and returns at most one signal. Two rules govern it:</w:t>
      </w:r>
    </w:p>
    <w:p w14:paraId="00100074" w14:textId="00100075">
      <w:pPr>
        <w:pStyle w:val="Normal"/>
        <w:numPr>
          <w:ilvl w:val="0"/>
          <w:numId w:val="3"/>
        </w:numPr>
        <w:spacing w:after="40"/>
      </w:pPr>
      <w:r>
        <w:rPr>
          <w:sz w:val="22"/>
        </w:rPr>
        <w:t xml:space="preserve">Only one signal fires per candle. Strategies are checked in priority order. If ORB fires, EMA is skipped for that candle.</w:t>
      </w:r>
    </w:p>
    <w:p w14:paraId="00100076" w14:textId="00100077">
      <w:pPr>
        <w:pStyle w:val="Normal"/>
        <w:numPr>
          <w:ilvl w:val="0"/>
          <w:numId w:val="3"/>
        </w:numPr>
        <w:spacing w:after="200"/>
      </w:pPr>
      <w:r>
        <w:rPr>
          <w:sz w:val="22"/>
        </w:rPr>
        <w:t xml:space="preserve">A database row is written atomically to prevent the same signal firing twice even if the bot restarts mid-execution.</w:t>
      </w:r>
    </w:p>
    <w:p w14:paraId="00100078" w14:textId="00100079">
      <w:pPr>
        <w:pStyle w:val="Heading2"/>
        <w:spacing w:before="200" w:after="120"/>
      </w:pPr>
      <w:r>
        <w:rPr>
          <w:b/>
          <w:sz w:val="28"/>
        </w:rPr>
        <w:t xml:space="preserve">Layer 3 — Trade Execution (the hands)</w:t>
      </w:r>
    </w:p>
    <w:p w14:paraId="0010007A" w14:textId="0010007B">
      <w:pPr>
        <w:pStyle w:val="Normal"/>
        <w:spacing w:after="80"/>
      </w:pPr>
      <w:r>
        <w:rPr>
          <w:sz w:val="22"/>
        </w:rPr>
        <w:t xml:space="preserve">Once a signal fires, this exact sequence runs:</w:t>
      </w:r>
    </w:p>
    <w:p w14:paraId="0010007C" w14:textId="0010007D">
      <w:pPr>
        <w:pStyle w:val="Normal"/>
        <w:numPr>
          <w:ilvl w:val="0"/>
          <w:numId w:val="4"/>
        </w:numPr>
        <w:spacing w:after="40"/>
      </w:pPr>
      <w:r>
        <w:rPr>
          <w:sz w:val="22"/>
        </w:rPr>
        <w:t xml:space="preserve">Step 1: Check state machine — is the bot IDLE and can it enter?</w:t>
      </w:r>
    </w:p>
    <w:p w14:paraId="0010007E" w14:textId="0010007F">
      <w:pPr>
        <w:pStyle w:val="Normal"/>
        <w:numPr>
          <w:ilvl w:val="0"/>
          <w:numId w:val="4"/>
        </w:numPr>
        <w:spacing w:after="40"/>
      </w:pPr>
      <w:r>
        <w:rPr>
          <w:sz w:val="22"/>
        </w:rPr>
        <w:t xml:space="preserve">Step 2: Select the ATM SENSEX option (CE or PE) from Zerodha's instrument master</w:t>
      </w:r>
    </w:p>
    <w:p w14:paraId="00100080" w14:textId="00100081">
      <w:pPr>
        <w:pStyle w:val="Normal"/>
        <w:numPr>
          <w:ilvl w:val="0"/>
          <w:numId w:val="4"/>
        </w:numPr>
        <w:spacing w:after="40"/>
      </w:pPr>
      <w:r>
        <w:rPr>
          <w:sz w:val="22"/>
        </w:rPr>
        <w:t xml:space="preserve">Step 3: Check minimum option premium — reject entries on near-expiry or deep-OTM options</w:t>
      </w:r>
    </w:p>
    <w:p w14:paraId="00100082" w14:textId="00100083">
      <w:pPr>
        <w:pStyle w:val="Normal"/>
        <w:numPr>
          <w:ilvl w:val="0"/>
          <w:numId w:val="4"/>
        </w:numPr>
        <w:spacing w:after="40"/>
      </w:pPr>
      <w:r>
        <w:rPr>
          <w:sz w:val="22"/>
        </w:rPr>
        <w:t xml:space="preserve">Step 4: Place BUY order via Zerodha and wait for COMPLETE fill confirmation</w:t>
      </w:r>
    </w:p>
    <w:p w14:paraId="00100084" w14:textId="00100085">
      <w:pPr>
        <w:pStyle w:val="Normal"/>
        <w:numPr>
          <w:ilvl w:val="0"/>
          <w:numId w:val="4"/>
        </w:numPr>
        <w:spacing w:after="40"/>
      </w:pPr>
      <w:r>
        <w:rPr>
          <w:sz w:val="22"/>
        </w:rPr>
        <w:t xml:space="preserve">Step 5: Compute SL, target, and trail points (ATR-adaptive or fixed)</w:t>
      </w:r>
    </w:p>
    <w:p w14:paraId="00100086" w14:textId="00100087">
      <w:pPr>
        <w:pStyle w:val="Normal"/>
        <w:numPr>
          <w:ilvl w:val="0"/>
          <w:numId w:val="4"/>
        </w:numPr>
        <w:spacing w:after="40"/>
      </w:pPr>
      <w:r>
        <w:rPr>
          <w:sz w:val="22"/>
        </w:rPr>
        <w:t xml:space="preserve">Step 6: Place protective STOP LOSS order at Zerodha IMMEDIATELY</w:t>
      </w:r>
    </w:p>
    <w:p w14:paraId="00100088" w14:textId="00100089">
      <w:pPr>
        <w:pStyle w:val="Normal"/>
        <w:numPr>
          <w:ilvl w:val="0"/>
          <w:numId w:val="4"/>
        </w:numPr>
        <w:spacing w:after="120"/>
      </w:pPr>
      <w:r>
        <w:rPr>
          <w:sz w:val="22"/>
        </w:rPr>
        <w:t xml:space="preserve">Step 7: Write trade to SQLite database for crash recovery</w:t>
      </w:r>
    </w:p>
    <w:p w14:paraId="0010008A" w14:textId="0010008B">
      <w:pPr>
        <w:pStyle w:val="Normal"/>
        <w:spacing w:after="200"/>
      </w:pPr>
      <w:r>
        <w:rPr>
          <w:b/>
          <w:sz w:val="22"/>
        </w:rPr>
        <w:t xml:space="preserve">CRITICAL SAFETY RULE: If the stop-loss order fails to place, the bot immediately attempts an emergency market sell. If that also fails, it halts completely and sends an alert. A position is NEVER left unprotected.</w:t>
      </w:r>
    </w:p>
    <w:p w14:paraId="0010008C" w14:textId="0010008D">
      <w:pPr>
        <w:pStyle w:val="Heading2"/>
        <w:spacing w:before="200" w:after="120"/>
      </w:pPr>
      <w:r>
        <w:rPr>
          <w:b/>
          <w:sz w:val="28"/>
        </w:rPr>
        <w:t xml:space="preserve">Layer 4 — Trade Management (the guard)</w:t>
      </w:r>
    </w:p>
    <w:p w14:paraId="0010008E" w14:textId="0010008F">
      <w:pPr>
        <w:pStyle w:val="Normal"/>
        <w:spacing w:after="120"/>
      </w:pPr>
      <w:r>
        <w:rPr>
          <w:sz w:val="22"/>
        </w:rPr>
        <w:t xml:space="preserve">While in a trade, every price tick runs trailing stop logic, target checks, and smart exit conditions:</w:t>
      </w:r>
    </w:p>
    <w:p w14:paraId="00100090" w14:textId="00100091">
      <w:pPr>
        <w:pStyle w:val="Heading2"/>
        <w:spacing w:before="160" w:after="120"/>
      </w:pPr>
      <w:r>
        <w:rPr>
          <w:b/>
          <w:sz w:val="24"/>
        </w:rPr>
        <w:t xml:space="preserve">Trailing Stop Example — Entry at 220, SL=30 pts, Trail=10 pts: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2" w14:textId="00100093">
            <w:r>
              <w:t xml:space="preserve">Option LTP</w:t>
            </w:r>
          </w:p>
        </w:tc>
        <w:tc>
          <w:p w14:paraId="00100094" w14:textId="00100095">
            <w:r>
              <w:t xml:space="preserve">Stop Loss</w:t>
            </w:r>
          </w:p>
        </w:tc>
        <w:tc>
          <w:p w14:paraId="00100096" w14:textId="00100097">
            <w:r>
              <w:t xml:space="preserve">Event</w:t>
            </w:r>
          </w:p>
        </w:tc>
      </w:tr>
      <w:tr>
        <w:trPr/>
        <w:tc>
          <w:p w14:paraId="00100098" w14:textId="00100099">
            <w:r>
              <w:t xml:space="preserve">220 (entry)</w:t>
            </w:r>
          </w:p>
        </w:tc>
        <w:tc>
          <w:p w14:paraId="0010009A" w14:textId="0010009B">
            <w:r>
              <w:t xml:space="preserve">190</w:t>
            </w:r>
          </w:p>
        </w:tc>
        <w:tc>
          <w:p w14:paraId="0010009C" w14:textId="0010009D">
            <w:r>
              <w:t xml:space="preserve">Initial protective stop placed</w:t>
            </w:r>
          </w:p>
        </w:tc>
      </w:tr>
      <w:tr>
        <w:trPr/>
        <w:tc>
          <w:p w14:paraId="0010009E" w14:textId="0010009F">
            <w:r>
              <w:t xml:space="preserve">249</w:t>
            </w:r>
          </w:p>
        </w:tc>
        <w:tc>
          <w:p w14:paraId="001000A0" w14:textId="001000A1">
            <w:r>
              <w:t xml:space="preserve">190</w:t>
            </w:r>
          </w:p>
        </w:tc>
        <w:tc>
          <w:p w14:paraId="001000A2" w14:textId="001000A3">
            <w:r>
              <w:t xml:space="preserve">Below break-even trigger — SL unchanged</w:t>
            </w:r>
          </w:p>
        </w:tc>
      </w:tr>
      <w:tr>
        <w:trPr/>
        <w:tc>
          <w:p w14:paraId="001000A4" w14:textId="001000A5">
            <w:r>
              <w:t xml:space="preserve">250</w:t>
            </w:r>
          </w:p>
        </w:tc>
        <w:tc>
          <w:p w14:paraId="001000A6" w14:textId="001000A7">
            <w:r>
              <w:t xml:space="preserve">220</w:t>
            </w:r>
          </w:p>
        </w:tc>
        <w:tc>
          <w:p w14:paraId="001000A8" w14:textId="001000A9">
            <w:r>
              <w:t xml:space="preserve">Break-even activated — SL moves to entry price</w:t>
            </w:r>
          </w:p>
        </w:tc>
      </w:tr>
      <w:tr>
        <w:trPr/>
        <w:tc>
          <w:p w14:paraId="001000AA" w14:textId="001000AB">
            <w:r>
              <w:t xml:space="preserve">260</w:t>
            </w:r>
          </w:p>
        </w:tc>
        <w:tc>
          <w:p w14:paraId="001000AC" w14:textId="001000AD">
            <w:r>
              <w:t xml:space="preserve">230</w:t>
            </w:r>
          </w:p>
        </w:tc>
        <w:tc>
          <w:p w14:paraId="001000AE" w14:textId="001000AF">
            <w:r>
              <w:t xml:space="preserve">Trail step 1 — locked in 10 pts profit</w:t>
            </w:r>
          </w:p>
        </w:tc>
      </w:tr>
      <w:tr>
        <w:trPr/>
        <w:tc>
          <w:p w14:paraId="001000B0" w14:textId="001000B1">
            <w:r>
              <w:t xml:space="preserve">270</w:t>
            </w:r>
          </w:p>
        </w:tc>
        <w:tc>
          <w:p w14:paraId="001000B2" w14:textId="001000B3">
            <w:r>
              <w:t xml:space="preserve">240</w:t>
            </w:r>
          </w:p>
        </w:tc>
        <w:tc>
          <w:p w14:paraId="001000B4" w14:textId="001000B5">
            <w:r>
              <w:t xml:space="preserve">Trail step 2 — locked in 20 pts profit</w:t>
            </w:r>
          </w:p>
        </w:tc>
      </w:tr>
      <w:tr>
        <w:trPr/>
        <w:tc>
          <w:p w14:paraId="001000B6" w14:textId="001000B7">
            <w:r>
              <w:t xml:space="preserve">300</w:t>
            </w:r>
          </w:p>
        </w:tc>
        <w:tc>
          <w:p w14:paraId="001000B8" w14:textId="001000B9">
            <w:r>
              <w:t xml:space="preserve">270</w:t>
            </w:r>
          </w:p>
        </w:tc>
        <w:tc>
          <w:p w14:paraId="001000BA" w14:textId="001000BB">
            <w:r>
              <w:t xml:space="preserve">Trail step 5 — locked in 50 pts profit</w:t>
            </w:r>
          </w:p>
        </w:tc>
      </w:tr>
      <w:tr>
        <w:trPr/>
        <w:tc>
          <w:p w14:paraId="001000BC" w14:textId="001000BD">
            <w:r>
              <w:t xml:space="preserve">Price falls to 270</w:t>
            </w:r>
          </w:p>
        </w:tc>
        <w:tc>
          <w:p w14:paraId="001000BE" w14:textId="001000BF">
            <w:r>
              <w:t xml:space="preserve">270</w:t>
            </w:r>
          </w:p>
        </w:tc>
        <w:tc>
          <w:p w14:paraId="001000C0" w14:textId="001000C1">
            <w:r>
              <w:t xml:space="preserve">STOP HIT — exit at 270 pts, Rs.1,000 profit per lot</w:t>
            </w:r>
          </w:p>
        </w:tc>
      </w:tr>
    </w:tbl>
    <w:p w14:paraId="001000C2" w14:textId="001000C3">
      <w:pPr>
        <w:pStyle w:val="Heading2"/>
        <w:spacing w:before="240" w:after="120"/>
      </w:pPr>
      <w:r>
        <w:rPr>
          <w:b/>
          <w:sz w:val="28"/>
        </w:rPr>
        <w:t xml:space="preserve">The 4 Types of Exits Every Bot Must Have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4" w14:textId="001000C5">
            <w:r>
              <w:t xml:space="preserve">Exit Type</w:t>
            </w:r>
          </w:p>
        </w:tc>
        <w:tc>
          <w:p w14:paraId="001000C6" w14:textId="001000C7">
            <w:r>
              <w:t xml:space="preserve">When It Fires</w:t>
            </w:r>
          </w:p>
        </w:tc>
        <w:tc>
          <w:p w14:paraId="001000C8" w14:textId="001000C9">
            <w:r>
              <w:t xml:space="preserve">Purpose</w:t>
            </w:r>
          </w:p>
        </w:tc>
      </w:tr>
      <w:tr>
        <w:trPr/>
        <w:tc>
          <w:p w14:paraId="001000CA" w14:textId="001000CB">
            <w:r>
              <w:t xml:space="preserve">Stop Loss</w:t>
            </w:r>
          </w:p>
        </w:tc>
        <w:tc>
          <w:p w14:paraId="001000CC" w14:textId="001000CD">
            <w:r>
              <w:t xml:space="preserve">Price hits SL level</w:t>
            </w:r>
          </w:p>
        </w:tc>
        <w:tc>
          <w:p w14:paraId="001000CE" w14:textId="001000CF">
            <w:r>
              <w:t xml:space="preserve">Capital protection — the most important exit</w:t>
            </w:r>
          </w:p>
        </w:tc>
      </w:tr>
      <w:tr>
        <w:trPr/>
        <w:tc>
          <w:p w14:paraId="001000D0" w14:textId="001000D1">
            <w:r>
              <w:t xml:space="preserve">Trailing Stop</w:t>
            </w:r>
          </w:p>
        </w:tc>
        <w:tc>
          <w:p w14:paraId="001000D2" w14:textId="001000D3">
            <w:r>
              <w:t xml:space="preserve">After break-even, on every new high</w:t>
            </w:r>
          </w:p>
        </w:tc>
        <w:tc>
          <w:p w14:paraId="001000D4" w14:textId="001000D5">
            <w:r>
              <w:t xml:space="preserve">Lock in profit without exiting prematurely</w:t>
            </w:r>
          </w:p>
        </w:tc>
      </w:tr>
      <w:tr>
        <w:trPr/>
        <w:tc>
          <w:p w14:paraId="001000D6" w14:textId="001000D7">
            <w:r>
              <w:t xml:space="preserve">Target / Profit Lock</w:t>
            </w:r>
          </w:p>
        </w:tc>
        <w:tc>
          <w:p w14:paraId="001000D8" w14:textId="001000D9">
            <w:r>
              <w:t xml:space="preserve">Price hits reward target</w:t>
            </w:r>
          </w:p>
        </w:tc>
        <w:tc>
          <w:p w14:paraId="001000DA" w14:textId="001000DB">
            <w:r>
              <w:t xml:space="preserve">Take profit — do not be greedy past the target</w:t>
            </w:r>
          </w:p>
        </w:tc>
      </w:tr>
      <w:tr>
        <w:trPr/>
        <w:tc>
          <w:p w14:paraId="001000DC" w14:textId="001000DD">
            <w:r>
              <w:t xml:space="preserve">EOD Forced Exit</w:t>
            </w:r>
          </w:p>
        </w:tc>
        <w:tc>
          <w:p w14:paraId="001000DE" w14:textId="001000DF">
            <w:r>
              <w:t xml:space="preserve">15:15 IST, no exceptions</w:t>
            </w:r>
          </w:p>
        </w:tc>
        <w:tc>
          <w:p w14:paraId="001000E0" w14:textId="001000E1">
            <w:r>
              <w:t xml:space="preserve">Options lose theta rapidly near close. Overnight risk is unacceptable.</w:t>
            </w:r>
          </w:p>
        </w:tc>
      </w:tr>
    </w:tbl>
    <w:p w14:paraId="001000E2" w14:textId="001000E3">
      <w:pPr>
        <w:pStyle w:val="Heading2"/>
        <w:spacing w:before="240" w:after="120"/>
      </w:pPr>
      <w:r>
        <w:rPr>
          <w:b/>
          <w:sz w:val="28"/>
        </w:rPr>
        <w:t xml:space="preserve">Layer 5 — Safety and Crash Recovery</w:t>
      </w:r>
    </w:p>
    <w:p w14:paraId="001000E4" w14:textId="001000E5">
      <w:pPr>
        <w:pStyle w:val="Normal"/>
        <w:spacing w:after="80"/>
      </w:pPr>
      <w:r>
        <w:rPr>
          <w:sz w:val="22"/>
        </w:rPr>
        <w:t xml:space="preserve">Three independent safety systems protect every live trade:</w:t>
      </w:r>
    </w:p>
    <w:p w14:paraId="001000E6" w14:textId="001000E7">
      <w:pPr>
        <w:pStyle w:val="Normal"/>
        <w:numPr>
          <w:ilvl w:val="0"/>
          <w:numId w:val="5"/>
        </w:numPr>
        <w:spacing w:after="80"/>
      </w:pPr>
      <w:r>
        <w:rPr>
          <w:sz w:val="22"/>
        </w:rPr>
        <w:t xml:space="preserve">State Machine: The bot has exactly 6 states — IDLE, SIGNAL_DETECTED, ENTRY_PENDING, POSITION_OPEN, EXIT_PENDING, CLOSED. Invalid transitions are rejected. A second entry cannot happen while POSITION_OPEN.</w:t>
      </w:r>
    </w:p>
    <w:p w14:paraId="001000E8" w14:textId="001000E9">
      <w:pPr>
        <w:pStyle w:val="Normal"/>
        <w:numPr>
          <w:ilvl w:val="0"/>
          <w:numId w:val="5"/>
        </w:numPr>
        <w:spacing w:after="80"/>
      </w:pPr>
      <w:r>
        <w:rPr>
          <w:sz w:val="22"/>
        </w:rPr>
        <w:t xml:space="preserve">DB Deduplication: Every signal gets a unique STRATEGY_SIGNAL_YYYY-MM-DD_HH:MM key written with INSERT OR IGNORE. Even if the bot restarts mid-trade, the same signal cannot fire twice.</w:t>
      </w:r>
    </w:p>
    <w:p w14:paraId="001000EA" w14:textId="001000EB">
      <w:pPr>
        <w:pStyle w:val="Normal"/>
        <w:numPr>
          <w:ilvl w:val="0"/>
          <w:numId w:val="5"/>
        </w:numPr>
        <w:spacing w:after="280"/>
      </w:pPr>
      <w:r>
        <w:rPr>
          <w:sz w:val="22"/>
        </w:rPr>
        <w:t xml:space="preserve">Crash Recovery: On startup, the bot reads the SQLite database, fetches live positions from Zerodha, and reconciles. If DB has a trade but Zerodha shows 0 quantity (SL already fired), it auto-closes the DB record and resumes clean.</w:t>
      </w:r>
    </w:p>
    <w:p w14:paraId="001000EC" w14:textId="001000ED">
      <w:pPr>
        <w:pStyle w:val="Heading1"/>
        <w:spacing w:before="360" w:after="160"/>
      </w:pPr>
      <w:r>
        <w:rPr>
          <w:b/>
          <w:sz w:val="36"/>
        </w:rPr>
        <w:t xml:space="preserve">4. The 7 Core Components of the Signal Engine</w:t>
      </w:r>
    </w:p>
    <w:p w14:paraId="001000EE" w14:textId="001000EF">
      <w:pPr>
        <w:pStyle w:val="Normal"/>
        <w:spacing w:after="120"/>
      </w:pPr>
      <w:r>
        <w:rPr>
          <w:sz w:val="22"/>
        </w:rPr>
        <w:t xml:space="preserve">The signal engine evaluates these 7 strategies in priority order on every completed 5-minute candle:</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F0" w14:textId="001000F1">
            <w:r>
              <w:t xml:space="preserve">Strategy</w:t>
            </w:r>
          </w:p>
        </w:tc>
        <w:tc>
          <w:p w14:paraId="001000F2" w14:textId="001000F3">
            <w:r>
              <w:t xml:space="preserve">Active Window</w:t>
            </w:r>
          </w:p>
        </w:tc>
        <w:tc>
          <w:p w14:paraId="001000F4" w14:textId="001000F5">
            <w:r>
              <w:t xml:space="preserve">What It Detects</w:t>
            </w:r>
          </w:p>
        </w:tc>
        <w:tc>
          <w:p w14:paraId="001000F6" w14:textId="001000F7">
            <w:r>
              <w:t xml:space="preserve">Priority</w:t>
            </w:r>
          </w:p>
        </w:tc>
      </w:tr>
      <w:tr>
        <w:trPr/>
        <w:tc>
          <w:p w14:paraId="001000F8" w14:textId="001000F9">
            <w:r>
              <w:t xml:space="preserve">ORB — Opening Range Breakout</w:t>
            </w:r>
          </w:p>
        </w:tc>
        <w:tc>
          <w:p w14:paraId="001000FA" w14:textId="001000FB">
            <w:r>
              <w:t xml:space="preserve">09:25 to 09:35 only</w:t>
            </w:r>
          </w:p>
        </w:tc>
        <w:tc>
          <w:p w14:paraId="001000FC" w14:textId="001000FD">
            <w:r>
              <w:t xml:space="preserve">Price breaks and sustains above/below the first 5m candle range</w:t>
            </w:r>
          </w:p>
        </w:tc>
        <w:tc>
          <w:p w14:paraId="001000FE" w14:textId="001000FF">
            <w:r>
              <w:t xml:space="preserve">1st</w:t>
            </w:r>
          </w:p>
        </w:tc>
      </w:tr>
      <w:tr>
        <w:trPr/>
        <w:tc>
          <w:p w14:paraId="00100100" w14:textId="00100101">
            <w:r>
              <w:t xml:space="preserve">OB — Order Block</w:t>
            </w:r>
          </w:p>
        </w:tc>
        <w:tc>
          <w:p w14:paraId="00100102" w14:textId="00100103">
            <w:r>
              <w:t xml:space="preserve">09:15 to 15:00</w:t>
            </w:r>
          </w:p>
        </w:tc>
        <w:tc>
          <w:p w14:paraId="00100104" w14:textId="00100105">
            <w:r>
              <w:t xml:space="preserve">Price closes inside a volumized institutional order block zone</w:t>
            </w:r>
          </w:p>
        </w:tc>
        <w:tc>
          <w:p w14:paraId="00100106" w14:textId="00100107">
            <w:r>
              <w:t xml:space="preserve">2nd</w:t>
            </w:r>
          </w:p>
        </w:tc>
      </w:tr>
      <w:tr>
        <w:trPr/>
        <w:tc>
          <w:p w14:paraId="00100108" w14:textId="00100109">
            <w:r>
              <w:t xml:space="preserve">TRB — Time Range Breakout</w:t>
            </w:r>
          </w:p>
        </w:tc>
        <w:tc>
          <w:p w14:paraId="0010010A" w14:textId="0010010B">
            <w:r>
              <w:t xml:space="preserve">10:00 onward</w:t>
            </w:r>
          </w:p>
        </w:tc>
        <w:tc>
          <w:p w14:paraId="0010010C" w14:textId="0010010D">
            <w:r>
              <w:t xml:space="preserve">Price breaks the 09:45 to 10:00 fifteen-minute candle high or low</w:t>
            </w:r>
          </w:p>
        </w:tc>
        <w:tc>
          <w:p w14:paraId="0010010E" w14:textId="0010010F">
            <w:r>
              <w:t xml:space="preserve">3rd</w:t>
            </w:r>
          </w:p>
        </w:tc>
      </w:tr>
      <w:tr>
        <w:trPr/>
        <w:tc>
          <w:p w14:paraId="00100110" w14:textId="00100111">
            <w:r>
              <w:t xml:space="preserve">VWAP Retest</w:t>
            </w:r>
          </w:p>
        </w:tc>
        <w:tc>
          <w:p w14:paraId="00100112" w14:textId="00100113">
            <w:r>
              <w:t xml:space="preserve">09:15 to 15:00</w:t>
            </w:r>
          </w:p>
        </w:tc>
        <w:tc>
          <w:p w14:paraId="00100114" w14:textId="00100115">
            <w:r>
              <w:t xml:space="preserve">Price dips below VWAP then reclaims it — institutional bounce</w:t>
            </w:r>
          </w:p>
        </w:tc>
        <w:tc>
          <w:p w14:paraId="00100116" w14:textId="00100117">
            <w:r>
              <w:t xml:space="preserve">4th</w:t>
            </w:r>
          </w:p>
        </w:tc>
      </w:tr>
      <w:tr>
        <w:trPr/>
        <w:tc>
          <w:p w14:paraId="00100118" w14:textId="00100119">
            <w:r>
              <w:t xml:space="preserve">PDHL — Prev Day High/Low</w:t>
            </w:r>
          </w:p>
        </w:tc>
        <w:tc>
          <w:p w14:paraId="0010011A" w14:textId="0010011B">
            <w:r>
              <w:t xml:space="preserve">09:15 to 15:00</w:t>
            </w:r>
          </w:p>
        </w:tc>
        <w:tc>
          <w:p w14:paraId="0010011C" w14:textId="0010011D">
            <w:r>
              <w:t xml:space="preserve">Price breaks convincingly above previous day high or below previous day low</w:t>
            </w:r>
          </w:p>
        </w:tc>
        <w:tc>
          <w:p w14:paraId="0010011E" w14:textId="0010011F">
            <w:r>
              <w:t xml:space="preserve">5th</w:t>
            </w:r>
          </w:p>
        </w:tc>
      </w:tr>
      <w:tr>
        <w:trPr/>
        <w:tc>
          <w:p w14:paraId="00100120" w14:textId="00100121">
            <w:r>
              <w:t xml:space="preserve">EMA Crossover</w:t>
            </w:r>
          </w:p>
        </w:tc>
        <w:tc>
          <w:p w14:paraId="00100122" w14:textId="00100123">
            <w:r>
              <w:t xml:space="preserve">09:15 to 15:00</w:t>
            </w:r>
          </w:p>
        </w:tc>
        <w:tc>
          <w:p w14:paraId="00100124" w14:textId="00100125">
            <w:r>
              <w:t xml:space="preserve">EMA9/EMA21 dual-timeframe crossover with 15m trend confirmation</w:t>
            </w:r>
          </w:p>
        </w:tc>
        <w:tc>
          <w:p w14:paraId="00100126" w14:textId="00100127">
            <w:r>
              <w:t xml:space="preserve">6th</w:t>
            </w:r>
          </w:p>
        </w:tc>
      </w:tr>
      <w:tr>
        <w:trPr/>
        <w:tc>
          <w:p w14:paraId="00100128" w14:textId="00100129">
            <w:r>
              <w:t xml:space="preserve">Momentum Phase</w:t>
            </w:r>
          </w:p>
        </w:tc>
        <w:tc>
          <w:p w14:paraId="0010012A" w14:textId="0010012B">
            <w:r>
              <w:t xml:space="preserve">13:30 to 14:30 only</w:t>
            </w:r>
          </w:p>
        </w:tc>
        <w:tc>
          <w:p w14:paraId="0010012C" w14:textId="0010012D">
            <w:r>
              <w:t xml:space="preserve">Large candle body (&gt;40 pts) in afternoon session with EMA and trend alignment</w:t>
            </w:r>
          </w:p>
        </w:tc>
        <w:tc>
          <w:p w14:paraId="0010012E" w14:textId="0010012F">
            <w:r>
              <w:t xml:space="preserve">7th</w:t>
            </w:r>
          </w:p>
        </w:tc>
      </w:tr>
    </w:tbl>
    <w:p w14:paraId="00100130" w14:textId="00100131">
      <w:pPr>
        <w:pStyle w:val="Heading2"/>
        <w:spacing w:before="240" w:after="120"/>
      </w:pPr>
      <w:r>
        <w:rPr>
          <w:b/>
          <w:sz w:val="28"/>
        </w:rPr>
        <w:t xml:space="preserve">Smart Entry Filters — Applied After Every Signal</w:t>
      </w:r>
    </w:p>
    <w:p w14:paraId="00100132" w14:textId="00100133">
      <w:pPr>
        <w:pStyle w:val="Normal"/>
        <w:spacing w:after="80"/>
      </w:pPr>
      <w:r>
        <w:rPr>
          <w:sz w:val="22"/>
        </w:rPr>
        <w:t xml:space="preserve">Every raw signal passes through a quality gate before an order is placed:</w:t>
      </w:r>
    </w:p>
    <w:p w14:paraId="00100134" w14:textId="00100135">
      <w:pPr>
        <w:pStyle w:val="Normal"/>
        <w:numPr>
          <w:ilvl w:val="0"/>
          <w:numId w:val="6"/>
        </w:numPr>
        <w:spacing w:after="40"/>
      </w:pPr>
      <w:r>
        <w:rPr>
          <w:sz w:val="22"/>
        </w:rPr>
        <w:t xml:space="preserve">Candle body &gt;= minimum fraction of ATR(14) — rejects doji and wick-spike candles with no real momentum</w:t>
      </w:r>
    </w:p>
    <w:p w14:paraId="00100136" w14:textId="00100137">
      <w:pPr>
        <w:pStyle w:val="Normal"/>
        <w:numPr>
          <w:ilvl w:val="0"/>
          <w:numId w:val="6"/>
        </w:numPr>
        <w:spacing w:after="40"/>
      </w:pPr>
      <w:r>
        <w:rPr>
          <w:sz w:val="22"/>
        </w:rPr>
        <w:t xml:space="preserve">EMA9 slope direction must match the signal — rising for CE, falling for PE</w:t>
      </w:r>
    </w:p>
    <w:p w14:paraId="00100138" w14:textId="00100139">
      <w:pPr>
        <w:pStyle w:val="Normal"/>
        <w:numPr>
          <w:ilvl w:val="0"/>
          <w:numId w:val="6"/>
        </w:numPr>
        <w:spacing w:after="40"/>
      </w:pPr>
      <w:r>
        <w:rPr>
          <w:sz w:val="22"/>
        </w:rPr>
        <w:t xml:space="preserve">Cooldown after a stop-loss: block new entries for N candles to prevent re-entering a reversing market</w:t>
      </w:r>
    </w:p>
    <w:p w14:paraId="0010013A" w14:textId="0010013B">
      <w:pPr>
        <w:pStyle w:val="Normal"/>
        <w:numPr>
          <w:ilvl w:val="0"/>
          <w:numId w:val="6"/>
        </w:numPr>
        <w:spacing w:after="280"/>
      </w:pPr>
      <w:r>
        <w:rPr>
          <w:sz w:val="22"/>
        </w:rPr>
        <w:t xml:space="preserve">Monday filter: ORB and Momentum signals are suppressed on Mondays (backtest shows 0% win rate)</w:t>
      </w:r>
    </w:p>
    <w:p w14:paraId="0010013C" w14:textId="0010013D">
      <w:pPr>
        <w:pStyle w:val="Heading1"/>
        <w:spacing w:before="360" w:after="160"/>
      </w:pPr>
      <w:r>
        <w:rPr>
          <w:b/>
          <w:sz w:val="36"/>
        </w:rPr>
        <w:t xml:space="preserve">5. Best Trading Strategies Ranked by Real-World Reliability</w:t>
      </w:r>
    </w:p>
    <w:p w14:paraId="0010013E" w14:textId="0010013F">
      <w:pPr>
        <w:pStyle w:val="Heading2"/>
        <w:spacing w:before="200" w:after="120"/>
      </w:pPr>
      <w:r>
        <w:rPr>
          <w:b/>
          <w:sz w:val="28"/>
        </w:rPr>
        <w:t xml:space="preserve">Tier 1 — High Reliability (Institutional-Grade)</w:t>
      </w:r>
    </w:p>
    <w:p w14:paraId="00100140" w14:textId="00100141">
      <w:pPr>
        <w:pStyle w:val="Heading2"/>
        <w:spacing w:before="160" w:after="80"/>
      </w:pPr>
      <w:r>
        <w:rPr>
          <w:b/>
          <w:sz w:val="24"/>
        </w:rPr>
        <w:t xml:space="preserve">Opening Range Breakout (ORB)</w:t>
      </w:r>
    </w:p>
    <w:p w14:paraId="00100142" w14:textId="00100143">
      <w:pPr>
        <w:pStyle w:val="Normal"/>
        <w:spacing w:after="80"/>
      </w:pPr>
      <w:r>
        <w:rPr>
          <w:sz w:val="22"/>
        </w:rPr>
        <w:t xml:space="preserve">The first 15 to 30 minutes of trading sets the day's directional bias. Institutions place massive orders at the open. A breakout with volume is real. The sustain candle filter eliminates 60% of false breakouts before they waste capital.</w:t>
      </w:r>
    </w:p>
    <w:p w14:paraId="00100144" w14:textId="00100145">
      <w:pPr>
        <w:pStyle w:val="Normal"/>
        <w:spacing w:after="120"/>
      </w:pPr>
      <w:r>
        <w:rPr>
          <w:b/>
          <w:sz w:val="22"/>
        </w:rPr>
        <w:t xml:space="preserve">Best entry: 09:30 candle close. Backtest result: 50% win rate on 09:30 candle, 16.7% on 09:15 candle — timing matters enormously.</w:t>
      </w:r>
    </w:p>
    <w:p w14:paraId="00100146" w14:textId="00100147">
      <w:pPr>
        <w:pStyle w:val="Heading2"/>
        <w:spacing w:before="160" w:after="80"/>
      </w:pPr>
      <w:r>
        <w:rPr>
          <w:b/>
          <w:sz w:val="24"/>
        </w:rPr>
        <w:t xml:space="preserve">VWAP Retest</w:t>
      </w:r>
    </w:p>
    <w:p w14:paraId="00100148" w14:textId="00100149">
      <w:pPr>
        <w:pStyle w:val="Normal"/>
        <w:spacing w:after="200"/>
      </w:pPr>
      <w:r>
        <w:rPr>
          <w:sz w:val="22"/>
        </w:rPr>
        <w:t xml:space="preserve">VWAP (Volume Weighted Average Price) is the most watched level by institutional traders worldwide. A pullback to VWAP followed by a bounce is one of the highest-probability setups in intraday trading. Requires proper volume data. Works best on high-liquidity instruments like SENSEX.</w:t>
      </w:r>
    </w:p>
    <w:p w14:paraId="0010014A" w14:textId="0010014B">
      <w:pPr>
        <w:pStyle w:val="Heading2"/>
        <w:spacing w:before="200" w:after="120"/>
      </w:pPr>
      <w:r>
        <w:rPr>
          <w:b/>
          <w:sz w:val="28"/>
        </w:rPr>
        <w:t xml:space="preserve">Tier 2 — Good with Proper Filters</w:t>
      </w:r>
    </w:p>
    <w:p w14:paraId="0010014C" w14:textId="0010014D">
      <w:pPr>
        <w:pStyle w:val="Normal"/>
        <w:numPr>
          <w:ilvl w:val="0"/>
          <w:numId w:val="7"/>
        </w:numPr>
        <w:spacing w:after="80"/>
      </w:pPr>
      <w:r>
        <w:rPr>
          <w:sz w:val="22"/>
        </w:rPr>
        <w:t xml:space="preserve">EMA Crossover (Dual Timeframe): Simple and effective when market is trending. Fails completely on choppy or sideways days. MUST be filtered with a regime detector. Without filtering, backtest shows 28% win rate — too low.</w:t>
      </w:r>
    </w:p>
    <w:p w14:paraId="0010014E" w14:textId="0010014F">
      <w:pPr>
        <w:pStyle w:val="Normal"/>
        <w:numPr>
          <w:ilvl w:val="0"/>
          <w:numId w:val="7"/>
        </w:numPr>
        <w:spacing w:after="80"/>
      </w:pPr>
      <w:r>
        <w:rPr>
          <w:sz w:val="22"/>
        </w:rPr>
        <w:t xml:space="preserve">Previous Day High/Low (PDHL): Institutional memory — large players set orders at these levels. Clean breakout above PDH or below PDL with momentum has strong follow-through. Works especially well when PDH/PDL aligns with round numbers (e.g., SENSEX at 80000).</w:t>
      </w:r>
    </w:p>
    <w:p w14:paraId="00100150" w14:textId="00100151">
      <w:pPr>
        <w:pStyle w:val="Normal"/>
        <w:numPr>
          <w:ilvl w:val="0"/>
          <w:numId w:val="7"/>
        </w:numPr>
        <w:spacing w:after="200"/>
      </w:pPr>
      <w:r>
        <w:rPr>
          <w:sz w:val="22"/>
        </w:rPr>
        <w:t xml:space="preserve">Time Range Breakout (TRB 09:45-10:00): First 45 minutes of true price discovery. Breakout after 10:00 tends to have better follow-through than the opening range. Best window: 12:45 IST showed 83% win rate in backtest (small sample — needs more data).</w:t>
      </w:r>
    </w:p>
    <w:p w14:paraId="00100152" w14:textId="00100153">
      <w:pPr>
        <w:pStyle w:val="Heading2"/>
        <w:spacing w:before="200" w:after="120"/>
      </w:pPr>
      <w:r>
        <w:rPr>
          <w:b/>
          <w:sz w:val="28"/>
        </w:rPr>
        <w:t xml:space="preserve">Tier 3 — Use with Caution</w:t>
      </w:r>
    </w:p>
    <w:p w14:paraId="00100154" w14:textId="00100155">
      <w:pPr>
        <w:pStyle w:val="Normal"/>
        <w:numPr>
          <w:ilvl w:val="0"/>
          <w:numId w:val="8"/>
        </w:numPr>
        <w:spacing w:after="80"/>
      </w:pPr>
      <w:r>
        <w:rPr>
          <w:sz w:val="22"/>
        </w:rPr>
        <w:t xml:space="preserve">Momentum (large candle body): Works well in strong trending markets. Terrible in volatile or news-driven days. Backtest: 29% overall win rate but 0% on Mondays. Only viable in the 13:30 to 14:30 afternoon window.</w:t>
      </w:r>
    </w:p>
    <w:p w14:paraId="00100156" w14:textId="00100157">
      <w:pPr>
        <w:pStyle w:val="Normal"/>
        <w:numPr>
          <w:ilvl w:val="0"/>
          <w:numId w:val="8"/>
        </w:numPr>
        <w:spacing w:after="200"/>
      </w:pPr>
      <w:r>
        <w:rPr>
          <w:sz w:val="22"/>
        </w:rPr>
        <w:t xml:space="preserve">Order Blocks: Based on smart money / ICT theory. Harder to implement correctly with subjective zone definitions. Requires extensive backtesting to validate parameters specific to SENSEX.</w:t>
      </w:r>
    </w:p>
    <w:p w14:paraId="00100158" w14:textId="00100159">
      <w:pPr>
        <w:pStyle w:val="Heading2"/>
        <w:spacing w:before="200" w:after="120"/>
      </w:pPr>
      <w:r>
        <w:rPr>
          <w:b/>
          <w:sz w:val="28"/>
        </w:rPr>
        <w:t xml:space="preserve">What Professional Quants Actually Do</w:t>
      </w:r>
    </w:p>
    <w:p w14:paraId="0010015A" w14:textId="0010015B">
      <w:pPr>
        <w:pStyle w:val="Normal"/>
        <w:spacing w:after="280"/>
      </w:pPr>
      <w:r>
        <w:rPr>
          <w:sz w:val="22"/>
        </w:rPr>
        <w:t xml:space="preserve">Professional quant desks never pick one strategy. They run a PORTFOLIO of uncorrelated strategies so that when ORB is failing on a choppy day, VWAP or PDHL may be working. The correlations between strategy returns matter more than any individual strategy's win rate. This is portfolio theory applied to intraday trading.</w:t>
      </w:r>
    </w:p>
    <w:p w14:paraId="0010015C" w14:textId="0010015D">
      <w:pPr>
        <w:pStyle w:val="Heading1"/>
        <w:spacing w:before="360" w:after="160"/>
      </w:pPr>
      <w:r>
        <w:rPr>
          <w:b/>
          <w:sz w:val="36"/>
        </w:rPr>
        <w:t xml:space="preserve">6. Risk Management — The Non-Negotiable Rules</w:t>
      </w:r>
    </w:p>
    <w:p w14:paraId="0010015E" w14:textId="0010015F">
      <w:pPr>
        <w:pStyle w:val="Normal"/>
        <w:spacing w:after="160"/>
      </w:pPr>
      <w:r>
        <w:rPr>
          <w:sz w:val="22"/>
        </w:rPr>
        <w:t xml:space="preserve">This section is more important than strategy selection. A great strategy with poor risk management loses money. A mediocre strategy with excellent risk management can be profitable.</w:t>
      </w:r>
    </w:p>
    <w:p w14:paraId="00100160" w14:textId="00100161">
      <w:pPr>
        <w:pStyle w:val="Heading2"/>
        <w:spacing w:before="200" w:after="80"/>
      </w:pPr>
      <w:r>
        <w:rPr>
          <w:b/>
          <w:sz w:val="28"/>
        </w:rPr>
        <w:t xml:space="preserve">Rule 1 — Daily Loss Limit</w:t>
      </w:r>
    </w:p>
    <w:p w14:paraId="00100162" w14:textId="00100163">
      <w:pPr>
        <w:pStyle w:val="Normal"/>
        <w:spacing w:after="200"/>
      </w:pPr>
      <w:r>
        <w:rPr>
          <w:sz w:val="22"/>
        </w:rPr>
        <w:t xml:space="preserve">If total loss today is greater than or equal to X, stop all trading for the rest of the day. Recommended threshold: 1% to 2% of total trading capital. If your capital is Rs.5 lakhs, stop at Rs.5,000 to Rs.10,000 daily loss. Program this rule explicitly — the bot has no emotions and will re-enter a losing market indefinitely without it.</w:t>
      </w:r>
    </w:p>
    <w:p w14:paraId="00100164" w14:textId="00100165">
      <w:pPr>
        <w:pStyle w:val="Heading2"/>
        <w:spacing w:before="200" w:after="80"/>
      </w:pPr>
      <w:r>
        <w:rPr>
          <w:b/>
          <w:sz w:val="28"/>
        </w:rPr>
        <w:t xml:space="preserve">Rule 2 — Per-Trade Position Sizing</w:t>
      </w:r>
    </w:p>
    <w:p w14:paraId="00100166" w14:textId="00100167">
      <w:pPr>
        <w:pStyle w:val="Normal"/>
        <w:numPr>
          <w:ilvl w:val="0"/>
          <w:numId w:val="9"/>
        </w:numPr>
        <w:spacing w:after="40"/>
      </w:pPr>
      <w:r>
        <w:rPr>
          <w:sz w:val="22"/>
        </w:rPr>
        <w:t xml:space="preserve">Risk per trade = 1% to 2% of total capital</w:t>
      </w:r>
    </w:p>
    <w:p w14:paraId="00100168" w14:textId="00100169">
      <w:pPr>
        <w:pStyle w:val="Normal"/>
        <w:numPr>
          <w:ilvl w:val="0"/>
          <w:numId w:val="9"/>
        </w:numPr>
        <w:spacing w:after="40"/>
      </w:pPr>
      <w:r>
        <w:rPr>
          <w:sz w:val="22"/>
        </w:rPr>
        <w:t xml:space="preserve">Position size = Risk per trade divided by SL distance in rupees</w:t>
      </w:r>
    </w:p>
    <w:p w14:paraId="0010016A" w14:textId="0010016B">
      <w:pPr>
        <w:pStyle w:val="Normal"/>
        <w:numPr>
          <w:ilvl w:val="0"/>
          <w:numId w:val="9"/>
        </w:numPr>
        <w:spacing w:after="200"/>
      </w:pPr>
      <w:r>
        <w:rPr>
          <w:b/>
          <w:sz w:val="22"/>
        </w:rPr>
        <w:t xml:space="preserve">Example: Capital Rs.5L, 1% risk = Rs.5,000, SL = 30 pts x Rs.20 per point (SENSEX lot) = Rs.600 per lot. Maximum position size = 8 lots.</w:t>
      </w:r>
    </w:p>
    <w:p w14:paraId="0010016C" w14:textId="0010016D">
      <w:pPr>
        <w:pStyle w:val="Heading2"/>
        <w:spacing w:before="200" w:after="80"/>
      </w:pPr>
      <w:r>
        <w:rPr>
          <w:b/>
          <w:sz w:val="28"/>
        </w:rPr>
        <w:t xml:space="preserve">Rule 3 — The 1:2 Risk-Reward Ratio (Minimum)</w:t>
      </w:r>
    </w:p>
    <w:p w14:paraId="0010016E" w14:textId="0010016F">
      <w:pPr>
        <w:pStyle w:val="Normal"/>
        <w:spacing w:after="200"/>
      </w:pPr>
      <w:r>
        <w:rPr>
          <w:sz w:val="22"/>
        </w:rPr>
        <w:t xml:space="preserve">Never take a trade where the reward is less than 2x the risk. If SL is 30 pts, the target must be at least 60 pts. With a 40% win rate and 1:2 R:R, the expected value is positive. This is the mathematical foundation of profitability — it is not optional.</w:t>
      </w:r>
    </w:p>
    <w:p w14:paraId="00100170" w14:textId="00100171">
      <w:pPr>
        <w:pStyle w:val="Heading2"/>
        <w:spacing w:before="200" w:after="80"/>
      </w:pPr>
      <w:r>
        <w:rPr>
          <w:b/>
          <w:sz w:val="28"/>
        </w:rPr>
        <w:t xml:space="preserve">Rule 4 — ATR-Based Dynamic Stop Loss</w:t>
      </w:r>
    </w:p>
    <w:p w14:paraId="00100172" w14:textId="00100173">
      <w:pPr>
        <w:pStyle w:val="Normal"/>
        <w:spacing w:after="80"/>
      </w:pPr>
      <w:r>
        <w:rPr>
          <w:sz w:val="22"/>
        </w:rPr>
        <w:t xml:space="preserve">Never use fixed SL points regardless of market conditions. The market's volatility changes every day.</w:t>
      </w:r>
    </w:p>
    <w:p w14:paraId="00100174" w14:textId="00100175">
      <w:pPr>
        <w:pStyle w:val="Normal"/>
        <w:numPr>
          <w:ilvl w:val="0"/>
          <w:numId w:val="10"/>
        </w:numPr>
        <w:spacing w:after="40"/>
      </w:pPr>
      <w:r>
        <w:rPr>
          <w:sz w:val="22"/>
        </w:rPr>
        <w:t xml:space="preserve">ATR-based SL = ATR(14) multiplied by 1.5</w:t>
      </w:r>
    </w:p>
    <w:p w14:paraId="00100176" w14:textId="00100177">
      <w:pPr>
        <w:pStyle w:val="Normal"/>
        <w:numPr>
          <w:ilvl w:val="0"/>
          <w:numId w:val="10"/>
        </w:numPr>
        <w:spacing w:after="40"/>
      </w:pPr>
      <w:r>
        <w:rPr>
          <w:sz w:val="22"/>
        </w:rPr>
        <w:t xml:space="preserve">On a calm day (ATR = 20 pts): SL = 30 pts</w:t>
      </w:r>
    </w:p>
    <w:p w14:paraId="00100178" w14:textId="00100179">
      <w:pPr>
        <w:pStyle w:val="Normal"/>
        <w:numPr>
          <w:ilvl w:val="0"/>
          <w:numId w:val="10"/>
        </w:numPr>
        <w:spacing w:after="200"/>
      </w:pPr>
      <w:r>
        <w:rPr>
          <w:sz w:val="22"/>
        </w:rPr>
        <w:t xml:space="preserve">On a volatile day (ATR = 50 pts): SL = 75 pts — either skip the trade or reduce position size proportionally</w:t>
      </w:r>
    </w:p>
    <w:p w14:paraId="0010017A" w14:textId="0010017B">
      <w:pPr>
        <w:pStyle w:val="Heading2"/>
        <w:spacing w:before="200" w:after="80"/>
      </w:pPr>
      <w:r>
        <w:rPr>
          <w:b/>
          <w:sz w:val="28"/>
        </w:rPr>
        <w:t xml:space="preserve">Rule 5 — Never Average Down</w:t>
      </w:r>
    </w:p>
    <w:p w14:paraId="0010017C" w14:textId="0010017D">
      <w:pPr>
        <w:pStyle w:val="Normal"/>
        <w:spacing w:after="200"/>
      </w:pPr>
      <w:r>
        <w:rPr>
          <w:sz w:val="22"/>
        </w:rPr>
        <w:t xml:space="preserve">If a position goes against you, exit. Do not buy more to lower your average cost. Averaging down is how retail traders blow up accounts. A bot must never be programmed to average down under any circumstances.</w:t>
      </w:r>
    </w:p>
    <w:p w14:paraId="0010017E" w14:textId="0010017F">
      <w:pPr>
        <w:pStyle w:val="Heading2"/>
        <w:spacing w:before="200" w:after="80"/>
      </w:pPr>
      <w:r>
        <w:rPr>
          <w:b/>
          <w:sz w:val="28"/>
        </w:rPr>
        <w:t xml:space="preserve">Rule 6 — No Revenge Trading</w:t>
      </w:r>
    </w:p>
    <w:p w14:paraId="00100180" w14:textId="00100181">
      <w:pPr>
        <w:pStyle w:val="Normal"/>
        <w:spacing w:after="200"/>
      </w:pPr>
      <w:r>
        <w:rPr>
          <w:sz w:val="22"/>
        </w:rPr>
        <w:t xml:space="preserve">After a stop-loss, the next signal fires at the same size as always. The bot has no emotions. Implement this explicitly with a cooldown timer — block new entries for 2 completed candles after a loss. This prevents re-entering a choppy or reversing market immediately.</w:t>
      </w:r>
    </w:p>
    <w:p w14:paraId="00100182" w14:textId="00100183">
      <w:pPr>
        <w:pStyle w:val="Heading2"/>
        <w:spacing w:before="200" w:after="80"/>
      </w:pPr>
      <w:r>
        <w:rPr>
          <w:b/>
          <w:sz w:val="28"/>
        </w:rPr>
        <w:t xml:space="preserve">Rule 7 — Maximum One Position at a Time</w:t>
      </w:r>
    </w:p>
    <w:p w14:paraId="00100184" w14:textId="00100185">
      <w:pPr>
        <w:pStyle w:val="Normal"/>
        <w:spacing w:after="280"/>
      </w:pPr>
      <w:r>
        <w:rPr>
          <w:sz w:val="22"/>
        </w:rPr>
        <w:t xml:space="preserve">For a single-instrument bot (SENSEX): one position at a time, always. Never hold CE and PE simultaneously — that is a straddle, a completely different and more complex strategy requiring its own separate risk management framework.</w:t>
      </w:r>
    </w:p>
    <w:p w14:paraId="00100186" w14:textId="00100187">
      <w:pPr>
        <w:pStyle w:val="Heading1"/>
        <w:spacing w:before="360" w:after="160"/>
      </w:pPr>
      <w:r>
        <w:rPr>
          <w:b/>
          <w:sz w:val="36"/>
        </w:rPr>
        <w:t xml:space="preserve">7. Market Regime Detection — The Most Underrated Concept</w:t>
      </w:r>
    </w:p>
    <w:p w14:paraId="00100188" w14:textId="00100189">
      <w:pPr>
        <w:pStyle w:val="Normal"/>
        <w:spacing w:after="160"/>
      </w:pPr>
      <w:r>
        <w:rPr>
          <w:sz w:val="22"/>
        </w:rPr>
        <w:t xml:space="preserve">The single biggest mistake retail algo traders make: running a breakout strategy on a choppy day. Markets have three distinct regimes, and the optimal strategy is different for each one.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8A" w14:textId="0010018B">
            <w:r>
              <w:t xml:space="preserve">Market Regime</w:t>
            </w:r>
          </w:p>
        </w:tc>
        <w:tc>
          <w:p w14:paraId="0010018C" w14:textId="0010018D">
            <w:r>
              <w:t xml:space="preserve">What It Looks Like</w:t>
            </w:r>
          </w:p>
        </w:tc>
        <w:tc>
          <w:p w14:paraId="0010018E" w14:textId="0010018F">
            <w:r>
              <w:t xml:space="preserve">Best Strategy</w:t>
            </w:r>
          </w:p>
        </w:tc>
      </w:tr>
      <w:tr>
        <w:trPr/>
        <w:tc>
          <w:p w14:paraId="00100190" w14:textId="00100191">
            <w:r>
              <w:t xml:space="preserve">TRENDING</w:t>
            </w:r>
          </w:p>
        </w:tc>
        <w:tc>
          <w:p w14:paraId="00100192" w14:textId="00100193">
            <w:r>
              <w:t xml:space="preserve">Strong directional moves, candles with large bodies, each high is higher than the last (or lower)</w:t>
            </w:r>
          </w:p>
        </w:tc>
        <w:tc>
          <w:p w14:paraId="00100194" w14:textId="00100195">
            <w:r>
              <w:t xml:space="preserve">Breakout strategies work — ORB, EMA, TRB, PDHL</w:t>
            </w:r>
          </w:p>
        </w:tc>
      </w:tr>
      <w:tr>
        <w:trPr/>
        <w:tc>
          <w:p w14:paraId="00100196" w14:textId="00100197">
            <w:r>
              <w:t xml:space="preserve">CHOPPY</w:t>
            </w:r>
          </w:p>
        </w:tc>
        <w:tc>
          <w:p w14:paraId="00100198" w14:textId="00100199">
            <w:r>
              <w:t xml:space="preserve">Price oscillates in a range, many false breakouts, small candle bodies, reversals at support/resistance</w:t>
            </w:r>
          </w:p>
        </w:tc>
        <w:tc>
          <w:p w14:paraId="0010019A" w14:textId="0010019B">
            <w:r>
              <w:t xml:space="preserve">Mean reversion works — VWAP retest, Order Blocks. Avoid ORB and EMA.</w:t>
            </w:r>
          </w:p>
        </w:tc>
      </w:tr>
      <w:tr>
        <w:trPr/>
        <w:tc>
          <w:p w14:paraId="0010019C" w14:textId="0010019D">
            <w:r>
              <w:t xml:space="preserve">VOLATILE</w:t>
            </w:r>
          </w:p>
        </w:tc>
        <w:tc>
          <w:p w14:paraId="0010019E" w14:textId="0010019F">
            <w:r>
              <w:t xml:space="preserve">Huge intraday swings, often news-driven, India VIX above 20, candles with very large wicks</w:t>
            </w:r>
          </w:p>
        </w:tc>
        <w:tc>
          <w:p w14:paraId="001001A0" w14:textId="001001A1">
            <w:r>
              <w:t xml:space="preserve">Reduce position size by 50%, widen SL to 1.5x normal, or skip entirely</w:t>
            </w:r>
          </w:p>
        </w:tc>
      </w:tr>
    </w:tbl>
    <w:p w14:paraId="001001A2" w14:textId="001001A3">
      <w:pPr>
        <w:pStyle w:val="Heading2"/>
        <w:spacing w:before="240" w:after="120"/>
      </w:pPr>
      <w:r>
        <w:rPr>
          <w:b/>
          <w:sz w:val="28"/>
        </w:rPr>
        <w:t xml:space="preserve">How to Detect the Regime Before the Day Starts</w:t>
      </w:r>
    </w:p>
    <w:p w14:paraId="001001A4" w14:textId="001001A5">
      <w:pPr>
        <w:pStyle w:val="Normal"/>
        <w:numPr>
          <w:ilvl w:val="0"/>
          <w:numId w:val="11"/>
        </w:numPr>
        <w:spacing w:after="40"/>
      </w:pPr>
      <w:r>
        <w:rPr>
          <w:sz w:val="22"/>
        </w:rPr>
        <w:t xml:space="preserve">India VIX: below 14 = calm, 14-18 = normal, 18-25 = volatile, above 25 = extreme. Available on NSE website before market open.</w:t>
      </w:r>
    </w:p>
    <w:p w14:paraId="001001A6" w14:textId="001001A7">
      <w:pPr>
        <w:pStyle w:val="Normal"/>
        <w:numPr>
          <w:ilvl w:val="0"/>
          <w:numId w:val="11"/>
        </w:numPr>
        <w:spacing w:after="40"/>
      </w:pPr>
      <w:r>
        <w:rPr>
          <w:sz w:val="22"/>
        </w:rPr>
        <w:t xml:space="preserve">Overnight gap: SENSEX gapped more than 0.5% from previous close signals uncertainty. Reduce confidence and trade smaller.</w:t>
      </w:r>
    </w:p>
    <w:p w14:paraId="001001A8" w14:textId="001001A9">
      <w:pPr>
        <w:pStyle w:val="Normal"/>
        <w:numPr>
          <w:ilvl w:val="0"/>
          <w:numId w:val="11"/>
        </w:numPr>
        <w:spacing w:after="40"/>
      </w:pPr>
      <w:r>
        <w:rPr>
          <w:sz w:val="22"/>
        </w:rPr>
        <w:t xml:space="preserve">Previous day candle: a large-range day (high minus low greater than 500 pts) means the trend regime is likely to continue.</w:t>
      </w:r>
    </w:p>
    <w:p w14:paraId="001001AA" w14:textId="001001AB">
      <w:pPr>
        <w:pStyle w:val="Normal"/>
        <w:numPr>
          <w:ilvl w:val="0"/>
          <w:numId w:val="11"/>
        </w:numPr>
        <w:spacing w:after="280"/>
      </w:pPr>
      <w:r>
        <w:rPr>
          <w:sz w:val="22"/>
        </w:rPr>
        <w:t xml:space="preserve">ADX (Average Directional Index): ADX above 25 means trending, below 20 means choppy. Compute on the 15-minute chart.</w:t>
      </w:r>
    </w:p>
    <w:p w14:paraId="001001AC" w14:textId="001001AD">
      <w:pPr>
        <w:pStyle w:val="Heading1"/>
        <w:spacing w:before="360" w:after="160"/>
      </w:pPr>
      <w:r>
        <w:rPr>
          <w:b/>
          <w:sz w:val="36"/>
        </w:rPr>
        <w:t xml:space="preserve">8. Backtesting Rules — What Most People Get Wrong</w:t>
      </w:r>
    </w:p>
    <w:p w14:paraId="001001AE" w14:textId="001001AF">
      <w:pPr>
        <w:pStyle w:val="Heading2"/>
        <w:spacing w:before="160" w:after="120"/>
      </w:pPr>
      <w:r>
        <w:rPr>
          <w:b/>
          <w:sz w:val="28"/>
        </w:rPr>
        <w:t xml:space="preserve">The 7 Cardinal Sins of Bad Backtesting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B0" w14:textId="001001B1">
            <w:r>
              <w:t xml:space="preserve">Sin</w:t>
            </w:r>
          </w:p>
        </w:tc>
        <w:tc>
          <w:p w14:paraId="001001B2" w14:textId="001001B3">
            <w:r>
              <w:t xml:space="preserve">What It Means</w:t>
            </w:r>
          </w:p>
        </w:tc>
        <w:tc>
          <w:p w14:paraId="001001B4" w14:textId="001001B5">
            <w:r>
              <w:t xml:space="preserve">How to Avoid It</w:t>
            </w:r>
          </w:p>
        </w:tc>
      </w:tr>
      <w:tr>
        <w:trPr/>
        <w:tc>
          <w:p w14:paraId="001001B6" w14:textId="001001B7">
            <w:r>
              <w:t xml:space="preserve">Look-ahead bias</w:t>
            </w:r>
          </w:p>
        </w:tc>
        <w:tc>
          <w:p w14:paraId="001001B8" w14:textId="001001B9">
            <w:r>
              <w:t xml:space="preserve">Using future data to make past decisions — e.g., using tomorrow's high to set today's SL</w:t>
            </w:r>
          </w:p>
        </w:tc>
        <w:tc>
          <w:p w14:paraId="001001BA" w14:textId="001001BB">
            <w:r>
              <w:t xml:space="preserve">Only use data that was available at the exact moment of the signal. Simulate tick by tick.</w:t>
            </w:r>
          </w:p>
        </w:tc>
      </w:tr>
      <w:tr>
        <w:trPr/>
        <w:tc>
          <w:p w14:paraId="001001BC" w14:textId="001001BD">
            <w:r>
              <w:t xml:space="preserve">Survivorship bias</w:t>
            </w:r>
          </w:p>
        </w:tc>
        <w:tc>
          <w:p w14:paraId="001001BE" w14:textId="001001BF">
            <w:r>
              <w:t xml:space="preserve">Only testing instruments that still exist and performed well</w:t>
            </w:r>
          </w:p>
        </w:tc>
        <w:tc>
          <w:p w14:paraId="001001C0" w14:textId="001001C1">
            <w:r>
              <w:t xml:space="preserve">For SENSEX specifically this is less of an issue, but test across multiple market cycles.</w:t>
            </w:r>
          </w:p>
        </w:tc>
      </w:tr>
      <w:tr>
        <w:trPr/>
        <w:tc>
          <w:p w14:paraId="001001C2" w14:textId="001001C3">
            <w:r>
              <w:t xml:space="preserve">Overfitting</w:t>
            </w:r>
          </w:p>
        </w:tc>
        <w:tc>
          <w:p w14:paraId="001001C4" w14:textId="001001C5">
            <w:r>
              <w:t xml:space="preserve">Tuning parameters until the backtest looks perfect on historical data</w:t>
            </w:r>
          </w:p>
        </w:tc>
        <w:tc>
          <w:p w14:paraId="001001C6" w14:textId="001001C7">
            <w:r>
              <w:t xml:space="preserve">Use out-of-sample validation: train on 70% of data, test on remaining 30%.</w:t>
            </w:r>
          </w:p>
        </w:tc>
      </w:tr>
      <w:tr>
        <w:trPr/>
        <w:tc>
          <w:p w14:paraId="001001C8" w14:textId="001001C9">
            <w:r>
              <w:t xml:space="preserve">Ignoring costs</w:t>
            </w:r>
          </w:p>
        </w:tc>
        <w:tc>
          <w:p w14:paraId="001001CA" w14:textId="001001CB">
            <w:r>
              <w:t xml:space="preserve">Not counting brokerage, STT, GST, exchange fees, and slippage</w:t>
            </w:r>
          </w:p>
        </w:tc>
        <w:tc>
          <w:p w14:paraId="001001CC" w14:textId="001001CD">
            <w:r>
              <w:t xml:space="preserve">For SENSEX options: approximately Rs.50 to Rs.100 per trade all-in. Subtract from every backtest P&amp;L.</w:t>
            </w:r>
          </w:p>
        </w:tc>
      </w:tr>
      <w:tr>
        <w:trPr/>
        <w:tc>
          <w:p w14:paraId="001001CE" w14:textId="001001CF">
            <w:r>
              <w:t xml:space="preserve">Too short a sample</w:t>
            </w:r>
          </w:p>
        </w:tc>
        <w:tc>
          <w:p w14:paraId="001001D0" w14:textId="001001D1">
            <w:r>
              <w:t xml:space="preserve">Testing on 2 weeks and claiming a strategy works</w:t>
            </w:r>
          </w:p>
        </w:tc>
        <w:tc>
          <w:p w14:paraId="001001D2" w14:textId="001001D3">
            <w:r>
              <w:t xml:space="preserve">Minimum 6 months of data, ideally 2-3 years. Include at least one trending and one choppy period.</w:t>
            </w:r>
          </w:p>
        </w:tc>
      </w:tr>
      <w:tr>
        <w:trPr/>
        <w:tc>
          <w:p w14:paraId="001001D4" w14:textId="001001D5">
            <w:r>
              <w:t xml:space="preserve">Ignoring liquidity</w:t>
            </w:r>
          </w:p>
        </w:tc>
        <w:tc>
          <w:p w14:paraId="001001D6" w14:textId="001001D7">
            <w:r>
              <w:t xml:space="preserve">Assuming you can fill at any price in any quantity</w:t>
            </w:r>
          </w:p>
        </w:tc>
        <w:tc>
          <w:p w14:paraId="001001D8" w14:textId="001001D9">
            <w:r>
              <w:t xml:space="preserve">Check bid-ask spread of SENSEX ATM options. Budget 0.5% to 1% slippage on entry and exit.</w:t>
            </w:r>
          </w:p>
        </w:tc>
      </w:tr>
      <w:tr>
        <w:trPr/>
        <w:tc>
          <w:p w14:paraId="001001DA" w14:textId="001001DB">
            <w:r>
              <w:t xml:space="preserve">Ignoring regime</w:t>
            </w:r>
          </w:p>
        </w:tc>
        <w:tc>
          <w:p w14:paraId="001001DC" w14:textId="001001DD">
            <w:r>
              <w:t xml:space="preserve">All your backtest wins happened during trending months — strategy is actually regime-dependent</w:t>
            </w:r>
          </w:p>
        </w:tc>
        <w:tc>
          <w:p w14:paraId="001001DE" w14:textId="001001DF">
            <w:r>
              <w:t xml:space="preserve">Test across trending, choppy, and volatile periods separately. If it only works in one regime, it is fragile.</w:t>
            </w:r>
          </w:p>
        </w:tc>
      </w:tr>
    </w:tbl>
    <w:p w14:paraId="001001E0" w14:textId="001001E1">
      <w:pPr>
        <w:pStyle w:val="Heading2"/>
        <w:spacing w:before="240" w:after="120"/>
      </w:pPr>
      <w:r>
        <w:rPr>
          <w:b/>
          <w:sz w:val="28"/>
        </w:rPr>
        <w:t xml:space="preserve">The Right Validation Process</w:t>
      </w:r>
    </w:p>
    <w:p w14:paraId="001001E2" w14:textId="001001E3">
      <w:pPr>
        <w:pStyle w:val="Normal"/>
        <w:numPr>
          <w:ilvl w:val="0"/>
          <w:numId w:val="12"/>
        </w:numPr>
        <w:spacing w:after="40"/>
      </w:pPr>
      <w:r>
        <w:rPr>
          <w:sz w:val="22"/>
        </w:rPr>
        <w:t xml:space="preserve">Step 1: Backtest on 2 years of data — get baseline win rate, profit factor, max drawdown</w:t>
      </w:r>
    </w:p>
    <w:p w14:paraId="001001E4" w14:textId="001001E5">
      <w:pPr>
        <w:pStyle w:val="Normal"/>
        <w:numPr>
          <w:ilvl w:val="0"/>
          <w:numId w:val="12"/>
        </w:numPr>
        <w:spacing w:after="40"/>
      </w:pPr>
      <w:r>
        <w:rPr>
          <w:sz w:val="22"/>
        </w:rPr>
        <w:t xml:space="preserve">Step 2: Walk-forward optimization — rolling 3-month train/test windows to detect decay</w:t>
      </w:r>
    </w:p>
    <w:p w14:paraId="001001E6" w14:textId="001001E7">
      <w:pPr>
        <w:pStyle w:val="Normal"/>
        <w:numPr>
          <w:ilvl w:val="0"/>
          <w:numId w:val="12"/>
        </w:numPr>
        <w:spacing w:after="40"/>
      </w:pPr>
      <w:r>
        <w:rPr>
          <w:sz w:val="22"/>
        </w:rPr>
        <w:t xml:space="preserve">Step 3: Paper trade for minimum 1 month — does live performance match backtest?</w:t>
      </w:r>
    </w:p>
    <w:p w14:paraId="001001E8" w14:textId="001001E9">
      <w:pPr>
        <w:pStyle w:val="Normal"/>
        <w:numPr>
          <w:ilvl w:val="0"/>
          <w:numId w:val="12"/>
        </w:numPr>
        <w:spacing w:after="40"/>
      </w:pPr>
      <w:r>
        <w:rPr>
          <w:sz w:val="22"/>
        </w:rPr>
        <w:t xml:space="preserve">Step 4: Shadow trade — real signals logged, no orders placed, verify signal quality manually</w:t>
      </w:r>
    </w:p>
    <w:p w14:paraId="001001EA" w14:textId="001001EB">
      <w:pPr>
        <w:pStyle w:val="Normal"/>
        <w:numPr>
          <w:ilvl w:val="0"/>
          <w:numId w:val="12"/>
        </w:numPr>
        <w:spacing w:after="40"/>
      </w:pPr>
      <w:r>
        <w:rPr>
          <w:sz w:val="22"/>
        </w:rPr>
        <w:t xml:space="preserve">Step 5: Live trade with 10% of intended size — validate fill quality and slippage</w:t>
      </w:r>
    </w:p>
    <w:p w14:paraId="001001EC" w14:textId="001001ED">
      <w:pPr>
        <w:pStyle w:val="Normal"/>
        <w:numPr>
          <w:ilvl w:val="0"/>
          <w:numId w:val="12"/>
        </w:numPr>
        <w:spacing w:after="280"/>
      </w:pPr>
      <w:r>
        <w:rPr>
          <w:sz w:val="22"/>
        </w:rPr>
        <w:t xml:space="preserve">Step 6: Scale up gradually — increase by 25% at a time only after 20 live trades match backtest expectations</w:t>
      </w:r>
    </w:p>
    <w:p w14:paraId="001001EE" w14:textId="001001EF">
      <w:pPr>
        <w:pStyle w:val="Heading1"/>
        <w:spacing w:before="360" w:after="160"/>
      </w:pPr>
      <w:r>
        <w:rPr>
          <w:b/>
          <w:sz w:val="36"/>
        </w:rPr>
        <w:t xml:space="preserve">9. Infrastructure Requirements</w:t>
      </w:r>
    </w:p>
    <w:p w14:paraId="001001F0" w14:textId="001001F1">
      <w:pPr>
        <w:pStyle w:val="Normal"/>
        <w:spacing w:after="160"/>
      </w:pPr>
      <w:r>
        <w:rPr>
          <w:sz w:val="22"/>
        </w:rPr>
        <w:t xml:space="preserve">A bot with a great strategy but poor infrastructure will fail. These are the minimum requirements for a bot that runs reliably every trading day.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F2" w14:textId="001001F3">
            <w:r>
              <w:t xml:space="preserve">Requirement</w:t>
            </w:r>
          </w:p>
        </w:tc>
        <w:tc>
          <w:p w14:paraId="001001F4" w14:textId="001001F5">
            <w:r>
              <w:t xml:space="preserve">Why It Matters</w:t>
            </w:r>
          </w:p>
        </w:tc>
      </w:tr>
      <w:tr>
        <w:trPr/>
        <w:tc>
          <w:p w14:paraId="001001F6" w14:textId="001001F7">
            <w:r>
              <w:t xml:space="preserve">Dedicated PC or server</w:t>
            </w:r>
          </w:p>
        </w:tc>
        <w:tc>
          <w:p w14:paraId="001001F8" w14:textId="001001F9">
            <w:r>
              <w:t xml:space="preserve">If your bot goes offline during a trade, you have an unmanaged open position. A dedicated machine that does not go to sleep is essential.</w:t>
            </w:r>
          </w:p>
        </w:tc>
      </w:tr>
      <w:tr>
        <w:trPr/>
        <w:tc>
          <w:p w14:paraId="001001FA" w14:textId="001001FB">
            <w:r>
              <w:t xml:space="preserve">Reliable internet with 4G backup</w:t>
            </w:r>
          </w:p>
        </w:tc>
        <w:tc>
          <w:p w14:paraId="001001FC" w14:textId="001001FD">
            <w:r>
              <w:t xml:space="preserve">WebSocket connections drop on spotty networks. A 4G mobile hotspot as a failover prevents an open position from going unmanaged.</w:t>
            </w:r>
          </w:p>
        </w:tc>
      </w:tr>
      <w:tr>
        <w:trPr/>
        <w:tc>
          <w:p w14:paraId="001001FE" w14:textId="001001FF">
            <w:r>
              <w:t xml:space="preserve">Daily auth token refresh</w:t>
            </w:r>
          </w:p>
        </w:tc>
        <w:tc>
          <w:p w14:paraId="00100200" w14:textId="00100201">
            <w:r>
              <w:t xml:space="preserve">Zerodha tokens expire at midnight. Automate the refresh or the bot will fail to start. Use the Zerodha TOTP auto-login flow.</w:t>
            </w:r>
          </w:p>
        </w:tc>
      </w:tr>
      <w:tr>
        <w:trPr/>
        <w:tc>
          <w:p w14:paraId="00100202" w14:textId="00100203">
            <w:r>
              <w:t xml:space="preserve">Real-time monitoring and alerts</w:t>
            </w:r>
          </w:p>
        </w:tc>
        <w:tc>
          <w:p w14:paraId="00100204" w14:textId="00100205">
            <w:r>
              <w:t xml:space="preserve">The bot must send SMS, WhatsApp, or email alerts on entry, exit, error, halt, and daily P&amp;L summary. You cannot watch a screen all day.</w:t>
            </w:r>
          </w:p>
        </w:tc>
      </w:tr>
      <w:tr>
        <w:trPr/>
        <w:tc>
          <w:p w14:paraId="00100206" w14:textId="00100207">
            <w:r>
              <w:t xml:space="preserve">Crash recovery</w:t>
            </w:r>
          </w:p>
        </w:tc>
        <w:tc>
          <w:p w14:paraId="00100208" w14:textId="00100209">
            <w:r>
              <w:t xml:space="preserve">The bot must resume the correct state after a restart without creating duplicate orders or missing a stop-loss.</w:t>
            </w:r>
          </w:p>
        </w:tc>
      </w:tr>
      <w:tr>
        <w:trPr/>
        <w:tc>
          <w:p w14:paraId="0010020A" w14:textId="0010020B">
            <w:r>
              <w:t xml:space="preserve">Complete audit log</w:t>
            </w:r>
          </w:p>
        </w:tc>
        <w:tc>
          <w:p w14:paraId="0010020C" w14:textId="0010020D">
            <w:r>
              <w:t xml:space="preserve">Every order placed, every signal evaluated, every state transition — all timestamped and stored. Required for SEBI compliance and tax filing.</w:t>
            </w:r>
          </w:p>
        </w:tc>
      </w:tr>
      <w:tr>
        <w:trPr/>
        <w:tc>
          <w:p w14:paraId="0010020E" w14:textId="0010020F">
            <w:r>
              <w:t xml:space="preserve">Health check watchdog</w:t>
            </w:r>
          </w:p>
        </w:tc>
        <w:tc>
          <w:p w14:paraId="00100210" w14:textId="00100211">
            <w:r>
              <w:t xml:space="preserve">If no market ticks are received for 60 seconds during market hours, alert immediately. A silent feed failure is worse than a crash.</w:t>
            </w:r>
          </w:p>
        </w:tc>
      </w:tr>
      <w:tr>
        <w:trPr/>
        <w:tc>
          <w:p w14:paraId="00100212" w14:textId="00100213">
            <w:r>
              <w:t xml:space="preserve">Paper and Shadow modes</w:t>
            </w:r>
          </w:p>
        </w:tc>
        <w:tc>
          <w:p w14:paraId="00100214" w14:textId="00100215">
            <w:r>
              <w:t xml:space="preserve">Test every code change in Paper mode first. Then Shadow mode. Never deploy an untested change to Live mode during market hours.</w:t>
            </w:r>
          </w:p>
        </w:tc>
      </w:tr>
    </w:tbl>
    <w:p w14:paraId="00100216" w14:textId="00100217">
      <w:pPr>
        <w:pStyle w:val="Heading2"/>
        <w:spacing w:before="240" w:after="120"/>
      </w:pPr>
      <w:r>
        <w:rPr>
          <w:b/>
          <w:sz w:val="28"/>
        </w:rPr>
        <w:t xml:space="preserve">The 3 Trading Modes — How to Use Them Safely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18" w14:textId="00100219">
            <w:r>
              <w:t xml:space="preserve">Mode</w:t>
            </w:r>
          </w:p>
        </w:tc>
        <w:tc>
          <w:p w14:paraId="0010021A" w14:textId="0010021B">
            <w:r>
              <w:t xml:space="preserve">Orders Sent to Broker?</w:t>
            </w:r>
          </w:p>
        </w:tc>
        <w:tc>
          <w:p w14:paraId="0010021C" w14:textId="0010021D">
            <w:r>
              <w:t xml:space="preserve">When to Use It</w:t>
            </w:r>
          </w:p>
        </w:tc>
      </w:tr>
      <w:tr>
        <w:trPr/>
        <w:tc>
          <w:p w14:paraId="0010021E" w14:textId="0010021F">
            <w:r>
              <w:t xml:space="preserve">PAPER</w:t>
            </w:r>
          </w:p>
        </w:tc>
        <w:tc>
          <w:p w14:paraId="00100220" w14:textId="00100221">
            <w:r>
              <w:t xml:space="preserve">Never — simulated locally with real market data</w:t>
            </w:r>
          </w:p>
        </w:tc>
        <w:tc>
          <w:p w14:paraId="00100222" w14:textId="00100223">
            <w:r>
              <w:t xml:space="preserve">First. Run for minimum 2 weeks. Verify signals, P&amp;L, and all edge cases.</w:t>
            </w:r>
          </w:p>
        </w:tc>
      </w:tr>
      <w:tr>
        <w:trPr/>
        <w:tc>
          <w:p w14:paraId="00100224" w14:textId="00100225">
            <w:r>
              <w:t xml:space="preserve">SHADOW</w:t>
            </w:r>
          </w:p>
        </w:tc>
        <w:tc>
          <w:p w14:paraId="00100226" w14:textId="00100227">
            <w:r>
              <w:t xml:space="preserve">Never — uses real WebSocket and real ATM selection</w:t>
            </w:r>
          </w:p>
        </w:tc>
        <w:tc>
          <w:p w14:paraId="00100228" w14:textId="00100229">
            <w:r>
              <w:t xml:space="preserve">Second. Run for 5 to 10 days. Verify signal quality, latency, and ATM selection accuracy.</w:t>
            </w:r>
          </w:p>
        </w:tc>
      </w:tr>
      <w:tr>
        <w:trPr/>
        <w:tc>
          <w:p w14:paraId="0010022A" w14:textId="0010022B">
            <w:r>
              <w:t xml:space="preserve">LIVE</w:t>
            </w:r>
          </w:p>
        </w:tc>
        <w:tc>
          <w:p w14:paraId="0010022C" w14:textId="0010022D">
            <w:r>
              <w:t xml:space="preserve">Yes — real money, real orders</w:t>
            </w:r>
          </w:p>
        </w:tc>
        <w:tc>
          <w:p w14:paraId="0010022E" w14:textId="0010022F">
            <w:r>
              <w:t xml:space="preserve">Only after Paper and Shadow validation. Start with 1 lot. Scale only after 20 trades match backtest.</w:t>
            </w:r>
          </w:p>
        </w:tc>
      </w:tr>
    </w:tbl>
    <w:p w14:paraId="00100230" w14:textId="00100231">
      <w:pPr>
        <w:pStyle w:val="Normal"/>
        <w:spacing w:before="200" w:after="80"/>
      </w:pPr>
      <w:r>
        <w:rPr>
          <w:b/>
          <w:sz w:val="22"/>
        </w:rPr>
        <w:t xml:space="preserve">Two flags must BOTH be set for live trading. If either is missing, the bot refuses to start:</w:t>
      </w:r>
    </w:p>
    <w:p w14:paraId="00100232" w14:textId="00100233">
      <w:pPr>
        <w:pStyle w:val="Normal"/>
        <w:numPr>
          <w:ilvl w:val="0"/>
          <w:numId w:val="13"/>
        </w:numPr>
        <w:spacing w:after="40"/>
      </w:pPr>
      <w:r>
        <w:rPr>
          <w:sz w:val="22"/>
        </w:rPr>
        <w:t xml:space="preserve">TRADING_MODE=LIVE</w:t>
      </w:r>
    </w:p>
    <w:p w14:paraId="00100234" w14:textId="00100235">
      <w:pPr>
        <w:pStyle w:val="Normal"/>
        <w:numPr>
          <w:ilvl w:val="0"/>
          <w:numId w:val="13"/>
        </w:numPr>
        <w:spacing w:after="280"/>
      </w:pPr>
      <w:r>
        <w:rPr>
          <w:sz w:val="22"/>
        </w:rPr>
        <w:t xml:space="preserve">ENABLE_LIVE_TRADING=true</w:t>
      </w:r>
    </w:p>
    <w:p w14:paraId="00100236" w14:textId="00100237">
      <w:pPr>
        <w:pStyle w:val="Heading1"/>
        <w:spacing w:before="360" w:after="160"/>
      </w:pPr>
      <w:r>
        <w:rPr>
          <w:b/>
          <w:sz w:val="36"/>
        </w:rPr>
        <w:t xml:space="preserve">10. Pre-Launch Checklist</w:t>
      </w:r>
    </w:p>
    <w:p w14:paraId="00100238" w14:textId="00100239">
      <w:pPr>
        <w:pStyle w:val="Normal"/>
        <w:spacing w:after="160"/>
      </w:pPr>
      <w:r>
        <w:rPr>
          <w:sz w:val="22"/>
        </w:rPr>
        <w:t xml:space="preserve">Complete every item in this checklist before enabling LIVE mode. Skipping any item introduces a real risk of capital loss.</w:t>
      </w:r>
    </w:p>
    <w:p w14:paraId="0010023A" w14:textId="0010023B">
      <w:pPr>
        <w:pStyle w:val="Heading2"/>
        <w:spacing w:before="160" w:after="120"/>
      </w:pPr>
      <w:r>
        <w:rPr>
          <w:b/>
          <w:sz w:val="28"/>
        </w:rPr>
        <w:t xml:space="preserve">Pre-Launch (Before First Live Trade)</w:t>
      </w:r>
    </w:p>
    <w:p w14:paraId="0010023C" w14:textId="0010023D">
      <w:pPr>
        <w:pStyle w:val="Normal"/>
        <w:numPr>
          <w:ilvl w:val="0"/>
          <w:numId w:val="14"/>
        </w:numPr>
        <w:spacing w:after="40"/>
      </w:pPr>
      <w:r>
        <w:rPr>
          <w:sz w:val="22"/>
        </w:rPr>
        <w:t xml:space="preserve">Backtested on minimum 6 months across different market conditions (trending, choppy, volatile)</w:t>
      </w:r>
    </w:p>
    <w:p w14:paraId="0010023E" w14:textId="0010023F">
      <w:pPr>
        <w:pStyle w:val="Normal"/>
        <w:numPr>
          <w:ilvl w:val="0"/>
          <w:numId w:val="14"/>
        </w:numPr>
        <w:spacing w:after="40"/>
      </w:pPr>
      <w:r>
        <w:rPr>
          <w:sz w:val="22"/>
        </w:rPr>
        <w:t xml:space="preserve">Win rate is above 40% AND profit factor is above 1.2 in backtest</w:t>
      </w:r>
    </w:p>
    <w:p w14:paraId="00100240" w14:textId="00100241">
      <w:pPr>
        <w:pStyle w:val="Normal"/>
        <w:numPr>
          <w:ilvl w:val="0"/>
          <w:numId w:val="14"/>
        </w:numPr>
        <w:spacing w:after="40"/>
      </w:pPr>
      <w:r>
        <w:rPr>
          <w:sz w:val="22"/>
        </w:rPr>
        <w:t xml:space="preserve">Paper traded for minimum 20 trading days — live performance matches backtest expectations</w:t>
      </w:r>
    </w:p>
    <w:p w14:paraId="00100242" w14:textId="00100243">
      <w:pPr>
        <w:pStyle w:val="Normal"/>
        <w:numPr>
          <w:ilvl w:val="0"/>
          <w:numId w:val="14"/>
        </w:numPr>
        <w:spacing w:after="40"/>
      </w:pPr>
      <w:r>
        <w:rPr>
          <w:sz w:val="22"/>
        </w:rPr>
        <w:t xml:space="preserve">Shadow traded for 5 trading days — signals match what you would do manually on a chart</w:t>
      </w:r>
    </w:p>
    <w:p w14:paraId="00100244" w14:textId="00100245">
      <w:pPr>
        <w:pStyle w:val="Normal"/>
        <w:numPr>
          <w:ilvl w:val="0"/>
          <w:numId w:val="14"/>
        </w:numPr>
        <w:spacing w:after="40"/>
      </w:pPr>
      <w:r>
        <w:rPr>
          <w:sz w:val="22"/>
        </w:rPr>
        <w:t xml:space="preserve">Daily loss limit configured and tested — confirmed it stops trading at the right threshold</w:t>
      </w:r>
    </w:p>
    <w:p w14:paraId="00100246" w14:textId="00100247">
      <w:pPr>
        <w:pStyle w:val="Normal"/>
        <w:numPr>
          <w:ilvl w:val="0"/>
          <w:numId w:val="14"/>
        </w:numPr>
        <w:spacing w:after="40"/>
      </w:pPr>
      <w:r>
        <w:rPr>
          <w:sz w:val="22"/>
        </w:rPr>
        <w:t xml:space="preserve">EOD forced exit tested — confirmed all positions are closed at 15:15 IST</w:t>
      </w:r>
    </w:p>
    <w:p w14:paraId="00100248" w14:textId="00100249">
      <w:pPr>
        <w:pStyle w:val="Normal"/>
        <w:numPr>
          <w:ilvl w:val="0"/>
          <w:numId w:val="14"/>
        </w:numPr>
        <w:spacing w:after="40"/>
      </w:pPr>
      <w:r>
        <w:rPr>
          <w:sz w:val="22"/>
        </w:rPr>
        <w:t xml:space="preserve">Crash recovery tested — killed the bot mid-trade, restarted, verified state is restored correctly</w:t>
      </w:r>
    </w:p>
    <w:p w14:paraId="0010024A" w14:textId="0010024B">
      <w:pPr>
        <w:pStyle w:val="Normal"/>
        <w:numPr>
          <w:ilvl w:val="0"/>
          <w:numId w:val="14"/>
        </w:numPr>
        <w:spacing w:after="40"/>
      </w:pPr>
      <w:r>
        <w:rPr>
          <w:sz w:val="22"/>
        </w:rPr>
        <w:t xml:space="preserve">Duplicate order prevention tested — same signal cannot fire twice on the same candle</w:t>
      </w:r>
    </w:p>
    <w:p w14:paraId="0010024C" w14:textId="0010024D">
      <w:pPr>
        <w:pStyle w:val="Normal"/>
        <w:numPr>
          <w:ilvl w:val="0"/>
          <w:numId w:val="14"/>
        </w:numPr>
        <w:spacing w:after="40"/>
      </w:pPr>
      <w:r>
        <w:rPr>
          <w:sz w:val="22"/>
        </w:rPr>
        <w:t xml:space="preserve">Auth token auto-refresh working and verified for the next morning</w:t>
      </w:r>
    </w:p>
    <w:p w14:paraId="0010024E" w14:textId="0010024F">
      <w:pPr>
        <w:pStyle w:val="Normal"/>
        <w:numPr>
          <w:ilvl w:val="0"/>
          <w:numId w:val="14"/>
        </w:numPr>
        <w:spacing w:after="40"/>
      </w:pPr>
      <w:r>
        <w:rPr>
          <w:sz w:val="22"/>
        </w:rPr>
        <w:t xml:space="preserve">Alerts working — WhatsApp, Telegram, or email confirmed on entry, exit, and error events</w:t>
      </w:r>
    </w:p>
    <w:p w14:paraId="00100250" w14:textId="00100251">
      <w:pPr>
        <w:pStyle w:val="Normal"/>
        <w:numPr>
          <w:ilvl w:val="0"/>
          <w:numId w:val="14"/>
        </w:numPr>
        <w:spacing w:after="200"/>
      </w:pPr>
      <w:r>
        <w:rPr>
          <w:sz w:val="22"/>
        </w:rPr>
        <w:t xml:space="preserve">Brokerage and all costs factored into P&amp;L calculations in the backtest</w:t>
      </w:r>
    </w:p>
    <w:p w14:paraId="00100252" w14:textId="00100253">
      <w:pPr>
        <w:pStyle w:val="Heading2"/>
        <w:spacing w:before="160" w:after="120"/>
      </w:pPr>
      <w:r>
        <w:rPr>
          <w:b/>
          <w:sz w:val="28"/>
        </w:rPr>
        <w:t xml:space="preserve">Live Trading — Week 1</w:t>
      </w:r>
    </w:p>
    <w:p w14:paraId="00100254" w14:textId="00100255">
      <w:pPr>
        <w:pStyle w:val="Normal"/>
        <w:numPr>
          <w:ilvl w:val="0"/>
          <w:numId w:val="15"/>
        </w:numPr>
        <w:spacing w:after="40"/>
      </w:pPr>
      <w:r>
        <w:rPr>
          <w:sz w:val="22"/>
        </w:rPr>
        <w:t xml:space="preserve">Start with 1 lot only — the minimum SENSEX lot size. Never start at full intended size.</w:t>
      </w:r>
    </w:p>
    <w:p w14:paraId="00100256" w14:textId="00100257">
      <w:pPr>
        <w:pStyle w:val="Normal"/>
        <w:numPr>
          <w:ilvl w:val="0"/>
          <w:numId w:val="15"/>
        </w:numPr>
        <w:spacing w:after="40"/>
      </w:pPr>
      <w:r>
        <w:rPr>
          <w:sz w:val="22"/>
        </w:rPr>
        <w:t xml:space="preserve">Watch every trade manually during the first week. Stay at the screen during market hours.</w:t>
      </w:r>
    </w:p>
    <w:p w14:paraId="00100258" w14:textId="00100259">
      <w:pPr>
        <w:pStyle w:val="Normal"/>
        <w:numPr>
          <w:ilvl w:val="0"/>
          <w:numId w:val="15"/>
        </w:numPr>
        <w:spacing w:after="40"/>
      </w:pPr>
      <w:r>
        <w:rPr>
          <w:sz w:val="22"/>
        </w:rPr>
        <w:t xml:space="preserve">Compare fills to paper trade fills — is slippage within the expected 0.5% to 1% range?</w:t>
      </w:r>
    </w:p>
    <w:p w14:paraId="0010025A" w14:textId="0010025B">
      <w:pPr>
        <w:pStyle w:val="Normal"/>
        <w:numPr>
          <w:ilvl w:val="0"/>
          <w:numId w:val="15"/>
        </w:numPr>
        <w:spacing w:after="200"/>
      </w:pPr>
      <w:r>
        <w:rPr>
          <w:sz w:val="22"/>
        </w:rPr>
        <w:t xml:space="preserve">Review every exit — did the bot exit at the right price? Is the trailing stop logic correct?</w:t>
      </w:r>
    </w:p>
    <w:p w14:paraId="0010025C" w14:textId="0010025D">
      <w:pPr>
        <w:pStyle w:val="Heading2"/>
        <w:spacing w:before="160" w:after="120"/>
      </w:pPr>
      <w:r>
        <w:rPr>
          <w:b/>
          <w:sz w:val="28"/>
        </w:rPr>
        <w:t xml:space="preserve">Scaling Up</w:t>
      </w:r>
    </w:p>
    <w:p w14:paraId="0010025E" w14:textId="0010025F">
      <w:pPr>
        <w:pStyle w:val="Normal"/>
        <w:numPr>
          <w:ilvl w:val="0"/>
          <w:numId w:val="16"/>
        </w:numPr>
        <w:spacing w:after="40"/>
      </w:pPr>
      <w:r>
        <w:rPr>
          <w:sz w:val="22"/>
        </w:rPr>
        <w:t xml:space="preserve">Scale up only after 20 live trades match backtest P&amp;L expectations within 20%</w:t>
      </w:r>
    </w:p>
    <w:p w14:paraId="00100260" w14:textId="00100261">
      <w:pPr>
        <w:pStyle w:val="Normal"/>
        <w:numPr>
          <w:ilvl w:val="0"/>
          <w:numId w:val="16"/>
        </w:numPr>
        <w:spacing w:after="40"/>
      </w:pPr>
      <w:r>
        <w:rPr>
          <w:sz w:val="22"/>
        </w:rPr>
        <w:t xml:space="preserve">Increase lot size by 25% at a time — never double overnight</w:t>
      </w:r>
    </w:p>
    <w:p w14:paraId="00100262" w14:textId="00100263">
      <w:pPr>
        <w:pStyle w:val="Normal"/>
        <w:numPr>
          <w:ilvl w:val="0"/>
          <w:numId w:val="16"/>
        </w:numPr>
        <w:spacing w:after="280"/>
      </w:pPr>
      <w:r>
        <w:rPr>
          <w:sz w:val="22"/>
        </w:rPr>
        <w:t xml:space="preserve">Review performance monthly — if win rate drops below 35% for 10 consecutive trades, stop and investigate</w:t>
      </w:r>
    </w:p>
    <w:p w14:paraId="00100264" w14:textId="00100265">
      <w:pPr>
        <w:pStyle w:val="Heading1"/>
        <w:spacing w:before="360" w:after="160"/>
      </w:pPr>
      <w:r>
        <w:rPr>
          <w:b/>
          <w:sz w:val="36"/>
        </w:rPr>
        <w:t xml:space="preserve">11. The 5 Principles of a Profitable Bot</w:t>
      </w:r>
    </w:p>
    <w:p w14:paraId="00100266" w14:textId="00100267">
      <w:pPr>
        <w:pStyle w:val="Normal"/>
        <w:spacing w:after="200"/>
      </w:pPr>
      <w:r>
        <w:rPr>
          <w:sz w:val="22"/>
        </w:rPr>
        <w:t xml:space="preserve">These are the principles that separate the 10% of bots that survive from the 90% that do not. Print these on your wall.</w:t>
      </w:r>
    </w:p>
    <w:p w14:paraId="00100268" w14:textId="00100269">
      <w:pPr>
        <w:pStyle w:val="Heading2"/>
        <w:spacing w:before="160" w:after="80"/>
      </w:pPr>
      <w:r>
        <w:rPr>
          <w:b/>
          <w:sz w:val="28"/>
        </w:rPr>
        <w:t xml:space="preserve">Principle 1 — Protect Capital First</w:t>
      </w:r>
    </w:p>
    <w:p w14:paraId="0010026A" w14:textId="0010026B">
      <w:pPr>
        <w:pStyle w:val="Normal"/>
        <w:spacing w:after="200"/>
      </w:pPr>
      <w:r>
        <w:rPr>
          <w:sz w:val="22"/>
        </w:rPr>
        <w:t xml:space="preserve">A bot that does not lose much survives long enough to win. Capital preservation is the primary objective. Profit is the by-product of not losing. Never risk more than 2% of capital on a single trade.</w:t>
      </w:r>
    </w:p>
    <w:p w14:paraId="0010026C" w14:textId="0010026D">
      <w:pPr>
        <w:pStyle w:val="Heading2"/>
        <w:spacing w:before="160" w:after="80"/>
      </w:pPr>
      <w:r>
        <w:rPr>
          <w:b/>
          <w:sz w:val="28"/>
        </w:rPr>
        <w:t xml:space="preserve">Principle 2 — Trade Less, Not More</w:t>
      </w:r>
    </w:p>
    <w:p w14:paraId="0010026E" w14:textId="0010026F">
      <w:pPr>
        <w:pStyle w:val="Normal"/>
        <w:spacing w:after="200"/>
      </w:pPr>
      <w:r>
        <w:rPr>
          <w:sz w:val="22"/>
        </w:rPr>
        <w:t xml:space="preserve">2 to 3 high-quality signals per day beats 20 mediocre ones. More trades means more brokerage, more slippage, and more time spent in choppy conditions. The best setups are rare. Wait for them.</w:t>
      </w:r>
    </w:p>
    <w:p w14:paraId="00100270" w14:textId="00100271">
      <w:pPr>
        <w:pStyle w:val="Heading2"/>
        <w:spacing w:before="160" w:after="80"/>
      </w:pPr>
      <w:r>
        <w:rPr>
          <w:b/>
          <w:sz w:val="28"/>
        </w:rPr>
        <w:t xml:space="preserve">Principle 3 — Let the Data Decide</w:t>
      </w:r>
    </w:p>
    <w:p w14:paraId="00100272" w14:textId="00100273">
      <w:pPr>
        <w:pStyle w:val="Normal"/>
        <w:spacing w:after="200"/>
      </w:pPr>
      <w:r>
        <w:rPr>
          <w:sz w:val="22"/>
        </w:rPr>
        <w:t xml:space="preserve">If backtest says no Monday ORB, the bot respects it — not your gut feeling. If backtest says PE signals have 2x the win rate of CE signals in the current market regime, the bot trades PE preferentially. Intuition has no place in algorithmic trading. Data is the only authority.</w:t>
      </w:r>
    </w:p>
    <w:p w14:paraId="00100274" w14:textId="00100275">
      <w:pPr>
        <w:pStyle w:val="Heading2"/>
        <w:spacing w:before="160" w:after="80"/>
      </w:pPr>
      <w:r>
        <w:rPr>
          <w:b/>
          <w:sz w:val="28"/>
        </w:rPr>
        <w:t xml:space="preserve">Principle 4 — Consistency Beats Perfection</w:t>
      </w:r>
    </w:p>
    <w:p w14:paraId="00100276" w14:textId="00100277">
      <w:pPr>
        <w:pStyle w:val="Normal"/>
        <w:spacing w:after="200"/>
      </w:pPr>
      <w:r>
        <w:rPr>
          <w:sz w:val="22"/>
        </w:rPr>
        <w:t xml:space="preserve">A 45% win rate bot running reliably every trading day for a year beats a 65% win rate bot that crashes every week. Infrastructure reliability, daily uptime, and consistent execution matter more than finding the perfect signal. Build robust before building brilliant.</w:t>
      </w:r>
    </w:p>
    <w:p w14:paraId="00100278" w14:textId="00100279">
      <w:pPr>
        <w:pStyle w:val="Heading2"/>
        <w:spacing w:before="160" w:after="80"/>
      </w:pPr>
      <w:r>
        <w:rPr>
          <w:b/>
          <w:sz w:val="28"/>
        </w:rPr>
        <w:t xml:space="preserve">Principle 5 — You Are Not Smarter Than the Market</w:t>
      </w:r>
    </w:p>
    <w:p w14:paraId="0010027A" w14:textId="0010027B">
      <w:pPr>
        <w:pStyle w:val="Normal"/>
        <w:spacing w:after="320"/>
      </w:pPr>
      <w:r>
        <w:rPr>
          <w:sz w:val="22"/>
        </w:rPr>
        <w:t xml:space="preserve">The bot is only as good as the system design. No amount of clever code fixes a flawed strategy. No amount of optimization fixes a strategy that only works in one regime. Accept that the market is random in the short term and probabilistic in the long term. Design for probabilities, not certainties.</w:t>
      </w:r>
    </w:p>
    <w:p w14:paraId="0010027C" w14:textId="0010027D">
      <w:pPr>
        <w:pStyle w:val="Heading1"/>
        <w:spacing w:before="360" w:after="160"/>
      </w:pPr>
      <w:r>
        <w:rPr>
          <w:b/>
          <w:sz w:val="36"/>
        </w:rPr>
        <w:t xml:space="preserve">Summary — The Profitable Bot Formula</w:t>
      </w:r>
    </w:p>
    <w:p w14:paraId="0010027E" w14:textId="0010027F">
      <w:pPr>
        <w:pStyle w:val="Normal"/>
        <w:spacing w:after="160"/>
        <w:jc w:val="center"/>
      </w:pPr>
      <w:r>
        <w:rPr>
          <w:b/>
          <w:sz w:val="26"/>
        </w:rPr>
        <w:t xml:space="preserve">Profitability = Signal Quality x Execution Quality x Risk Management x Consistency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80" w14:textId="00100281">
            <w:r>
              <w:t xml:space="preserve">Factor</w:t>
            </w:r>
          </w:p>
        </w:tc>
        <w:tc>
          <w:p w14:paraId="00100282" w14:textId="00100283">
            <w:r>
              <w:t xml:space="preserve">What It Means</w:t>
            </w:r>
          </w:p>
        </w:tc>
        <w:tc>
          <w:p w14:paraId="00100284" w14:textId="00100285">
            <w:r>
              <w:t xml:space="preserve">How to Measure It</w:t>
            </w:r>
          </w:p>
        </w:tc>
      </w:tr>
      <w:tr>
        <w:trPr/>
        <w:tc>
          <w:p w14:paraId="00100286" w14:textId="00100287">
            <w:r>
              <w:t xml:space="preserve">Signal Quality</w:t>
            </w:r>
          </w:p>
        </w:tc>
        <w:tc>
          <w:p w14:paraId="00100288" w14:textId="00100289">
            <w:r>
              <w:t xml:space="preserve">Does the setup have positive expected value?</w:t>
            </w:r>
          </w:p>
        </w:tc>
        <w:tc>
          <w:p w14:paraId="0010028A" w14:textId="0010028B">
            <w:r>
              <w:t xml:space="preserve">Backtest win rate above 40%, profit factor above 1.2</w:t>
            </w:r>
          </w:p>
        </w:tc>
      </w:tr>
      <w:tr>
        <w:trPr/>
        <w:tc>
          <w:p w14:paraId="0010028C" w14:textId="0010028D">
            <w:r>
              <w:t xml:space="preserve">Execution Quality</w:t>
            </w:r>
          </w:p>
        </w:tc>
        <w:tc>
          <w:p w14:paraId="0010028E" w14:textId="0010028F">
            <w:r>
              <w:t xml:space="preserve">Are you getting good fills at expected prices?</w:t>
            </w:r>
          </w:p>
        </w:tc>
        <w:tc>
          <w:p w14:paraId="00100290" w14:textId="00100291">
            <w:r>
              <w:t xml:space="preserve">Slippage below 0.5%, fill rate above 99%</w:t>
            </w:r>
          </w:p>
        </w:tc>
      </w:tr>
      <w:tr>
        <w:trPr/>
        <w:tc>
          <w:p w14:paraId="00100292" w14:textId="00100293">
            <w:r>
              <w:t xml:space="preserve">Risk Management</w:t>
            </w:r>
          </w:p>
        </w:tc>
        <w:tc>
          <w:p w14:paraId="00100294" w14:textId="00100295">
            <w:r>
              <w:t xml:space="preserve">Are you losing small when wrong and winning big when right?</w:t>
            </w:r>
          </w:p>
        </w:tc>
        <w:tc>
          <w:p w14:paraId="00100296" w14:textId="00100297">
            <w:r>
              <w:t xml:space="preserve">Avg win to avg loss ratio above 2.0, daily loss limit respected</w:t>
            </w:r>
          </w:p>
        </w:tc>
      </w:tr>
      <w:tr>
        <w:trPr/>
        <w:tc>
          <w:p w14:paraId="00100298" w14:textId="00100299">
            <w:r>
              <w:t xml:space="preserve">Consistency</w:t>
            </w:r>
          </w:p>
        </w:tc>
        <w:tc>
          <w:p w14:paraId="0010029A" w14:textId="0010029B">
            <w:r>
              <w:t xml:space="preserve">Is the bot running reliably every day?</w:t>
            </w:r>
          </w:p>
        </w:tc>
        <w:tc>
          <w:p w14:paraId="0010029C" w14:textId="0010029D">
            <w:r>
              <w:t xml:space="preserve">99%+ uptime, crash recovery working, no missed exits</w:t>
            </w:r>
          </w:p>
        </w:tc>
      </w:tr>
    </w:tbl>
    <w:p w14:paraId="0010029E" w14:textId="0010029F">
      <w:pPr>
        <w:pStyle w:val="Normal"/>
        <w:spacing w:before="200" w:after="400"/>
      </w:pPr>
      <w:r>
        <w:rPr>
          <w:b/>
          <w:sz w:val="22"/>
        </w:rPr>
        <w:t xml:space="preserve">The trap most people fall into is obsessing over signal quality and ignoring execution and risk management. A 55% win rate strategy with poor risk management will lose money. A 40% win rate strategy with excellent risk management is profitable. Focus on the full formula, not just the signal.</w:t>
      </w:r>
    </w:p>
    <w:p w14:paraId="001002A0" w14:textId="001002A1">
      <w:pPr>
        <w:pStyle w:val="Normal"/>
        <w:spacing w:after="160"/>
        <w:jc w:val="center"/>
      </w:pPr>
      <w:r>
        <w:rPr>
          <w:color w:val="595959"/>
          <w:sz w:val="20"/>
        </w:rPr>
        <w:t xml:space="preserve">This document is based on real-world backtest analysis of 44 trading days, 3,300 SENSEX candles, and 1,030 simulated trades across 6 independent strategies. All statistics are derived from live Zerodha historical data.</w:t>
      </w:r>
    </w:p>
    <w:p w14:paraId="001002A2" w14:textId="001002A3">
      <w:pPr>
        <w:pStyle w:val="Normal"/>
        <w:spacing w:after="80"/>
        <w:jc w:val="center"/>
      </w:pPr>
      <w:r>
        <w:rPr>
          <w:color w:val="7F7F7F"/>
          <w:sz w:val="18"/>
        </w:rPr>
        <w:t xml:space="preserve">SENSEX Auto-Trader Project  |  Zerodha Kite Connect  |  For educational and research purposes only</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ecf58e3221b74fa7" /><Relationship Type="http://schemas.openxmlformats.org/officeDocument/2006/relationships/styles" Target="/word/styles.xml" Id="R9dfc04a116c94176" /><Relationship Type="http://schemas.openxmlformats.org/officeDocument/2006/relationships/theme" Target="/word/theme/theme1.xml" Id="Rb5240f701bcd4d50" /><Relationship Type="http://schemas.openxmlformats.org/officeDocument/2006/relationships/numbering" Target="/word/numbering.xml" Id="R2567ddabdf3b41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2026-09-26T05:03:25Z</dcterms:created>
  <cp:lastModifiedBy>OfficeCLI</cp:lastModifiedBy>
  <dcterms:modified xsi:type="dcterms:W3CDTF">2026-09-26T05:03:25Z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2026-09-26T05:13:56Z</vt:lpwstr>
  </op:property>
</op:Properties>
</file>