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6E34" w14:textId="77777777" w:rsidR="00332FD4" w:rsidRPr="003B11C3" w:rsidRDefault="00332FD4" w:rsidP="00EC7FA2">
      <w:pPr>
        <w:pStyle w:val="Subtitle"/>
      </w:pPr>
    </w:p>
    <w:p w14:paraId="0C0FC751" w14:textId="77777777" w:rsidR="00332FD4" w:rsidRPr="003B11C3" w:rsidRDefault="00747CB6">
      <w:pPr>
        <w:rPr>
          <w:lang w:val="en-US"/>
        </w:rPr>
      </w:pPr>
      <w:r w:rsidRPr="003B11C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F2D22AA" wp14:editId="519785E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3120" cy="6883400"/>
                <wp:effectExtent l="0" t="0" r="0" b="12700"/>
                <wp:wrapNone/>
                <wp:docPr id="3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3120" cy="688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54520" w14:textId="77777777" w:rsidR="00B45648" w:rsidRPr="000B01A9" w:rsidRDefault="00B45648" w:rsidP="00EC7DE3">
                            <w:pPr>
                              <w:spacing w:after="0" w:line="240" w:lineRule="auto"/>
                              <w:jc w:val="right"/>
                            </w:pPr>
                            <w:r w:rsidRPr="000B01A9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00918BF" wp14:editId="4807071E">
                                  <wp:extent cx="6480175" cy="6825055"/>
                                  <wp:effectExtent l="0" t="0" r="0" b="0"/>
                                  <wp:docPr id="37" name="Picture 37" descr="D:\Profile\Desktop\BluePrism_Report_Pixelation_BottomRigh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D:\Profile\Desktop\BluePrism_Report_Pixelation_BottomRigh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175" cy="6825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margin">
                  <wp14:pctHeight>80000</wp14:pctHeight>
                </wp14:sizeRelV>
              </wp:anchor>
            </w:drawing>
          </mc:Choice>
          <mc:Fallback>
            <w:pict>
              <v:shapetype w14:anchorId="0F2D22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65.6pt;height:542pt;z-index:-251619328;visibility:visible;mso-wrap-style:square;mso-width-percent:950;mso-height-percent:800;mso-wrap-distance-left:9pt;mso-wrap-distance-top:3.6pt;mso-wrap-distance-right:9pt;mso-wrap-distance-bottom:3.6pt;mso-position-horizontal:center;mso-position-horizontal-relative:page;mso-position-vertical:center;mso-position-vertical-relative:page;mso-width-percent:950;mso-height-percent:80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" filled="f" stroked="f">
                <v:textbox inset="0,0,0,0">
                  <w:txbxContent>
                    <w:p w14:paraId="36154520" w14:textId="77777777" w:rsidR="00B45648" w:rsidRPr="000B01A9" w:rsidRDefault="00B45648" w:rsidP="00EC7DE3">
                      <w:pPr>
                        <w:spacing w:after="0" w:line="240" w:lineRule="auto"/>
                        <w:jc w:val="right"/>
                      </w:pPr>
                      <w:r w:rsidRPr="000B01A9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00918BF" wp14:editId="4807071E">
                            <wp:extent cx="6480175" cy="6825055"/>
                            <wp:effectExtent l="0" t="0" r="0" b="0"/>
                            <wp:docPr id="37" name="Picture 37" descr="D:\Profile\Desktop\BluePrism_Report_Pixelation_BottomRigh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D:\Profile\Desktop\BluePrism_Report_Pixelation_BottomRigh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175" cy="6825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5E1CCE" w14:textId="77777777" w:rsidR="00B300F8" w:rsidRPr="003B11C3" w:rsidRDefault="00747CB6">
      <w:pPr>
        <w:rPr>
          <w:lang w:val="en-US"/>
        </w:rPr>
      </w:pPr>
      <w:r w:rsidRPr="003B11C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F81CCC" wp14:editId="157594F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832475" cy="429768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475" cy="429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AA8DB" w14:textId="5D8DB8B5" w:rsidR="00B45648" w:rsidRPr="00633FF1" w:rsidRDefault="0005632B" w:rsidP="001644F1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Fonts w:ascii="Calibri" w:eastAsiaTheme="majorEastAsia" w:hAnsi="Calibri" w:cstheme="majorBidi"/>
                                  <w:color w:val="0F7DC2"/>
                                  <w:kern w:val="28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66868192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Calibri" w:eastAsiaTheme="majorEastAsia" w:hAnsi="Calibri" w:cstheme="majorBidi"/>
                                    <w:color w:val="0F7DC2"/>
                                    <w:kern w:val="28"/>
                                    <w:sz w:val="56"/>
                                    <w:szCs w:val="56"/>
                                  </w:rPr>
                                  <w:t xml:space="preserve"> Aggranda</w:t>
                                </w:r>
                                <w:r>
                                  <w:rPr>
                                    <w:rFonts w:ascii="Calibri" w:eastAsiaTheme="majorEastAsia" w:hAnsi="Calibri" w:cstheme="majorBidi"/>
                                    <w:color w:val="0F7DC2"/>
                                    <w:kern w:val="28"/>
                                    <w:sz w:val="56"/>
                                    <w:szCs w:val="56"/>
                                  </w:rPr>
                                  <w:t xml:space="preserve"> - HR Process Automation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Category"/>
                              <w:tag w:val=""/>
                              <w:id w:val="1289158120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2F7CADB4" w14:textId="751F48EC" w:rsidR="00B45648" w:rsidRPr="00EC7FA2" w:rsidRDefault="009F210F" w:rsidP="00EC7FA2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 w:cstheme="minorBidi"/>
                                    <w:caps w:val="0"/>
                                    <w:color w:val="auto"/>
                                    <w:sz w:val="22"/>
                                    <w:lang w:val="en-GB" w:eastAsia="zh-CN"/>
                                  </w:rPr>
                                </w:pPr>
                                <w:r w:rsidRPr="009F210F">
                                  <w:t>PROCESS DEFINITION DOCUMENT</w:t>
                                </w:r>
                                <w:r w:rsidR="0005632B">
                                  <w:t xml:space="preserve"> </w:t>
                                </w:r>
                              </w:p>
                            </w:sdtContent>
                          </w:sdt>
                          <w:p w14:paraId="5D20AB8E" w14:textId="412E7693" w:rsidR="00B45648" w:rsidRPr="001644F1" w:rsidRDefault="00FD6714" w:rsidP="001644F1">
                            <w:pPr>
                              <w:jc w:val="center"/>
                              <w:rPr>
                                <w:b/>
                                <w:color w:val="00499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004990"/>
                                  <w:sz w:val="28"/>
                                  <w:szCs w:val="28"/>
                                </w:rPr>
                                <w:alias w:val="Keywords"/>
                                <w:tag w:val=""/>
                                <w:id w:val="-888646768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5648" w:rsidRPr="009E6274">
                                  <w:rPr>
                                    <w:b/>
                                    <w:color w:val="004990"/>
                                    <w:sz w:val="28"/>
                                    <w:szCs w:val="28"/>
                                  </w:rPr>
                                  <w:t xml:space="preserve">Version: </w:t>
                                </w:r>
                                <w:r w:rsidR="0005632B">
                                  <w:rPr>
                                    <w:b/>
                                    <w:color w:val="004990"/>
                                    <w:sz w:val="28"/>
                                    <w:szCs w:val="28"/>
                                  </w:rPr>
                                  <w:t>1.0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90000</wp14:pctWidth>
                </wp14:sizeRelH>
                <wp14:sizeRelV relativeFrom="margin">
                  <wp14:pctHeight>50000</wp14:pctHeight>
                </wp14:sizeRelV>
              </wp:anchor>
            </w:drawing>
          </mc:Choice>
          <mc:Fallback>
            <w:pict>
              <v:shape w14:anchorId="3CF81CCC" id="_x0000_s1027" type="#_x0000_t202" style="position:absolute;margin-left:0;margin-top:0;width:459.25pt;height:338.4pt;z-index:251668480;visibility:visible;mso-wrap-style:square;mso-width-percent:900;mso-height-percent:500;mso-wrap-distance-left:9pt;mso-wrap-distance-top:3.6pt;mso-wrap-distance-right:9pt;mso-wrap-distance-bottom:3.6pt;mso-position-horizontal:center;mso-position-horizontal-relative:margin;mso-position-vertical:center;mso-position-vertical-relative:page;mso-width-percent:900;mso-height-percent:5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" filled="f" stroked="f">
                <v:textbox>
                  <w:txbxContent>
                    <w:p w14:paraId="318AA8DB" w14:textId="5D8DB8B5" w:rsidR="00B45648" w:rsidRPr="00633FF1" w:rsidRDefault="0005632B" w:rsidP="001644F1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Fonts w:ascii="Calibri" w:eastAsiaTheme="majorEastAsia" w:hAnsi="Calibri" w:cstheme="majorBidi"/>
                            <w:color w:val="0F7DC2"/>
                            <w:kern w:val="28"/>
                            <w:sz w:val="56"/>
                            <w:szCs w:val="56"/>
                          </w:rPr>
                          <w:alias w:val="Title"/>
                          <w:tag w:val=""/>
                          <w:id w:val="66868192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Calibri" w:eastAsiaTheme="majorEastAsia" w:hAnsi="Calibri" w:cstheme="majorBidi"/>
                              <w:color w:val="0F7DC2"/>
                              <w:kern w:val="28"/>
                              <w:sz w:val="56"/>
                              <w:szCs w:val="56"/>
                            </w:rPr>
                            <w:t xml:space="preserve"> Aggranda</w:t>
                          </w:r>
                          <w:r>
                            <w:rPr>
                              <w:rFonts w:ascii="Calibri" w:eastAsiaTheme="majorEastAsia" w:hAnsi="Calibri" w:cstheme="majorBidi"/>
                              <w:color w:val="0F7DC2"/>
                              <w:kern w:val="28"/>
                              <w:sz w:val="56"/>
                              <w:szCs w:val="56"/>
                            </w:rPr>
                            <w:t xml:space="preserve"> - HR Process Automation</w:t>
                          </w:r>
                        </w:sdtContent>
                      </w:sdt>
                    </w:p>
                    <w:sdt>
                      <w:sdtPr>
                        <w:alias w:val="Category"/>
                        <w:tag w:val=""/>
                        <w:id w:val="1289158120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2F7CADB4" w14:textId="751F48EC" w:rsidR="00B45648" w:rsidRPr="00EC7FA2" w:rsidRDefault="009F210F" w:rsidP="00EC7FA2">
                          <w:pPr>
                            <w:pStyle w:val="Subtitle"/>
                            <w:jc w:val="center"/>
                            <w:rPr>
                              <w:rFonts w:ascii="Calibri Light" w:hAnsi="Calibri Light" w:cstheme="minorBidi"/>
                              <w:caps w:val="0"/>
                              <w:color w:val="auto"/>
                              <w:sz w:val="22"/>
                              <w:lang w:val="en-GB" w:eastAsia="zh-CN"/>
                            </w:rPr>
                          </w:pPr>
                          <w:r w:rsidRPr="009F210F">
                            <w:t>PROCESS DEFINITION DOCUMENT</w:t>
                          </w:r>
                          <w:r w:rsidR="0005632B">
                            <w:t xml:space="preserve"> </w:t>
                          </w:r>
                        </w:p>
                      </w:sdtContent>
                    </w:sdt>
                    <w:p w14:paraId="5D20AB8E" w14:textId="412E7693" w:rsidR="00B45648" w:rsidRPr="001644F1" w:rsidRDefault="00FD6714" w:rsidP="001644F1">
                      <w:pPr>
                        <w:jc w:val="center"/>
                        <w:rPr>
                          <w:b/>
                          <w:color w:val="00499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color w:val="004990"/>
                            <w:sz w:val="28"/>
                            <w:szCs w:val="28"/>
                          </w:rPr>
                          <w:alias w:val="Keywords"/>
                          <w:tag w:val=""/>
                          <w:id w:val="-888646768"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B45648" w:rsidRPr="009E6274">
                            <w:rPr>
                              <w:b/>
                              <w:color w:val="004990"/>
                              <w:sz w:val="28"/>
                              <w:szCs w:val="28"/>
                            </w:rPr>
                            <w:t xml:space="preserve">Version: </w:t>
                          </w:r>
                          <w:r w:rsidR="0005632B">
                            <w:rPr>
                              <w:b/>
                              <w:color w:val="004990"/>
                              <w:sz w:val="28"/>
                              <w:szCs w:val="28"/>
                            </w:rPr>
                            <w:t>1.0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83F562" w14:textId="77777777" w:rsidR="002E084C" w:rsidRPr="003B11C3" w:rsidRDefault="005B3C74" w:rsidP="005B3C74">
      <w:pPr>
        <w:tabs>
          <w:tab w:val="left" w:pos="1590"/>
        </w:tabs>
        <w:rPr>
          <w:lang w:val="en-US"/>
        </w:rPr>
      </w:pPr>
      <w:r w:rsidRPr="003B11C3">
        <w:rPr>
          <w:lang w:val="en-US"/>
        </w:rPr>
        <w:tab/>
      </w:r>
    </w:p>
    <w:p w14:paraId="166995AF" w14:textId="77777777" w:rsidR="00BB503B" w:rsidRPr="003B11C3" w:rsidRDefault="00BB503B">
      <w:pPr>
        <w:rPr>
          <w:lang w:val="en-US"/>
        </w:rPr>
      </w:pPr>
    </w:p>
    <w:p w14:paraId="6BA00F52" w14:textId="77777777" w:rsidR="00B300F8" w:rsidRPr="003B11C3" w:rsidRDefault="00B300F8">
      <w:pPr>
        <w:rPr>
          <w:lang w:val="en-US"/>
        </w:rPr>
      </w:pPr>
    </w:p>
    <w:p w14:paraId="7678B831" w14:textId="77777777" w:rsidR="00B300F8" w:rsidRPr="003B11C3" w:rsidRDefault="00B300F8">
      <w:pPr>
        <w:rPr>
          <w:lang w:val="en-US"/>
        </w:rPr>
      </w:pPr>
    </w:p>
    <w:p w14:paraId="103F364D" w14:textId="77777777" w:rsidR="00B300F8" w:rsidRPr="003B11C3" w:rsidRDefault="00B300F8">
      <w:pPr>
        <w:rPr>
          <w:lang w:val="en-US"/>
        </w:rPr>
      </w:pPr>
    </w:p>
    <w:p w14:paraId="6412DD3F" w14:textId="77777777" w:rsidR="00B300F8" w:rsidRPr="003B11C3" w:rsidRDefault="00B300F8">
      <w:pPr>
        <w:rPr>
          <w:lang w:val="en-US"/>
        </w:rPr>
      </w:pPr>
    </w:p>
    <w:p w14:paraId="42BE9958" w14:textId="77777777" w:rsidR="00BB503B" w:rsidRPr="003B11C3" w:rsidRDefault="00BB503B" w:rsidP="00BB503B">
      <w:pPr>
        <w:pStyle w:val="NoSpacing"/>
        <w:spacing w:before="40" w:after="40"/>
        <w:rPr>
          <w:caps/>
          <w:color w:val="4071B5"/>
          <w:sz w:val="36"/>
          <w:szCs w:val="36"/>
        </w:rPr>
      </w:pPr>
    </w:p>
    <w:p w14:paraId="250DAE8B" w14:textId="77777777" w:rsidR="00B300F8" w:rsidRPr="003B11C3" w:rsidRDefault="00B300F8">
      <w:pPr>
        <w:rPr>
          <w:rFonts w:ascii="Calibri" w:hAnsi="Calibri"/>
          <w:color w:val="4071B5"/>
          <w:lang w:val="en-US"/>
        </w:rPr>
      </w:pPr>
    </w:p>
    <w:p w14:paraId="18EDE1B7" w14:textId="77777777" w:rsidR="008C2981" w:rsidRPr="003B11C3" w:rsidRDefault="008C2981">
      <w:pPr>
        <w:rPr>
          <w:rFonts w:ascii="Calibri" w:hAnsi="Calibri"/>
          <w:color w:val="4071B5"/>
          <w:lang w:val="en-US" w:eastAsia="en-GB"/>
        </w:rPr>
      </w:pPr>
    </w:p>
    <w:p w14:paraId="78F8ED70" w14:textId="77777777" w:rsidR="00BB503B" w:rsidRPr="003B11C3" w:rsidRDefault="00747CB6" w:rsidP="009E6274">
      <w:pPr>
        <w:jc w:val="center"/>
        <w:rPr>
          <w:color w:val="4071B5"/>
          <w:sz w:val="56"/>
          <w:szCs w:val="56"/>
          <w:lang w:val="en-US"/>
        </w:rPr>
      </w:pPr>
      <w:r w:rsidRPr="003B11C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AE01C1F" wp14:editId="62A3B6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1850" cy="6883400"/>
                <wp:effectExtent l="0" t="0" r="0" b="0"/>
                <wp:wrapNone/>
                <wp:docPr id="3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6883400"/>
                        </a:xfrm>
                        <a:prstGeom prst="rect">
                          <a:avLst/>
                        </a:prstGeom>
                        <a:solidFill>
                          <a:srgbClr val="DDE4E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E9D2E" w14:textId="77777777" w:rsidR="00B45648" w:rsidRDefault="00B45648" w:rsidP="006868CC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0A8E6CA" wp14:editId="7AAABE14">
                                  <wp:extent cx="5886000" cy="6199200"/>
                                  <wp:effectExtent l="0" t="0" r="635" b="0"/>
                                  <wp:docPr id="21" name="Picture 21" descr="D:\Profile\Desktop\BluePrism_Report_Pixelation_TopLef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:\Profile\Desktop\BluePrism_Report_Pixelation_TopLef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000" cy="619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margin">
                  <wp14:pctHeight>80000</wp14:pctHeight>
                </wp14:sizeRelV>
              </wp:anchor>
            </w:drawing>
          </mc:Choice>
          <mc:Fallback>
            <w:pict>
              <v:shape w14:anchorId="5AE01C1F" id="_x0000_s1028" type="#_x0000_t202" style="position:absolute;left:0;text-align:left;margin-left:0;margin-top:0;width:565.5pt;height:542pt;z-index:-251621376;visibility:visible;mso-wrap-style:square;mso-width-percent:950;mso-height-percent:800;mso-wrap-distance-left:9pt;mso-wrap-distance-top:3.6pt;mso-wrap-distance-right:9pt;mso-wrap-distance-bottom:3.6pt;mso-position-horizontal:center;mso-position-horizontal-relative:page;mso-position-vertical:center;mso-position-vertical-relative:page;mso-width-percent:950;mso-height-percent:8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" fillcolor="#dde4ea" stroked="f">
                <v:textbox inset="0,0,0,0">
                  <w:txbxContent>
                    <w:p w14:paraId="5A2E9D2E" w14:textId="77777777" w:rsidR="00B45648" w:rsidRDefault="00B45648" w:rsidP="006868CC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0A8E6CA" wp14:editId="7AAABE14">
                            <wp:extent cx="5886000" cy="6199200"/>
                            <wp:effectExtent l="0" t="0" r="635" b="0"/>
                            <wp:docPr id="21" name="Picture 21" descr="D:\Profile\Desktop\BluePrism_Report_Pixelation_TopLef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:\Profile\Desktop\BluePrism_Report_Pixelation_TopLeft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000" cy="619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B9D83A" w14:textId="77777777" w:rsidR="002E084C" w:rsidRPr="003B11C3" w:rsidRDefault="002E084C" w:rsidP="009E6274">
      <w:pPr>
        <w:pStyle w:val="Subtitle"/>
        <w:jc w:val="center"/>
        <w:rPr>
          <w:caps w:val="0"/>
        </w:rPr>
      </w:pPr>
    </w:p>
    <w:p w14:paraId="74A8EA54" w14:textId="77777777" w:rsidR="00B300F8" w:rsidRPr="003B11C3" w:rsidRDefault="00B300F8" w:rsidP="00F5709C">
      <w:pPr>
        <w:jc w:val="center"/>
        <w:rPr>
          <w:color w:val="004990"/>
          <w:lang w:val="en-US"/>
        </w:rPr>
      </w:pPr>
    </w:p>
    <w:p w14:paraId="0F32A0BD" w14:textId="77777777" w:rsidR="00533877" w:rsidRPr="003B11C3" w:rsidRDefault="00533877">
      <w:pPr>
        <w:rPr>
          <w:lang w:val="en-US"/>
        </w:rPr>
      </w:pPr>
      <w:r w:rsidRPr="003B11C3">
        <w:rPr>
          <w:lang w:val="en-US"/>
        </w:rPr>
        <w:br w:type="page"/>
      </w:r>
    </w:p>
    <w:p w14:paraId="681FEE90" w14:textId="77777777" w:rsidR="00A71291" w:rsidRPr="003B11C3" w:rsidRDefault="00950B31" w:rsidP="00E13BB2">
      <w:pPr>
        <w:pStyle w:val="TOCHeading"/>
      </w:pPr>
      <w:r w:rsidRPr="003B11C3">
        <w:lastRenderedPageBreak/>
        <w:t>C</w:t>
      </w:r>
      <w:r w:rsidR="00A37A11" w:rsidRPr="003B11C3">
        <w:t>ontents</w:t>
      </w:r>
    </w:p>
    <w:p w14:paraId="2C0FF1A4" w14:textId="77777777" w:rsidR="004D167E" w:rsidRDefault="00F5387E">
      <w:pPr>
        <w:pStyle w:val="TOC1"/>
        <w:rPr>
          <w:rFonts w:asciiTheme="minorHAnsi" w:hAnsiTheme="minorHAnsi"/>
          <w:color w:val="auto"/>
          <w:lang/>
        </w:rPr>
      </w:pPr>
      <w:r w:rsidRPr="003B11C3">
        <w:rPr>
          <w:rFonts w:cs="Arial"/>
          <w:noProof w:val="0"/>
          <w:color w:val="4F81BD"/>
          <w:sz w:val="24"/>
        </w:rPr>
        <w:fldChar w:fldCharType="begin"/>
      </w:r>
      <w:r w:rsidR="00C3420A" w:rsidRPr="003B11C3">
        <w:rPr>
          <w:rFonts w:cs="Arial"/>
          <w:noProof w:val="0"/>
        </w:rPr>
        <w:instrText xml:space="preserve"> TOC \o "1-2</w:instrText>
      </w:r>
      <w:r w:rsidR="00A37A11" w:rsidRPr="003B11C3">
        <w:rPr>
          <w:rFonts w:cs="Arial"/>
          <w:noProof w:val="0"/>
        </w:rPr>
        <w:instrText xml:space="preserve">" \h \z \u </w:instrText>
      </w:r>
      <w:r w:rsidRPr="003B11C3">
        <w:rPr>
          <w:rFonts w:cs="Arial"/>
          <w:noProof w:val="0"/>
          <w:color w:val="4F81BD"/>
          <w:sz w:val="24"/>
        </w:rPr>
        <w:fldChar w:fldCharType="separate"/>
      </w:r>
      <w:hyperlink w:anchor="_Toc14771884" w:history="1">
        <w:r w:rsidR="004D167E" w:rsidRPr="00B47D43">
          <w:rPr>
            <w:rStyle w:val="Hyperlink"/>
          </w:rPr>
          <w:t>Revision History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_Toc14771884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2</w:t>
        </w:r>
        <w:r w:rsidR="004D167E">
          <w:rPr>
            <w:webHidden/>
          </w:rPr>
          <w:fldChar w:fldCharType="end"/>
        </w:r>
      </w:hyperlink>
    </w:p>
    <w:p w14:paraId="7AB5E68F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85" w:history="1">
        <w:r w:rsidR="004D167E" w:rsidRPr="00B47D43">
          <w:rPr>
            <w:rStyle w:val="Hyperlink"/>
          </w:rPr>
          <w:t>Reference Training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_Toc14771885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2</w:t>
        </w:r>
        <w:r w:rsidR="004D167E">
          <w:rPr>
            <w:webHidden/>
          </w:rPr>
          <w:fldChar w:fldCharType="end"/>
        </w:r>
      </w:hyperlink>
    </w:p>
    <w:p w14:paraId="2F5AEED1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86" w:history="1">
        <w:r w:rsidR="004D167E" w:rsidRPr="00B47D43">
          <w:rPr>
            <w:rStyle w:val="Hyperlink"/>
          </w:rPr>
          <w:t>RESTRICTED DISTRIBUTION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_Toc14771886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4</w:t>
        </w:r>
        <w:r w:rsidR="004D167E">
          <w:rPr>
            <w:webHidden/>
          </w:rPr>
          <w:fldChar w:fldCharType="end"/>
        </w:r>
      </w:hyperlink>
    </w:p>
    <w:p w14:paraId="4E888CEF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87" w:history="1">
        <w:r w:rsidR="004D167E" w:rsidRPr="00B47D43">
          <w:rPr>
            <w:rStyle w:val="Hyperlink"/>
          </w:rPr>
          <w:t>1.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Introduction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_Toc14771887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5</w:t>
        </w:r>
        <w:r w:rsidR="004D167E">
          <w:rPr>
            <w:webHidden/>
          </w:rPr>
          <w:fldChar w:fldCharType="end"/>
        </w:r>
      </w:hyperlink>
    </w:p>
    <w:p w14:paraId="679391D3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88" w:history="1">
        <w:r w:rsidR="004D167E" w:rsidRPr="00B47D43">
          <w:rPr>
            <w:rStyle w:val="Hyperlink"/>
          </w:rPr>
          <w:t>2.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Overview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_Toc14771888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6</w:t>
        </w:r>
        <w:r w:rsidR="004D167E">
          <w:rPr>
            <w:webHidden/>
          </w:rPr>
          <w:fldChar w:fldCharType="end"/>
        </w:r>
      </w:hyperlink>
    </w:p>
    <w:p w14:paraId="234E462A" w14:textId="77777777" w:rsidR="004D167E" w:rsidRDefault="00FD6714">
      <w:pPr>
        <w:pStyle w:val="TOC2"/>
        <w:rPr>
          <w:rFonts w:asciiTheme="minorHAnsi" w:hAnsiTheme="minorHAnsi"/>
          <w:color w:val="auto"/>
          <w:lang/>
        </w:rPr>
      </w:pPr>
      <w:hyperlink w:anchor="_Toc14771889" w:history="1">
        <w:r w:rsidR="004D167E" w:rsidRPr="00B47D43">
          <w:rPr>
            <w:rStyle w:val="Hyperlink"/>
          </w:rPr>
          <w:t>2.1.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Manual Process Description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_Toc14771889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6</w:t>
        </w:r>
        <w:r w:rsidR="004D167E">
          <w:rPr>
            <w:webHidden/>
          </w:rPr>
          <w:fldChar w:fldCharType="end"/>
        </w:r>
      </w:hyperlink>
    </w:p>
    <w:p w14:paraId="0CE66C10" w14:textId="77777777" w:rsidR="004D167E" w:rsidRDefault="00FD6714">
      <w:pPr>
        <w:pStyle w:val="TOC2"/>
        <w:rPr>
          <w:rFonts w:asciiTheme="minorHAnsi" w:hAnsiTheme="minorHAnsi"/>
          <w:color w:val="auto"/>
          <w:lang/>
        </w:rPr>
      </w:pPr>
      <w:hyperlink w:anchor="_Toc14771890" w:history="1">
        <w:r w:rsidR="004D167E" w:rsidRPr="00B47D43">
          <w:rPr>
            <w:rStyle w:val="Hyperlink"/>
          </w:rPr>
          <w:t>2.2.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Target Systems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_Toc14771890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6</w:t>
        </w:r>
        <w:r w:rsidR="004D167E">
          <w:rPr>
            <w:webHidden/>
          </w:rPr>
          <w:fldChar w:fldCharType="end"/>
        </w:r>
      </w:hyperlink>
    </w:p>
    <w:p w14:paraId="7ECC5B21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91" w:history="1">
        <w:r w:rsidR="004D167E" w:rsidRPr="00B47D43">
          <w:rPr>
            <w:rStyle w:val="Hyperlink"/>
          </w:rPr>
          <w:t>3.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Impacted Business Areas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_Toc14771891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7</w:t>
        </w:r>
        <w:r w:rsidR="004D167E">
          <w:rPr>
            <w:webHidden/>
          </w:rPr>
          <w:fldChar w:fldCharType="end"/>
        </w:r>
      </w:hyperlink>
    </w:p>
    <w:p w14:paraId="00D0FF79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92" w:history="1">
        <w:r w:rsidR="004D167E" w:rsidRPr="00B47D43">
          <w:rPr>
            <w:rStyle w:val="Hyperlink"/>
          </w:rPr>
          <w:t>4.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Process Diagram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_Toc14771892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8</w:t>
        </w:r>
        <w:r w:rsidR="004D167E">
          <w:rPr>
            <w:webHidden/>
          </w:rPr>
          <w:fldChar w:fldCharType="end"/>
        </w:r>
      </w:hyperlink>
    </w:p>
    <w:p w14:paraId="6CE56972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93" w:history="1">
        <w:r w:rsidR="004D167E" w:rsidRPr="00B47D43">
          <w:rPr>
            <w:rStyle w:val="Hyperlink"/>
          </w:rPr>
          <w:t>5.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Process Details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_Toc14771893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9</w:t>
        </w:r>
        <w:r w:rsidR="004D167E">
          <w:rPr>
            <w:webHidden/>
          </w:rPr>
          <w:fldChar w:fldCharType="end"/>
        </w:r>
      </w:hyperlink>
    </w:p>
    <w:p w14:paraId="380B25DD" w14:textId="77777777" w:rsidR="004D167E" w:rsidRDefault="00FD6714">
      <w:pPr>
        <w:pStyle w:val="TOC1"/>
        <w:rPr>
          <w:rFonts w:asciiTheme="minorHAnsi" w:hAnsiTheme="minorHAnsi"/>
          <w:color w:val="auto"/>
          <w:lang/>
        </w:rPr>
      </w:pPr>
      <w:hyperlink w:anchor="_Toc14771894" w:history="1">
        <w:r w:rsidR="004D167E" w:rsidRPr="00B47D43">
          <w:rPr>
            <w:rStyle w:val="Hyperlink"/>
          </w:rPr>
          <w:t>6.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Exceptions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_Toc14771894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10</w:t>
        </w:r>
        <w:r w:rsidR="004D167E">
          <w:rPr>
            <w:webHidden/>
          </w:rPr>
          <w:fldChar w:fldCharType="end"/>
        </w:r>
      </w:hyperlink>
    </w:p>
    <w:p w14:paraId="1EB8606F" w14:textId="77777777" w:rsidR="004D167E" w:rsidRDefault="00FD6714">
      <w:pPr>
        <w:pStyle w:val="TOC2"/>
        <w:rPr>
          <w:rFonts w:asciiTheme="minorHAnsi" w:hAnsiTheme="minorHAnsi"/>
          <w:color w:val="auto"/>
          <w:lang/>
        </w:rPr>
      </w:pPr>
      <w:hyperlink w:anchor="_Toc14771895" w:history="1">
        <w:r w:rsidR="004D167E" w:rsidRPr="00B47D43">
          <w:rPr>
            <w:rStyle w:val="Hyperlink"/>
          </w:rPr>
          <w:t>6.1.</w:t>
        </w:r>
        <w:r w:rsidR="004D167E">
          <w:rPr>
            <w:rFonts w:asciiTheme="minorHAnsi" w:hAnsiTheme="minorHAnsi"/>
            <w:color w:val="auto"/>
            <w:lang/>
          </w:rPr>
          <w:tab/>
        </w:r>
        <w:r w:rsidR="004D167E" w:rsidRPr="00B47D43">
          <w:rPr>
            <w:rStyle w:val="Hyperlink"/>
          </w:rPr>
          <w:t>Business Exceptions</w:t>
        </w:r>
        <w:r w:rsidR="004D167E">
          <w:rPr>
            <w:webHidden/>
          </w:rPr>
          <w:tab/>
        </w:r>
        <w:r w:rsidR="004D167E">
          <w:rPr>
            <w:webHidden/>
          </w:rPr>
          <w:fldChar w:fldCharType="begin"/>
        </w:r>
        <w:r w:rsidR="004D167E">
          <w:rPr>
            <w:webHidden/>
          </w:rPr>
          <w:instrText xml:space="preserve"> PAGEREF _Toc14771895 \h </w:instrText>
        </w:r>
        <w:r w:rsidR="004D167E">
          <w:rPr>
            <w:webHidden/>
          </w:rPr>
        </w:r>
        <w:r w:rsidR="004D167E">
          <w:rPr>
            <w:webHidden/>
          </w:rPr>
          <w:fldChar w:fldCharType="separate"/>
        </w:r>
        <w:r w:rsidR="004D167E">
          <w:rPr>
            <w:webHidden/>
          </w:rPr>
          <w:t>10</w:t>
        </w:r>
        <w:r w:rsidR="004D167E">
          <w:rPr>
            <w:webHidden/>
          </w:rPr>
          <w:fldChar w:fldCharType="end"/>
        </w:r>
      </w:hyperlink>
    </w:p>
    <w:p w14:paraId="2258514D" w14:textId="77777777" w:rsidR="00963274" w:rsidRPr="003B11C3" w:rsidRDefault="00F5387E" w:rsidP="008B58CF">
      <w:pPr>
        <w:pStyle w:val="TOC2"/>
        <w:rPr>
          <w:noProof w:val="0"/>
          <w:lang w:val="en-US"/>
        </w:rPr>
      </w:pPr>
      <w:r w:rsidRPr="003B11C3">
        <w:rPr>
          <w:noProof w:val="0"/>
          <w:lang w:val="en-US"/>
        </w:rPr>
        <w:fldChar w:fldCharType="end"/>
      </w:r>
    </w:p>
    <w:p w14:paraId="3133BBAF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28B3F1B5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1A4C6B06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00B2767D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59783A74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746751F3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3ABFCC77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6B13CE5D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71E0BD85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55D37B58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2D2FCBB1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1DA60E49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067EB6DA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463982BD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275979AF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2E9DED11" w14:textId="77777777" w:rsidR="00963274" w:rsidRPr="003B11C3" w:rsidRDefault="00963274" w:rsidP="008B58CF">
      <w:pPr>
        <w:pStyle w:val="TOC2"/>
        <w:rPr>
          <w:noProof w:val="0"/>
          <w:lang w:val="en-US"/>
        </w:rPr>
      </w:pPr>
    </w:p>
    <w:p w14:paraId="7B9C6B61" w14:textId="77777777" w:rsidR="005C58B9" w:rsidRPr="003B11C3" w:rsidRDefault="005C58B9">
      <w:pPr>
        <w:rPr>
          <w:color w:val="007CC3"/>
          <w:lang w:val="en-US"/>
        </w:rPr>
      </w:pPr>
      <w:r w:rsidRPr="003B11C3">
        <w:rPr>
          <w:lang w:val="en-US"/>
        </w:rPr>
        <w:br w:type="page"/>
      </w:r>
    </w:p>
    <w:p w14:paraId="58F49098" w14:textId="4174397B" w:rsidR="009F210F" w:rsidRPr="009F210F" w:rsidRDefault="009F210F" w:rsidP="0005632B">
      <w:pPr>
        <w:pStyle w:val="Heading1"/>
        <w:numPr>
          <w:ilvl w:val="0"/>
          <w:numId w:val="0"/>
        </w:numPr>
      </w:pPr>
      <w:bookmarkStart w:id="0" w:name="_Toc449536179"/>
      <w:bookmarkStart w:id="1" w:name="_Toc465762658"/>
      <w:bookmarkStart w:id="2" w:name="_Toc14771887"/>
      <w:r w:rsidRPr="009F210F">
        <w:lastRenderedPageBreak/>
        <w:t>Introduction</w:t>
      </w:r>
      <w:bookmarkEnd w:id="0"/>
      <w:bookmarkEnd w:id="1"/>
      <w:bookmarkEnd w:id="2"/>
    </w:p>
    <w:p w14:paraId="395C049D" w14:textId="77777777" w:rsidR="009F210F" w:rsidRDefault="009F210F" w:rsidP="009F210F">
      <w:r>
        <w:t>The Process Definition Document (PDD) captures the flow of a business process to be developed within Blue Prism.</w:t>
      </w:r>
    </w:p>
    <w:p w14:paraId="1A29DC5F" w14:textId="77777777" w:rsidR="009F210F" w:rsidRDefault="009F210F" w:rsidP="009F210F">
      <w:r>
        <w:t>The flowchart contained within the document captures, at a high level, the business process to be automated, the target systems used within the process and any assumptions that have been taken into account.</w:t>
      </w:r>
    </w:p>
    <w:p w14:paraId="52F7DA1D" w14:textId="77777777" w:rsidR="009F210F" w:rsidRDefault="009F210F" w:rsidP="009F210F">
      <w:r>
        <w:t>Once agreed as the basis for the automation of the target process, the flowchart and assumptions will be used as a platform from which the automated solution will be designed.</w:t>
      </w:r>
    </w:p>
    <w:p w14:paraId="09776DD2" w14:textId="77777777" w:rsidR="009F210F" w:rsidRDefault="009F210F" w:rsidP="009F210F">
      <w:r>
        <w:t>Changes to this business process may constitute a request for change and will be subject to the agreed agility program change procedures.</w:t>
      </w:r>
    </w:p>
    <w:p w14:paraId="45BCB840" w14:textId="77777777" w:rsidR="009F210F" w:rsidRDefault="009F210F" w:rsidP="009F210F">
      <w:r w:rsidRPr="00775B2A">
        <w:rPr>
          <w:b/>
        </w:rPr>
        <w:t>Note:</w:t>
      </w:r>
      <w:r>
        <w:t xml:space="preserve"> This document must be completed in the absence of existing process documentation that provides the level of detail required for a process to be automated.  If existing process documentation is to be used instead of a new PDD the following steps should still be undertaken</w:t>
      </w:r>
    </w:p>
    <w:p w14:paraId="73F55A78" w14:textId="77777777" w:rsidR="009F210F" w:rsidRDefault="009F210F" w:rsidP="009F210F">
      <w:pPr>
        <w:pStyle w:val="Bullet"/>
        <w:numPr>
          <w:ilvl w:val="0"/>
          <w:numId w:val="8"/>
        </w:numPr>
        <w:spacing w:before="120" w:after="240" w:line="240" w:lineRule="auto"/>
        <w:ind w:left="360"/>
      </w:pPr>
      <w:r>
        <w:t>Existing process documentation reviewed to ensure it is still up to date and fully captures the current manual process</w:t>
      </w:r>
    </w:p>
    <w:p w14:paraId="269CAB07" w14:textId="77777777" w:rsidR="009F210F" w:rsidRDefault="009F210F" w:rsidP="009F210F">
      <w:pPr>
        <w:pStyle w:val="Bullet"/>
        <w:numPr>
          <w:ilvl w:val="0"/>
          <w:numId w:val="8"/>
        </w:numPr>
        <w:spacing w:before="120" w:after="240" w:line="240" w:lineRule="auto"/>
        <w:ind w:left="360"/>
      </w:pPr>
      <w:r>
        <w:t>Existing process documentation provides the same level of detail that is required for automation</w:t>
      </w:r>
    </w:p>
    <w:p w14:paraId="6359E1B7" w14:textId="77777777" w:rsidR="009F210F" w:rsidRPr="00775B2A" w:rsidRDefault="009F210F" w:rsidP="009F210F">
      <w:pPr>
        <w:pStyle w:val="Bullet"/>
        <w:numPr>
          <w:ilvl w:val="0"/>
          <w:numId w:val="8"/>
        </w:numPr>
        <w:spacing w:before="120" w:after="240" w:line="240" w:lineRule="auto"/>
        <w:ind w:left="360"/>
      </w:pPr>
      <w:r>
        <w:t>Agreed by the business as an accurate description of the manual process</w:t>
      </w:r>
    </w:p>
    <w:p w14:paraId="0A350FD6" w14:textId="77777777" w:rsidR="009F210F" w:rsidRPr="009F210F" w:rsidRDefault="009F210F" w:rsidP="009F210F">
      <w:pPr>
        <w:pStyle w:val="Heading1"/>
      </w:pPr>
      <w:bookmarkStart w:id="3" w:name="_Toc449536180"/>
      <w:bookmarkStart w:id="4" w:name="_Toc465762659"/>
      <w:bookmarkStart w:id="5" w:name="_Toc14771888"/>
      <w:r w:rsidRPr="009F210F">
        <w:lastRenderedPageBreak/>
        <w:t>Overview</w:t>
      </w:r>
      <w:bookmarkEnd w:id="3"/>
      <w:bookmarkEnd w:id="4"/>
      <w:bookmarkEnd w:id="5"/>
    </w:p>
    <w:p w14:paraId="30AD3CDD" w14:textId="0A381759" w:rsidR="009F210F" w:rsidRDefault="009F210F" w:rsidP="009F210F">
      <w:pPr>
        <w:pStyle w:val="Heading2"/>
      </w:pPr>
      <w:bookmarkStart w:id="6" w:name="_Toc449536181"/>
      <w:bookmarkStart w:id="7" w:name="_Toc465762660"/>
      <w:bookmarkStart w:id="8" w:name="_Toc14771889"/>
      <w:r w:rsidRPr="009F210F">
        <w:t>Manual Process Description</w:t>
      </w:r>
      <w:bookmarkEnd w:id="6"/>
      <w:bookmarkEnd w:id="7"/>
      <w:bookmarkEnd w:id="8"/>
    </w:p>
    <w:p w14:paraId="24E4547A" w14:textId="2B72531D" w:rsidR="0005632B" w:rsidRDefault="0005632B" w:rsidP="0005632B"/>
    <w:p w14:paraId="5BEB4EA8" w14:textId="3D40DCD9" w:rsidR="0005632B" w:rsidRDefault="0005632B" w:rsidP="0005632B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My project will extract the profiles from the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LinkedIn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location and position required. It will help the Human resource team in companies to fetch candidate details swiftly.</w:t>
      </w:r>
    </w:p>
    <w:p w14:paraId="450F5A3D" w14:textId="77777777" w:rsidR="0005632B" w:rsidRPr="0005632B" w:rsidRDefault="0005632B" w:rsidP="0005632B"/>
    <w:p w14:paraId="2F2CAE11" w14:textId="77777777" w:rsidR="009F210F" w:rsidRPr="009F210F" w:rsidRDefault="009F210F" w:rsidP="009F210F">
      <w:pPr>
        <w:pStyle w:val="Heading2"/>
      </w:pPr>
      <w:bookmarkStart w:id="9" w:name="_Toc449536182"/>
      <w:bookmarkStart w:id="10" w:name="_Toc465762661"/>
      <w:bookmarkStart w:id="11" w:name="_Toc14771890"/>
      <w:r w:rsidRPr="009F210F">
        <w:t>Target Systems</w:t>
      </w:r>
      <w:bookmarkEnd w:id="9"/>
      <w:bookmarkEnd w:id="10"/>
      <w:bookmarkEnd w:id="11"/>
    </w:p>
    <w:tbl>
      <w:tblPr>
        <w:tblStyle w:val="BluePrismDarkBorder-Accent1"/>
        <w:tblW w:w="10206" w:type="dxa"/>
        <w:tblLook w:val="04A0" w:firstRow="1" w:lastRow="0" w:firstColumn="1" w:lastColumn="0" w:noHBand="0" w:noVBand="1"/>
      </w:tblPr>
      <w:tblGrid>
        <w:gridCol w:w="4442"/>
        <w:gridCol w:w="5764"/>
      </w:tblGrid>
      <w:tr w:rsidR="009F210F" w:rsidRPr="003A5110" w14:paraId="1B8F913C" w14:textId="77777777" w:rsidTr="009F2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601E8144" w14:textId="77777777" w:rsidR="009F210F" w:rsidRPr="003A5110" w:rsidRDefault="009F210F" w:rsidP="00654C50">
            <w:pPr>
              <w:pStyle w:val="TableHeading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Name</w:t>
            </w:r>
          </w:p>
        </w:tc>
        <w:tc>
          <w:tcPr>
            <w:tcW w:w="5764" w:type="dxa"/>
          </w:tcPr>
          <w:p w14:paraId="0D51F0CD" w14:textId="77777777" w:rsidR="009F210F" w:rsidRPr="003A5110" w:rsidRDefault="009F210F" w:rsidP="00654C5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3A5110">
              <w:rPr>
                <w:rFonts w:asciiTheme="majorHAnsi" w:hAnsiTheme="majorHAnsi" w:cstheme="majorHAnsi"/>
                <w:sz w:val="22"/>
              </w:rPr>
              <w:t>Description</w:t>
            </w:r>
          </w:p>
        </w:tc>
      </w:tr>
      <w:tr w:rsidR="009F210F" w:rsidRPr="003A5110" w14:paraId="27795281" w14:textId="77777777" w:rsidTr="009F2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6DC37D71" w14:textId="00335659" w:rsidR="009F210F" w:rsidRPr="003A5110" w:rsidRDefault="0005632B" w:rsidP="00654C50">
            <w:pPr>
              <w:rPr>
                <w:rFonts w:asciiTheme="majorHAnsi" w:hAnsiTheme="majorHAnsi" w:cstheme="majorHAnsi"/>
                <w:color w:val="675E47"/>
              </w:rPr>
            </w:pPr>
            <w:r>
              <w:rPr>
                <w:rFonts w:asciiTheme="majorHAnsi" w:hAnsiTheme="majorHAnsi" w:cstheme="majorHAnsi"/>
                <w:color w:val="675E47"/>
              </w:rPr>
              <w:t>LinkedIn</w:t>
            </w:r>
          </w:p>
        </w:tc>
        <w:tc>
          <w:tcPr>
            <w:tcW w:w="5764" w:type="dxa"/>
          </w:tcPr>
          <w:p w14:paraId="7FB03F4C" w14:textId="1E924340" w:rsidR="009F210F" w:rsidRPr="003A5110" w:rsidRDefault="0005632B" w:rsidP="00654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675E47"/>
              </w:rPr>
            </w:pPr>
            <w:r>
              <w:rPr>
                <w:rFonts w:asciiTheme="majorHAnsi" w:hAnsiTheme="majorHAnsi" w:cstheme="majorHAnsi"/>
                <w:color w:val="675E47"/>
              </w:rPr>
              <w:t xml:space="preserve"> Web Browser</w:t>
            </w:r>
          </w:p>
        </w:tc>
      </w:tr>
      <w:tr w:rsidR="0005632B" w:rsidRPr="003A5110" w14:paraId="7DCC8648" w14:textId="77777777" w:rsidTr="009F21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3512B506" w14:textId="74CCEAAB" w:rsidR="0005632B" w:rsidRDefault="0005632B" w:rsidP="00654C50">
            <w:pPr>
              <w:rPr>
                <w:rFonts w:asciiTheme="majorHAnsi" w:hAnsiTheme="majorHAnsi" w:cstheme="majorHAnsi"/>
                <w:color w:val="675E47"/>
              </w:rPr>
            </w:pPr>
            <w:r>
              <w:rPr>
                <w:rFonts w:asciiTheme="majorHAnsi" w:hAnsiTheme="majorHAnsi" w:cstheme="majorHAnsi"/>
                <w:color w:val="675E47"/>
              </w:rPr>
              <w:t>MS Excel</w:t>
            </w:r>
          </w:p>
        </w:tc>
        <w:tc>
          <w:tcPr>
            <w:tcW w:w="5764" w:type="dxa"/>
          </w:tcPr>
          <w:p w14:paraId="29B7733C" w14:textId="2FF75702" w:rsidR="0005632B" w:rsidRPr="003A5110" w:rsidRDefault="0005632B" w:rsidP="00654C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675E47"/>
              </w:rPr>
            </w:pPr>
            <w:r>
              <w:rPr>
                <w:rFonts w:asciiTheme="majorHAnsi" w:hAnsiTheme="majorHAnsi" w:cstheme="majorHAnsi"/>
                <w:color w:val="675E47"/>
              </w:rPr>
              <w:t xml:space="preserve"> Windows Application</w:t>
            </w:r>
          </w:p>
        </w:tc>
      </w:tr>
      <w:tr w:rsidR="0005632B" w:rsidRPr="003A5110" w14:paraId="5DB246F5" w14:textId="77777777" w:rsidTr="009F2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2" w:type="dxa"/>
          </w:tcPr>
          <w:p w14:paraId="7FFA77AA" w14:textId="3EC465B2" w:rsidR="0005632B" w:rsidRDefault="0005632B" w:rsidP="00654C50">
            <w:pPr>
              <w:rPr>
                <w:rFonts w:asciiTheme="majorHAnsi" w:hAnsiTheme="majorHAnsi" w:cstheme="majorHAnsi"/>
                <w:color w:val="675E47"/>
              </w:rPr>
            </w:pPr>
            <w:r>
              <w:rPr>
                <w:rFonts w:asciiTheme="majorHAnsi" w:hAnsiTheme="majorHAnsi" w:cstheme="majorHAnsi"/>
                <w:color w:val="675E47"/>
              </w:rPr>
              <w:t>Gmail</w:t>
            </w:r>
          </w:p>
        </w:tc>
        <w:tc>
          <w:tcPr>
            <w:tcW w:w="5764" w:type="dxa"/>
          </w:tcPr>
          <w:p w14:paraId="46CDBC01" w14:textId="64746074" w:rsidR="0005632B" w:rsidRDefault="0005632B" w:rsidP="00654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675E47"/>
              </w:rPr>
            </w:pPr>
            <w:r>
              <w:rPr>
                <w:rFonts w:asciiTheme="majorHAnsi" w:hAnsiTheme="majorHAnsi" w:cstheme="majorHAnsi"/>
                <w:color w:val="675E47"/>
              </w:rPr>
              <w:t xml:space="preserve"> To Notify and get input</w:t>
            </w:r>
          </w:p>
        </w:tc>
      </w:tr>
    </w:tbl>
    <w:p w14:paraId="745ED722" w14:textId="77777777" w:rsidR="009F210F" w:rsidRPr="00775B2A" w:rsidRDefault="009F210F" w:rsidP="009F210F"/>
    <w:p w14:paraId="582E5801" w14:textId="62B8DCC9" w:rsidR="009F210F" w:rsidRDefault="009F210F" w:rsidP="009F210F">
      <w:pPr>
        <w:pStyle w:val="Heading1"/>
      </w:pPr>
      <w:bookmarkStart w:id="12" w:name="_Toc449536185"/>
      <w:bookmarkStart w:id="13" w:name="_Toc465762664"/>
      <w:bookmarkStart w:id="14" w:name="_Toc14771893"/>
      <w:r w:rsidRPr="009F210F">
        <w:lastRenderedPageBreak/>
        <w:t>Process Details</w:t>
      </w:r>
      <w:bookmarkEnd w:id="12"/>
      <w:bookmarkEnd w:id="13"/>
      <w:bookmarkEnd w:id="14"/>
    </w:p>
    <w:p w14:paraId="68FAE348" w14:textId="11F0FFA4" w:rsidR="0005632B" w:rsidRDefault="0005632B" w:rsidP="0005632B"/>
    <w:p w14:paraId="658BFFA2" w14:textId="0158CEBA" w:rsidR="0005632B" w:rsidRDefault="0005632B" w:rsidP="0005632B">
      <w:r>
        <w:t>The below steps mentioned describes the step by step approach of automation to be developed in Ui Path.</w:t>
      </w:r>
    </w:p>
    <w:p w14:paraId="7E25F9E7" w14:textId="77777777" w:rsidR="0005632B" w:rsidRPr="0005632B" w:rsidRDefault="0005632B" w:rsidP="0005632B"/>
    <w:p w14:paraId="0DE81B7D" w14:textId="46FF6DC4" w:rsidR="009F210F" w:rsidRDefault="0005632B" w:rsidP="009F210F">
      <w:pPr>
        <w:pStyle w:val="Heading3"/>
      </w:pPr>
      <w:r>
        <w:t>Get Input Details from Gmail</w:t>
      </w:r>
    </w:p>
    <w:p w14:paraId="64E36B3E" w14:textId="1B31D12F" w:rsidR="0005632B" w:rsidRDefault="0005632B" w:rsidP="0005632B">
      <w:pPr>
        <w:rPr>
          <w:lang w:val="en-US"/>
        </w:rPr>
      </w:pPr>
    </w:p>
    <w:p w14:paraId="399F31D3" w14:textId="77777777" w:rsidR="0005632B" w:rsidRPr="0005632B" w:rsidRDefault="0005632B" w:rsidP="0005632B">
      <w:pPr>
        <w:rPr>
          <w:lang w:val="en-US"/>
        </w:rPr>
      </w:pPr>
    </w:p>
    <w:p w14:paraId="1C733F16" w14:textId="6A7E8253" w:rsidR="009F210F" w:rsidRDefault="0005632B" w:rsidP="009F210F">
      <w:pPr>
        <w:pStyle w:val="Heading3"/>
      </w:pPr>
      <w:r>
        <w:t>Launch LinkedIn application in Chrome</w:t>
      </w:r>
    </w:p>
    <w:p w14:paraId="39468DC0" w14:textId="77777777" w:rsidR="0005632B" w:rsidRDefault="0005632B" w:rsidP="0005632B">
      <w:pPr>
        <w:pStyle w:val="Heading3"/>
      </w:pPr>
      <w:r>
        <w:t>Launch LinkedIn application in Chrome</w:t>
      </w:r>
    </w:p>
    <w:p w14:paraId="125A9D05" w14:textId="77777777" w:rsidR="0005632B" w:rsidRPr="0005632B" w:rsidRDefault="0005632B" w:rsidP="0005632B">
      <w:pPr>
        <w:rPr>
          <w:lang w:val="en-US"/>
        </w:rPr>
      </w:pPr>
    </w:p>
    <w:p w14:paraId="16C59E60" w14:textId="716F71EB" w:rsidR="0005632B" w:rsidRPr="0005632B" w:rsidRDefault="0005632B" w:rsidP="0005632B">
      <w:pPr>
        <w:rPr>
          <w:lang w:val="en-US"/>
        </w:rPr>
      </w:pPr>
    </w:p>
    <w:p w14:paraId="48764599" w14:textId="7F157403" w:rsidR="0005632B" w:rsidRPr="0005632B" w:rsidRDefault="0005632B" w:rsidP="0005632B">
      <w:pPr>
        <w:rPr>
          <w:lang w:val="en-US"/>
        </w:rPr>
      </w:pPr>
    </w:p>
    <w:p w14:paraId="0C47FD12" w14:textId="77777777" w:rsidR="009F210F" w:rsidRPr="009F210F" w:rsidRDefault="009F210F" w:rsidP="009F210F">
      <w:pPr>
        <w:pStyle w:val="Heading1"/>
      </w:pPr>
      <w:bookmarkStart w:id="15" w:name="_Toc449536188"/>
      <w:bookmarkStart w:id="16" w:name="_Toc465762667"/>
      <w:bookmarkStart w:id="17" w:name="_Toc14771894"/>
      <w:r w:rsidRPr="009F210F">
        <w:lastRenderedPageBreak/>
        <w:t>Exceptions</w:t>
      </w:r>
      <w:bookmarkEnd w:id="15"/>
      <w:bookmarkEnd w:id="16"/>
      <w:bookmarkEnd w:id="17"/>
    </w:p>
    <w:p w14:paraId="40C4595B" w14:textId="77777777" w:rsidR="009F210F" w:rsidRPr="009F210F" w:rsidRDefault="009F210F" w:rsidP="009F210F">
      <w:pPr>
        <w:pStyle w:val="Heading2"/>
      </w:pPr>
      <w:bookmarkStart w:id="18" w:name="_Toc449536189"/>
      <w:bookmarkStart w:id="19" w:name="_Toc465762668"/>
      <w:bookmarkStart w:id="20" w:name="_Toc14771895"/>
      <w:r w:rsidRPr="009F210F">
        <w:t>Business Exceptions</w:t>
      </w:r>
      <w:bookmarkEnd w:id="18"/>
      <w:bookmarkEnd w:id="19"/>
      <w:bookmarkEnd w:id="20"/>
    </w:p>
    <w:p w14:paraId="47A4CC47" w14:textId="77777777" w:rsidR="009F210F" w:rsidRDefault="009F210F" w:rsidP="009F210F">
      <w:r>
        <w:t>&lt;detail the business exceptions expected. These may be due to parts of the process that are deemed out of scope or cases that require manual review.</w:t>
      </w:r>
    </w:p>
    <w:p w14:paraId="183D9FEE" w14:textId="77777777" w:rsidR="009F210F" w:rsidRPr="00775B2A" w:rsidRDefault="009F210F" w:rsidP="009F210F">
      <w:r>
        <w:t>Include estimated volumes per exception&gt;</w:t>
      </w:r>
    </w:p>
    <w:sectPr w:rsidR="009F210F" w:rsidRPr="00775B2A" w:rsidSect="007129E8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985" w:right="851" w:bottom="1304" w:left="851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CC781" w14:textId="77777777" w:rsidR="00FD6714" w:rsidRDefault="00FD6714" w:rsidP="00BB503B">
      <w:pPr>
        <w:spacing w:after="0" w:line="240" w:lineRule="auto"/>
      </w:pPr>
      <w:r>
        <w:separator/>
      </w:r>
    </w:p>
  </w:endnote>
  <w:endnote w:type="continuationSeparator" w:id="0">
    <w:p w14:paraId="17E5B178" w14:textId="77777777" w:rsidR="00FD6714" w:rsidRDefault="00FD6714" w:rsidP="00BB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95EF5" w14:textId="77777777" w:rsidR="00A62A76" w:rsidRDefault="00B45648" w:rsidP="00A62A76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t>Commercial in Confidence</w:t>
    </w:r>
  </w:p>
  <w:p w14:paraId="384CAC5B" w14:textId="77777777" w:rsidR="00B45648" w:rsidRPr="00A26748" w:rsidRDefault="00A62A76" w:rsidP="00A62A76">
    <w:pPr>
      <w:pStyle w:val="Footer"/>
      <w:ind w:left="2694"/>
      <w:jc w:val="right"/>
      <w:rPr>
        <w:color w:val="5A5A5A"/>
        <w:sz w:val="20"/>
        <w:szCs w:val="20"/>
      </w:rPr>
    </w:pPr>
    <w:r>
      <w:rPr>
        <w:color w:val="5A5A5A"/>
        <w:sz w:val="20"/>
        <w:szCs w:val="20"/>
      </w:rPr>
      <w:t>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color w:val="5A5A5A"/>
        <w:sz w:val="20"/>
        <w:szCs w:val="20"/>
      </w:rPr>
      <w:t xml:space="preserve"> </w:t>
    </w:r>
    <w:r w:rsidR="00B45648" w:rsidRPr="00A26748">
      <w:rPr>
        <w:color w:val="5A5A5A"/>
        <w:sz w:val="20"/>
        <w:szCs w:val="20"/>
      </w:rPr>
      <w:ptab w:relativeTo="margin" w:alignment="right" w:leader="none"/>
    </w:r>
    <w:r w:rsidR="00B45648" w:rsidRPr="00A26748">
      <w:rPr>
        <w:color w:val="5A5A5A"/>
        <w:sz w:val="20"/>
        <w:szCs w:val="20"/>
      </w:rPr>
      <w:t xml:space="preserve">Page </w:t>
    </w:r>
    <w:r w:rsidR="00B45648" w:rsidRPr="00A26748">
      <w:rPr>
        <w:color w:val="5A5A5A"/>
        <w:sz w:val="20"/>
        <w:szCs w:val="20"/>
      </w:rPr>
      <w:fldChar w:fldCharType="begin"/>
    </w:r>
    <w:r w:rsidR="00B45648" w:rsidRPr="00A26748">
      <w:rPr>
        <w:color w:val="5A5A5A"/>
        <w:sz w:val="20"/>
        <w:szCs w:val="20"/>
      </w:rPr>
      <w:instrText xml:space="preserve"> PAGE   \* MERGEFORMAT </w:instrText>
    </w:r>
    <w:r w:rsidR="00B45648" w:rsidRPr="00A26748">
      <w:rPr>
        <w:color w:val="5A5A5A"/>
        <w:sz w:val="20"/>
        <w:szCs w:val="20"/>
      </w:rPr>
      <w:fldChar w:fldCharType="separate"/>
    </w:r>
    <w:r w:rsidR="009F210F">
      <w:rPr>
        <w:noProof/>
        <w:color w:val="5A5A5A"/>
        <w:sz w:val="20"/>
        <w:szCs w:val="20"/>
      </w:rPr>
      <w:t>10</w:t>
    </w:r>
    <w:r w:rsidR="00B45648" w:rsidRPr="00A26748">
      <w:rPr>
        <w:color w:val="5A5A5A"/>
        <w:sz w:val="20"/>
        <w:szCs w:val="20"/>
      </w:rPr>
      <w:fldChar w:fldCharType="end"/>
    </w:r>
    <w:r w:rsidR="00B45648" w:rsidRPr="00A26748">
      <w:rPr>
        <w:color w:val="5A5A5A"/>
        <w:sz w:val="20"/>
        <w:szCs w:val="20"/>
      </w:rPr>
      <w:t xml:space="preserve"> of </w:t>
    </w:r>
    <w:r w:rsidR="00FD6714">
      <w:fldChar w:fldCharType="begin"/>
    </w:r>
    <w:r w:rsidR="00FD6714">
      <w:instrText xml:space="preserve"> NUMPAGES  \* MERGEFORMAT </w:instrText>
    </w:r>
    <w:r w:rsidR="00FD6714">
      <w:fldChar w:fldCharType="separate"/>
    </w:r>
    <w:r w:rsidR="009F210F" w:rsidRPr="009F210F">
      <w:rPr>
        <w:noProof/>
        <w:color w:val="5A5A5A"/>
        <w:sz w:val="20"/>
        <w:szCs w:val="20"/>
      </w:rPr>
      <w:t>10</w:t>
    </w:r>
    <w:r w:rsidR="00FD6714">
      <w:rPr>
        <w:noProof/>
        <w:color w:val="5A5A5A"/>
        <w:sz w:val="20"/>
        <w:szCs w:val="20"/>
      </w:rPr>
      <w:fldChar w:fldCharType="end"/>
    </w:r>
    <w:r w:rsidR="00B45648" w:rsidRPr="00A26748">
      <w:rPr>
        <w:color w:val="5A5A5A"/>
        <w:sz w:val="20"/>
        <w:szCs w:val="20"/>
      </w:rPr>
      <w:br/>
    </w:r>
    <w:r w:rsidR="00B45648">
      <w:rPr>
        <w:noProof/>
        <w:color w:val="5A5A5A"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7F8D9E" wp14:editId="4168A8B6">
              <wp:simplePos x="0" y="0"/>
              <wp:positionH relativeFrom="margin">
                <wp:align>center</wp:align>
              </wp:positionH>
              <wp:positionV relativeFrom="page">
                <wp:posOffset>9935210</wp:posOffset>
              </wp:positionV>
              <wp:extent cx="6452870" cy="14605"/>
              <wp:effectExtent l="0" t="0" r="15875" b="23495"/>
              <wp:wrapNone/>
              <wp:docPr id="5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2870" cy="14605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EEB52" id="Rectangle 18" o:spid="_x0000_s1026" style="position:absolute;margin-left:0;margin-top:782.3pt;width:508.1pt;height:1.15pt;z-index:25166643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" fillcolor="#004990" strokecolor="#004990" strokeweight="1.5pt">
              <v:path arrowok="t"/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39541" w14:textId="77777777" w:rsidR="00B45648" w:rsidRPr="00F5709C" w:rsidRDefault="00B45648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47D1C4F7" w14:textId="77777777" w:rsidR="00B45648" w:rsidRPr="00F5709C" w:rsidRDefault="00B45648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7577476</w:t>
    </w:r>
  </w:p>
  <w:p w14:paraId="557E1637" w14:textId="77777777" w:rsidR="00B45648" w:rsidRPr="00F5709C" w:rsidRDefault="00B45648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E86B1" w14:textId="77777777" w:rsidR="00FD6714" w:rsidRDefault="00FD6714" w:rsidP="00BB503B">
      <w:pPr>
        <w:spacing w:after="0" w:line="240" w:lineRule="auto"/>
      </w:pPr>
      <w:r>
        <w:separator/>
      </w:r>
    </w:p>
  </w:footnote>
  <w:footnote w:type="continuationSeparator" w:id="0">
    <w:p w14:paraId="4E43B241" w14:textId="77777777" w:rsidR="00FD6714" w:rsidRDefault="00FD6714" w:rsidP="00BB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9F1DA" w14:textId="77777777" w:rsidR="00B45648" w:rsidRPr="004755F7" w:rsidRDefault="00B45648" w:rsidP="005E1259">
    <w:pPr>
      <w:pStyle w:val="Subtitle"/>
      <w:tabs>
        <w:tab w:val="left" w:pos="8657"/>
      </w:tabs>
      <w:rPr>
        <w:caps w:val="0"/>
        <w:color w:val="auto"/>
      </w:rPr>
    </w:pP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F2F1007" wp14:editId="6B868DC5">
          <wp:simplePos x="0" y="0"/>
          <wp:positionH relativeFrom="rightMargin">
            <wp:posOffset>-1939602</wp:posOffset>
          </wp:positionH>
          <wp:positionV relativeFrom="topMargin">
            <wp:posOffset>360045</wp:posOffset>
          </wp:positionV>
          <wp:extent cx="1940400" cy="446400"/>
          <wp:effectExtent l="0" t="0" r="3175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Profile\Documents\_000 Templates\_2015 Office Templates\Logos\bp-logo-strap-1000x298px-RGB-6cm-423pxi_transparen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40400" cy="44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1552" behindDoc="1" locked="0" layoutInCell="1" allowOverlap="1" wp14:anchorId="23F9A55F" wp14:editId="3B49E91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aps w:val="0"/>
        <w:color w:val="auto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ABC7" w14:textId="77777777" w:rsidR="00B45648" w:rsidRDefault="00A62A76" w:rsidP="00332FD4">
    <w:pPr>
      <w:pStyle w:val="Header"/>
      <w:jc w:val="center"/>
    </w:pPr>
    <w:r>
      <w:rPr>
        <w:noProof/>
        <w:lang w:eastAsia="en-GB"/>
      </w:rPr>
      <w:drawing>
        <wp:inline distT="0" distB="0" distL="0" distR="0" wp14:anchorId="671D1E70" wp14:editId="6325A419">
          <wp:extent cx="3581400" cy="1099512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luePrism_Logo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304" cy="110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CF81CC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2.8pt;height:15.6pt;visibility:visible" o:bullet="t">
        <v:imagedata r:id="rId1" o:title=""/>
      </v:shape>
    </w:pict>
  </w:numPicBullet>
  <w:numPicBullet w:numPicBulletId="1">
    <w:pict>
      <v:shape id="_x0000_i1091" type="#_x0000_t75" style="width:21pt;height:14.4pt;visibility:visible;mso-wrap-style:square" o:bullet="t">
        <v:imagedata r:id="rId2" o:title=""/>
      </v:shape>
    </w:pict>
  </w:numPicBullet>
  <w:abstractNum w:abstractNumId="0" w15:restartNumberingAfterBreak="0">
    <w:nsid w:val="FFFFFF80"/>
    <w:multiLevelType w:val="singleLevel"/>
    <w:tmpl w:val="4E941132"/>
    <w:lvl w:ilvl="0">
      <w:start w:val="1"/>
      <w:numFmt w:val="bullet"/>
      <w:pStyle w:val="ListBullet5"/>
      <w:lvlText w:val=""/>
      <w:lvlJc w:val="left"/>
      <w:pPr>
        <w:ind w:left="1492" w:hanging="360"/>
      </w:pPr>
      <w:rPr>
        <w:rFonts w:ascii="Symbol" w:hAnsi="Symbol" w:hint="default"/>
        <w:color w:val="FF4D00"/>
        <w:sz w:val="24"/>
      </w:rPr>
    </w:lvl>
  </w:abstractNum>
  <w:abstractNum w:abstractNumId="1" w15:restartNumberingAfterBreak="0">
    <w:nsid w:val="047E0C81"/>
    <w:multiLevelType w:val="multilevel"/>
    <w:tmpl w:val="DDE2C00E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2" w15:restartNumberingAfterBreak="0">
    <w:nsid w:val="11424E5C"/>
    <w:multiLevelType w:val="hybridMultilevel"/>
    <w:tmpl w:val="408C9206"/>
    <w:lvl w:ilvl="0" w:tplc="90462EFA">
      <w:start w:val="1"/>
      <w:numFmt w:val="bullet"/>
      <w:pStyle w:val="Bullet2"/>
      <w:lvlText w:val=""/>
      <w:lvlJc w:val="left"/>
      <w:pPr>
        <w:ind w:left="2520" w:hanging="360"/>
      </w:pPr>
      <w:rPr>
        <w:rFonts w:ascii="Symbol" w:hAnsi="Symbol" w:hint="default"/>
        <w:color w:val="FF4D00"/>
        <w:sz w:val="24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AD55EA"/>
    <w:multiLevelType w:val="multilevel"/>
    <w:tmpl w:val="862609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B32A9D"/>
    <w:multiLevelType w:val="multilevel"/>
    <w:tmpl w:val="5BEABA9A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1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B652D0"/>
    <w:multiLevelType w:val="hybridMultilevel"/>
    <w:tmpl w:val="0BF4DFD2"/>
    <w:lvl w:ilvl="0" w:tplc="7F6A92C4">
      <w:start w:val="1"/>
      <w:numFmt w:val="bullet"/>
      <w:pStyle w:val="BestPracticeBullet"/>
      <w:lvlText w:val=""/>
      <w:lvlJc w:val="left"/>
      <w:pPr>
        <w:ind w:left="1636" w:hanging="360"/>
      </w:pPr>
      <w:rPr>
        <w:rFonts w:ascii="Symbol" w:hAnsi="Symbol" w:hint="default"/>
        <w:b/>
        <w:i w:val="0"/>
        <w:color w:val="F26624"/>
        <w:sz w:val="20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4E84C65"/>
    <w:multiLevelType w:val="multilevel"/>
    <w:tmpl w:val="AFA2501C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4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59D62B5"/>
    <w:multiLevelType w:val="multilevel"/>
    <w:tmpl w:val="656AFC10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lowerLetter"/>
      <w:lvlRestart w:val="2"/>
      <w:lvlText w:val="Figure %1.%2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94C3D"/>
    <w:multiLevelType w:val="hybridMultilevel"/>
    <w:tmpl w:val="60447F86"/>
    <w:lvl w:ilvl="0" w:tplc="65D8ADA6">
      <w:start w:val="1"/>
      <w:numFmt w:val="bullet"/>
      <w:pStyle w:val="ExerciseTip"/>
      <w:lvlText w:val=""/>
      <w:lvlJc w:val="left"/>
      <w:pPr>
        <w:ind w:left="2157" w:hanging="360"/>
      </w:pPr>
      <w:rPr>
        <w:rFonts w:ascii="Wingdings 2" w:hAnsi="Wingdings 2" w:hint="default"/>
        <w:b/>
        <w:i w:val="0"/>
        <w:color w:val="F26624"/>
        <w:sz w:val="20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155555"/>
    <w:multiLevelType w:val="multilevel"/>
    <w:tmpl w:val="A04C1912"/>
    <w:lvl w:ilvl="0">
      <w:start w:val="1"/>
      <w:numFmt w:val="decimal"/>
      <w:lvlText w:val="Exercise %1.2.1: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3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131DDF"/>
    <w:multiLevelType w:val="hybridMultilevel"/>
    <w:tmpl w:val="5142DAA8"/>
    <w:lvl w:ilvl="0" w:tplc="1F44CAFC">
      <w:start w:val="1"/>
      <w:numFmt w:val="bullet"/>
      <w:pStyle w:val="Bullet1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8A7DA6"/>
    <w:multiLevelType w:val="hybridMultilevel"/>
    <w:tmpl w:val="470E38C4"/>
    <w:lvl w:ilvl="0" w:tplc="1D8E52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3694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F2A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EE0B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E6E4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808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D4F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BAE8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B845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7372AD4"/>
    <w:multiLevelType w:val="multilevel"/>
    <w:tmpl w:val="656AFC10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lowerLetter"/>
      <w:lvlRestart w:val="2"/>
      <w:lvlText w:val="Figure %1.%2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79F2CA7"/>
    <w:multiLevelType w:val="multilevel"/>
    <w:tmpl w:val="BFF496C0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5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97925"/>
    <w:multiLevelType w:val="multilevel"/>
    <w:tmpl w:val="C8DC3C6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se %3.2.1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0086011"/>
    <w:multiLevelType w:val="hybridMultilevel"/>
    <w:tmpl w:val="88661F0C"/>
    <w:lvl w:ilvl="0" w:tplc="6310C622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63708"/>
    <w:multiLevelType w:val="multilevel"/>
    <w:tmpl w:val="6462A2F2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Figure %4:"/>
      <w:lvlJc w:val="left"/>
      <w:pPr>
        <w:ind w:left="659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01571DE"/>
    <w:multiLevelType w:val="hybridMultilevel"/>
    <w:tmpl w:val="3B44F10A"/>
    <w:lvl w:ilvl="0" w:tplc="6310C6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09001B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09001B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C416E23"/>
    <w:multiLevelType w:val="multilevel"/>
    <w:tmpl w:val="593A6B5A"/>
    <w:lvl w:ilvl="0">
      <w:start w:val="2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3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9EC4469"/>
    <w:multiLevelType w:val="multilevel"/>
    <w:tmpl w:val="BFF496C0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5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BD1F5A"/>
    <w:multiLevelType w:val="multilevel"/>
    <w:tmpl w:val="13B8E974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0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F7C2C32"/>
    <w:multiLevelType w:val="hybridMultilevel"/>
    <w:tmpl w:val="1584C9B6"/>
    <w:lvl w:ilvl="0" w:tplc="9138982A">
      <w:start w:val="16"/>
      <w:numFmt w:val="decimal"/>
      <w:lvlText w:val="Figure %1: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F1917"/>
    <w:multiLevelType w:val="multilevel"/>
    <w:tmpl w:val="FBA44D0A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29" w15:restartNumberingAfterBreak="0">
    <w:nsid w:val="71CC62AE"/>
    <w:multiLevelType w:val="multilevel"/>
    <w:tmpl w:val="5BD0CB84"/>
    <w:lvl w:ilvl="0">
      <w:start w:val="1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pStyle w:val="ExerciseHeading"/>
      <w:lvlText w:val="Exercise %1.%2.%3"/>
      <w:lvlJc w:val="left"/>
      <w:pPr>
        <w:tabs>
          <w:tab w:val="num" w:pos="2268"/>
        </w:tabs>
        <w:ind w:left="2268" w:hanging="170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3"/>
      <w:numFmt w:val="decimal"/>
      <w:lvlText w:val="Figure %4: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A753261"/>
    <w:multiLevelType w:val="multilevel"/>
    <w:tmpl w:val="32322E34"/>
    <w:lvl w:ilvl="0">
      <w:start w:val="2"/>
      <w:numFmt w:val="decimal"/>
      <w:lvlText w:val="%1"/>
      <w:lvlJc w:val="left"/>
      <w:pPr>
        <w:ind w:left="1418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Exercise %1.%2.%3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2"/>
      <w:numFmt w:val="decimal"/>
      <w:lvlText w:val="Figure %4:"/>
      <w:lvlJc w:val="left"/>
      <w:pPr>
        <w:ind w:left="4045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Restart w:val="1"/>
      <w:lvlText w:val=""/>
      <w:lvlJc w:val="left"/>
      <w:pPr>
        <w:ind w:left="567" w:firstLine="1233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9"/>
  </w:num>
  <w:num w:numId="4">
    <w:abstractNumId w:val="18"/>
  </w:num>
  <w:num w:numId="5">
    <w:abstractNumId w:val="16"/>
  </w:num>
  <w:num w:numId="6">
    <w:abstractNumId w:val="1"/>
  </w:num>
  <w:num w:numId="7">
    <w:abstractNumId w:val="28"/>
  </w:num>
  <w:num w:numId="8">
    <w:abstractNumId w:val="12"/>
  </w:num>
  <w:num w:numId="9">
    <w:abstractNumId w:val="10"/>
  </w:num>
  <w:num w:numId="10">
    <w:abstractNumId w:val="5"/>
  </w:num>
  <w:num w:numId="11">
    <w:abstractNumId w:val="23"/>
  </w:num>
  <w:num w:numId="12">
    <w:abstractNumId w:val="2"/>
  </w:num>
  <w:num w:numId="13">
    <w:abstractNumId w:val="11"/>
  </w:num>
  <w:num w:numId="14">
    <w:abstractNumId w:val="25"/>
  </w:num>
  <w:num w:numId="15">
    <w:abstractNumId w:val="0"/>
  </w:num>
  <w:num w:numId="16">
    <w:abstractNumId w:val="6"/>
  </w:num>
  <w:num w:numId="17">
    <w:abstractNumId w:val="27"/>
  </w:num>
  <w:num w:numId="18">
    <w:abstractNumId w:val="19"/>
  </w:num>
  <w:num w:numId="19">
    <w:abstractNumId w:val="29"/>
  </w:num>
  <w:num w:numId="20">
    <w:abstractNumId w:val="7"/>
  </w:num>
  <w:num w:numId="21">
    <w:abstractNumId w:val="14"/>
  </w:num>
  <w:num w:numId="22">
    <w:abstractNumId w:val="26"/>
  </w:num>
  <w:num w:numId="23">
    <w:abstractNumId w:val="22"/>
  </w:num>
  <w:num w:numId="24">
    <w:abstractNumId w:val="15"/>
  </w:num>
  <w:num w:numId="25">
    <w:abstractNumId w:val="30"/>
  </w:num>
  <w:num w:numId="26">
    <w:abstractNumId w:val="24"/>
  </w:num>
  <w:num w:numId="27">
    <w:abstractNumId w:val="4"/>
  </w:num>
  <w:num w:numId="28">
    <w:abstractNumId w:val="3"/>
  </w:num>
  <w:num w:numId="29">
    <w:abstractNumId w:val="13"/>
  </w:num>
  <w:num w:numId="30">
    <w:abstractNumId w:val="8"/>
  </w:num>
  <w:num w:numId="31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B7"/>
    <w:rsid w:val="000000B2"/>
    <w:rsid w:val="000000C3"/>
    <w:rsid w:val="00000568"/>
    <w:rsid w:val="000008A0"/>
    <w:rsid w:val="000067E4"/>
    <w:rsid w:val="000068F4"/>
    <w:rsid w:val="00006DBF"/>
    <w:rsid w:val="000212DD"/>
    <w:rsid w:val="00023678"/>
    <w:rsid w:val="000265C8"/>
    <w:rsid w:val="00036ED3"/>
    <w:rsid w:val="00037DE7"/>
    <w:rsid w:val="00052007"/>
    <w:rsid w:val="0005497F"/>
    <w:rsid w:val="0005632B"/>
    <w:rsid w:val="000563C0"/>
    <w:rsid w:val="000607D5"/>
    <w:rsid w:val="000624C7"/>
    <w:rsid w:val="0006318C"/>
    <w:rsid w:val="000635FB"/>
    <w:rsid w:val="00067FAF"/>
    <w:rsid w:val="00070BC2"/>
    <w:rsid w:val="00072FC7"/>
    <w:rsid w:val="00080A3E"/>
    <w:rsid w:val="00082D28"/>
    <w:rsid w:val="0008309F"/>
    <w:rsid w:val="0008407D"/>
    <w:rsid w:val="00084B38"/>
    <w:rsid w:val="000879EB"/>
    <w:rsid w:val="00090539"/>
    <w:rsid w:val="00090585"/>
    <w:rsid w:val="00094583"/>
    <w:rsid w:val="000A1028"/>
    <w:rsid w:val="000A2BE2"/>
    <w:rsid w:val="000A40B1"/>
    <w:rsid w:val="000A57E3"/>
    <w:rsid w:val="000A5980"/>
    <w:rsid w:val="000A6722"/>
    <w:rsid w:val="000A742C"/>
    <w:rsid w:val="000B01A9"/>
    <w:rsid w:val="000B77EA"/>
    <w:rsid w:val="000B7A98"/>
    <w:rsid w:val="000C047C"/>
    <w:rsid w:val="000C0CB2"/>
    <w:rsid w:val="000C2FD7"/>
    <w:rsid w:val="000C41CD"/>
    <w:rsid w:val="000C6C1A"/>
    <w:rsid w:val="000D2B60"/>
    <w:rsid w:val="000D45EC"/>
    <w:rsid w:val="000D728F"/>
    <w:rsid w:val="000D787F"/>
    <w:rsid w:val="000E26E2"/>
    <w:rsid w:val="000F435D"/>
    <w:rsid w:val="000F7350"/>
    <w:rsid w:val="001022CF"/>
    <w:rsid w:val="00104EE7"/>
    <w:rsid w:val="00104F3A"/>
    <w:rsid w:val="00106BF5"/>
    <w:rsid w:val="00107659"/>
    <w:rsid w:val="00115675"/>
    <w:rsid w:val="001169D2"/>
    <w:rsid w:val="00117349"/>
    <w:rsid w:val="00122393"/>
    <w:rsid w:val="00123FFA"/>
    <w:rsid w:val="001244E1"/>
    <w:rsid w:val="00127AB5"/>
    <w:rsid w:val="00127BE6"/>
    <w:rsid w:val="00130E6F"/>
    <w:rsid w:val="0013349F"/>
    <w:rsid w:val="001368E8"/>
    <w:rsid w:val="00137621"/>
    <w:rsid w:val="00140B97"/>
    <w:rsid w:val="001426E3"/>
    <w:rsid w:val="00142850"/>
    <w:rsid w:val="00143C2D"/>
    <w:rsid w:val="00146672"/>
    <w:rsid w:val="00150AF2"/>
    <w:rsid w:val="00152474"/>
    <w:rsid w:val="00157C5B"/>
    <w:rsid w:val="0016065E"/>
    <w:rsid w:val="001617D7"/>
    <w:rsid w:val="001644F1"/>
    <w:rsid w:val="00164E17"/>
    <w:rsid w:val="00181D43"/>
    <w:rsid w:val="00181F19"/>
    <w:rsid w:val="00190B6F"/>
    <w:rsid w:val="00193E9C"/>
    <w:rsid w:val="0019573D"/>
    <w:rsid w:val="001A0707"/>
    <w:rsid w:val="001A2562"/>
    <w:rsid w:val="001A776C"/>
    <w:rsid w:val="001B007F"/>
    <w:rsid w:val="001B00BC"/>
    <w:rsid w:val="001B1F30"/>
    <w:rsid w:val="001B64FF"/>
    <w:rsid w:val="001B6544"/>
    <w:rsid w:val="001C4E06"/>
    <w:rsid w:val="001C5B64"/>
    <w:rsid w:val="001C6CC9"/>
    <w:rsid w:val="001D088C"/>
    <w:rsid w:val="001D3640"/>
    <w:rsid w:val="001D5813"/>
    <w:rsid w:val="001E0D2F"/>
    <w:rsid w:val="001F215A"/>
    <w:rsid w:val="002030EC"/>
    <w:rsid w:val="002061D0"/>
    <w:rsid w:val="00212E59"/>
    <w:rsid w:val="00224859"/>
    <w:rsid w:val="0022485E"/>
    <w:rsid w:val="002253B7"/>
    <w:rsid w:val="00227E4D"/>
    <w:rsid w:val="00231C8E"/>
    <w:rsid w:val="002343E4"/>
    <w:rsid w:val="00234509"/>
    <w:rsid w:val="00236C04"/>
    <w:rsid w:val="0024324F"/>
    <w:rsid w:val="00251FAD"/>
    <w:rsid w:val="00252673"/>
    <w:rsid w:val="002558BA"/>
    <w:rsid w:val="00255A8D"/>
    <w:rsid w:val="00261A8A"/>
    <w:rsid w:val="00265010"/>
    <w:rsid w:val="00266CFA"/>
    <w:rsid w:val="00266E7F"/>
    <w:rsid w:val="00274022"/>
    <w:rsid w:val="00274D41"/>
    <w:rsid w:val="00276E09"/>
    <w:rsid w:val="00282F4A"/>
    <w:rsid w:val="002833F2"/>
    <w:rsid w:val="00290F96"/>
    <w:rsid w:val="00292E4A"/>
    <w:rsid w:val="002950E0"/>
    <w:rsid w:val="0029528B"/>
    <w:rsid w:val="00295C28"/>
    <w:rsid w:val="002969DC"/>
    <w:rsid w:val="002A15A5"/>
    <w:rsid w:val="002A557B"/>
    <w:rsid w:val="002C1E6C"/>
    <w:rsid w:val="002C7CBC"/>
    <w:rsid w:val="002D0951"/>
    <w:rsid w:val="002D3519"/>
    <w:rsid w:val="002D6934"/>
    <w:rsid w:val="002E039C"/>
    <w:rsid w:val="002E084C"/>
    <w:rsid w:val="002E0911"/>
    <w:rsid w:val="002E4255"/>
    <w:rsid w:val="002E55D0"/>
    <w:rsid w:val="002E5D97"/>
    <w:rsid w:val="002F1C28"/>
    <w:rsid w:val="002F3990"/>
    <w:rsid w:val="002F4D9E"/>
    <w:rsid w:val="00302175"/>
    <w:rsid w:val="00302974"/>
    <w:rsid w:val="00305E96"/>
    <w:rsid w:val="003060A7"/>
    <w:rsid w:val="003106E0"/>
    <w:rsid w:val="0032231D"/>
    <w:rsid w:val="00323DC7"/>
    <w:rsid w:val="00332FD4"/>
    <w:rsid w:val="003357FF"/>
    <w:rsid w:val="003364D4"/>
    <w:rsid w:val="00337754"/>
    <w:rsid w:val="00341FCB"/>
    <w:rsid w:val="003475B6"/>
    <w:rsid w:val="00351634"/>
    <w:rsid w:val="00352BE0"/>
    <w:rsid w:val="003625A8"/>
    <w:rsid w:val="00362782"/>
    <w:rsid w:val="00362F9C"/>
    <w:rsid w:val="00363635"/>
    <w:rsid w:val="00372271"/>
    <w:rsid w:val="003733FB"/>
    <w:rsid w:val="003747A0"/>
    <w:rsid w:val="00376F6C"/>
    <w:rsid w:val="00380CD0"/>
    <w:rsid w:val="0038245B"/>
    <w:rsid w:val="00384AEA"/>
    <w:rsid w:val="00387971"/>
    <w:rsid w:val="0039186E"/>
    <w:rsid w:val="00393468"/>
    <w:rsid w:val="00395CB7"/>
    <w:rsid w:val="0039729B"/>
    <w:rsid w:val="00397B67"/>
    <w:rsid w:val="003A1524"/>
    <w:rsid w:val="003A1DEA"/>
    <w:rsid w:val="003A7D7E"/>
    <w:rsid w:val="003B11C3"/>
    <w:rsid w:val="003B3024"/>
    <w:rsid w:val="003B3986"/>
    <w:rsid w:val="003D2F52"/>
    <w:rsid w:val="003D36B7"/>
    <w:rsid w:val="003D7AF0"/>
    <w:rsid w:val="003D7BB4"/>
    <w:rsid w:val="003E2B4A"/>
    <w:rsid w:val="003E33A1"/>
    <w:rsid w:val="003E34C9"/>
    <w:rsid w:val="003E3F29"/>
    <w:rsid w:val="003E5013"/>
    <w:rsid w:val="003E5A5A"/>
    <w:rsid w:val="003E5C6F"/>
    <w:rsid w:val="003E6B2B"/>
    <w:rsid w:val="003F13FC"/>
    <w:rsid w:val="003F5C3C"/>
    <w:rsid w:val="003F69AD"/>
    <w:rsid w:val="004033EC"/>
    <w:rsid w:val="00410662"/>
    <w:rsid w:val="00410EA4"/>
    <w:rsid w:val="0041784B"/>
    <w:rsid w:val="004225D7"/>
    <w:rsid w:val="00423A5C"/>
    <w:rsid w:val="0042559E"/>
    <w:rsid w:val="004318BC"/>
    <w:rsid w:val="004348F7"/>
    <w:rsid w:val="004357CA"/>
    <w:rsid w:val="00443E5B"/>
    <w:rsid w:val="004505E9"/>
    <w:rsid w:val="00450C51"/>
    <w:rsid w:val="00453C11"/>
    <w:rsid w:val="004550A7"/>
    <w:rsid w:val="00457434"/>
    <w:rsid w:val="004715C6"/>
    <w:rsid w:val="004755F7"/>
    <w:rsid w:val="00481732"/>
    <w:rsid w:val="00481D60"/>
    <w:rsid w:val="004929CB"/>
    <w:rsid w:val="004946FB"/>
    <w:rsid w:val="004960A1"/>
    <w:rsid w:val="00497C89"/>
    <w:rsid w:val="004A1440"/>
    <w:rsid w:val="004A19E3"/>
    <w:rsid w:val="004B076E"/>
    <w:rsid w:val="004C3526"/>
    <w:rsid w:val="004C6633"/>
    <w:rsid w:val="004C6EE1"/>
    <w:rsid w:val="004D167E"/>
    <w:rsid w:val="004D3294"/>
    <w:rsid w:val="004D6645"/>
    <w:rsid w:val="004E2F4C"/>
    <w:rsid w:val="004E57DC"/>
    <w:rsid w:val="0051561F"/>
    <w:rsid w:val="005156F5"/>
    <w:rsid w:val="00521EBE"/>
    <w:rsid w:val="00526916"/>
    <w:rsid w:val="00526B08"/>
    <w:rsid w:val="005305E9"/>
    <w:rsid w:val="0053295D"/>
    <w:rsid w:val="005330BA"/>
    <w:rsid w:val="00533877"/>
    <w:rsid w:val="00537D2E"/>
    <w:rsid w:val="005400C2"/>
    <w:rsid w:val="00544034"/>
    <w:rsid w:val="00545044"/>
    <w:rsid w:val="005461E8"/>
    <w:rsid w:val="0055297C"/>
    <w:rsid w:val="00554028"/>
    <w:rsid w:val="00556070"/>
    <w:rsid w:val="00557890"/>
    <w:rsid w:val="00562978"/>
    <w:rsid w:val="00564391"/>
    <w:rsid w:val="00567A8D"/>
    <w:rsid w:val="0057224C"/>
    <w:rsid w:val="00583C0B"/>
    <w:rsid w:val="005A2D1A"/>
    <w:rsid w:val="005A2DE0"/>
    <w:rsid w:val="005A61D2"/>
    <w:rsid w:val="005B1F0C"/>
    <w:rsid w:val="005B33E5"/>
    <w:rsid w:val="005B3953"/>
    <w:rsid w:val="005B3C74"/>
    <w:rsid w:val="005C0D2F"/>
    <w:rsid w:val="005C28E1"/>
    <w:rsid w:val="005C30A2"/>
    <w:rsid w:val="005C58B9"/>
    <w:rsid w:val="005C7A2E"/>
    <w:rsid w:val="005D16AC"/>
    <w:rsid w:val="005E1259"/>
    <w:rsid w:val="005E3802"/>
    <w:rsid w:val="005E7180"/>
    <w:rsid w:val="005F1558"/>
    <w:rsid w:val="005F2207"/>
    <w:rsid w:val="005F2E68"/>
    <w:rsid w:val="005F45A3"/>
    <w:rsid w:val="00600B11"/>
    <w:rsid w:val="00600B93"/>
    <w:rsid w:val="0060299A"/>
    <w:rsid w:val="00604298"/>
    <w:rsid w:val="00604530"/>
    <w:rsid w:val="00604ADF"/>
    <w:rsid w:val="00606140"/>
    <w:rsid w:val="00607014"/>
    <w:rsid w:val="00613382"/>
    <w:rsid w:val="0061425B"/>
    <w:rsid w:val="00614BC4"/>
    <w:rsid w:val="006170BF"/>
    <w:rsid w:val="00620F72"/>
    <w:rsid w:val="00627075"/>
    <w:rsid w:val="00633FF1"/>
    <w:rsid w:val="0063414C"/>
    <w:rsid w:val="00643521"/>
    <w:rsid w:val="0064512E"/>
    <w:rsid w:val="00645719"/>
    <w:rsid w:val="006463E3"/>
    <w:rsid w:val="00647A52"/>
    <w:rsid w:val="0065264B"/>
    <w:rsid w:val="0065292E"/>
    <w:rsid w:val="00655894"/>
    <w:rsid w:val="00655EFE"/>
    <w:rsid w:val="006571A2"/>
    <w:rsid w:val="006575A2"/>
    <w:rsid w:val="00662465"/>
    <w:rsid w:val="00670A2D"/>
    <w:rsid w:val="00673137"/>
    <w:rsid w:val="006759DA"/>
    <w:rsid w:val="0067741A"/>
    <w:rsid w:val="00680E8D"/>
    <w:rsid w:val="00681396"/>
    <w:rsid w:val="006838D8"/>
    <w:rsid w:val="006850BE"/>
    <w:rsid w:val="006868CC"/>
    <w:rsid w:val="00686AC8"/>
    <w:rsid w:val="00696659"/>
    <w:rsid w:val="006A0CE6"/>
    <w:rsid w:val="006A15C1"/>
    <w:rsid w:val="006A4D61"/>
    <w:rsid w:val="006A7AE3"/>
    <w:rsid w:val="006B467A"/>
    <w:rsid w:val="006B496D"/>
    <w:rsid w:val="006B4CE7"/>
    <w:rsid w:val="006B5B4F"/>
    <w:rsid w:val="006B61ED"/>
    <w:rsid w:val="006C1DC8"/>
    <w:rsid w:val="006C3080"/>
    <w:rsid w:val="006C329D"/>
    <w:rsid w:val="006C4689"/>
    <w:rsid w:val="006C5A7F"/>
    <w:rsid w:val="006C7270"/>
    <w:rsid w:val="006C7FB5"/>
    <w:rsid w:val="006D6454"/>
    <w:rsid w:val="006E07D1"/>
    <w:rsid w:val="006E1ED0"/>
    <w:rsid w:val="006E4ADF"/>
    <w:rsid w:val="006F262F"/>
    <w:rsid w:val="006F4AEA"/>
    <w:rsid w:val="006F6C5D"/>
    <w:rsid w:val="00701981"/>
    <w:rsid w:val="00704895"/>
    <w:rsid w:val="007067C6"/>
    <w:rsid w:val="00707A7A"/>
    <w:rsid w:val="0071138B"/>
    <w:rsid w:val="007129E8"/>
    <w:rsid w:val="00712C7B"/>
    <w:rsid w:val="0071306A"/>
    <w:rsid w:val="00722EE9"/>
    <w:rsid w:val="007402A9"/>
    <w:rsid w:val="00741C4A"/>
    <w:rsid w:val="00742053"/>
    <w:rsid w:val="00744EE3"/>
    <w:rsid w:val="0074532C"/>
    <w:rsid w:val="00747CB6"/>
    <w:rsid w:val="00750B80"/>
    <w:rsid w:val="0075172B"/>
    <w:rsid w:val="00751BC4"/>
    <w:rsid w:val="00761664"/>
    <w:rsid w:val="00762B7F"/>
    <w:rsid w:val="00772342"/>
    <w:rsid w:val="00782AD8"/>
    <w:rsid w:val="00783506"/>
    <w:rsid w:val="0078629E"/>
    <w:rsid w:val="00787113"/>
    <w:rsid w:val="007932AA"/>
    <w:rsid w:val="007968C9"/>
    <w:rsid w:val="00797A53"/>
    <w:rsid w:val="007A0C8F"/>
    <w:rsid w:val="007A5512"/>
    <w:rsid w:val="007A67F0"/>
    <w:rsid w:val="007B1650"/>
    <w:rsid w:val="007B69FE"/>
    <w:rsid w:val="007C31F1"/>
    <w:rsid w:val="007C79D1"/>
    <w:rsid w:val="007C7B1A"/>
    <w:rsid w:val="007D7ED6"/>
    <w:rsid w:val="007E0038"/>
    <w:rsid w:val="007E1339"/>
    <w:rsid w:val="007E412E"/>
    <w:rsid w:val="007F2C6F"/>
    <w:rsid w:val="007F525C"/>
    <w:rsid w:val="00804F4C"/>
    <w:rsid w:val="008074D3"/>
    <w:rsid w:val="008159B3"/>
    <w:rsid w:val="008333D3"/>
    <w:rsid w:val="00840070"/>
    <w:rsid w:val="00840752"/>
    <w:rsid w:val="00844A50"/>
    <w:rsid w:val="00846D00"/>
    <w:rsid w:val="00856210"/>
    <w:rsid w:val="00856DBE"/>
    <w:rsid w:val="00861F25"/>
    <w:rsid w:val="008667F5"/>
    <w:rsid w:val="0086765F"/>
    <w:rsid w:val="00873D36"/>
    <w:rsid w:val="00873E65"/>
    <w:rsid w:val="008758A8"/>
    <w:rsid w:val="008777FC"/>
    <w:rsid w:val="00877E03"/>
    <w:rsid w:val="00883022"/>
    <w:rsid w:val="00891BB2"/>
    <w:rsid w:val="00892340"/>
    <w:rsid w:val="008A4723"/>
    <w:rsid w:val="008A574A"/>
    <w:rsid w:val="008B2BE6"/>
    <w:rsid w:val="008B58CF"/>
    <w:rsid w:val="008C2981"/>
    <w:rsid w:val="008C5577"/>
    <w:rsid w:val="008C5A75"/>
    <w:rsid w:val="008D1DC1"/>
    <w:rsid w:val="008D2781"/>
    <w:rsid w:val="008D6FD9"/>
    <w:rsid w:val="008D77A5"/>
    <w:rsid w:val="008D7CEE"/>
    <w:rsid w:val="008E0B25"/>
    <w:rsid w:val="008E297E"/>
    <w:rsid w:val="008E73E7"/>
    <w:rsid w:val="008F1E52"/>
    <w:rsid w:val="008F3028"/>
    <w:rsid w:val="008F309B"/>
    <w:rsid w:val="008F405A"/>
    <w:rsid w:val="00902956"/>
    <w:rsid w:val="0090510E"/>
    <w:rsid w:val="009068E7"/>
    <w:rsid w:val="00910B2A"/>
    <w:rsid w:val="00911576"/>
    <w:rsid w:val="00911C6D"/>
    <w:rsid w:val="00916B8B"/>
    <w:rsid w:val="009209F3"/>
    <w:rsid w:val="00921075"/>
    <w:rsid w:val="00924C7E"/>
    <w:rsid w:val="009303A5"/>
    <w:rsid w:val="009335DB"/>
    <w:rsid w:val="00934841"/>
    <w:rsid w:val="0094005E"/>
    <w:rsid w:val="00941D89"/>
    <w:rsid w:val="0094266F"/>
    <w:rsid w:val="00942BCE"/>
    <w:rsid w:val="009441C4"/>
    <w:rsid w:val="009471BC"/>
    <w:rsid w:val="00947CB4"/>
    <w:rsid w:val="00950B31"/>
    <w:rsid w:val="00954FA5"/>
    <w:rsid w:val="0096181E"/>
    <w:rsid w:val="00963274"/>
    <w:rsid w:val="009633C3"/>
    <w:rsid w:val="00971597"/>
    <w:rsid w:val="00972643"/>
    <w:rsid w:val="009761C9"/>
    <w:rsid w:val="00981476"/>
    <w:rsid w:val="00985F1E"/>
    <w:rsid w:val="00987F36"/>
    <w:rsid w:val="00987FCA"/>
    <w:rsid w:val="0099122E"/>
    <w:rsid w:val="00994411"/>
    <w:rsid w:val="009A1BD0"/>
    <w:rsid w:val="009A2823"/>
    <w:rsid w:val="009B5990"/>
    <w:rsid w:val="009C0041"/>
    <w:rsid w:val="009C2C86"/>
    <w:rsid w:val="009C4423"/>
    <w:rsid w:val="009C5196"/>
    <w:rsid w:val="009C75C4"/>
    <w:rsid w:val="009D2B1F"/>
    <w:rsid w:val="009D5F03"/>
    <w:rsid w:val="009E124B"/>
    <w:rsid w:val="009E6274"/>
    <w:rsid w:val="009E6E53"/>
    <w:rsid w:val="009F0F48"/>
    <w:rsid w:val="009F210F"/>
    <w:rsid w:val="009F7FEF"/>
    <w:rsid w:val="00A024D2"/>
    <w:rsid w:val="00A03AF2"/>
    <w:rsid w:val="00A03C16"/>
    <w:rsid w:val="00A05409"/>
    <w:rsid w:val="00A07C38"/>
    <w:rsid w:val="00A10A6A"/>
    <w:rsid w:val="00A14536"/>
    <w:rsid w:val="00A1753A"/>
    <w:rsid w:val="00A224CE"/>
    <w:rsid w:val="00A24AA7"/>
    <w:rsid w:val="00A26748"/>
    <w:rsid w:val="00A27F97"/>
    <w:rsid w:val="00A33D8C"/>
    <w:rsid w:val="00A33F45"/>
    <w:rsid w:val="00A37A11"/>
    <w:rsid w:val="00A41735"/>
    <w:rsid w:val="00A54705"/>
    <w:rsid w:val="00A54E79"/>
    <w:rsid w:val="00A60769"/>
    <w:rsid w:val="00A62A76"/>
    <w:rsid w:val="00A637EF"/>
    <w:rsid w:val="00A7091E"/>
    <w:rsid w:val="00A71291"/>
    <w:rsid w:val="00A71FA9"/>
    <w:rsid w:val="00A7309A"/>
    <w:rsid w:val="00A814FF"/>
    <w:rsid w:val="00A81C29"/>
    <w:rsid w:val="00A83A9E"/>
    <w:rsid w:val="00A84055"/>
    <w:rsid w:val="00A85EB4"/>
    <w:rsid w:val="00A9105A"/>
    <w:rsid w:val="00A95AC4"/>
    <w:rsid w:val="00A97B88"/>
    <w:rsid w:val="00AA28CF"/>
    <w:rsid w:val="00AB20EC"/>
    <w:rsid w:val="00AB3B08"/>
    <w:rsid w:val="00AB4A58"/>
    <w:rsid w:val="00AC0025"/>
    <w:rsid w:val="00AC236C"/>
    <w:rsid w:val="00AC66ED"/>
    <w:rsid w:val="00AD0545"/>
    <w:rsid w:val="00AD6C8C"/>
    <w:rsid w:val="00AD7BA9"/>
    <w:rsid w:val="00AE09AF"/>
    <w:rsid w:val="00AF1C60"/>
    <w:rsid w:val="00AF71AA"/>
    <w:rsid w:val="00B00475"/>
    <w:rsid w:val="00B077A6"/>
    <w:rsid w:val="00B1184F"/>
    <w:rsid w:val="00B12080"/>
    <w:rsid w:val="00B1330C"/>
    <w:rsid w:val="00B203C8"/>
    <w:rsid w:val="00B204C2"/>
    <w:rsid w:val="00B206F6"/>
    <w:rsid w:val="00B20E32"/>
    <w:rsid w:val="00B26BF0"/>
    <w:rsid w:val="00B300F8"/>
    <w:rsid w:val="00B306D0"/>
    <w:rsid w:val="00B30C4E"/>
    <w:rsid w:val="00B334BC"/>
    <w:rsid w:val="00B35C85"/>
    <w:rsid w:val="00B41422"/>
    <w:rsid w:val="00B45648"/>
    <w:rsid w:val="00B47A52"/>
    <w:rsid w:val="00B552EE"/>
    <w:rsid w:val="00B55315"/>
    <w:rsid w:val="00B64734"/>
    <w:rsid w:val="00B67E54"/>
    <w:rsid w:val="00B753A9"/>
    <w:rsid w:val="00B802CF"/>
    <w:rsid w:val="00B8194E"/>
    <w:rsid w:val="00B81E9E"/>
    <w:rsid w:val="00B85956"/>
    <w:rsid w:val="00B86EE5"/>
    <w:rsid w:val="00B95FDB"/>
    <w:rsid w:val="00B96488"/>
    <w:rsid w:val="00BA5788"/>
    <w:rsid w:val="00BA5D93"/>
    <w:rsid w:val="00BA63DE"/>
    <w:rsid w:val="00BB3DA5"/>
    <w:rsid w:val="00BB503B"/>
    <w:rsid w:val="00BB5AE3"/>
    <w:rsid w:val="00BC2DA4"/>
    <w:rsid w:val="00BC41EE"/>
    <w:rsid w:val="00BD131B"/>
    <w:rsid w:val="00BD3184"/>
    <w:rsid w:val="00BD4000"/>
    <w:rsid w:val="00BE3F7F"/>
    <w:rsid w:val="00BE4663"/>
    <w:rsid w:val="00BF06DF"/>
    <w:rsid w:val="00BF157C"/>
    <w:rsid w:val="00BF1898"/>
    <w:rsid w:val="00BF2A1E"/>
    <w:rsid w:val="00BF46B8"/>
    <w:rsid w:val="00C001EC"/>
    <w:rsid w:val="00C03FC0"/>
    <w:rsid w:val="00C04037"/>
    <w:rsid w:val="00C0527D"/>
    <w:rsid w:val="00C07D4C"/>
    <w:rsid w:val="00C11D12"/>
    <w:rsid w:val="00C12E3C"/>
    <w:rsid w:val="00C2186E"/>
    <w:rsid w:val="00C22C47"/>
    <w:rsid w:val="00C2400B"/>
    <w:rsid w:val="00C25C6A"/>
    <w:rsid w:val="00C25F51"/>
    <w:rsid w:val="00C3420A"/>
    <w:rsid w:val="00C34272"/>
    <w:rsid w:val="00C37F2B"/>
    <w:rsid w:val="00C422E5"/>
    <w:rsid w:val="00C4594F"/>
    <w:rsid w:val="00C45F77"/>
    <w:rsid w:val="00C4786E"/>
    <w:rsid w:val="00C5241D"/>
    <w:rsid w:val="00C545C5"/>
    <w:rsid w:val="00C6255B"/>
    <w:rsid w:val="00C64529"/>
    <w:rsid w:val="00C673B5"/>
    <w:rsid w:val="00C67916"/>
    <w:rsid w:val="00C67D07"/>
    <w:rsid w:val="00C723DA"/>
    <w:rsid w:val="00C724DE"/>
    <w:rsid w:val="00C73401"/>
    <w:rsid w:val="00C7350A"/>
    <w:rsid w:val="00C74D3E"/>
    <w:rsid w:val="00C7532B"/>
    <w:rsid w:val="00C760F0"/>
    <w:rsid w:val="00C904B9"/>
    <w:rsid w:val="00CA3F53"/>
    <w:rsid w:val="00CA4AB1"/>
    <w:rsid w:val="00CB499E"/>
    <w:rsid w:val="00CB735D"/>
    <w:rsid w:val="00CC2157"/>
    <w:rsid w:val="00CC2799"/>
    <w:rsid w:val="00CC27C6"/>
    <w:rsid w:val="00CC4891"/>
    <w:rsid w:val="00CD467B"/>
    <w:rsid w:val="00CD78AA"/>
    <w:rsid w:val="00CE2CAE"/>
    <w:rsid w:val="00CE4E9E"/>
    <w:rsid w:val="00CE575E"/>
    <w:rsid w:val="00CE67CB"/>
    <w:rsid w:val="00D042A2"/>
    <w:rsid w:val="00D05999"/>
    <w:rsid w:val="00D068AF"/>
    <w:rsid w:val="00D14ECB"/>
    <w:rsid w:val="00D242EA"/>
    <w:rsid w:val="00D321FD"/>
    <w:rsid w:val="00D34ADA"/>
    <w:rsid w:val="00D418DB"/>
    <w:rsid w:val="00D4459F"/>
    <w:rsid w:val="00D47197"/>
    <w:rsid w:val="00D51E06"/>
    <w:rsid w:val="00D5314A"/>
    <w:rsid w:val="00D56924"/>
    <w:rsid w:val="00D5692B"/>
    <w:rsid w:val="00D60702"/>
    <w:rsid w:val="00D6479D"/>
    <w:rsid w:val="00D6656F"/>
    <w:rsid w:val="00D70884"/>
    <w:rsid w:val="00D70F24"/>
    <w:rsid w:val="00D73F3C"/>
    <w:rsid w:val="00D90E1C"/>
    <w:rsid w:val="00D95A91"/>
    <w:rsid w:val="00D974F8"/>
    <w:rsid w:val="00DA1756"/>
    <w:rsid w:val="00DA3219"/>
    <w:rsid w:val="00DA3339"/>
    <w:rsid w:val="00DA4DA0"/>
    <w:rsid w:val="00DB3988"/>
    <w:rsid w:val="00DC736F"/>
    <w:rsid w:val="00DD0388"/>
    <w:rsid w:val="00DD4EA6"/>
    <w:rsid w:val="00DE1DAD"/>
    <w:rsid w:val="00DE5147"/>
    <w:rsid w:val="00DF1EBD"/>
    <w:rsid w:val="00DF4492"/>
    <w:rsid w:val="00DF6AE7"/>
    <w:rsid w:val="00DF76DC"/>
    <w:rsid w:val="00E01230"/>
    <w:rsid w:val="00E01974"/>
    <w:rsid w:val="00E1055D"/>
    <w:rsid w:val="00E13048"/>
    <w:rsid w:val="00E13BB2"/>
    <w:rsid w:val="00E15F5D"/>
    <w:rsid w:val="00E16CF1"/>
    <w:rsid w:val="00E2126C"/>
    <w:rsid w:val="00E21E48"/>
    <w:rsid w:val="00E22721"/>
    <w:rsid w:val="00E257F0"/>
    <w:rsid w:val="00E30F21"/>
    <w:rsid w:val="00E3227C"/>
    <w:rsid w:val="00E3578B"/>
    <w:rsid w:val="00E41F5C"/>
    <w:rsid w:val="00E437D8"/>
    <w:rsid w:val="00E457EE"/>
    <w:rsid w:val="00E45885"/>
    <w:rsid w:val="00E55DF0"/>
    <w:rsid w:val="00E56AB1"/>
    <w:rsid w:val="00E63EAC"/>
    <w:rsid w:val="00E640D2"/>
    <w:rsid w:val="00E64F1F"/>
    <w:rsid w:val="00E652D2"/>
    <w:rsid w:val="00E66774"/>
    <w:rsid w:val="00E67FE2"/>
    <w:rsid w:val="00E70925"/>
    <w:rsid w:val="00E71EDD"/>
    <w:rsid w:val="00E761EB"/>
    <w:rsid w:val="00E771DA"/>
    <w:rsid w:val="00E8279B"/>
    <w:rsid w:val="00E87364"/>
    <w:rsid w:val="00E905DB"/>
    <w:rsid w:val="00E90983"/>
    <w:rsid w:val="00E9424A"/>
    <w:rsid w:val="00E975E1"/>
    <w:rsid w:val="00E976DA"/>
    <w:rsid w:val="00EA08F4"/>
    <w:rsid w:val="00EA1BEB"/>
    <w:rsid w:val="00EA5C44"/>
    <w:rsid w:val="00EA6CEE"/>
    <w:rsid w:val="00EB26BD"/>
    <w:rsid w:val="00EC09DD"/>
    <w:rsid w:val="00EC7DE3"/>
    <w:rsid w:val="00EC7FA2"/>
    <w:rsid w:val="00ED1655"/>
    <w:rsid w:val="00ED7192"/>
    <w:rsid w:val="00EE2168"/>
    <w:rsid w:val="00EE2DAE"/>
    <w:rsid w:val="00EE40FF"/>
    <w:rsid w:val="00EE635C"/>
    <w:rsid w:val="00EF0350"/>
    <w:rsid w:val="00EF0EF3"/>
    <w:rsid w:val="00EF3698"/>
    <w:rsid w:val="00EF4AA7"/>
    <w:rsid w:val="00F043BD"/>
    <w:rsid w:val="00F11DCD"/>
    <w:rsid w:val="00F12FD8"/>
    <w:rsid w:val="00F1528E"/>
    <w:rsid w:val="00F158D9"/>
    <w:rsid w:val="00F15F8E"/>
    <w:rsid w:val="00F22149"/>
    <w:rsid w:val="00F336AD"/>
    <w:rsid w:val="00F33AA8"/>
    <w:rsid w:val="00F3707C"/>
    <w:rsid w:val="00F4664C"/>
    <w:rsid w:val="00F467BF"/>
    <w:rsid w:val="00F51881"/>
    <w:rsid w:val="00F5387E"/>
    <w:rsid w:val="00F5709C"/>
    <w:rsid w:val="00F62FBC"/>
    <w:rsid w:val="00F63C6C"/>
    <w:rsid w:val="00F65138"/>
    <w:rsid w:val="00F667A4"/>
    <w:rsid w:val="00F669A3"/>
    <w:rsid w:val="00F74292"/>
    <w:rsid w:val="00F819B4"/>
    <w:rsid w:val="00F8308D"/>
    <w:rsid w:val="00F83450"/>
    <w:rsid w:val="00F844B3"/>
    <w:rsid w:val="00F848C1"/>
    <w:rsid w:val="00F91FCC"/>
    <w:rsid w:val="00FA1534"/>
    <w:rsid w:val="00FA53B3"/>
    <w:rsid w:val="00FA5650"/>
    <w:rsid w:val="00FA6114"/>
    <w:rsid w:val="00FA76C9"/>
    <w:rsid w:val="00FB46E5"/>
    <w:rsid w:val="00FB4863"/>
    <w:rsid w:val="00FC6C12"/>
    <w:rsid w:val="00FC7F93"/>
    <w:rsid w:val="00FD11AB"/>
    <w:rsid w:val="00FD2CDC"/>
    <w:rsid w:val="00FD3EBE"/>
    <w:rsid w:val="00FD6714"/>
    <w:rsid w:val="00FD7A78"/>
    <w:rsid w:val="00FE0772"/>
    <w:rsid w:val="00FE2AE7"/>
    <w:rsid w:val="00FE367C"/>
    <w:rsid w:val="00FE36B8"/>
    <w:rsid w:val="00FE399D"/>
    <w:rsid w:val="00FE4976"/>
    <w:rsid w:val="00FE6B61"/>
    <w:rsid w:val="00FE77E4"/>
    <w:rsid w:val="00FE7A74"/>
    <w:rsid w:val="00FF6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3B519"/>
  <w15:docId w15:val="{85A0B9E7-C42C-44BD-867B-69C68E4F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04"/>
  </w:style>
  <w:style w:type="paragraph" w:styleId="Heading1">
    <w:name w:val="heading 1"/>
    <w:basedOn w:val="Normal"/>
    <w:next w:val="Normal"/>
    <w:link w:val="Heading1Char"/>
    <w:uiPriority w:val="9"/>
    <w:qFormat/>
    <w:rsid w:val="00DA4DA0"/>
    <w:pPr>
      <w:keepNext/>
      <w:keepLines/>
      <w:pageBreakBefore/>
      <w:numPr>
        <w:numId w:val="18"/>
      </w:numPr>
      <w:spacing w:before="360" w:after="0"/>
      <w:outlineLvl w:val="0"/>
    </w:pPr>
    <w:rPr>
      <w:rFonts w:ascii="Calibri" w:eastAsiaTheme="majorEastAsia" w:hAnsi="Calibri" w:cstheme="majorBidi"/>
      <w:color w:val="5A5A5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C2"/>
    <w:pPr>
      <w:keepNext/>
      <w:keepLines/>
      <w:numPr>
        <w:ilvl w:val="1"/>
        <w:numId w:val="18"/>
      </w:numPr>
      <w:spacing w:before="40" w:after="0"/>
      <w:outlineLvl w:val="1"/>
    </w:pPr>
    <w:rPr>
      <w:rFonts w:ascii="Calibri" w:eastAsiaTheme="majorEastAsia" w:hAnsi="Calibri" w:cstheme="majorBidi"/>
      <w:color w:val="0F4B8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157"/>
    <w:pPr>
      <w:keepNext/>
      <w:keepLines/>
      <w:numPr>
        <w:ilvl w:val="2"/>
        <w:numId w:val="28"/>
      </w:numPr>
      <w:spacing w:before="40" w:after="0"/>
      <w:outlineLvl w:val="2"/>
    </w:pPr>
    <w:rPr>
      <w:rFonts w:ascii="Calibri" w:eastAsiaTheme="majorEastAsia" w:hAnsi="Calibri" w:cstheme="majorBidi"/>
      <w:color w:val="0F7DC2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5400C2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00C2"/>
    <w:pPr>
      <w:keepNext/>
      <w:keepLines/>
      <w:numPr>
        <w:ilvl w:val="4"/>
        <w:numId w:val="18"/>
      </w:numPr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00C2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A0"/>
    <w:rPr>
      <w:rFonts w:ascii="Calibri" w:eastAsiaTheme="majorEastAsia" w:hAnsi="Calibri" w:cstheme="majorBidi"/>
      <w:color w:val="5A5A5A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0D787F"/>
    <w:pPr>
      <w:spacing w:after="120" w:line="240" w:lineRule="auto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400C2"/>
    <w:rPr>
      <w:rFonts w:ascii="Calibri" w:eastAsiaTheme="majorEastAsia" w:hAnsi="Calibri" w:cstheme="majorBidi"/>
      <w:color w:val="0F4B8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2157"/>
    <w:rPr>
      <w:rFonts w:ascii="Calibri" w:eastAsiaTheme="majorEastAsia" w:hAnsi="Calibri" w:cstheme="majorBidi"/>
      <w:color w:val="0F7DC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5400C2"/>
    <w:rPr>
      <w:rFonts w:asciiTheme="minorHAnsi" w:eastAsiaTheme="majorEastAsia" w:hAnsiTheme="minorHAnsi" w:cstheme="majorBidi"/>
      <w:iCs/>
      <w:color w:val="0F7DC2"/>
      <w:sz w:val="24"/>
    </w:rPr>
  </w:style>
  <w:style w:type="table" w:styleId="TableGrid">
    <w:name w:val="Table Grid"/>
    <w:basedOn w:val="TableNormal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 w:line="240" w:lineRule="auto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400C2"/>
    <w:pPr>
      <w:spacing w:after="0" w:line="240" w:lineRule="auto"/>
      <w:contextualSpacing/>
    </w:pPr>
    <w:rPr>
      <w:rFonts w:ascii="Calibri" w:eastAsiaTheme="majorEastAsia" w:hAnsi="Calibri" w:cstheme="majorBidi"/>
      <w:color w:val="0F7DC2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C2"/>
    <w:rPr>
      <w:rFonts w:ascii="Calibri" w:eastAsiaTheme="majorEastAsia" w:hAnsi="Calibri" w:cstheme="majorBidi"/>
      <w:color w:val="0F7DC2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C2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400C2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3BB2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A1534"/>
    <w:pPr>
      <w:tabs>
        <w:tab w:val="left" w:pos="440"/>
        <w:tab w:val="right" w:leader="dot" w:pos="10194"/>
      </w:tabs>
      <w:spacing w:after="100"/>
    </w:pPr>
    <w:rPr>
      <w:noProof/>
      <w:color w:val="00499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B58CF"/>
    <w:pPr>
      <w:tabs>
        <w:tab w:val="left" w:pos="993"/>
        <w:tab w:val="right" w:leader="dot" w:pos="10194"/>
      </w:tabs>
      <w:spacing w:after="100"/>
      <w:ind w:left="142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3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5400C2"/>
    <w:rPr>
      <w:rFonts w:ascii="Calibri" w:eastAsiaTheme="majorEastAsia" w:hAnsi="Calibri" w:cstheme="majorBidi"/>
      <w:color w:val="0F7DC2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1"/>
    <w:uiPriority w:val="99"/>
    <w:rsid w:val="00302974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1"/>
    <w:uiPriority w:val="99"/>
    <w:rsid w:val="001169D2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character" w:customStyle="1" w:styleId="Heading6Char">
    <w:name w:val="Heading 6 Char"/>
    <w:basedOn w:val="DefaultParagraphFont"/>
    <w:link w:val="Heading6"/>
    <w:uiPriority w:val="9"/>
    <w:rsid w:val="005400C2"/>
    <w:rPr>
      <w:rFonts w:asciiTheme="minorHAnsi" w:eastAsiaTheme="majorEastAsia" w:hAnsiTheme="minorHAnsi" w:cstheme="majorBidi"/>
      <w:color w:val="0F4B8F"/>
    </w:rPr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6838D8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6838D8"/>
    <w:pPr>
      <w:numPr>
        <w:numId w:val="3"/>
      </w:numPr>
    </w:pPr>
    <w:rPr>
      <w:noProof/>
      <w:lang w:eastAsia="en-GB"/>
    </w:r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047C"/>
    <w:rPr>
      <w:color w:val="000000" w:themeColor="text1"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0C047C"/>
    <w:pPr>
      <w:numPr>
        <w:numId w:val="4"/>
      </w:numPr>
    </w:p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paragraph" w:customStyle="1" w:styleId="BulletListBP">
    <w:name w:val="Bullet List (BP)"/>
    <w:basedOn w:val="NumberedListBP"/>
    <w:link w:val="BulletListBPChar"/>
    <w:qFormat/>
    <w:rsid w:val="005400C2"/>
    <w:pPr>
      <w:numPr>
        <w:numId w:val="6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character" w:customStyle="1" w:styleId="BulletListBPChar">
    <w:name w:val="Bullet List (BP) Char"/>
    <w:basedOn w:val="NumberedListBPChar"/>
    <w:link w:val="BulletListBP"/>
    <w:rsid w:val="00F467BF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6838D8"/>
    <w:pPr>
      <w:numPr>
        <w:numId w:val="7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E21E48"/>
    <w:rPr>
      <w:color w:val="000000" w:themeColor="text1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C2"/>
    <w:rPr>
      <w:rFonts w:asciiTheme="majorHAnsi" w:eastAsiaTheme="majorEastAsia" w:hAnsiTheme="majorHAnsi" w:cstheme="majorBidi"/>
      <w:i/>
      <w:iCs/>
      <w:color w:val="0F4B8F"/>
    </w:rPr>
  </w:style>
  <w:style w:type="paragraph" w:customStyle="1" w:styleId="TableHeading">
    <w:name w:val="Table Heading"/>
    <w:basedOn w:val="Normal"/>
    <w:qFormat/>
    <w:rsid w:val="00AE09AF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E09AF"/>
    <w:rPr>
      <w:color w:val="954F72" w:themeColor="followedHyperlink"/>
      <w:u w:val="single"/>
    </w:rPr>
  </w:style>
  <w:style w:type="paragraph" w:customStyle="1" w:styleId="BodyText1">
    <w:name w:val="Body Text1"/>
    <w:basedOn w:val="Normal"/>
    <w:qFormat/>
    <w:rsid w:val="008D2781"/>
    <w:pPr>
      <w:spacing w:before="120" w:after="240" w:line="240" w:lineRule="auto"/>
      <w:ind w:left="1276"/>
    </w:pPr>
    <w:rPr>
      <w:rFonts w:ascii="Arial" w:eastAsia="Times New Roman" w:hAnsi="Arial" w:cs="Times New Roman"/>
      <w:szCs w:val="24"/>
      <w:lang w:eastAsia="en-US"/>
    </w:rPr>
  </w:style>
  <w:style w:type="paragraph" w:customStyle="1" w:styleId="Bullet1">
    <w:name w:val="Bullet 1"/>
    <w:basedOn w:val="Normal"/>
    <w:autoRedefine/>
    <w:rsid w:val="008D77A5"/>
    <w:pPr>
      <w:numPr>
        <w:numId w:val="8"/>
      </w:numPr>
      <w:spacing w:before="120" w:after="240" w:line="22" w:lineRule="atLeast"/>
      <w:ind w:left="2154" w:hanging="357"/>
    </w:pPr>
    <w:rPr>
      <w:rFonts w:eastAsia="Times New Roman" w:cs="Times New Roman"/>
      <w:lang w:val="en-US" w:eastAsia="en-US"/>
    </w:rPr>
  </w:style>
  <w:style w:type="paragraph" w:customStyle="1" w:styleId="ExerciseTip">
    <w:name w:val="Exercise Tip"/>
    <w:basedOn w:val="ListParagraph"/>
    <w:link w:val="ExerciseTipChar"/>
    <w:qFormat/>
    <w:rsid w:val="00B00475"/>
    <w:pPr>
      <w:numPr>
        <w:numId w:val="9"/>
      </w:numPr>
      <w:spacing w:before="120" w:after="240"/>
    </w:pPr>
    <w:rPr>
      <w:rFonts w:asciiTheme="majorHAnsi" w:eastAsia="Times New Roman" w:hAnsiTheme="majorHAnsi" w:cs="Times New Roman"/>
      <w:i/>
      <w:szCs w:val="20"/>
      <w:lang w:eastAsia="en-US"/>
    </w:rPr>
  </w:style>
  <w:style w:type="character" w:customStyle="1" w:styleId="ExerciseTipChar">
    <w:name w:val="Exercise Tip Char"/>
    <w:link w:val="ExerciseTip"/>
    <w:rsid w:val="00B00475"/>
    <w:rPr>
      <w:rFonts w:asciiTheme="majorHAnsi" w:eastAsia="Times New Roman" w:hAnsiTheme="majorHAnsi" w:cs="Times New Roman"/>
      <w:i/>
      <w:szCs w:val="20"/>
      <w:lang w:eastAsia="en-US"/>
    </w:rPr>
  </w:style>
  <w:style w:type="paragraph" w:customStyle="1" w:styleId="BestPracticeBullet">
    <w:name w:val="Best Practice Bullet"/>
    <w:basedOn w:val="Normal"/>
    <w:link w:val="BestPracticeBulletChar"/>
    <w:qFormat/>
    <w:rsid w:val="00380CD0"/>
    <w:pPr>
      <w:numPr>
        <w:numId w:val="10"/>
      </w:numPr>
      <w:pBdr>
        <w:top w:val="single" w:sz="8" w:space="12" w:color="4F81BD"/>
        <w:left w:val="single" w:sz="8" w:space="12" w:color="4F81BD"/>
        <w:bottom w:val="single" w:sz="8" w:space="12" w:color="4F81BD"/>
        <w:right w:val="single" w:sz="8" w:space="12" w:color="4F81BD"/>
      </w:pBdr>
      <w:shd w:val="clear" w:color="auto" w:fill="FAFAFA"/>
      <w:spacing w:before="120" w:after="60" w:line="240" w:lineRule="auto"/>
    </w:pPr>
    <w:rPr>
      <w:rFonts w:ascii="Arial" w:eastAsia="Times New Roman" w:hAnsi="Arial" w:cs="Times New Roman"/>
      <w:color w:val="FF0000"/>
      <w:sz w:val="20"/>
      <w:szCs w:val="20"/>
      <w:lang w:eastAsia="en-US"/>
    </w:rPr>
  </w:style>
  <w:style w:type="character" w:customStyle="1" w:styleId="BestPracticeBulletChar">
    <w:name w:val="Best Practice Bullet Char"/>
    <w:link w:val="BestPracticeBullet"/>
    <w:rsid w:val="00380CD0"/>
    <w:rPr>
      <w:rFonts w:ascii="Arial" w:eastAsia="Times New Roman" w:hAnsi="Arial" w:cs="Times New Roman"/>
      <w:color w:val="FF0000"/>
      <w:sz w:val="20"/>
      <w:szCs w:val="20"/>
      <w:shd w:val="clear" w:color="auto" w:fill="FAFAFA"/>
      <w:lang w:eastAsia="en-US"/>
    </w:rPr>
  </w:style>
  <w:style w:type="paragraph" w:customStyle="1" w:styleId="Bullet2">
    <w:name w:val="Bullet 2"/>
    <w:basedOn w:val="Bullet1"/>
    <w:autoRedefine/>
    <w:rsid w:val="0096181E"/>
    <w:pPr>
      <w:numPr>
        <w:numId w:val="12"/>
      </w:numPr>
      <w:ind w:left="2127" w:firstLine="33"/>
    </w:pPr>
  </w:style>
  <w:style w:type="paragraph" w:customStyle="1" w:styleId="Default">
    <w:name w:val="Default"/>
    <w:rsid w:val="00CC27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HTMLCode">
    <w:name w:val="HTML Code"/>
    <w:aliases w:val="Code"/>
    <w:qFormat/>
    <w:rsid w:val="00274D41"/>
    <w:rPr>
      <w:rFonts w:ascii="Courier New" w:hAnsi="Courier New" w:cs="Courier New"/>
      <w:caps w:val="0"/>
      <w:smallCaps w:val="0"/>
      <w:strike w:val="0"/>
      <w:dstrike w:val="0"/>
      <w:vanish w:val="0"/>
      <w:color w:val="auto"/>
      <w:sz w:val="20"/>
      <w:szCs w:val="20"/>
      <w:bdr w:val="none" w:sz="0" w:space="0" w:color="auto"/>
      <w:shd w:val="clear" w:color="auto" w:fill="EEECE1"/>
      <w:vertAlign w:val="baseline"/>
    </w:rPr>
  </w:style>
  <w:style w:type="paragraph" w:styleId="TOC4">
    <w:name w:val="toc 4"/>
    <w:basedOn w:val="Normal"/>
    <w:next w:val="Normal"/>
    <w:autoRedefine/>
    <w:uiPriority w:val="39"/>
    <w:unhideWhenUsed/>
    <w:rsid w:val="00963274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963274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963274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963274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963274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963274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71ED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Bullet5">
    <w:name w:val="List Bullet 5"/>
    <w:basedOn w:val="Normal"/>
    <w:autoRedefine/>
    <w:rsid w:val="00537D2E"/>
    <w:pPr>
      <w:numPr>
        <w:numId w:val="15"/>
      </w:numPr>
      <w:spacing w:before="120" w:after="240" w:line="240" w:lineRule="auto"/>
      <w:contextualSpacing/>
    </w:pPr>
    <w:rPr>
      <w:rFonts w:ascii="Arial" w:eastAsia="Times New Roman" w:hAnsi="Arial" w:cs="Times New Roman"/>
      <w:szCs w:val="24"/>
      <w:lang w:eastAsia="en-US"/>
    </w:rPr>
  </w:style>
  <w:style w:type="paragraph" w:customStyle="1" w:styleId="ExerciseHeading">
    <w:name w:val="Exercise Heading"/>
    <w:basedOn w:val="Heading3"/>
    <w:link w:val="ExerciseHeadingChar"/>
    <w:qFormat/>
    <w:rsid w:val="00CC2157"/>
    <w:pPr>
      <w:numPr>
        <w:numId w:val="19"/>
      </w:numPr>
      <w:tabs>
        <w:tab w:val="clear" w:pos="2268"/>
        <w:tab w:val="num" w:pos="0"/>
      </w:tabs>
      <w:ind w:left="0" w:firstLine="0"/>
    </w:pPr>
  </w:style>
  <w:style w:type="paragraph" w:customStyle="1" w:styleId="Contrast">
    <w:name w:val="Contrast"/>
    <w:basedOn w:val="Normal"/>
    <w:link w:val="ContrastChar"/>
    <w:qFormat/>
    <w:rsid w:val="00B00475"/>
    <w:rPr>
      <w:b/>
      <w:color w:val="F26624"/>
      <w:sz w:val="24"/>
      <w:lang w:val="en-US"/>
    </w:rPr>
  </w:style>
  <w:style w:type="character" w:customStyle="1" w:styleId="ExerciseHeadingChar">
    <w:name w:val="Exercise Heading Char"/>
    <w:basedOn w:val="Heading3Char"/>
    <w:link w:val="ExerciseHeading"/>
    <w:rsid w:val="00CC2157"/>
    <w:rPr>
      <w:rFonts w:ascii="Calibri" w:eastAsiaTheme="majorEastAsia" w:hAnsi="Calibri" w:cstheme="majorBidi"/>
      <w:color w:val="0F7DC2"/>
      <w:sz w:val="24"/>
      <w:szCs w:val="24"/>
      <w:lang w:val="en-US"/>
    </w:rPr>
  </w:style>
  <w:style w:type="character" w:customStyle="1" w:styleId="ContrastChar">
    <w:name w:val="Contrast Char"/>
    <w:basedOn w:val="DefaultParagraphFont"/>
    <w:link w:val="Contrast"/>
    <w:rsid w:val="00B00475"/>
    <w:rPr>
      <w:b/>
      <w:color w:val="F26624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7FB5"/>
    <w:rPr>
      <w:rFonts w:ascii="Tahoma" w:hAnsi="Tahoma" w:cs="Tahoma"/>
      <w:sz w:val="16"/>
      <w:szCs w:val="16"/>
    </w:rPr>
  </w:style>
  <w:style w:type="paragraph" w:customStyle="1" w:styleId="MiniHeading">
    <w:name w:val="Mini Heading"/>
    <w:basedOn w:val="Normal"/>
    <w:link w:val="MiniHeadingChar"/>
    <w:qFormat/>
    <w:rsid w:val="0099122E"/>
    <w:rPr>
      <w:rFonts w:asciiTheme="minorHAnsi" w:hAnsiTheme="minorHAnsi"/>
      <w:color w:val="0F7DC2"/>
      <w:lang w:val="en-US"/>
    </w:rPr>
  </w:style>
  <w:style w:type="character" w:customStyle="1" w:styleId="MiniHeadingChar">
    <w:name w:val="Mini Heading Char"/>
    <w:basedOn w:val="DefaultParagraphFont"/>
    <w:link w:val="MiniHeading"/>
    <w:rsid w:val="0099122E"/>
    <w:rPr>
      <w:rFonts w:asciiTheme="minorHAnsi" w:hAnsiTheme="minorHAnsi"/>
      <w:color w:val="0F7DC2"/>
      <w:lang w:val="en-US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9F210F"/>
    <w:pPr>
      <w:spacing w:before="240" w:after="120" w:line="360" w:lineRule="auto"/>
    </w:pPr>
    <w:rPr>
      <w:rFonts w:ascii="Arial" w:eastAsia="Calibri" w:hAnsi="Arial" w:cs="Times New Roman"/>
      <w:color w:val="198C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a%20Ikeda\AppData\Local\Temp\Temp1_Process%20Definition%20Document%20(PDD)%20Template%20(1).zip\Process%20Definition%20Document%20(PDD)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5EB07939D0F74BB659C4F44137810C" ma:contentTypeVersion="13" ma:contentTypeDescription="Ein neues Dokument erstellen." ma:contentTypeScope="" ma:versionID="390cce46540945e659e96778bedc0010">
  <xsd:schema xmlns:xsd="http://www.w3.org/2001/XMLSchema" xmlns:xs="http://www.w3.org/2001/XMLSchema" xmlns:p="http://schemas.microsoft.com/office/2006/metadata/properties" xmlns:ns2="01ebe231-9ac6-4a9a-8083-fe9ea381dd3f" xmlns:ns3="be9183a1-9f52-48cf-8dc5-c0034f522270" targetNamespace="http://schemas.microsoft.com/office/2006/metadata/properties" ma:root="true" ma:fieldsID="0a7f968991a9b3b733b2deffc03aef86" ns2:_="" ns3:_="">
    <xsd:import namespace="01ebe231-9ac6-4a9a-8083-fe9ea381dd3f"/>
    <xsd:import namespace="be9183a1-9f52-48cf-8dc5-c0034f5222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x30b3__x30e1__x30f3__x30c8_" minOccurs="0"/>
                <xsd:element ref="ns2:D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e231-9ac6-4a9a-8083-fe9ea381d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Location" ma:index="15" nillable="true" ma:displayName="Location" ma:format="Hyperlink" ma:internalName="Loc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_x30b3__x30e1__x30f3__x30c8_" ma:index="19" nillable="true" ma:displayName="コメント" ma:format="Dropdown" ma:internalName="_x30b3__x30e1__x30f3__x30c8_">
      <xsd:simpleType>
        <xsd:restriction base="dms:Text">
          <xsd:maxLength value="255"/>
        </xsd:restriction>
      </xsd:simpleType>
    </xsd:element>
    <xsd:element name="DEM" ma:index="20" nillable="true" ma:displayName="DEM" ma:description="Delivery Enablement Manager&#10;This column can be used to create personal views that are filtered on the DEM" ma:format="Dropdown" ma:list="UserInfo" ma:SharePointGroup="0" ma:internalName="DEM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83a1-9f52-48cf-8dc5-c0034f52227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x30b3__x30e1__x30f3__x30c8_ xmlns="01ebe231-9ac6-4a9a-8083-fe9ea381dd3f" xsi:nil="true"/>
    <Location xmlns="01ebe231-9ac6-4a9a-8083-fe9ea381dd3f">
      <Url xsi:nil="true"/>
      <Description xsi:nil="true"/>
    </Location>
    <DEM xmlns="01ebe231-9ac6-4a9a-8083-fe9ea381dd3f">
      <UserInfo>
        <DisplayName/>
        <AccountId xsi:nil="true"/>
        <AccountType/>
      </UserInfo>
    </DEM>
  </documentManagement>
</p:properties>
</file>

<file path=customXml/itemProps1.xml><?xml version="1.0" encoding="utf-8"?>
<ds:datastoreItem xmlns:ds="http://schemas.openxmlformats.org/officeDocument/2006/customXml" ds:itemID="{D75F5DD9-2DEE-4AB1-9306-0F588DD13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78A4F7-B2FF-4913-8685-FE7404F083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F7AB7D-529C-4B9C-B8AF-E538C7807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e231-9ac6-4a9a-8083-fe9ea381dd3f"/>
    <ds:schemaRef ds:uri="be9183a1-9f52-48cf-8dc5-c0034f522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459C57-6AE8-4EC0-BADB-4C4E61CA1793}">
  <ds:schemaRefs>
    <ds:schemaRef ds:uri="http://schemas.microsoft.com/office/2006/metadata/properties"/>
    <ds:schemaRef ds:uri="01ebe231-9ac6-4a9a-8083-fe9ea381dd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 Definition Document (PDD) Template</Template>
  <TotalTime>146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&lt;&lt;client/customer&gt;&gt;    &lt;project/process name&gt;</vt:lpstr>
    </vt:vector>
  </TitlesOfParts>
  <Company>Blue Prism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Aggranda - HR Process Automation</dc:title>
  <dc:subject/>
  <dc:creator>Kana Ikeda</dc:creator>
  <cp:keywords>Version: 1.0</cp:keywords>
  <dc:description/>
  <cp:lastModifiedBy>Ravi Puvvula</cp:lastModifiedBy>
  <cp:revision>11</cp:revision>
  <cp:lastPrinted>2016-06-13T11:00:00Z</cp:lastPrinted>
  <dcterms:created xsi:type="dcterms:W3CDTF">2019-07-22T15:28:00Z</dcterms:created>
  <dcterms:modified xsi:type="dcterms:W3CDTF">2021-09-03T15:46:00Z</dcterms:modified>
  <cp:category>PROCESS DEFINITION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0x0101004E5EB07939D0F74BB659C4F44137810C</vt:lpwstr>
  </property>
</Properties>
</file>