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2511"/>
        <w:gridCol w:w="2071"/>
        <w:gridCol w:w="1260"/>
        <w:gridCol w:w="1165"/>
        <w:gridCol w:w="2337"/>
      </w:tblGrid>
      <w:tr w:rsidR="006F4A42" w:rsidRPr="005540D9" w14:paraId="4F35C195" w14:textId="77777777" w:rsidTr="00EC1E2F">
        <w:tc>
          <w:tcPr>
            <w:tcW w:w="4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EC947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Proposed Resource Name:</w:t>
            </w:r>
          </w:p>
        </w:tc>
        <w:tc>
          <w:tcPr>
            <w:tcW w:w="5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C74B3" w14:textId="5ED075B9" w:rsidR="006F4A42" w:rsidRPr="005540D9" w:rsidRDefault="007820D8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Ravi Kiran Veeramachaneni</w:t>
            </w:r>
          </w:p>
        </w:tc>
      </w:tr>
      <w:tr w:rsidR="006F4A42" w:rsidRPr="005540D9" w14:paraId="5B91D692" w14:textId="77777777" w:rsidTr="00EC1E2F">
        <w:tc>
          <w:tcPr>
            <w:tcW w:w="4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040B4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Proposed Classification:</w:t>
            </w:r>
          </w:p>
        </w:tc>
        <w:tc>
          <w:tcPr>
            <w:tcW w:w="5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F0F7D" w14:textId="3DB09BF8" w:rsidR="006F4A42" w:rsidRPr="005540D9" w:rsidRDefault="004D6067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IBM API Connect Technical Lead</w:t>
            </w:r>
          </w:p>
        </w:tc>
      </w:tr>
      <w:tr w:rsidR="006F4A42" w:rsidRPr="005540D9" w14:paraId="3C455149" w14:textId="77777777" w:rsidTr="00EC1E2F">
        <w:tc>
          <w:tcPr>
            <w:tcW w:w="2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186AB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Michigan Years of Experience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8099D" w14:textId="14F3C73F" w:rsidR="006F4A42" w:rsidRPr="005540D9" w:rsidRDefault="002803F5" w:rsidP="00EC1E2F"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5 Months</w:t>
            </w:r>
          </w:p>
        </w:tc>
        <w:tc>
          <w:tcPr>
            <w:tcW w:w="26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5AE6A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Integrated Eligibility Years of Experience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1054E" w14:textId="4F2CDB85" w:rsidR="006F4A42" w:rsidRPr="005540D9" w:rsidRDefault="00300C35" w:rsidP="00EC1E2F"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15+ Years</w:t>
            </w:r>
          </w:p>
        </w:tc>
      </w:tr>
      <w:tr w:rsidR="006F4A42" w:rsidRPr="005540D9" w14:paraId="2961EA04" w14:textId="77777777" w:rsidTr="00EC1E2F">
        <w:tc>
          <w:tcPr>
            <w:tcW w:w="2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C3017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  <w:highlight w:val="yellow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Other Relevant Experience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DC2A3" w14:textId="0E956BB1" w:rsidR="006F4A42" w:rsidRPr="005540D9" w:rsidRDefault="006F4A42" w:rsidP="00EC1E2F"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0D0B7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Agile Experience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3CCBC" w14:textId="02921430" w:rsidR="006F4A42" w:rsidRPr="005540D9" w:rsidRDefault="00300C35" w:rsidP="00EC1E2F"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7</w:t>
            </w:r>
            <w:r w:rsidR="001713A3">
              <w:rPr>
                <w:rFonts w:eastAsia="Calibri" w:cs="Arial"/>
                <w:sz w:val="24"/>
                <w:szCs w:val="24"/>
              </w:rPr>
              <w:t>+</w:t>
            </w:r>
            <w:r>
              <w:rPr>
                <w:rFonts w:eastAsia="Calibri" w:cs="Arial"/>
                <w:sz w:val="24"/>
                <w:szCs w:val="24"/>
              </w:rPr>
              <w:t xml:space="preserve"> Years</w:t>
            </w:r>
          </w:p>
        </w:tc>
      </w:tr>
      <w:tr w:rsidR="006F4A42" w:rsidRPr="005540D9" w14:paraId="76A359B7" w14:textId="77777777" w:rsidTr="00EC1E2F">
        <w:tc>
          <w:tcPr>
            <w:tcW w:w="2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B6B41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b/>
                <w:bCs/>
                <w:sz w:val="24"/>
                <w:szCs w:val="24"/>
                <w:highlight w:val="yellow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Proven Experience with Key Michigan Initiatives</w:t>
            </w:r>
          </w:p>
        </w:tc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559669" w14:textId="09D1E636" w:rsidR="006F4A42" w:rsidRPr="005540D9" w:rsidRDefault="00300C35" w:rsidP="00EC1E2F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IBM </w:t>
            </w:r>
            <w:r w:rsidR="001713A3">
              <w:rPr>
                <w:rFonts w:eastAsia="Arial" w:cs="Arial"/>
                <w:sz w:val="24"/>
                <w:szCs w:val="24"/>
              </w:rPr>
              <w:t>API</w:t>
            </w:r>
            <w:r>
              <w:rPr>
                <w:rFonts w:eastAsia="Arial" w:cs="Arial"/>
                <w:sz w:val="24"/>
                <w:szCs w:val="24"/>
              </w:rPr>
              <w:t xml:space="preserve"> </w:t>
            </w:r>
            <w:r w:rsidR="001713A3">
              <w:rPr>
                <w:rFonts w:eastAsia="Arial" w:cs="Arial"/>
                <w:sz w:val="24"/>
                <w:szCs w:val="24"/>
              </w:rPr>
              <w:t>C</w:t>
            </w:r>
            <w:r>
              <w:rPr>
                <w:rFonts w:eastAsia="Arial" w:cs="Arial"/>
                <w:sz w:val="24"/>
                <w:szCs w:val="24"/>
              </w:rPr>
              <w:t>onnect</w:t>
            </w:r>
            <w:r w:rsidR="002B6DB9">
              <w:rPr>
                <w:rFonts w:eastAsia="Arial" w:cs="Arial"/>
                <w:sz w:val="24"/>
                <w:szCs w:val="24"/>
              </w:rPr>
              <w:t xml:space="preserve"> </w:t>
            </w:r>
            <w:r w:rsidR="001713A3">
              <w:rPr>
                <w:rFonts w:eastAsia="Arial" w:cs="Arial"/>
                <w:sz w:val="24"/>
                <w:szCs w:val="24"/>
              </w:rPr>
              <w:t>Migration</w:t>
            </w:r>
          </w:p>
        </w:tc>
        <w:tc>
          <w:tcPr>
            <w:tcW w:w="377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F82A3" w14:textId="15512EA9" w:rsidR="006F4A42" w:rsidRPr="005540D9" w:rsidRDefault="006F4A42" w:rsidP="00300C35">
            <w:pPr>
              <w:spacing w:after="0" w:line="240" w:lineRule="auto"/>
              <w:rPr>
                <w:rFonts w:eastAsia="Arial" w:cs="Arial"/>
                <w:sz w:val="24"/>
                <w:szCs w:val="24"/>
              </w:rPr>
            </w:pPr>
          </w:p>
        </w:tc>
      </w:tr>
    </w:tbl>
    <w:p w14:paraId="73B5ABA7" w14:textId="77777777" w:rsidR="006F4A42" w:rsidRPr="005540D9" w:rsidRDefault="006F4A42" w:rsidP="006F4A42">
      <w:pPr>
        <w:spacing w:after="0" w:line="240" w:lineRule="auto"/>
        <w:rPr>
          <w:rFonts w:eastAsia="Calibri" w:cs="Arial"/>
          <w:color w:val="000000"/>
          <w:sz w:val="24"/>
          <w:szCs w:val="24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020"/>
        <w:gridCol w:w="1652"/>
        <w:gridCol w:w="2346"/>
        <w:gridCol w:w="2326"/>
      </w:tblGrid>
      <w:tr w:rsidR="006F4A42" w:rsidRPr="005540D9" w14:paraId="2AADAECB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2546" w14:textId="77777777" w:rsidR="006F4A42" w:rsidRPr="005540D9" w:rsidRDefault="006F4A42" w:rsidP="00EC1E2F">
            <w:pPr>
              <w:spacing w:after="0" w:line="240" w:lineRule="auto"/>
              <w:jc w:val="center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Experience that qualifies the individual</w:t>
            </w:r>
          </w:p>
        </w:tc>
      </w:tr>
      <w:tr w:rsidR="006F4A42" w:rsidRPr="005540D9" w14:paraId="5B8C8801" w14:textId="77777777" w:rsidTr="004E0162"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77CB5" w14:textId="44135350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Start Date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C271A6">
              <w:rPr>
                <w:rFonts w:eastAsia="Calibri" w:cs="Arial"/>
                <w:sz w:val="24"/>
                <w:szCs w:val="24"/>
              </w:rPr>
              <w:t>Aug 2023</w:t>
            </w:r>
          </w:p>
        </w:tc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81939" w14:textId="29C0E120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End Date</w:t>
            </w:r>
            <w:r w:rsidRPr="005540D9">
              <w:rPr>
                <w:rFonts w:eastAsia="Calibri" w:cs="Arial"/>
                <w:sz w:val="24"/>
                <w:szCs w:val="24"/>
              </w:rPr>
              <w:t>:</w:t>
            </w:r>
            <w:r w:rsidR="00C271A6">
              <w:rPr>
                <w:rFonts w:eastAsia="Calibri" w:cs="Arial"/>
                <w:sz w:val="24"/>
                <w:szCs w:val="24"/>
              </w:rPr>
              <w:t xml:space="preserve"> Present</w:t>
            </w:r>
          </w:p>
        </w:tc>
      </w:tr>
      <w:tr w:rsidR="006F4A42" w:rsidRPr="005540D9" w14:paraId="7B662CB1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8892" w14:textId="04C88815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Project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C271A6">
              <w:rPr>
                <w:rFonts w:eastAsia="Calibri" w:cs="Arial"/>
                <w:sz w:val="24"/>
                <w:szCs w:val="24"/>
              </w:rPr>
              <w:t>State of Michigan-APIC Migration</w:t>
            </w:r>
          </w:p>
        </w:tc>
      </w:tr>
      <w:tr w:rsidR="006F4A42" w:rsidRPr="005540D9" w14:paraId="79AD3C48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D7279" w14:textId="2823BAC6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Title(s):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 </w:t>
            </w:r>
            <w:r w:rsidR="004E0162">
              <w:rPr>
                <w:rFonts w:eastAsia="Calibri" w:cs="Arial"/>
                <w:sz w:val="24"/>
                <w:szCs w:val="24"/>
              </w:rPr>
              <w:t xml:space="preserve">IBM </w:t>
            </w:r>
            <w:r w:rsidR="00C271A6">
              <w:rPr>
                <w:rFonts w:eastAsia="Calibri" w:cs="Arial"/>
                <w:sz w:val="24"/>
                <w:szCs w:val="24"/>
              </w:rPr>
              <w:t>API</w:t>
            </w:r>
            <w:r w:rsidR="004E0162">
              <w:rPr>
                <w:rFonts w:eastAsia="Calibri" w:cs="Arial"/>
                <w:sz w:val="24"/>
                <w:szCs w:val="24"/>
              </w:rPr>
              <w:t xml:space="preserve"> </w:t>
            </w:r>
            <w:r w:rsidR="00C271A6">
              <w:rPr>
                <w:rFonts w:eastAsia="Calibri" w:cs="Arial"/>
                <w:sz w:val="24"/>
                <w:szCs w:val="24"/>
              </w:rPr>
              <w:t>C</w:t>
            </w:r>
            <w:r w:rsidR="004E0162">
              <w:rPr>
                <w:rFonts w:eastAsia="Calibri" w:cs="Arial"/>
                <w:sz w:val="24"/>
                <w:szCs w:val="24"/>
              </w:rPr>
              <w:t>onnect</w:t>
            </w:r>
            <w:r w:rsidR="00C271A6">
              <w:rPr>
                <w:rFonts w:eastAsia="Calibri" w:cs="Arial"/>
                <w:sz w:val="24"/>
                <w:szCs w:val="24"/>
              </w:rPr>
              <w:t xml:space="preserve"> Technical Lead</w:t>
            </w:r>
          </w:p>
        </w:tc>
      </w:tr>
      <w:tr w:rsidR="006F4A42" w:rsidRPr="005540D9" w14:paraId="16CA17F2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E9C6E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Description: </w:t>
            </w:r>
          </w:p>
          <w:p w14:paraId="6D64E815" w14:textId="16FDB777" w:rsidR="00C271A6" w:rsidRPr="004F6F88" w:rsidRDefault="00C271A6" w:rsidP="00EC1E2F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Develop a comprehensive migration strategy</w:t>
            </w:r>
            <w:r w:rsidR="004E0162">
              <w:rPr>
                <w:rFonts w:eastAsia="Calibri" w:cs="Arial"/>
                <w:sz w:val="24"/>
                <w:szCs w:val="24"/>
              </w:rPr>
              <w:t xml:space="preserve"> from DP to APIC</w:t>
            </w:r>
            <w:r w:rsidR="00E14E0D">
              <w:rPr>
                <w:rFonts w:eastAsia="Calibri" w:cs="Arial"/>
                <w:sz w:val="24"/>
                <w:szCs w:val="24"/>
              </w:rPr>
              <w:t xml:space="preserve"> after </w:t>
            </w:r>
            <w:r w:rsidR="00E14E0D" w:rsidRPr="00C271A6">
              <w:rPr>
                <w:rFonts w:eastAsia="Calibri" w:cs="Arial"/>
                <w:sz w:val="24"/>
                <w:szCs w:val="24"/>
              </w:rPr>
              <w:t>a thorough assessment of existing APIs, their dependencies, and associated systems.</w:t>
            </w:r>
          </w:p>
          <w:p w14:paraId="01D97BA3" w14:textId="74107026" w:rsidR="00C271A6" w:rsidRPr="004F6F88" w:rsidRDefault="00C271A6" w:rsidP="00E14E0D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Identify</w:t>
            </w:r>
            <w:r w:rsidR="00E14E0D">
              <w:rPr>
                <w:rFonts w:eastAsia="Calibri" w:cs="Arial"/>
                <w:sz w:val="24"/>
                <w:szCs w:val="24"/>
              </w:rPr>
              <w:t>ing</w:t>
            </w:r>
            <w:r w:rsidRPr="004F6F88">
              <w:rPr>
                <w:rFonts w:eastAsia="Calibri" w:cs="Arial"/>
                <w:sz w:val="24"/>
                <w:szCs w:val="24"/>
              </w:rPr>
              <w:t xml:space="preserve"> potential risks and challenges associated with the migration and develop mitigation plans.</w:t>
            </w:r>
          </w:p>
          <w:p w14:paraId="1784FE5B" w14:textId="07B2ED9C" w:rsidR="00C271A6" w:rsidRPr="004F6F88" w:rsidRDefault="00C271A6" w:rsidP="00EC1E2F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 xml:space="preserve">Configure APIs in IBM API Connect, ensuring alignment with business </w:t>
            </w:r>
            <w:r w:rsidR="004F6F88" w:rsidRPr="004F6F88">
              <w:rPr>
                <w:rFonts w:eastAsia="Calibri" w:cs="Arial"/>
                <w:sz w:val="24"/>
                <w:szCs w:val="24"/>
              </w:rPr>
              <w:t>requirements.</w:t>
            </w:r>
          </w:p>
          <w:p w14:paraId="4E798DED" w14:textId="5F64163A" w:rsidR="00C271A6" w:rsidRPr="004F6F88" w:rsidRDefault="00C271A6" w:rsidP="00EC1E2F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 xml:space="preserve">Implement custom solutions as needed for specific migration scenarios or </w:t>
            </w:r>
            <w:r w:rsidR="004F6F88" w:rsidRPr="004F6F88">
              <w:rPr>
                <w:rFonts w:eastAsia="Calibri" w:cs="Arial"/>
                <w:sz w:val="24"/>
                <w:szCs w:val="24"/>
              </w:rPr>
              <w:t>requirements.</w:t>
            </w:r>
          </w:p>
          <w:p w14:paraId="7AE64B6A" w14:textId="24B6A59A" w:rsidR="00C271A6" w:rsidRPr="004F6F88" w:rsidRDefault="00C271A6" w:rsidP="00E14E0D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 xml:space="preserve">Develop and execute test plans to ensure the successful migration and functionality of </w:t>
            </w:r>
            <w:r w:rsidR="004F6F88" w:rsidRPr="004F6F88">
              <w:rPr>
                <w:rFonts w:eastAsia="Calibri" w:cs="Arial"/>
                <w:sz w:val="24"/>
                <w:szCs w:val="24"/>
              </w:rPr>
              <w:t>APIs.</w:t>
            </w:r>
          </w:p>
          <w:p w14:paraId="042871AB" w14:textId="2CBA13D0" w:rsidR="004F6F88" w:rsidRPr="004F6F88" w:rsidRDefault="004F6F88" w:rsidP="00EC1E2F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Provide post-migration support to address any issues or concerns that arise after the migration is complete.</w:t>
            </w:r>
          </w:p>
          <w:p w14:paraId="7BAC29BC" w14:textId="6D0F08F5" w:rsidR="004F6F88" w:rsidRPr="005540D9" w:rsidRDefault="004F6F88" w:rsidP="00EC1E2F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Arial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Maintain clear and regular communication with stakeholders, including project sponsors, developers, and business users</w:t>
            </w:r>
          </w:p>
        </w:tc>
      </w:tr>
      <w:tr w:rsidR="004E0162" w:rsidRPr="005540D9" w14:paraId="65A78E8C" w14:textId="77777777" w:rsidTr="00050C9D"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4ACA3" w14:textId="28BE6DA2" w:rsidR="004E0162" w:rsidRPr="005540D9" w:rsidRDefault="004E0162" w:rsidP="004E0162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Start Date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>
              <w:rPr>
                <w:rFonts w:eastAsia="Calibri" w:cs="Arial"/>
                <w:sz w:val="24"/>
                <w:szCs w:val="24"/>
              </w:rPr>
              <w:t>Jun 2022</w:t>
            </w:r>
          </w:p>
        </w:tc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05E1E" w14:textId="42319747" w:rsidR="004E0162" w:rsidRPr="005540D9" w:rsidRDefault="004E0162" w:rsidP="004E0162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End Date</w:t>
            </w:r>
            <w:r w:rsidRPr="005540D9">
              <w:rPr>
                <w:rFonts w:eastAsia="Calibri" w:cs="Arial"/>
                <w:sz w:val="24"/>
                <w:szCs w:val="24"/>
              </w:rPr>
              <w:t>:</w:t>
            </w:r>
            <w:r>
              <w:rPr>
                <w:rFonts w:eastAsia="Calibri" w:cs="Arial"/>
                <w:sz w:val="24"/>
                <w:szCs w:val="24"/>
              </w:rPr>
              <w:t xml:space="preserve"> Aug 2023</w:t>
            </w:r>
          </w:p>
        </w:tc>
      </w:tr>
      <w:tr w:rsidR="004E0162" w:rsidRPr="005540D9" w14:paraId="34384E6B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F0B7B" w14:textId="6A56A5DA" w:rsidR="004E0162" w:rsidRPr="005540D9" w:rsidRDefault="004E0162" w:rsidP="004E0162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Project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>
              <w:rPr>
                <w:rFonts w:eastAsia="Calibri" w:cs="Arial"/>
                <w:sz w:val="24"/>
                <w:szCs w:val="24"/>
              </w:rPr>
              <w:t>CVSHealth</w:t>
            </w:r>
          </w:p>
        </w:tc>
      </w:tr>
      <w:tr w:rsidR="004E0162" w:rsidRPr="005540D9" w14:paraId="22C4AAE1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291EB" w14:textId="4D29FE56" w:rsidR="004E0162" w:rsidRPr="005540D9" w:rsidRDefault="004E0162" w:rsidP="004E0162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Title(s):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 </w:t>
            </w:r>
            <w:r>
              <w:rPr>
                <w:rFonts w:eastAsia="Calibri" w:cs="Arial"/>
                <w:sz w:val="24"/>
                <w:szCs w:val="24"/>
              </w:rPr>
              <w:t>IBM API Connect Migration Technical Lead</w:t>
            </w:r>
          </w:p>
        </w:tc>
      </w:tr>
      <w:tr w:rsidR="004E0162" w:rsidRPr="005540D9" w14:paraId="57169BA0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5BF58" w14:textId="77777777" w:rsidR="004E0162" w:rsidRPr="005540D9" w:rsidRDefault="004E0162" w:rsidP="004E0162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Description: </w:t>
            </w:r>
          </w:p>
          <w:p w14:paraId="33CA70B5" w14:textId="77777777" w:rsidR="004E0162" w:rsidRPr="00C271A6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C271A6">
              <w:rPr>
                <w:rFonts w:eastAsia="Calibri" w:cs="Arial"/>
                <w:sz w:val="24"/>
                <w:szCs w:val="24"/>
              </w:rPr>
              <w:t>Conduct</w:t>
            </w:r>
            <w:r>
              <w:rPr>
                <w:rFonts w:eastAsia="Calibri" w:cs="Arial"/>
                <w:sz w:val="24"/>
                <w:szCs w:val="24"/>
              </w:rPr>
              <w:t>ing</w:t>
            </w:r>
            <w:r w:rsidRPr="00C271A6">
              <w:rPr>
                <w:rFonts w:eastAsia="Calibri" w:cs="Arial"/>
                <w:sz w:val="24"/>
                <w:szCs w:val="24"/>
              </w:rPr>
              <w:t xml:space="preserve"> a thorough assessment of existing APIs, their dependencies, and associated systems.</w:t>
            </w:r>
          </w:p>
          <w:p w14:paraId="78528C25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Develop a comprehensive migration strategy, considering factors such as data migration, security, and backward compatibility.</w:t>
            </w:r>
          </w:p>
          <w:p w14:paraId="11D750B8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Identify potential risks and challenges associated with the migration and develop mitigation plans.</w:t>
            </w:r>
          </w:p>
          <w:p w14:paraId="0C405E44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Create a detailed project plan outlining tasks, timelines, and resource requirements.</w:t>
            </w:r>
          </w:p>
          <w:p w14:paraId="1C6D0BC1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Coordinate with cross-functional teams, including developers, system administrators, and business stakeholders.</w:t>
            </w:r>
          </w:p>
          <w:p w14:paraId="1E68B5AB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lastRenderedPageBreak/>
              <w:t>Provide regular updates on the migration progress, highlighting achievements and addressing any issues.</w:t>
            </w:r>
          </w:p>
          <w:p w14:paraId="320E30B2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Configure APIs in IBM API Connect, ensuring alignment with business requirements.</w:t>
            </w:r>
          </w:p>
          <w:p w14:paraId="656EF2C1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Implement custom solutions as needed for specific migration scenarios or requirements.</w:t>
            </w:r>
          </w:p>
          <w:p w14:paraId="6C63CB00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Develop and execute test plans to ensure the successful migration and functionality of APIs.</w:t>
            </w:r>
          </w:p>
          <w:p w14:paraId="4B6FA6A0" w14:textId="77777777" w:rsidR="004E0162" w:rsidRPr="004F6F88" w:rsidRDefault="004E0162" w:rsidP="004E0162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Implement monitoring tools and processes to ensure the ongoing performance and optimization of migrated APIs.</w:t>
            </w:r>
          </w:p>
          <w:p w14:paraId="36752486" w14:textId="77777777" w:rsidR="00E14E0D" w:rsidRDefault="004E0162" w:rsidP="00E14E0D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Provide post-migration support to address any issues or concerns that arise after the migration is complete.</w:t>
            </w:r>
          </w:p>
          <w:p w14:paraId="288024F5" w14:textId="4B813258" w:rsidR="004E0162" w:rsidRPr="005540D9" w:rsidRDefault="004E0162" w:rsidP="00E14E0D">
            <w:pPr>
              <w:numPr>
                <w:ilvl w:val="0"/>
                <w:numId w:val="1"/>
              </w:numPr>
              <w:spacing w:after="0" w:line="240" w:lineRule="auto"/>
              <w:ind w:left="288" w:hanging="288"/>
              <w:rPr>
                <w:rFonts w:eastAsia="Calibri" w:cs="Arial"/>
                <w:sz w:val="24"/>
                <w:szCs w:val="24"/>
              </w:rPr>
            </w:pPr>
            <w:r w:rsidRPr="004F6F88">
              <w:rPr>
                <w:rFonts w:eastAsia="Calibri" w:cs="Arial"/>
                <w:sz w:val="24"/>
                <w:szCs w:val="24"/>
              </w:rPr>
              <w:t>Maintain clear and regular communication with stakeholders, including project sponsors, developers, and business users</w:t>
            </w:r>
          </w:p>
        </w:tc>
      </w:tr>
      <w:tr w:rsidR="00E14E0D" w:rsidRPr="005540D9" w14:paraId="7034BCA0" w14:textId="77777777" w:rsidTr="004E20EA"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C4A5E" w14:textId="015F27F5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lastRenderedPageBreak/>
              <w:t>Start Date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>
              <w:rPr>
                <w:rFonts w:eastAsia="Calibri" w:cs="Arial"/>
                <w:sz w:val="24"/>
                <w:szCs w:val="24"/>
              </w:rPr>
              <w:t>Jan 2012</w:t>
            </w:r>
          </w:p>
        </w:tc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741D1" w14:textId="75F7EFCC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End Date</w:t>
            </w:r>
            <w:r w:rsidRPr="005540D9">
              <w:rPr>
                <w:rFonts w:eastAsia="Calibri" w:cs="Arial"/>
                <w:sz w:val="24"/>
                <w:szCs w:val="24"/>
              </w:rPr>
              <w:t>:</w:t>
            </w:r>
            <w:r>
              <w:rPr>
                <w:rFonts w:eastAsia="Calibri" w:cs="Arial"/>
                <w:sz w:val="24"/>
                <w:szCs w:val="24"/>
              </w:rPr>
              <w:t xml:space="preserve"> May 2022</w:t>
            </w:r>
          </w:p>
        </w:tc>
      </w:tr>
      <w:tr w:rsidR="00E14E0D" w:rsidRPr="005540D9" w14:paraId="64E34636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14C27" w14:textId="66BED1AB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Project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>
              <w:rPr>
                <w:rFonts w:eastAsia="Calibri" w:cs="Arial"/>
                <w:sz w:val="24"/>
                <w:szCs w:val="24"/>
              </w:rPr>
              <w:t>Standard Bank of South Africa, Johannesburg SA</w:t>
            </w:r>
          </w:p>
        </w:tc>
      </w:tr>
      <w:tr w:rsidR="00E14E0D" w:rsidRPr="005540D9" w14:paraId="01D0661D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396B" w14:textId="56152864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Title(s):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 </w:t>
            </w:r>
            <w:r>
              <w:rPr>
                <w:rFonts w:eastAsia="Calibri" w:cs="Arial"/>
                <w:sz w:val="24"/>
                <w:szCs w:val="24"/>
              </w:rPr>
              <w:t>Technical Specialist</w:t>
            </w:r>
          </w:p>
        </w:tc>
      </w:tr>
      <w:tr w:rsidR="00E14E0D" w:rsidRPr="005540D9" w14:paraId="031BE3BF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DC30C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Description: </w:t>
            </w:r>
          </w:p>
          <w:p w14:paraId="04BB6C8F" w14:textId="696E2C96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 xml:space="preserve">Evaluate cost and feasibility of migrating on-prem integration applications to </w:t>
            </w:r>
            <w:r w:rsidR="006C670F" w:rsidRPr="00E220B8">
              <w:rPr>
                <w:rFonts w:ascii="Arial" w:hAnsi="Arial" w:cs="Arial"/>
              </w:rPr>
              <w:t>cloud.</w:t>
            </w:r>
          </w:p>
          <w:p w14:paraId="25405077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Design integration patterns that utilize container platforms such as Redhat OpenShift and CI/CD tools such as Bamboo and Jenkins</w:t>
            </w:r>
          </w:p>
          <w:p w14:paraId="2F5BA6A5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Enable real time monitoring of transaction</w:t>
            </w:r>
            <w:r>
              <w:rPr>
                <w:rFonts w:ascii="Arial" w:hAnsi="Arial" w:cs="Arial"/>
              </w:rPr>
              <w:t>s</w:t>
            </w:r>
            <w:r w:rsidRPr="00E220B8">
              <w:rPr>
                <w:rFonts w:ascii="Arial" w:hAnsi="Arial" w:cs="Arial"/>
              </w:rPr>
              <w:t xml:space="preserve"> and errors in the integration landscape using Splunk Enterprise and Kibana</w:t>
            </w:r>
          </w:p>
          <w:p w14:paraId="6A14D15E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Enable and overlook operations that include migrating existing on-prem integration application stack to OpenShift running in AWS and Azure</w:t>
            </w:r>
          </w:p>
          <w:p w14:paraId="3BB103A7" w14:textId="09815452" w:rsidR="00E14E0D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Design and build hybrid integration solution that interact with application running in various cloud environments and on-</w:t>
            </w:r>
            <w:r w:rsidR="006C670F" w:rsidRPr="00E220B8">
              <w:rPr>
                <w:rFonts w:ascii="Arial" w:hAnsi="Arial" w:cs="Arial"/>
              </w:rPr>
              <w:t>prem.</w:t>
            </w:r>
          </w:p>
          <w:p w14:paraId="10E5E4DA" w14:textId="09926499" w:rsidR="00E14E0D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Recommend API best practices, standards, and governance </w:t>
            </w:r>
            <w:r w:rsidR="006C670F">
              <w:rPr>
                <w:rFonts w:ascii="Arial" w:hAnsi="Arial" w:cs="Arial"/>
              </w:rPr>
              <w:t>procedures.</w:t>
            </w:r>
          </w:p>
          <w:p w14:paraId="5E894819" w14:textId="18B54831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test strategies for APIs that include performance testing, load testing, stress </w:t>
            </w:r>
            <w:r w:rsidR="006C670F">
              <w:rPr>
                <w:rFonts w:ascii="Arial" w:hAnsi="Arial" w:cs="Arial"/>
              </w:rPr>
              <w:t>testing.</w:t>
            </w:r>
          </w:p>
          <w:p w14:paraId="539FDD2B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Buil</w:t>
            </w:r>
            <w:r>
              <w:rPr>
                <w:rFonts w:ascii="Arial" w:hAnsi="Arial" w:cs="Arial"/>
              </w:rPr>
              <w:t>d</w:t>
            </w:r>
            <w:r w:rsidRPr="00E220B8">
              <w:rPr>
                <w:rFonts w:ascii="Arial" w:hAnsi="Arial" w:cs="Arial"/>
              </w:rPr>
              <w:t xml:space="preserve"> real time solution</w:t>
            </w:r>
            <w:r>
              <w:rPr>
                <w:rFonts w:ascii="Arial" w:hAnsi="Arial" w:cs="Arial"/>
              </w:rPr>
              <w:t>s</w:t>
            </w:r>
            <w:r w:rsidRPr="00E220B8">
              <w:rPr>
                <w:rFonts w:ascii="Arial" w:hAnsi="Arial" w:cs="Arial"/>
              </w:rPr>
              <w:t xml:space="preserve"> using IBM Event Streams to notify customers about events occurring in their accounts.</w:t>
            </w:r>
          </w:p>
          <w:p w14:paraId="36F49EA7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Use the runnable XSL concept to test and validate the mapping rules even before the service is realized on any integration platform.</w:t>
            </w:r>
          </w:p>
          <w:p w14:paraId="617732F3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 xml:space="preserve">Perform testing of REST API and other integration services </w:t>
            </w:r>
            <w:r>
              <w:rPr>
                <w:rFonts w:ascii="Arial" w:hAnsi="Arial" w:cs="Arial"/>
              </w:rPr>
              <w:t>utilizing</w:t>
            </w:r>
            <w:r w:rsidRPr="00E220B8">
              <w:rPr>
                <w:rFonts w:ascii="Arial" w:hAnsi="Arial" w:cs="Arial"/>
              </w:rPr>
              <w:t xml:space="preserve"> mock</w:t>
            </w:r>
            <w:r>
              <w:rPr>
                <w:rFonts w:ascii="Arial" w:hAnsi="Arial" w:cs="Arial"/>
              </w:rPr>
              <w:t xml:space="preserve">s </w:t>
            </w:r>
            <w:r w:rsidRPr="00E220B8">
              <w:rPr>
                <w:rFonts w:ascii="Arial" w:hAnsi="Arial" w:cs="Arial"/>
              </w:rPr>
              <w:t>such as Duckrails, WireMock</w:t>
            </w:r>
            <w:r>
              <w:rPr>
                <w:rFonts w:ascii="Arial" w:hAnsi="Arial" w:cs="Arial"/>
              </w:rPr>
              <w:t>, Postman, SoapUI</w:t>
            </w:r>
            <w:r w:rsidRPr="00E220B8">
              <w:rPr>
                <w:rFonts w:ascii="Arial" w:hAnsi="Arial" w:cs="Arial"/>
              </w:rPr>
              <w:t xml:space="preserve"> etc.</w:t>
            </w:r>
          </w:p>
          <w:p w14:paraId="34EA7CA7" w14:textId="77777777" w:rsidR="00E14E0D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</w:t>
            </w:r>
            <w:r w:rsidRPr="00E220B8">
              <w:rPr>
                <w:rFonts w:ascii="Arial" w:hAnsi="Arial" w:cs="Arial"/>
              </w:rPr>
              <w:t xml:space="preserve"> with business team</w:t>
            </w:r>
            <w:r>
              <w:rPr>
                <w:rFonts w:ascii="Arial" w:hAnsi="Arial" w:cs="Arial"/>
              </w:rPr>
              <w:t>s</w:t>
            </w:r>
            <w:r w:rsidRPr="00E220B8">
              <w:rPr>
                <w:rFonts w:ascii="Arial" w:hAnsi="Arial" w:cs="Arial"/>
              </w:rPr>
              <w:t xml:space="preserve"> to gather requirements and created mapping/functional documents based on the customer requirements.</w:t>
            </w:r>
          </w:p>
          <w:p w14:paraId="22BCED7C" w14:textId="77777777" w:rsidR="00E14E0D" w:rsidRPr="00F74D64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Perform</w:t>
            </w:r>
            <w:r>
              <w:rPr>
                <w:rFonts w:ascii="Arial" w:hAnsi="Arial" w:cs="Arial"/>
              </w:rPr>
              <w:t xml:space="preserve"> analysis of business requirements and create enterprise services in banking landscape using industry standards such as IFX and BIAN</w:t>
            </w:r>
            <w:r w:rsidRPr="00E220B8">
              <w:rPr>
                <w:rFonts w:ascii="Arial" w:hAnsi="Arial" w:cs="Arial"/>
              </w:rPr>
              <w:t>.</w:t>
            </w:r>
          </w:p>
          <w:p w14:paraId="44EF6738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velop</w:t>
            </w:r>
            <w:r w:rsidRPr="00E220B8">
              <w:rPr>
                <w:rFonts w:ascii="Arial" w:hAnsi="Arial" w:cs="Arial"/>
              </w:rPr>
              <w:t xml:space="preserve"> message flows/sub flows and mapped the code as per inbound and outbound </w:t>
            </w:r>
            <w:r>
              <w:rPr>
                <w:rFonts w:ascii="Arial" w:hAnsi="Arial" w:cs="Arial"/>
              </w:rPr>
              <w:t>message specifications</w:t>
            </w:r>
            <w:r w:rsidRPr="00E220B8">
              <w:rPr>
                <w:rFonts w:ascii="Arial" w:hAnsi="Arial" w:cs="Arial"/>
              </w:rPr>
              <w:t>.</w:t>
            </w:r>
          </w:p>
          <w:p w14:paraId="2F579986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Develop multiple IIB REST API’s that interact with various backend system including SAP CRM, SAP BS, BPM, Salesforce, DB2 etc.</w:t>
            </w:r>
          </w:p>
          <w:p w14:paraId="4EA97CC6" w14:textId="4A4686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lastRenderedPageBreak/>
              <w:t>Develo</w:t>
            </w:r>
            <w:r>
              <w:rPr>
                <w:rFonts w:ascii="Arial" w:hAnsi="Arial" w:cs="Arial"/>
              </w:rPr>
              <w:t>p</w:t>
            </w:r>
            <w:r w:rsidRPr="00E220B8">
              <w:rPr>
                <w:rFonts w:ascii="Arial" w:hAnsi="Arial" w:cs="Arial"/>
              </w:rPr>
              <w:t xml:space="preserve"> flow</w:t>
            </w:r>
            <w:r>
              <w:rPr>
                <w:rFonts w:ascii="Arial" w:hAnsi="Arial" w:cs="Arial"/>
              </w:rPr>
              <w:t>s</w:t>
            </w:r>
            <w:r w:rsidRPr="00E220B8">
              <w:rPr>
                <w:rFonts w:ascii="Arial" w:hAnsi="Arial" w:cs="Arial"/>
              </w:rPr>
              <w:t xml:space="preserve"> using the callable nodes for repeating </w:t>
            </w:r>
            <w:r w:rsidR="006C670F" w:rsidRPr="00E220B8">
              <w:rPr>
                <w:rFonts w:ascii="Arial" w:hAnsi="Arial" w:cs="Arial"/>
              </w:rPr>
              <w:t>functionalities.</w:t>
            </w:r>
          </w:p>
          <w:p w14:paraId="5724A2A0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bookmarkStart w:id="0" w:name="_Hlk63283718"/>
            <w:r w:rsidRPr="00E220B8">
              <w:rPr>
                <w:rFonts w:ascii="Arial" w:hAnsi="Arial" w:cs="Arial"/>
              </w:rPr>
              <w:t>Develop Web services using both SOAP and HTTP Nodes as consumers and providers.</w:t>
            </w:r>
          </w:p>
          <w:p w14:paraId="337FC724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Develop complicated aggregation flows to integrate various providing systems.</w:t>
            </w:r>
          </w:p>
          <w:p w14:paraId="480782F3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 xml:space="preserve">Develop re-try message flow in IIB in case the provider </w:t>
            </w:r>
            <w:r>
              <w:rPr>
                <w:rFonts w:ascii="Arial" w:hAnsi="Arial" w:cs="Arial"/>
              </w:rPr>
              <w:t>system is unavailable</w:t>
            </w:r>
            <w:r w:rsidRPr="00E220B8">
              <w:rPr>
                <w:rFonts w:ascii="Arial" w:hAnsi="Arial" w:cs="Arial"/>
              </w:rPr>
              <w:t>.</w:t>
            </w:r>
          </w:p>
          <w:bookmarkEnd w:id="0"/>
          <w:p w14:paraId="63377A12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Troubleshooting and debugging Message Flows using trace nodes and error handling nodes.</w:t>
            </w:r>
          </w:p>
          <w:p w14:paraId="6252DD8D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 xml:space="preserve">Develop DataPower services to </w:t>
            </w:r>
            <w:r>
              <w:rPr>
                <w:rFonts w:ascii="Arial" w:hAnsi="Arial" w:cs="Arial"/>
              </w:rPr>
              <w:t>perform</w:t>
            </w:r>
            <w:r w:rsidRPr="00E220B8">
              <w:rPr>
                <w:rFonts w:ascii="Arial" w:hAnsi="Arial" w:cs="Arial"/>
              </w:rPr>
              <w:t xml:space="preserve"> routing</w:t>
            </w:r>
            <w:r>
              <w:rPr>
                <w:rFonts w:ascii="Arial" w:hAnsi="Arial" w:cs="Arial"/>
              </w:rPr>
              <w:t xml:space="preserve">, </w:t>
            </w:r>
            <w:r w:rsidRPr="00E220B8">
              <w:rPr>
                <w:rFonts w:ascii="Arial" w:hAnsi="Arial" w:cs="Arial"/>
              </w:rPr>
              <w:t>filtering and transformatio</w:t>
            </w:r>
            <w:r>
              <w:rPr>
                <w:rFonts w:ascii="Arial" w:hAnsi="Arial" w:cs="Arial"/>
              </w:rPr>
              <w:t>n.</w:t>
            </w:r>
          </w:p>
          <w:p w14:paraId="200A6256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Used several of Data</w:t>
            </w:r>
            <w:r>
              <w:rPr>
                <w:rFonts w:ascii="Arial" w:hAnsi="Arial" w:cs="Arial"/>
              </w:rPr>
              <w:t>p</w:t>
            </w:r>
            <w:r w:rsidRPr="00E220B8">
              <w:rPr>
                <w:rFonts w:ascii="Arial" w:hAnsi="Arial" w:cs="Arial"/>
              </w:rPr>
              <w:t>ower features such as AAA, Front Side Handlers, Load Balancer Groups,</w:t>
            </w:r>
            <w:r>
              <w:rPr>
                <w:rFonts w:ascii="Arial" w:hAnsi="Arial" w:cs="Arial"/>
              </w:rPr>
              <w:t xml:space="preserve"> XMLManagers,</w:t>
            </w:r>
            <w:r w:rsidRPr="00E220B8">
              <w:rPr>
                <w:rFonts w:ascii="Arial" w:hAnsi="Arial" w:cs="Arial"/>
              </w:rPr>
              <w:t xml:space="preserve"> Multi-Protocol Gateway, Webservices Proxy, crypto objects, extension functions, dynamic routing, and encryption/decryption.</w:t>
            </w:r>
          </w:p>
          <w:p w14:paraId="496B373D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Configure a WS-Proxy for SOAP over HTTP binding in IBM Data Power XI52.</w:t>
            </w:r>
          </w:p>
          <w:p w14:paraId="3132E944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Configure web services with HTTP/HTTPs, SSL (by creating key and certificate, crypto profile) and AAA with LDAP configuration in DataPower SOA Appliance.</w:t>
            </w:r>
          </w:p>
          <w:p w14:paraId="092BA1D5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Build and deploy of the integration solutions in Production and Non-Production environments.</w:t>
            </w:r>
          </w:p>
          <w:p w14:paraId="69EC30D5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Create dashboards for Realtime monitoring of IIB application and Datapower services in Splunk</w:t>
            </w:r>
            <w:r>
              <w:rPr>
                <w:rFonts w:ascii="Arial" w:hAnsi="Arial" w:cs="Arial"/>
              </w:rPr>
              <w:t xml:space="preserve"> and ELK stack.</w:t>
            </w:r>
          </w:p>
          <w:p w14:paraId="251A4E05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Create automated reports in Splunk for various</w:t>
            </w:r>
            <w:r>
              <w:rPr>
                <w:rFonts w:ascii="Arial" w:hAnsi="Arial" w:cs="Arial"/>
              </w:rPr>
              <w:t xml:space="preserve"> ESB</w:t>
            </w:r>
            <w:r w:rsidRPr="00E220B8">
              <w:rPr>
                <w:rFonts w:ascii="Arial" w:hAnsi="Arial" w:cs="Arial"/>
              </w:rPr>
              <w:t xml:space="preserve"> services.</w:t>
            </w:r>
          </w:p>
          <w:p w14:paraId="7D2FEC35" w14:textId="77777777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E220B8">
              <w:rPr>
                <w:rFonts w:ascii="Arial" w:hAnsi="Arial" w:cs="Arial"/>
              </w:rPr>
              <w:t>Setup alerts in Splunk to notify support team regarding any connection errors logged by the Datapower load balancer.</w:t>
            </w:r>
          </w:p>
          <w:p w14:paraId="328597A7" w14:textId="5D0D5621" w:rsidR="00E14E0D" w:rsidRPr="00E220B8" w:rsidRDefault="00E14E0D" w:rsidP="00E14E0D">
            <w:pPr>
              <w:pStyle w:val="ListParagraph"/>
              <w:widowControl w:val="0"/>
              <w:numPr>
                <w:ilvl w:val="0"/>
                <w:numId w:val="2"/>
              </w:numPr>
              <w:spacing w:before="26" w:line="240" w:lineRule="atLeast"/>
              <w:ind w:right="115"/>
              <w:rPr>
                <w:rFonts w:ascii="Arial" w:hAnsi="Arial" w:cs="Arial"/>
              </w:rPr>
            </w:pPr>
            <w:r w:rsidRPr="007D1A06">
              <w:rPr>
                <w:rFonts w:ascii="Arial" w:hAnsi="Arial" w:cs="Arial"/>
              </w:rPr>
              <w:t xml:space="preserve">Develop multiple internal and external API on API Connect that interact with back-end systems such as SAPCRM, Database, BPM, </w:t>
            </w:r>
            <w:r w:rsidR="006C670F" w:rsidRPr="007D1A06">
              <w:rPr>
                <w:rFonts w:ascii="Arial" w:hAnsi="Arial" w:cs="Arial"/>
              </w:rPr>
              <w:t>Salesforce,</w:t>
            </w:r>
            <w:r w:rsidRPr="007D1A06">
              <w:rPr>
                <w:rFonts w:ascii="Arial" w:hAnsi="Arial" w:cs="Arial"/>
              </w:rPr>
              <w:t xml:space="preserve"> and applications hosted on Azure and AWS </w:t>
            </w:r>
            <w:r w:rsidR="006C670F" w:rsidRPr="007D1A06">
              <w:rPr>
                <w:rFonts w:ascii="Arial" w:hAnsi="Arial" w:cs="Arial"/>
              </w:rPr>
              <w:t>cloud.</w:t>
            </w:r>
          </w:p>
          <w:p w14:paraId="65B8F1AA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</w:p>
        </w:tc>
      </w:tr>
      <w:tr w:rsidR="00E14E0D" w:rsidRPr="005540D9" w14:paraId="692DF0C5" w14:textId="77777777" w:rsidTr="00662BB3"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1535" w14:textId="3B0B800F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lastRenderedPageBreak/>
              <w:t>Start Date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102B73">
              <w:rPr>
                <w:rFonts w:eastAsia="Calibri" w:cs="Arial"/>
                <w:sz w:val="24"/>
                <w:szCs w:val="24"/>
              </w:rPr>
              <w:t>Oct</w:t>
            </w:r>
            <w:r>
              <w:rPr>
                <w:rFonts w:eastAsia="Calibri" w:cs="Arial"/>
                <w:sz w:val="24"/>
                <w:szCs w:val="24"/>
              </w:rPr>
              <w:t xml:space="preserve"> 20</w:t>
            </w:r>
            <w:r w:rsidR="00102B73">
              <w:rPr>
                <w:rFonts w:eastAsia="Calibri" w:cs="Arial"/>
                <w:sz w:val="24"/>
                <w:szCs w:val="24"/>
              </w:rPr>
              <w:t>10</w:t>
            </w:r>
          </w:p>
        </w:tc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62A35" w14:textId="7240C678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End Date</w:t>
            </w:r>
            <w:r w:rsidRPr="005540D9">
              <w:rPr>
                <w:rFonts w:eastAsia="Calibri" w:cs="Arial"/>
                <w:sz w:val="24"/>
                <w:szCs w:val="24"/>
              </w:rPr>
              <w:t>:</w:t>
            </w:r>
            <w:r>
              <w:rPr>
                <w:rFonts w:eastAsia="Calibri" w:cs="Arial"/>
                <w:sz w:val="24"/>
                <w:szCs w:val="24"/>
              </w:rPr>
              <w:t xml:space="preserve"> </w:t>
            </w:r>
            <w:r w:rsidR="00102B73">
              <w:rPr>
                <w:rFonts w:eastAsia="Calibri" w:cs="Arial"/>
                <w:sz w:val="24"/>
                <w:szCs w:val="24"/>
              </w:rPr>
              <w:t>Dec</w:t>
            </w:r>
            <w:r>
              <w:rPr>
                <w:rFonts w:eastAsia="Calibri" w:cs="Arial"/>
                <w:sz w:val="24"/>
                <w:szCs w:val="24"/>
              </w:rPr>
              <w:t xml:space="preserve"> 20</w:t>
            </w:r>
            <w:r w:rsidR="00102B73">
              <w:rPr>
                <w:rFonts w:eastAsia="Calibri" w:cs="Arial"/>
                <w:sz w:val="24"/>
                <w:szCs w:val="24"/>
              </w:rPr>
              <w:t>11</w:t>
            </w:r>
          </w:p>
        </w:tc>
      </w:tr>
      <w:tr w:rsidR="00E14E0D" w:rsidRPr="005540D9" w14:paraId="2A877F2F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5617" w14:textId="095E799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Project</w:t>
            </w:r>
            <w:r w:rsidRPr="005540D9">
              <w:rPr>
                <w:rFonts w:eastAsia="Calibri" w:cs="Arial"/>
                <w:sz w:val="24"/>
                <w:szCs w:val="24"/>
              </w:rPr>
              <w:t>:</w:t>
            </w:r>
            <w:r w:rsidR="00102B73">
              <w:rPr>
                <w:rFonts w:eastAsia="Calibri" w:cs="Arial"/>
                <w:sz w:val="24"/>
                <w:szCs w:val="24"/>
              </w:rPr>
              <w:t xml:space="preserve"> Fireman’s Fund Insurance Company, Novato USA</w:t>
            </w:r>
          </w:p>
        </w:tc>
      </w:tr>
      <w:tr w:rsidR="00E14E0D" w:rsidRPr="005540D9" w14:paraId="20673AB1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2E5B" w14:textId="5B921EA9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Title(s):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 </w:t>
            </w:r>
            <w:r w:rsidR="00102B73">
              <w:rPr>
                <w:rFonts w:eastAsia="Calibri" w:cs="Arial"/>
                <w:sz w:val="24"/>
                <w:szCs w:val="24"/>
              </w:rPr>
              <w:t>Systems Engineer</w:t>
            </w:r>
          </w:p>
        </w:tc>
      </w:tr>
      <w:tr w:rsidR="00E14E0D" w:rsidRPr="005540D9" w14:paraId="756D575C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5D50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Description: </w:t>
            </w:r>
          </w:p>
          <w:p w14:paraId="15164B31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Work closely with onsite teams and client to accomplish goals through the development life cycle.</w:t>
            </w:r>
          </w:p>
          <w:p w14:paraId="134F5FEF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 xml:space="preserve">Involve in the requirements gathering with the business analysists. </w:t>
            </w:r>
          </w:p>
          <w:p w14:paraId="67201216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Understand the requirements and create functional specification and design specification documents.</w:t>
            </w:r>
          </w:p>
          <w:p w14:paraId="5462D405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Create HLE, DLE, Detail Design and Mapping documents.</w:t>
            </w:r>
          </w:p>
          <w:p w14:paraId="6E6CB195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Configure WBI Message Broker 6.1.0.3, Web Sphere MQ 6.0.</w:t>
            </w:r>
          </w:p>
          <w:p w14:paraId="5AE5A54D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Develop critical WMB interfaces and solve the critical maintenance defects.</w:t>
            </w:r>
          </w:p>
          <w:p w14:paraId="370364B3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Develop business logic and data formatting rules in ESQL, transform messages from XML to XML, XML to COBOL copybook format and XML to TDS format.</w:t>
            </w:r>
          </w:p>
          <w:p w14:paraId="183AE5D2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Develop Web Services using Http and SOAP nodes.</w:t>
            </w:r>
          </w:p>
          <w:p w14:paraId="268F6502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Analyze flow behavior using trace commands.</w:t>
            </w:r>
          </w:p>
          <w:p w14:paraId="6622CEA6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Design and implemented Error Handling procedures, common subflows.</w:t>
            </w:r>
          </w:p>
          <w:p w14:paraId="605E96BC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 xml:space="preserve">Design Interface documents for the new applications. </w:t>
            </w:r>
          </w:p>
          <w:p w14:paraId="27C9A1BC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Installation of WMQ, WMB, DB2, Creation and modification of MQ and MB objects, DB2 tables and instance creation, Configuring ODBC drivers.</w:t>
            </w:r>
          </w:p>
          <w:p w14:paraId="7D4E714D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lastRenderedPageBreak/>
              <w:t>Prepare and review Unit Test and SIT test documents for each release.</w:t>
            </w:r>
          </w:p>
          <w:p w14:paraId="455D862B" w14:textId="77777777" w:rsidR="00102B73" w:rsidRPr="00102B73" w:rsidRDefault="00102B73" w:rsidP="00102B73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</w:rPr>
            </w:pPr>
            <w:r w:rsidRPr="00102B73">
              <w:rPr>
                <w:rFonts w:eastAsia="Times New Roman" w:cs="Arial"/>
                <w:sz w:val="24"/>
                <w:szCs w:val="24"/>
              </w:rPr>
              <w:t>Execute unit test cases for each release.</w:t>
            </w:r>
          </w:p>
          <w:p w14:paraId="2FF0E861" w14:textId="77777777" w:rsidR="00102B73" w:rsidRPr="00102B73" w:rsidRDefault="00102B73" w:rsidP="00102B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02B73">
              <w:rPr>
                <w:rFonts w:ascii="Arial" w:hAnsi="Arial" w:cs="Arial"/>
              </w:rPr>
              <w:t>Provide WMB training session for the new joiners in the team.</w:t>
            </w:r>
          </w:p>
          <w:p w14:paraId="25FCFC72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</w:p>
        </w:tc>
      </w:tr>
      <w:tr w:rsidR="00E14E0D" w:rsidRPr="005540D9" w14:paraId="664AF970" w14:textId="77777777" w:rsidTr="00A22D21"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57217" w14:textId="77C40BFB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lastRenderedPageBreak/>
              <w:t>Start Date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300C35">
              <w:rPr>
                <w:rFonts w:eastAsia="Calibri" w:cs="Arial"/>
                <w:sz w:val="24"/>
                <w:szCs w:val="24"/>
              </w:rPr>
              <w:t>Sep</w:t>
            </w:r>
            <w:r>
              <w:rPr>
                <w:rFonts w:eastAsia="Calibri" w:cs="Arial"/>
                <w:sz w:val="24"/>
                <w:szCs w:val="24"/>
              </w:rPr>
              <w:t xml:space="preserve"> 20</w:t>
            </w:r>
            <w:r w:rsidR="00300C35">
              <w:rPr>
                <w:rFonts w:eastAsia="Calibri" w:cs="Arial"/>
                <w:sz w:val="24"/>
                <w:szCs w:val="24"/>
              </w:rPr>
              <w:t>08</w:t>
            </w:r>
          </w:p>
        </w:tc>
        <w:tc>
          <w:tcPr>
            <w:tcW w:w="4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05A8" w14:textId="36931D1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End Date</w:t>
            </w:r>
            <w:r w:rsidRPr="005540D9">
              <w:rPr>
                <w:rFonts w:eastAsia="Calibri" w:cs="Arial"/>
                <w:sz w:val="24"/>
                <w:szCs w:val="24"/>
              </w:rPr>
              <w:t>:</w:t>
            </w:r>
            <w:r>
              <w:rPr>
                <w:rFonts w:eastAsia="Calibri" w:cs="Arial"/>
                <w:sz w:val="24"/>
                <w:szCs w:val="24"/>
              </w:rPr>
              <w:t xml:space="preserve"> </w:t>
            </w:r>
            <w:r w:rsidR="00300C35">
              <w:rPr>
                <w:rFonts w:eastAsia="Calibri" w:cs="Arial"/>
                <w:sz w:val="24"/>
                <w:szCs w:val="24"/>
              </w:rPr>
              <w:t>Jun 2010</w:t>
            </w:r>
          </w:p>
        </w:tc>
      </w:tr>
      <w:tr w:rsidR="00E14E0D" w:rsidRPr="005540D9" w14:paraId="1793AC09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7AC" w14:textId="79885D4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Project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300C35">
              <w:rPr>
                <w:rFonts w:eastAsia="Calibri" w:cs="Arial"/>
                <w:sz w:val="24"/>
                <w:szCs w:val="24"/>
              </w:rPr>
              <w:t>Temenos India Pvt Ltd</w:t>
            </w:r>
          </w:p>
        </w:tc>
      </w:tr>
      <w:tr w:rsidR="00E14E0D" w:rsidRPr="005540D9" w14:paraId="2571AB02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6DE4" w14:textId="0AF5D310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Title(s):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 </w:t>
            </w:r>
            <w:r>
              <w:rPr>
                <w:rFonts w:eastAsia="Calibri" w:cs="Arial"/>
                <w:sz w:val="24"/>
                <w:szCs w:val="24"/>
              </w:rPr>
              <w:t xml:space="preserve">Technical </w:t>
            </w:r>
            <w:r w:rsidR="00300C35">
              <w:rPr>
                <w:rFonts w:eastAsia="Calibri" w:cs="Arial"/>
                <w:sz w:val="24"/>
                <w:szCs w:val="24"/>
              </w:rPr>
              <w:t>Consultant</w:t>
            </w:r>
          </w:p>
        </w:tc>
      </w:tr>
      <w:tr w:rsidR="00E14E0D" w:rsidRPr="005540D9" w14:paraId="28DD0DB1" w14:textId="77777777" w:rsidTr="004E0162"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3C75" w14:textId="77777777" w:rsidR="00E14E0D" w:rsidRPr="00300C35" w:rsidRDefault="00E14E0D" w:rsidP="00E14E0D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 xml:space="preserve">Description: </w:t>
            </w:r>
          </w:p>
          <w:p w14:paraId="2E06393B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Understanding the RS and DS.</w:t>
            </w:r>
          </w:p>
          <w:p w14:paraId="3FCE52F1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Installation and Configuration of WBI Message Broker 6.0.0.2, Web Sphere MQ 6.0.</w:t>
            </w:r>
          </w:p>
          <w:p w14:paraId="6950BE77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Create and configure MQ Objects like Queue Managers, Remote queues, Local Queues, Queue Aliases, Transmission Queues.</w:t>
            </w:r>
          </w:p>
          <w:p w14:paraId="59A7D00B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Implement / release of VVAL Application developed in Message broker.</w:t>
            </w:r>
          </w:p>
          <w:p w14:paraId="15E516A8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Provide alternate solutions to increase the performance of the application.</w:t>
            </w:r>
          </w:p>
          <w:p w14:paraId="10A2EAA6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Develop Message Flows for the data to flow between Front-End, Middleware and Backend Systems.</w:t>
            </w:r>
          </w:p>
          <w:p w14:paraId="55109DF2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Modify ESQL within Message flow Compute and Filter nodes to simplify processes.</w:t>
            </w:r>
          </w:p>
          <w:p w14:paraId="79883D3A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 xml:space="preserve">Design Message flows to convert MQ messages to SOAP messages and to invoke Webservices through HTTP Request nodes. </w:t>
            </w:r>
          </w:p>
          <w:p w14:paraId="7AA1E4FC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Handle Errors using Error Sub Flows, Tracing Nodes. Auditing is also done using specific sub flows.</w:t>
            </w:r>
          </w:p>
          <w:p w14:paraId="2FDA8EC2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Monitor Queues and interaction With Web services.</w:t>
            </w:r>
          </w:p>
          <w:p w14:paraId="6EA38203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Prepare and review unit test and SIT test documents for each release.</w:t>
            </w:r>
          </w:p>
          <w:p w14:paraId="11BFAF9E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Execute Unit Test cases for each release.</w:t>
            </w:r>
          </w:p>
          <w:p w14:paraId="01C10410" w14:textId="77777777" w:rsidR="00300C35" w:rsidRPr="00300C35" w:rsidRDefault="00300C35" w:rsidP="00300C35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300C35">
              <w:rPr>
                <w:rFonts w:eastAsia="Times New Roman" w:cs="Arial"/>
                <w:sz w:val="24"/>
                <w:szCs w:val="24"/>
              </w:rPr>
              <w:t>Deployment of code to other environments like SIT, UAT, CERT in AIX Server.</w:t>
            </w:r>
          </w:p>
          <w:p w14:paraId="6B39F0F0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</w:p>
        </w:tc>
      </w:tr>
      <w:tr w:rsidR="00E14E0D" w:rsidRPr="005540D9" w14:paraId="03923CD8" w14:textId="77777777" w:rsidTr="004E0162">
        <w:tblPrEx>
          <w:tblLook w:val="0000" w:firstRow="0" w:lastRow="0" w:firstColumn="0" w:lastColumn="0" w:noHBand="0" w:noVBand="0"/>
        </w:tblPrEx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621F" w14:textId="77777777" w:rsidR="00E14E0D" w:rsidRPr="005540D9" w:rsidRDefault="00E14E0D" w:rsidP="00E14E0D">
            <w:pPr>
              <w:spacing w:after="0" w:line="240" w:lineRule="auto"/>
              <w:jc w:val="center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Education</w:t>
            </w:r>
          </w:p>
        </w:tc>
      </w:tr>
      <w:tr w:rsidR="00E14E0D" w:rsidRPr="005540D9" w14:paraId="4CA58DEF" w14:textId="77777777" w:rsidTr="004E0162">
        <w:tblPrEx>
          <w:tblLook w:val="0000" w:firstRow="0" w:lastRow="0" w:firstColumn="0" w:lastColumn="0" w:noHBand="0" w:noVBand="0"/>
        </w:tblPrEx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EE6E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Degree (i.e. PhD, Master’s, Bachelors)</w:t>
            </w:r>
          </w:p>
        </w:tc>
        <w:tc>
          <w:tcPr>
            <w:tcW w:w="3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C223" w14:textId="2194658B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Bachelors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79D5" w14:textId="1D91717B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Year Completed:</w:t>
            </w:r>
            <w:r w:rsidRPr="005540D9">
              <w:rPr>
                <w:rFonts w:eastAsia="Calibri" w:cs="Arial"/>
                <w:sz w:val="24"/>
                <w:szCs w:val="24"/>
              </w:rPr>
              <w:br/>
            </w:r>
            <w:r>
              <w:rPr>
                <w:rFonts w:eastAsia="Calibri" w:cs="Arial"/>
                <w:sz w:val="24"/>
                <w:szCs w:val="24"/>
              </w:rPr>
              <w:t>2007</w:t>
            </w:r>
          </w:p>
        </w:tc>
      </w:tr>
      <w:tr w:rsidR="00E14E0D" w:rsidRPr="005540D9" w14:paraId="373CAB57" w14:textId="77777777" w:rsidTr="004E0162">
        <w:tblPrEx>
          <w:tblLook w:val="0000" w:firstRow="0" w:lastRow="0" w:firstColumn="0" w:lastColumn="0" w:noHBand="0" w:noVBand="0"/>
        </w:tblPrEx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2F473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Program</w:t>
            </w:r>
          </w:p>
        </w:tc>
        <w:tc>
          <w:tcPr>
            <w:tcW w:w="3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8A576" w14:textId="5F4B98B4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Major(s) area of study: </w:t>
            </w:r>
            <w:r>
              <w:rPr>
                <w:rFonts w:eastAsia="Calibri" w:cs="Arial"/>
                <w:sz w:val="24"/>
                <w:szCs w:val="24"/>
              </w:rPr>
              <w:t>Electronics and Communication Engineering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076DC" w14:textId="4324EAB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Minor area of study: </w:t>
            </w:r>
          </w:p>
        </w:tc>
      </w:tr>
      <w:tr w:rsidR="00E14E0D" w:rsidRPr="005540D9" w14:paraId="12CF8673" w14:textId="77777777" w:rsidTr="004E0162">
        <w:tblPrEx>
          <w:tblLook w:val="0000" w:firstRow="0" w:lastRow="0" w:firstColumn="0" w:lastColumn="0" w:noHBand="0" w:noVBand="0"/>
        </w:tblPrEx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0525" w14:textId="77777777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University</w:t>
            </w:r>
          </w:p>
        </w:tc>
        <w:tc>
          <w:tcPr>
            <w:tcW w:w="63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1C6F" w14:textId="1C16B829" w:rsidR="00E14E0D" w:rsidRPr="005540D9" w:rsidRDefault="00E14E0D" w:rsidP="00E14E0D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Kakatiya University</w:t>
            </w:r>
          </w:p>
        </w:tc>
      </w:tr>
    </w:tbl>
    <w:p w14:paraId="3E659F20" w14:textId="77777777" w:rsidR="006F4A42" w:rsidRPr="005540D9" w:rsidRDefault="006F4A42" w:rsidP="006F4A42">
      <w:pPr>
        <w:spacing w:after="0" w:line="240" w:lineRule="auto"/>
        <w:rPr>
          <w:rFonts w:eastAsia="Calibri" w:cs="Arial"/>
          <w:color w:val="000000"/>
          <w:sz w:val="24"/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020"/>
        <w:gridCol w:w="6324"/>
      </w:tblGrid>
      <w:tr w:rsidR="006F4A42" w:rsidRPr="005540D9" w14:paraId="3615592D" w14:textId="77777777" w:rsidTr="00EC1E2F"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750D" w14:textId="77777777" w:rsidR="006F4A42" w:rsidRPr="005540D9" w:rsidRDefault="006F4A42" w:rsidP="00EC1E2F">
            <w:pPr>
              <w:spacing w:after="0" w:line="240" w:lineRule="auto"/>
              <w:jc w:val="center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540D9">
              <w:rPr>
                <w:rFonts w:eastAsia="Calibri" w:cs="Arial"/>
                <w:b/>
                <w:bCs/>
                <w:sz w:val="24"/>
                <w:szCs w:val="24"/>
              </w:rPr>
              <w:t>Certifications, Affiliations, Technical and/or Professional Training</w:t>
            </w:r>
          </w:p>
        </w:tc>
      </w:tr>
      <w:tr w:rsidR="006F4A42" w:rsidRPr="005540D9" w14:paraId="3614CED8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EAF0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Name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3DFFC" w14:textId="78D6142C" w:rsidR="006F4A42" w:rsidRPr="005540D9" w:rsidRDefault="00EA292B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Certification: </w:t>
            </w:r>
            <w:r w:rsidR="00DD1640">
              <w:rPr>
                <w:rFonts w:eastAsia="Calibri" w:cs="Arial"/>
                <w:sz w:val="24"/>
                <w:szCs w:val="24"/>
              </w:rPr>
              <w:t>Microsoft Certified Azure Fundamentals</w:t>
            </w:r>
          </w:p>
        </w:tc>
      </w:tr>
      <w:tr w:rsidR="006F4A42" w:rsidRPr="005540D9" w14:paraId="42935D24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FF787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Topic/Description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E5B0" w14:textId="1C23FAA1" w:rsidR="006F4A42" w:rsidRPr="005540D9" w:rsidRDefault="00DD1640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Microsoft Certified Azure Fundamentals</w:t>
            </w:r>
          </w:p>
        </w:tc>
      </w:tr>
      <w:tr w:rsidR="006F4A42" w:rsidRPr="005540D9" w14:paraId="4C3DC495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FD81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Date completed &amp; current expiration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0606" w14:textId="1D1EE45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Date Completed: </w:t>
            </w:r>
            <w:r w:rsidR="00DD1640">
              <w:rPr>
                <w:rFonts w:eastAsia="Calibri" w:cs="Arial"/>
                <w:sz w:val="24"/>
                <w:szCs w:val="24"/>
              </w:rPr>
              <w:t>2020</w:t>
            </w:r>
            <w:r w:rsidRPr="005540D9">
              <w:rPr>
                <w:rFonts w:eastAsia="Calibri" w:cs="Arial"/>
                <w:sz w:val="24"/>
                <w:szCs w:val="24"/>
              </w:rPr>
              <w:br/>
              <w:t xml:space="preserve">Current Expiration: </w:t>
            </w:r>
            <w:r w:rsidR="00DD1640">
              <w:rPr>
                <w:rFonts w:eastAsia="Calibri" w:cs="Arial"/>
                <w:sz w:val="24"/>
                <w:szCs w:val="24"/>
              </w:rPr>
              <w:t>N/A</w:t>
            </w:r>
          </w:p>
        </w:tc>
      </w:tr>
      <w:tr w:rsidR="006F4A42" w:rsidRPr="005540D9" w14:paraId="7F9C8990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6F01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Name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6243" w14:textId="47742E9A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Certification: </w:t>
            </w:r>
            <w:r w:rsidR="00DD1640">
              <w:rPr>
                <w:rFonts w:eastAsia="Calibri" w:cs="Arial"/>
                <w:sz w:val="24"/>
                <w:szCs w:val="24"/>
              </w:rPr>
              <w:t>IBM Certified Solution Developer – Integration Bus V10.0</w:t>
            </w:r>
          </w:p>
        </w:tc>
      </w:tr>
      <w:tr w:rsidR="006F4A42" w:rsidRPr="005540D9" w14:paraId="340F0110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668BA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Topic/Description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C7486" w14:textId="07543124" w:rsidR="006F4A42" w:rsidRPr="005540D9" w:rsidRDefault="00DD1640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  <w:highlight w:val="yellow"/>
              </w:rPr>
            </w:pPr>
            <w:r>
              <w:rPr>
                <w:rFonts w:eastAsia="Calibri" w:cs="Arial"/>
                <w:sz w:val="24"/>
                <w:szCs w:val="24"/>
              </w:rPr>
              <w:t>IBM Certified Solution Developer – Integration Bus V10.0</w:t>
            </w:r>
          </w:p>
        </w:tc>
      </w:tr>
      <w:tr w:rsidR="006F4A42" w:rsidRPr="005540D9" w14:paraId="201A80F5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881F" w14:textId="77777777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Date completed &amp; current expiration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AE7C6" w14:textId="2DF2AD7C" w:rsidR="006F4A42" w:rsidRPr="005540D9" w:rsidRDefault="006F4A42" w:rsidP="00EC1E2F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Date Completed: </w:t>
            </w:r>
            <w:r w:rsidR="00EA292B">
              <w:rPr>
                <w:rFonts w:eastAsia="Calibri" w:cs="Arial"/>
                <w:sz w:val="24"/>
                <w:szCs w:val="24"/>
              </w:rPr>
              <w:t>2020</w:t>
            </w:r>
            <w:r w:rsidRPr="005540D9">
              <w:rPr>
                <w:rFonts w:eastAsia="Calibri" w:cs="Arial"/>
                <w:sz w:val="24"/>
                <w:szCs w:val="24"/>
              </w:rPr>
              <w:br/>
              <w:t xml:space="preserve">Current Expiration: </w:t>
            </w:r>
            <w:r w:rsidR="00EA292B">
              <w:rPr>
                <w:rFonts w:eastAsia="Calibri" w:cs="Arial"/>
                <w:sz w:val="24"/>
                <w:szCs w:val="24"/>
              </w:rPr>
              <w:t>N/A</w:t>
            </w:r>
          </w:p>
        </w:tc>
      </w:tr>
      <w:tr w:rsidR="00EA292B" w:rsidRPr="005540D9" w14:paraId="78D93D2F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A826F" w14:textId="492B5F32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AD9FA" w14:textId="1FEFD623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Certification: </w:t>
            </w:r>
            <w:r>
              <w:rPr>
                <w:rFonts w:eastAsia="Calibri" w:cs="Arial"/>
                <w:sz w:val="24"/>
                <w:szCs w:val="24"/>
              </w:rPr>
              <w:t>IBM Certified Solution Developer – Integration Bus V10.0</w:t>
            </w:r>
          </w:p>
        </w:tc>
      </w:tr>
      <w:tr w:rsidR="00EA292B" w:rsidRPr="005540D9" w14:paraId="0557FF17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C5F91" w14:textId="4EF6AF71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Topic/Description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B3689" w14:textId="1D0BF324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IBM Certified Solution Developer – Integration Bus V9</w:t>
            </w:r>
          </w:p>
        </w:tc>
      </w:tr>
      <w:tr w:rsidR="00EA292B" w:rsidRPr="005540D9" w14:paraId="4CC65415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4E83B" w14:textId="1067ED71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Date completed &amp; current expiration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DDD7A" w14:textId="52021CD2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Date Completed: </w:t>
            </w:r>
            <w:r>
              <w:rPr>
                <w:rFonts w:eastAsia="Calibri" w:cs="Arial"/>
                <w:sz w:val="24"/>
                <w:szCs w:val="24"/>
              </w:rPr>
              <w:t>2017</w:t>
            </w:r>
            <w:r w:rsidRPr="005540D9">
              <w:rPr>
                <w:rFonts w:eastAsia="Calibri" w:cs="Arial"/>
                <w:sz w:val="24"/>
                <w:szCs w:val="24"/>
              </w:rPr>
              <w:br/>
              <w:t xml:space="preserve">Current Expiration: </w:t>
            </w:r>
            <w:r>
              <w:rPr>
                <w:rFonts w:eastAsia="Calibri" w:cs="Arial"/>
                <w:sz w:val="24"/>
                <w:szCs w:val="24"/>
              </w:rPr>
              <w:t>N/A</w:t>
            </w:r>
          </w:p>
        </w:tc>
      </w:tr>
      <w:tr w:rsidR="00EA292B" w:rsidRPr="005540D9" w14:paraId="39DB30AB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DD07" w14:textId="4701129E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Name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0C63" w14:textId="193A17DA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Certification: </w:t>
            </w:r>
            <w:r>
              <w:rPr>
                <w:rFonts w:eastAsia="Calibri" w:cs="Arial"/>
                <w:sz w:val="24"/>
                <w:szCs w:val="24"/>
              </w:rPr>
              <w:t>IBM Webshphere Message Broker V6.1 Solution Development</w:t>
            </w:r>
          </w:p>
        </w:tc>
      </w:tr>
      <w:tr w:rsidR="00EA292B" w:rsidRPr="005540D9" w14:paraId="48FE980E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F447" w14:textId="5D0FF11D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Topic/Description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30DA0" w14:textId="5031D4CC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IBM Webshphere Message Broker V6.1 Solution Development</w:t>
            </w:r>
          </w:p>
        </w:tc>
      </w:tr>
      <w:tr w:rsidR="00EA292B" w:rsidRPr="005540D9" w14:paraId="7B8D4176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6B5C" w14:textId="24C72593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Date completed &amp; current expiration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56915" w14:textId="09CBAF14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 xml:space="preserve">Date Completed: </w:t>
            </w:r>
            <w:r>
              <w:rPr>
                <w:rFonts w:eastAsia="Calibri" w:cs="Arial"/>
                <w:sz w:val="24"/>
                <w:szCs w:val="24"/>
              </w:rPr>
              <w:t>2012</w:t>
            </w:r>
            <w:r w:rsidRPr="005540D9">
              <w:rPr>
                <w:rFonts w:eastAsia="Calibri" w:cs="Arial"/>
                <w:sz w:val="24"/>
                <w:szCs w:val="24"/>
              </w:rPr>
              <w:br/>
              <w:t xml:space="preserve">Current Expiration: </w:t>
            </w:r>
            <w:r>
              <w:rPr>
                <w:rFonts w:eastAsia="Calibri" w:cs="Arial"/>
                <w:sz w:val="24"/>
                <w:szCs w:val="24"/>
              </w:rPr>
              <w:t>N/A</w:t>
            </w:r>
          </w:p>
        </w:tc>
      </w:tr>
      <w:tr w:rsidR="00EA292B" w:rsidRPr="005540D9" w14:paraId="0B88B6FD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D05D" w14:textId="75C66497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Name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3A3B" w14:textId="16FCE8B9" w:rsidR="00EA292B" w:rsidRPr="005540D9" w:rsidRDefault="00612AAF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Workshop</w:t>
            </w:r>
            <w:r w:rsidR="00EA292B"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EA292B">
              <w:rPr>
                <w:rFonts w:eastAsia="Calibri" w:cs="Arial"/>
                <w:sz w:val="24"/>
                <w:szCs w:val="24"/>
              </w:rPr>
              <w:t xml:space="preserve">IBM </w:t>
            </w:r>
            <w:r>
              <w:rPr>
                <w:rFonts w:eastAsia="Calibri" w:cs="Arial"/>
                <w:sz w:val="24"/>
                <w:szCs w:val="24"/>
              </w:rPr>
              <w:t>Cloudpak</w:t>
            </w:r>
            <w:r w:rsidR="001713A3">
              <w:rPr>
                <w:rFonts w:eastAsia="Calibri" w:cs="Arial"/>
                <w:sz w:val="24"/>
                <w:szCs w:val="24"/>
              </w:rPr>
              <w:t xml:space="preserve"> for Integration</w:t>
            </w:r>
          </w:p>
        </w:tc>
      </w:tr>
      <w:tr w:rsidR="00EA292B" w:rsidRPr="005540D9" w14:paraId="18714828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65AB8" w14:textId="4B31CCC8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Topic/Description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2EC54" w14:textId="6071B4CE" w:rsidR="00EA292B" w:rsidRPr="005540D9" w:rsidRDefault="00612AAF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Workshop on migrating on-prem integration applications to IBM Cloudpak</w:t>
            </w:r>
          </w:p>
        </w:tc>
      </w:tr>
      <w:tr w:rsidR="00EA292B" w:rsidRPr="005540D9" w14:paraId="55037E47" w14:textId="77777777" w:rsidTr="00EC1E2F"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04063" w14:textId="58B4571B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Date completed &amp; current expiration</w:t>
            </w:r>
          </w:p>
        </w:tc>
        <w:tc>
          <w:tcPr>
            <w:tcW w:w="6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E04C" w14:textId="578CABC3" w:rsidR="00EA292B" w:rsidRPr="005540D9" w:rsidRDefault="00EA292B" w:rsidP="00EA292B">
            <w:pPr>
              <w:spacing w:after="0" w:line="240" w:lineRule="auto"/>
              <w:rPr>
                <w:rFonts w:eastAsia="Calibri" w:cs="Arial"/>
                <w:sz w:val="24"/>
                <w:szCs w:val="24"/>
              </w:rPr>
            </w:pPr>
            <w:r w:rsidRPr="005540D9">
              <w:rPr>
                <w:rFonts w:eastAsia="Calibri" w:cs="Arial"/>
                <w:sz w:val="24"/>
                <w:szCs w:val="24"/>
              </w:rPr>
              <w:t>Date</w:t>
            </w:r>
            <w:r w:rsidR="00612AAF">
              <w:rPr>
                <w:rFonts w:eastAsia="Calibri" w:cs="Arial"/>
                <w:sz w:val="24"/>
                <w:szCs w:val="24"/>
              </w:rPr>
              <w:t xml:space="preserve"> Attended</w:t>
            </w:r>
            <w:r w:rsidRPr="005540D9">
              <w:rPr>
                <w:rFonts w:eastAsia="Calibri" w:cs="Arial"/>
                <w:sz w:val="24"/>
                <w:szCs w:val="24"/>
              </w:rPr>
              <w:t xml:space="preserve">: </w:t>
            </w:r>
            <w:r w:rsidR="00612AAF">
              <w:rPr>
                <w:rFonts w:eastAsia="Calibri" w:cs="Arial"/>
                <w:sz w:val="24"/>
                <w:szCs w:val="24"/>
              </w:rPr>
              <w:t>2020</w:t>
            </w:r>
          </w:p>
        </w:tc>
      </w:tr>
    </w:tbl>
    <w:p w14:paraId="33D1EB4E" w14:textId="77777777" w:rsidR="006F4A42" w:rsidRPr="005540D9" w:rsidRDefault="006F4A42" w:rsidP="006F4A42">
      <w:pPr>
        <w:spacing w:after="0" w:line="240" w:lineRule="auto"/>
        <w:rPr>
          <w:rFonts w:eastAsia="Calibri" w:cs="Arial"/>
          <w:sz w:val="24"/>
          <w:szCs w:val="24"/>
        </w:rPr>
      </w:pPr>
    </w:p>
    <w:p w14:paraId="173CE0F0" w14:textId="77777777" w:rsidR="006F4A42" w:rsidRDefault="006F4A42" w:rsidP="006F4A42">
      <w:pPr>
        <w:spacing w:after="0" w:line="240" w:lineRule="auto"/>
        <w:contextualSpacing/>
        <w:rPr>
          <w:rFonts w:eastAsia="Arial" w:cs="Arial"/>
          <w:color w:val="000000"/>
          <w:sz w:val="24"/>
          <w:szCs w:val="24"/>
        </w:rPr>
      </w:pPr>
    </w:p>
    <w:p w14:paraId="36FCB032" w14:textId="77777777" w:rsidR="00682E91" w:rsidRDefault="00682E91"/>
    <w:sectPr w:rsidR="0068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708C1" w14:textId="77777777" w:rsidR="001564EC" w:rsidRDefault="001564EC" w:rsidP="006F4A42">
      <w:pPr>
        <w:spacing w:after="0" w:line="240" w:lineRule="auto"/>
      </w:pPr>
      <w:r>
        <w:separator/>
      </w:r>
    </w:p>
  </w:endnote>
  <w:endnote w:type="continuationSeparator" w:id="0">
    <w:p w14:paraId="59F49B96" w14:textId="77777777" w:rsidR="001564EC" w:rsidRDefault="001564EC" w:rsidP="006F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61444" w14:textId="77777777" w:rsidR="001564EC" w:rsidRDefault="001564EC" w:rsidP="006F4A42">
      <w:pPr>
        <w:spacing w:after="0" w:line="240" w:lineRule="auto"/>
      </w:pPr>
      <w:r>
        <w:separator/>
      </w:r>
    </w:p>
  </w:footnote>
  <w:footnote w:type="continuationSeparator" w:id="0">
    <w:p w14:paraId="3F6AFD64" w14:textId="77777777" w:rsidR="001564EC" w:rsidRDefault="001564EC" w:rsidP="006F4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41A1F"/>
    <w:multiLevelType w:val="hybridMultilevel"/>
    <w:tmpl w:val="92DEB984"/>
    <w:name w:val="WW8Num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FC6BE8"/>
    <w:multiLevelType w:val="hybridMultilevel"/>
    <w:tmpl w:val="CA7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F262C"/>
    <w:multiLevelType w:val="hybridMultilevel"/>
    <w:tmpl w:val="3828C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96CDC"/>
    <w:multiLevelType w:val="hybridMultilevel"/>
    <w:tmpl w:val="D0E44F9A"/>
    <w:lvl w:ilvl="0" w:tplc="728ABCB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63167">
    <w:abstractNumId w:val="3"/>
  </w:num>
  <w:num w:numId="2" w16cid:durableId="1371687203">
    <w:abstractNumId w:val="0"/>
  </w:num>
  <w:num w:numId="3" w16cid:durableId="642083781">
    <w:abstractNumId w:val="1"/>
  </w:num>
  <w:num w:numId="4" w16cid:durableId="90591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42"/>
    <w:rsid w:val="00102B73"/>
    <w:rsid w:val="00114418"/>
    <w:rsid w:val="001400D9"/>
    <w:rsid w:val="001564EC"/>
    <w:rsid w:val="001713A3"/>
    <w:rsid w:val="001D63EC"/>
    <w:rsid w:val="002803F5"/>
    <w:rsid w:val="002B6DB9"/>
    <w:rsid w:val="00300C35"/>
    <w:rsid w:val="0034502E"/>
    <w:rsid w:val="004D6067"/>
    <w:rsid w:val="004E0162"/>
    <w:rsid w:val="004F6F88"/>
    <w:rsid w:val="006043A8"/>
    <w:rsid w:val="00612AAF"/>
    <w:rsid w:val="00676A49"/>
    <w:rsid w:val="00682E91"/>
    <w:rsid w:val="006B0CF8"/>
    <w:rsid w:val="006C670F"/>
    <w:rsid w:val="006F4A42"/>
    <w:rsid w:val="007614B8"/>
    <w:rsid w:val="007820D8"/>
    <w:rsid w:val="007E1E6A"/>
    <w:rsid w:val="00816A05"/>
    <w:rsid w:val="00945726"/>
    <w:rsid w:val="00A90A27"/>
    <w:rsid w:val="00C0377D"/>
    <w:rsid w:val="00C271A6"/>
    <w:rsid w:val="00D5611B"/>
    <w:rsid w:val="00DD1640"/>
    <w:rsid w:val="00E12D31"/>
    <w:rsid w:val="00E14E0D"/>
    <w:rsid w:val="00E5344F"/>
    <w:rsid w:val="00E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7BD85"/>
  <w15:chartTrackingRefBased/>
  <w15:docId w15:val="{3FCDA1A9-C780-4AD0-BA27-F2D3552A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FS Normal"/>
    <w:qFormat/>
    <w:rsid w:val="00E14E0D"/>
    <w:pPr>
      <w:spacing w:after="200" w:line="276" w:lineRule="auto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14E0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Tom</dc:creator>
  <cp:keywords/>
  <dc:description/>
  <cp:lastModifiedBy>Ravi Kiran Veeramachaneni</cp:lastModifiedBy>
  <cp:revision>2</cp:revision>
  <dcterms:created xsi:type="dcterms:W3CDTF">2025-10-23T19:36:00Z</dcterms:created>
  <dcterms:modified xsi:type="dcterms:W3CDTF">2025-10-23T19:36:00Z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2023-12-19T20:38:21Z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d0593734-33db-4bf7-9956-575da5b9880c</vt:lpwstr>
  </property>
  <property fmtid="{D5CDD505-2E9C-101B-9397-08002B2CF9AE}" pid="8" name="MSIP_Label_ea60d57e-af5b-4752-ac57-3e4f28ca11dc_ContentBits">
    <vt:lpwstr>0</vt:lpwstr>
  </property>
  <property fmtid="{D5CDD505-2E9C-101B-9397-08002B2CF9AE}" pid="9" name="MSIP_Label_7d57d072-e082-4187-b003-3ca2cdf52d65_Enabled">
    <vt:lpwstr>true</vt:lpwstr>
  </property>
  <property fmtid="{D5CDD505-2E9C-101B-9397-08002B2CF9AE}" pid="10" name="MSIP_Label_7d57d072-e082-4187-b003-3ca2cdf52d65_SetDate">
    <vt:lpwstr>2024-01-02T14:07:55Z</vt:lpwstr>
  </property>
  <property fmtid="{D5CDD505-2E9C-101B-9397-08002B2CF9AE}" pid="11" name="MSIP_Label_7d57d072-e082-4187-b003-3ca2cdf52d65_Method">
    <vt:lpwstr>Privileged</vt:lpwstr>
  </property>
  <property fmtid="{D5CDD505-2E9C-101B-9397-08002B2CF9AE}" pid="12" name="MSIP_Label_7d57d072-e082-4187-b003-3ca2cdf52d65_Name">
    <vt:lpwstr>7d57d072-e082-4187-b003-3ca2cdf52d65</vt:lpwstr>
  </property>
  <property fmtid="{D5CDD505-2E9C-101B-9397-08002B2CF9AE}" pid="13" name="MSIP_Label_7d57d072-e082-4187-b003-3ca2cdf52d65_SiteId">
    <vt:lpwstr>d5fb7087-3777-42ad-966a-892ef47225d1</vt:lpwstr>
  </property>
  <property fmtid="{D5CDD505-2E9C-101B-9397-08002B2CF9AE}" pid="14" name="MSIP_Label_7d57d072-e082-4187-b003-3ca2cdf52d65_ActionId">
    <vt:lpwstr>c89930e7-9690-428c-89a6-6b889b55e33f</vt:lpwstr>
  </property>
  <property fmtid="{D5CDD505-2E9C-101B-9397-08002B2CF9AE}" pid="15" name="MSIP_Label_7d57d072-e082-4187-b003-3ca2cdf52d65_ContentBits">
    <vt:lpwstr>0</vt:lpwstr>
  </property>
</Properties>
</file>