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5AB7" w:rsidRPr="001A5AB7" w:rsidRDefault="001A5AB7" w:rsidP="001A5AB7">
      <w:pPr>
        <w:shd w:val="clear" w:color="auto" w:fill="FFFFFF"/>
        <w:spacing w:before="180" w:after="180" w:line="240" w:lineRule="auto"/>
        <w:rPr>
          <w:rFonts w:ascii="Helvetica" w:eastAsia="Times New Roman" w:hAnsi="Helvetica" w:cs="Helvetica"/>
          <w:color w:val="2D3B45"/>
          <w:sz w:val="21"/>
          <w:szCs w:val="21"/>
          <w:lang w:eastAsia="en-IN"/>
        </w:rPr>
      </w:pPr>
      <w:r w:rsidRPr="001A5AB7">
        <w:rPr>
          <w:rFonts w:ascii="Helvetica" w:eastAsia="Times New Roman" w:hAnsi="Helvetica" w:cs="Helvetica"/>
          <w:b/>
          <w:bCs/>
          <w:color w:val="2D3B45"/>
          <w:sz w:val="21"/>
          <w:szCs w:val="21"/>
          <w:u w:val="single"/>
          <w:lang w:eastAsia="en-IN"/>
        </w:rPr>
        <w:t>MARKETING &amp; CRM ASSIGNMENT</w:t>
      </w:r>
    </w:p>
    <w:p w:rsidR="001A5AB7" w:rsidRPr="001A5AB7" w:rsidRDefault="001A5AB7" w:rsidP="001A5AB7">
      <w:pPr>
        <w:shd w:val="clear" w:color="auto" w:fill="FFFFFF"/>
        <w:spacing w:before="180" w:after="180" w:line="240" w:lineRule="auto"/>
        <w:rPr>
          <w:rFonts w:ascii="Helvetica" w:eastAsia="Times New Roman" w:hAnsi="Helvetica" w:cs="Helvetica"/>
          <w:color w:val="2D3B45"/>
          <w:sz w:val="21"/>
          <w:szCs w:val="21"/>
          <w:lang w:eastAsia="en-IN"/>
        </w:rPr>
      </w:pPr>
      <w:r w:rsidRPr="001A5AB7">
        <w:rPr>
          <w:rFonts w:ascii="Helvetica" w:eastAsia="Times New Roman" w:hAnsi="Helvetica" w:cs="Helvetica"/>
          <w:b/>
          <w:bCs/>
          <w:color w:val="2D3B45"/>
          <w:sz w:val="21"/>
          <w:szCs w:val="21"/>
          <w:u w:val="single"/>
          <w:lang w:eastAsia="en-IN"/>
        </w:rPr>
        <w:t>SLOTS, TABLES AND ALL THAT JAZZ: MGM GRAND HOTEL</w:t>
      </w:r>
    </w:p>
    <w:p w:rsidR="001A5AB7" w:rsidRPr="001A5AB7" w:rsidRDefault="001A5AB7" w:rsidP="001A5AB7">
      <w:pPr>
        <w:shd w:val="clear" w:color="auto" w:fill="FFFFFF"/>
        <w:spacing w:before="180" w:after="180" w:line="240" w:lineRule="auto"/>
        <w:rPr>
          <w:rFonts w:ascii="Helvetica" w:eastAsia="Times New Roman" w:hAnsi="Helvetica" w:cs="Helvetica"/>
          <w:color w:val="2D3B45"/>
          <w:sz w:val="21"/>
          <w:szCs w:val="21"/>
          <w:lang w:eastAsia="en-IN"/>
        </w:rPr>
      </w:pPr>
      <w:r w:rsidRPr="001A5AB7">
        <w:rPr>
          <w:rFonts w:ascii="Helvetica" w:eastAsia="Times New Roman" w:hAnsi="Helvetica" w:cs="Helvetica"/>
          <w:b/>
          <w:bCs/>
          <w:color w:val="2D3B45"/>
          <w:sz w:val="21"/>
          <w:szCs w:val="21"/>
          <w:lang w:eastAsia="en-IN"/>
        </w:rPr>
        <w:t>INSTRUCTIONS AND QUESTIONS FOR THE ASSIGNMENT</w:t>
      </w:r>
    </w:p>
    <w:p w:rsidR="001A5AB7" w:rsidRPr="001A5AB7" w:rsidRDefault="001A5AB7" w:rsidP="001A5AB7">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1"/>
          <w:szCs w:val="21"/>
          <w:lang w:eastAsia="en-IN"/>
        </w:rPr>
      </w:pPr>
      <w:r w:rsidRPr="001A5AB7">
        <w:rPr>
          <w:rFonts w:ascii="Helvetica" w:eastAsia="Times New Roman" w:hAnsi="Helvetica" w:cs="Helvetica"/>
          <w:color w:val="2D3B45"/>
          <w:sz w:val="21"/>
          <w:szCs w:val="21"/>
          <w:lang w:eastAsia="en-IN"/>
        </w:rPr>
        <w:t>Read the case carefully.</w:t>
      </w:r>
    </w:p>
    <w:p w:rsidR="001A5AB7" w:rsidRPr="001A5AB7" w:rsidRDefault="001A5AB7" w:rsidP="001A5AB7">
      <w:pPr>
        <w:shd w:val="clear" w:color="auto" w:fill="FFFFFF"/>
        <w:spacing w:before="180" w:after="180" w:line="240" w:lineRule="auto"/>
        <w:rPr>
          <w:rFonts w:ascii="Helvetica" w:eastAsia="Times New Roman" w:hAnsi="Helvetica" w:cs="Helvetica"/>
          <w:color w:val="2D3B45"/>
          <w:sz w:val="21"/>
          <w:szCs w:val="21"/>
          <w:lang w:eastAsia="en-IN"/>
        </w:rPr>
      </w:pPr>
      <w:r w:rsidRPr="001A5AB7">
        <w:rPr>
          <w:rFonts w:ascii="Helvetica" w:eastAsia="Times New Roman" w:hAnsi="Helvetica" w:cs="Helvetica"/>
          <w:color w:val="2D3B45"/>
          <w:sz w:val="21"/>
          <w:szCs w:val="21"/>
          <w:lang w:eastAsia="en-IN"/>
        </w:rPr>
        <w:t> </w:t>
      </w:r>
    </w:p>
    <w:p w:rsidR="001A5AB7" w:rsidRPr="001A5AB7" w:rsidRDefault="001A5AB7" w:rsidP="001A5AB7">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1"/>
          <w:szCs w:val="21"/>
          <w:lang w:eastAsia="en-IN"/>
        </w:rPr>
      </w:pPr>
      <w:r w:rsidRPr="001A5AB7">
        <w:rPr>
          <w:rFonts w:ascii="Helvetica" w:eastAsia="Times New Roman" w:hAnsi="Helvetica" w:cs="Helvetica"/>
          <w:color w:val="2D3B45"/>
          <w:sz w:val="21"/>
          <w:szCs w:val="21"/>
          <w:lang w:eastAsia="en-IN"/>
        </w:rPr>
        <w:t>Data set includes one MS-Excel workbook with four sheets. Data is provided for the casino in the sheet “</w:t>
      </w:r>
      <w:proofErr w:type="spellStart"/>
      <w:r w:rsidRPr="001A5AB7">
        <w:rPr>
          <w:rFonts w:ascii="Helvetica" w:eastAsia="Times New Roman" w:hAnsi="Helvetica" w:cs="Helvetica"/>
          <w:color w:val="2D3B45"/>
          <w:sz w:val="21"/>
          <w:szCs w:val="21"/>
          <w:lang w:eastAsia="en-IN"/>
        </w:rPr>
        <w:t>mgm_cleaned</w:t>
      </w:r>
      <w:proofErr w:type="spellEnd"/>
      <w:r w:rsidRPr="001A5AB7">
        <w:rPr>
          <w:rFonts w:ascii="Helvetica" w:eastAsia="Times New Roman" w:hAnsi="Helvetica" w:cs="Helvetica"/>
          <w:color w:val="2D3B45"/>
          <w:sz w:val="21"/>
          <w:szCs w:val="21"/>
          <w:lang w:eastAsia="en-IN"/>
        </w:rPr>
        <w:t>” and data for hotel is provided in “</w:t>
      </w:r>
      <w:proofErr w:type="spellStart"/>
      <w:r w:rsidRPr="001A5AB7">
        <w:rPr>
          <w:rFonts w:ascii="Helvetica" w:eastAsia="Times New Roman" w:hAnsi="Helvetica" w:cs="Helvetica"/>
          <w:color w:val="2D3B45"/>
          <w:sz w:val="21"/>
          <w:szCs w:val="21"/>
          <w:lang w:eastAsia="en-IN"/>
        </w:rPr>
        <w:t>hotel_cleaned</w:t>
      </w:r>
      <w:proofErr w:type="spellEnd"/>
      <w:r w:rsidRPr="001A5AB7">
        <w:rPr>
          <w:rFonts w:ascii="Helvetica" w:eastAsia="Times New Roman" w:hAnsi="Helvetica" w:cs="Helvetica"/>
          <w:color w:val="2D3B45"/>
          <w:sz w:val="21"/>
          <w:szCs w:val="21"/>
          <w:lang w:eastAsia="en-IN"/>
        </w:rPr>
        <w:t>” sheet. </w:t>
      </w:r>
    </w:p>
    <w:p w:rsidR="001A5AB7" w:rsidRPr="001A5AB7" w:rsidRDefault="001A5AB7" w:rsidP="001A5AB7">
      <w:pPr>
        <w:shd w:val="clear" w:color="auto" w:fill="FFFFFF"/>
        <w:spacing w:before="180" w:after="180" w:line="240" w:lineRule="auto"/>
        <w:rPr>
          <w:rFonts w:ascii="Helvetica" w:eastAsia="Times New Roman" w:hAnsi="Helvetica" w:cs="Helvetica"/>
          <w:color w:val="2D3B45"/>
          <w:sz w:val="21"/>
          <w:szCs w:val="21"/>
          <w:lang w:eastAsia="en-IN"/>
        </w:rPr>
      </w:pPr>
      <w:r w:rsidRPr="001A5AB7">
        <w:rPr>
          <w:rFonts w:ascii="Helvetica" w:eastAsia="Times New Roman" w:hAnsi="Helvetica" w:cs="Helvetica"/>
          <w:color w:val="2D3B45"/>
          <w:sz w:val="21"/>
          <w:szCs w:val="21"/>
          <w:lang w:eastAsia="en-IN"/>
        </w:rPr>
        <w:t> </w:t>
      </w:r>
    </w:p>
    <w:p w:rsidR="001A5AB7" w:rsidRPr="001A5AB7" w:rsidRDefault="001A5AB7" w:rsidP="001A5AB7">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2D3B45"/>
          <w:sz w:val="21"/>
          <w:szCs w:val="21"/>
          <w:lang w:eastAsia="en-IN"/>
        </w:rPr>
      </w:pPr>
      <w:r w:rsidRPr="001A5AB7">
        <w:rPr>
          <w:rFonts w:ascii="Helvetica" w:eastAsia="Times New Roman" w:hAnsi="Helvetica" w:cs="Helvetica"/>
          <w:color w:val="2D3B45"/>
          <w:sz w:val="21"/>
          <w:szCs w:val="21"/>
          <w:lang w:eastAsia="en-IN"/>
        </w:rPr>
        <w:t>Step 1: Remove all lines without “Player ID” from both the sheets (especially hotel sheet).</w:t>
      </w:r>
    </w:p>
    <w:p w:rsidR="001A5AB7" w:rsidRPr="001A5AB7" w:rsidRDefault="001A5AB7" w:rsidP="001A5AB7">
      <w:pPr>
        <w:shd w:val="clear" w:color="auto" w:fill="FFFFFF"/>
        <w:spacing w:before="180" w:after="180" w:line="240" w:lineRule="auto"/>
        <w:rPr>
          <w:rFonts w:ascii="Helvetica" w:eastAsia="Times New Roman" w:hAnsi="Helvetica" w:cs="Helvetica"/>
          <w:color w:val="2D3B45"/>
          <w:sz w:val="21"/>
          <w:szCs w:val="21"/>
          <w:lang w:eastAsia="en-IN"/>
        </w:rPr>
      </w:pPr>
      <w:r w:rsidRPr="001A5AB7">
        <w:rPr>
          <w:rFonts w:ascii="Helvetica" w:eastAsia="Times New Roman" w:hAnsi="Helvetica" w:cs="Helvetica"/>
          <w:color w:val="2D3B45"/>
          <w:sz w:val="21"/>
          <w:szCs w:val="21"/>
          <w:lang w:eastAsia="en-IN"/>
        </w:rPr>
        <w:t> </w:t>
      </w:r>
    </w:p>
    <w:p w:rsidR="001A5AB7" w:rsidRPr="001A5AB7" w:rsidRDefault="001A5AB7" w:rsidP="001A5AB7">
      <w:pPr>
        <w:numPr>
          <w:ilvl w:val="0"/>
          <w:numId w:val="4"/>
        </w:numPr>
        <w:shd w:val="clear" w:color="auto" w:fill="FFFFFF"/>
        <w:spacing w:before="100" w:beforeAutospacing="1" w:after="100" w:afterAutospacing="1" w:line="240" w:lineRule="auto"/>
        <w:ind w:left="375"/>
        <w:rPr>
          <w:rFonts w:ascii="Helvetica" w:eastAsia="Times New Roman" w:hAnsi="Helvetica" w:cs="Helvetica"/>
          <w:color w:val="2D3B45"/>
          <w:sz w:val="21"/>
          <w:szCs w:val="21"/>
          <w:lang w:eastAsia="en-IN"/>
        </w:rPr>
      </w:pPr>
      <w:r w:rsidRPr="001A5AB7">
        <w:rPr>
          <w:rFonts w:ascii="Helvetica" w:eastAsia="Times New Roman" w:hAnsi="Helvetica" w:cs="Helvetica"/>
          <w:color w:val="2D3B45"/>
          <w:sz w:val="21"/>
          <w:szCs w:val="21"/>
          <w:lang w:eastAsia="en-IN"/>
        </w:rPr>
        <w:t>Step2: Net earnings for the casino are calculated as “Total Theo” less “Comp”.</w:t>
      </w:r>
    </w:p>
    <w:p w:rsidR="001A5AB7" w:rsidRPr="001A5AB7" w:rsidRDefault="001A5AB7" w:rsidP="001A5AB7">
      <w:pPr>
        <w:shd w:val="clear" w:color="auto" w:fill="FFFFFF"/>
        <w:spacing w:before="180" w:after="180" w:line="240" w:lineRule="auto"/>
        <w:rPr>
          <w:rFonts w:ascii="Helvetica" w:eastAsia="Times New Roman" w:hAnsi="Helvetica" w:cs="Helvetica"/>
          <w:color w:val="2D3B45"/>
          <w:sz w:val="21"/>
          <w:szCs w:val="21"/>
          <w:lang w:eastAsia="en-IN"/>
        </w:rPr>
      </w:pPr>
      <w:r w:rsidRPr="001A5AB7">
        <w:rPr>
          <w:rFonts w:ascii="Helvetica" w:eastAsia="Times New Roman" w:hAnsi="Helvetica" w:cs="Helvetica"/>
          <w:color w:val="2D3B45"/>
          <w:sz w:val="21"/>
          <w:szCs w:val="21"/>
          <w:lang w:eastAsia="en-IN"/>
        </w:rPr>
        <w:t> </w:t>
      </w:r>
    </w:p>
    <w:p w:rsidR="001A5AB7" w:rsidRPr="001A5AB7" w:rsidRDefault="001A5AB7" w:rsidP="001A5AB7">
      <w:pPr>
        <w:numPr>
          <w:ilvl w:val="0"/>
          <w:numId w:val="5"/>
        </w:numPr>
        <w:shd w:val="clear" w:color="auto" w:fill="FFFFFF"/>
        <w:spacing w:before="100" w:beforeAutospacing="1" w:after="100" w:afterAutospacing="1" w:line="240" w:lineRule="auto"/>
        <w:ind w:left="375"/>
        <w:rPr>
          <w:rFonts w:ascii="Helvetica" w:eastAsia="Times New Roman" w:hAnsi="Helvetica" w:cs="Helvetica"/>
          <w:color w:val="2D3B45"/>
          <w:sz w:val="21"/>
          <w:szCs w:val="21"/>
          <w:lang w:eastAsia="en-IN"/>
        </w:rPr>
      </w:pPr>
      <w:r w:rsidRPr="001A5AB7">
        <w:rPr>
          <w:rFonts w:ascii="Helvetica" w:eastAsia="Times New Roman" w:hAnsi="Helvetica" w:cs="Helvetica"/>
          <w:color w:val="2D3B45"/>
          <w:sz w:val="21"/>
          <w:szCs w:val="21"/>
          <w:lang w:eastAsia="en-IN"/>
        </w:rPr>
        <w:t>Step 3: To calculate net earnings from hotel stay, calculate individual earnings from “Room”, “Others”, “FNB” – Food &amp; Beverages, “Entertainment” and “Retail”. First calculate revenue from each of the categories in hotel sheet by adding respective “credit” and “debit” cells provided in the sheet. After calculating revenue, use the table provided below to calculate earnings of each of the categories. Total earnings of all categories to arrive at earnings from hotel stay.</w:t>
      </w:r>
    </w:p>
    <w:p w:rsidR="001A5AB7" w:rsidRPr="001A5AB7" w:rsidRDefault="001A5AB7" w:rsidP="001A5AB7">
      <w:pPr>
        <w:shd w:val="clear" w:color="auto" w:fill="FFFFFF"/>
        <w:spacing w:before="180" w:after="180" w:line="240" w:lineRule="auto"/>
        <w:rPr>
          <w:rFonts w:ascii="Helvetica" w:eastAsia="Times New Roman" w:hAnsi="Helvetica" w:cs="Helvetica"/>
          <w:color w:val="2D3B45"/>
          <w:sz w:val="21"/>
          <w:szCs w:val="21"/>
          <w:lang w:eastAsia="en-IN"/>
        </w:rPr>
      </w:pPr>
      <w:r w:rsidRPr="001A5AB7">
        <w:rPr>
          <w:rFonts w:ascii="Helvetica" w:eastAsia="Times New Roman" w:hAnsi="Helvetica" w:cs="Helvetica"/>
          <w:color w:val="2D3B45"/>
          <w:sz w:val="21"/>
          <w:szCs w:val="21"/>
          <w:lang w:eastAsia="en-IN"/>
        </w:rPr>
        <w:t> </w:t>
      </w:r>
    </w:p>
    <w:p w:rsidR="001A5AB7" w:rsidRPr="001A5AB7" w:rsidRDefault="001A5AB7" w:rsidP="001A5AB7">
      <w:pPr>
        <w:shd w:val="clear" w:color="auto" w:fill="FFFFFF"/>
        <w:spacing w:before="180" w:after="180" w:line="240" w:lineRule="auto"/>
        <w:rPr>
          <w:rFonts w:ascii="Helvetica" w:eastAsia="Times New Roman" w:hAnsi="Helvetica" w:cs="Helvetica"/>
          <w:color w:val="2D3B45"/>
          <w:sz w:val="21"/>
          <w:szCs w:val="21"/>
          <w:lang w:eastAsia="en-IN"/>
        </w:rPr>
      </w:pPr>
      <w:r w:rsidRPr="001A5AB7">
        <w:rPr>
          <w:rFonts w:ascii="Helvetica" w:eastAsia="Times New Roman" w:hAnsi="Helvetica" w:cs="Helvetica"/>
          <w:color w:val="2D3B45"/>
          <w:sz w:val="21"/>
          <w:szCs w:val="21"/>
          <w:lang w:eastAsia="en-IN"/>
        </w:rPr>
        <w:t>Question 1: Create customer segments based on profitability by adding up earnings from casino and hotel stay. Arrive at a basis for creating customer segments based on your views.</w:t>
      </w:r>
    </w:p>
    <w:p w:rsidR="001A5AB7" w:rsidRPr="001A5AB7" w:rsidRDefault="001A5AB7" w:rsidP="001A5AB7">
      <w:pPr>
        <w:shd w:val="clear" w:color="auto" w:fill="FFFFFF"/>
        <w:spacing w:before="180" w:after="180" w:line="240" w:lineRule="auto"/>
        <w:rPr>
          <w:rFonts w:ascii="Helvetica" w:eastAsia="Times New Roman" w:hAnsi="Helvetica" w:cs="Helvetica"/>
          <w:color w:val="2D3B45"/>
          <w:sz w:val="21"/>
          <w:szCs w:val="21"/>
          <w:lang w:eastAsia="en-IN"/>
        </w:rPr>
      </w:pPr>
      <w:r w:rsidRPr="001A5AB7">
        <w:rPr>
          <w:rFonts w:ascii="Helvetica" w:eastAsia="Times New Roman" w:hAnsi="Helvetica" w:cs="Helvetica"/>
          <w:color w:val="2D3B45"/>
          <w:sz w:val="21"/>
          <w:szCs w:val="21"/>
          <w:lang w:eastAsia="en-IN"/>
        </w:rPr>
        <w:t> </w:t>
      </w:r>
    </w:p>
    <w:p w:rsidR="001A5AB7" w:rsidRPr="001A5AB7" w:rsidRDefault="001A5AB7" w:rsidP="001A5AB7">
      <w:pPr>
        <w:shd w:val="clear" w:color="auto" w:fill="FFFFFF"/>
        <w:spacing w:before="180" w:after="180" w:line="240" w:lineRule="auto"/>
        <w:rPr>
          <w:rFonts w:ascii="Helvetica" w:eastAsia="Times New Roman" w:hAnsi="Helvetica" w:cs="Helvetica"/>
          <w:color w:val="2D3B45"/>
          <w:sz w:val="21"/>
          <w:szCs w:val="21"/>
          <w:lang w:eastAsia="en-IN"/>
        </w:rPr>
      </w:pPr>
      <w:r w:rsidRPr="001A5AB7">
        <w:rPr>
          <w:rFonts w:ascii="Helvetica" w:eastAsia="Times New Roman" w:hAnsi="Helvetica" w:cs="Helvetica"/>
          <w:color w:val="2D3B45"/>
          <w:sz w:val="21"/>
          <w:szCs w:val="21"/>
          <w:lang w:eastAsia="en-IN"/>
        </w:rPr>
        <w:t>Question 2: What is the proportion of earnings from hotel stay as a % over total earnings (casino + hotel)? Please calculate the same customer segment wise. Suggest ways to improve the earnings from hotel business.</w:t>
      </w:r>
    </w:p>
    <w:p w:rsidR="001A5AB7" w:rsidRPr="001A5AB7" w:rsidRDefault="001A5AB7" w:rsidP="001A5AB7">
      <w:pPr>
        <w:shd w:val="clear" w:color="auto" w:fill="FFFFFF"/>
        <w:spacing w:before="180" w:after="180" w:line="240" w:lineRule="auto"/>
        <w:rPr>
          <w:rFonts w:ascii="Helvetica" w:eastAsia="Times New Roman" w:hAnsi="Helvetica" w:cs="Helvetica"/>
          <w:color w:val="2D3B45"/>
          <w:sz w:val="21"/>
          <w:szCs w:val="21"/>
          <w:lang w:eastAsia="en-IN"/>
        </w:rPr>
      </w:pPr>
      <w:bookmarkStart w:id="0" w:name="_GoBack"/>
      <w:bookmarkEnd w:id="0"/>
    </w:p>
    <w:tbl>
      <w:tblPr>
        <w:tblW w:w="0" w:type="auto"/>
        <w:tblInd w:w="75" w:type="dxa"/>
        <w:shd w:val="clear" w:color="auto" w:fill="FFFFFF"/>
        <w:tblCellMar>
          <w:top w:w="15" w:type="dxa"/>
          <w:left w:w="15" w:type="dxa"/>
          <w:bottom w:w="15" w:type="dxa"/>
          <w:right w:w="15" w:type="dxa"/>
        </w:tblCellMar>
        <w:tblLook w:val="04A0" w:firstRow="1" w:lastRow="0" w:firstColumn="1" w:lastColumn="0" w:noHBand="0" w:noVBand="1"/>
      </w:tblPr>
      <w:tblGrid>
        <w:gridCol w:w="2805"/>
        <w:gridCol w:w="1890"/>
      </w:tblGrid>
      <w:tr w:rsidR="001A5AB7" w:rsidRPr="001A5AB7" w:rsidTr="001A5AB7">
        <w:tc>
          <w:tcPr>
            <w:tcW w:w="2805" w:type="dxa"/>
            <w:shd w:val="clear" w:color="auto" w:fill="FFFFFF"/>
            <w:tcMar>
              <w:top w:w="30" w:type="dxa"/>
              <w:left w:w="30" w:type="dxa"/>
              <w:bottom w:w="30" w:type="dxa"/>
              <w:right w:w="30" w:type="dxa"/>
            </w:tcMar>
            <w:vAlign w:val="center"/>
            <w:hideMark/>
          </w:tcPr>
          <w:p w:rsidR="001A5AB7" w:rsidRPr="001A5AB7" w:rsidRDefault="001A5AB7" w:rsidP="001A5AB7">
            <w:pPr>
              <w:spacing w:before="180" w:after="180" w:line="240" w:lineRule="auto"/>
              <w:rPr>
                <w:rFonts w:ascii="Helvetica" w:eastAsia="Times New Roman" w:hAnsi="Helvetica" w:cs="Helvetica"/>
                <w:color w:val="2D3B45"/>
                <w:sz w:val="21"/>
                <w:szCs w:val="21"/>
                <w:lang w:eastAsia="en-IN"/>
              </w:rPr>
            </w:pPr>
            <w:r w:rsidRPr="001A5AB7">
              <w:rPr>
                <w:rFonts w:ascii="Helvetica" w:eastAsia="Times New Roman" w:hAnsi="Helvetica" w:cs="Helvetica"/>
                <w:b/>
                <w:bCs/>
                <w:color w:val="2D3B45"/>
                <w:sz w:val="21"/>
                <w:szCs w:val="21"/>
                <w:lang w:eastAsia="en-IN"/>
              </w:rPr>
              <w:t>Category</w:t>
            </w:r>
          </w:p>
        </w:tc>
        <w:tc>
          <w:tcPr>
            <w:tcW w:w="1890" w:type="dxa"/>
            <w:shd w:val="clear" w:color="auto" w:fill="FFFFFF"/>
            <w:tcMar>
              <w:top w:w="30" w:type="dxa"/>
              <w:left w:w="30" w:type="dxa"/>
              <w:bottom w:w="30" w:type="dxa"/>
              <w:right w:w="30" w:type="dxa"/>
            </w:tcMar>
            <w:vAlign w:val="center"/>
            <w:hideMark/>
          </w:tcPr>
          <w:p w:rsidR="001A5AB7" w:rsidRPr="001A5AB7" w:rsidRDefault="001A5AB7" w:rsidP="001A5AB7">
            <w:pPr>
              <w:spacing w:before="180" w:after="180" w:line="240" w:lineRule="auto"/>
              <w:rPr>
                <w:rFonts w:ascii="Helvetica" w:eastAsia="Times New Roman" w:hAnsi="Helvetica" w:cs="Helvetica"/>
                <w:color w:val="2D3B45"/>
                <w:sz w:val="21"/>
                <w:szCs w:val="21"/>
                <w:lang w:eastAsia="en-IN"/>
              </w:rPr>
            </w:pPr>
            <w:r w:rsidRPr="001A5AB7">
              <w:rPr>
                <w:rFonts w:ascii="Helvetica" w:eastAsia="Times New Roman" w:hAnsi="Helvetica" w:cs="Helvetica"/>
                <w:b/>
                <w:bCs/>
                <w:color w:val="2D3B45"/>
                <w:sz w:val="21"/>
                <w:szCs w:val="21"/>
                <w:lang w:eastAsia="en-IN"/>
              </w:rPr>
              <w:t>Profit %</w:t>
            </w:r>
          </w:p>
        </w:tc>
      </w:tr>
      <w:tr w:rsidR="001A5AB7" w:rsidRPr="001A5AB7" w:rsidTr="001A5AB7">
        <w:tc>
          <w:tcPr>
            <w:tcW w:w="2805" w:type="dxa"/>
            <w:shd w:val="clear" w:color="auto" w:fill="FFFFFF"/>
            <w:tcMar>
              <w:top w:w="30" w:type="dxa"/>
              <w:left w:w="30" w:type="dxa"/>
              <w:bottom w:w="30" w:type="dxa"/>
              <w:right w:w="30" w:type="dxa"/>
            </w:tcMar>
            <w:vAlign w:val="center"/>
            <w:hideMark/>
          </w:tcPr>
          <w:p w:rsidR="001A5AB7" w:rsidRPr="001A5AB7" w:rsidRDefault="001A5AB7" w:rsidP="001A5AB7">
            <w:pPr>
              <w:spacing w:before="180" w:after="180" w:line="240" w:lineRule="auto"/>
              <w:rPr>
                <w:rFonts w:ascii="Helvetica" w:eastAsia="Times New Roman" w:hAnsi="Helvetica" w:cs="Helvetica"/>
                <w:color w:val="2D3B45"/>
                <w:sz w:val="21"/>
                <w:szCs w:val="21"/>
                <w:lang w:eastAsia="en-IN"/>
              </w:rPr>
            </w:pPr>
            <w:r w:rsidRPr="001A5AB7">
              <w:rPr>
                <w:rFonts w:ascii="Helvetica" w:eastAsia="Times New Roman" w:hAnsi="Helvetica" w:cs="Helvetica"/>
                <w:color w:val="2D3B45"/>
                <w:sz w:val="21"/>
                <w:szCs w:val="21"/>
                <w:lang w:eastAsia="en-IN"/>
              </w:rPr>
              <w:t>Room</w:t>
            </w:r>
          </w:p>
        </w:tc>
        <w:tc>
          <w:tcPr>
            <w:tcW w:w="1890" w:type="dxa"/>
            <w:shd w:val="clear" w:color="auto" w:fill="FFFFFF"/>
            <w:tcMar>
              <w:top w:w="30" w:type="dxa"/>
              <w:left w:w="30" w:type="dxa"/>
              <w:bottom w:w="30" w:type="dxa"/>
              <w:right w:w="30" w:type="dxa"/>
            </w:tcMar>
            <w:vAlign w:val="center"/>
            <w:hideMark/>
          </w:tcPr>
          <w:p w:rsidR="001A5AB7" w:rsidRPr="001A5AB7" w:rsidRDefault="001A5AB7" w:rsidP="001A5AB7">
            <w:pPr>
              <w:spacing w:before="180" w:after="180" w:line="240" w:lineRule="auto"/>
              <w:rPr>
                <w:rFonts w:ascii="Helvetica" w:eastAsia="Times New Roman" w:hAnsi="Helvetica" w:cs="Helvetica"/>
                <w:color w:val="2D3B45"/>
                <w:sz w:val="21"/>
                <w:szCs w:val="21"/>
                <w:lang w:eastAsia="en-IN"/>
              </w:rPr>
            </w:pPr>
            <w:r w:rsidRPr="001A5AB7">
              <w:rPr>
                <w:rFonts w:ascii="Helvetica" w:eastAsia="Times New Roman" w:hAnsi="Helvetica" w:cs="Helvetica"/>
                <w:b/>
                <w:bCs/>
                <w:color w:val="2D3B45"/>
                <w:sz w:val="21"/>
                <w:szCs w:val="21"/>
                <w:lang w:eastAsia="en-IN"/>
              </w:rPr>
              <w:t>20%</w:t>
            </w:r>
          </w:p>
        </w:tc>
      </w:tr>
      <w:tr w:rsidR="001A5AB7" w:rsidRPr="001A5AB7" w:rsidTr="001A5AB7">
        <w:tc>
          <w:tcPr>
            <w:tcW w:w="2805" w:type="dxa"/>
            <w:shd w:val="clear" w:color="auto" w:fill="FFFFFF"/>
            <w:tcMar>
              <w:top w:w="30" w:type="dxa"/>
              <w:left w:w="30" w:type="dxa"/>
              <w:bottom w:w="30" w:type="dxa"/>
              <w:right w:w="30" w:type="dxa"/>
            </w:tcMar>
            <w:vAlign w:val="center"/>
            <w:hideMark/>
          </w:tcPr>
          <w:p w:rsidR="001A5AB7" w:rsidRPr="001A5AB7" w:rsidRDefault="001A5AB7" w:rsidP="001A5AB7">
            <w:pPr>
              <w:spacing w:before="180" w:after="180" w:line="240" w:lineRule="auto"/>
              <w:rPr>
                <w:rFonts w:ascii="Helvetica" w:eastAsia="Times New Roman" w:hAnsi="Helvetica" w:cs="Helvetica"/>
                <w:color w:val="2D3B45"/>
                <w:sz w:val="21"/>
                <w:szCs w:val="21"/>
                <w:lang w:eastAsia="en-IN"/>
              </w:rPr>
            </w:pPr>
            <w:r w:rsidRPr="001A5AB7">
              <w:rPr>
                <w:rFonts w:ascii="Helvetica" w:eastAsia="Times New Roman" w:hAnsi="Helvetica" w:cs="Helvetica"/>
                <w:color w:val="2D3B45"/>
                <w:sz w:val="21"/>
                <w:szCs w:val="21"/>
                <w:lang w:eastAsia="en-IN"/>
              </w:rPr>
              <w:t>FNB</w:t>
            </w:r>
          </w:p>
        </w:tc>
        <w:tc>
          <w:tcPr>
            <w:tcW w:w="1890" w:type="dxa"/>
            <w:shd w:val="clear" w:color="auto" w:fill="FFFFFF"/>
            <w:tcMar>
              <w:top w:w="30" w:type="dxa"/>
              <w:left w:w="30" w:type="dxa"/>
              <w:bottom w:w="30" w:type="dxa"/>
              <w:right w:w="30" w:type="dxa"/>
            </w:tcMar>
            <w:vAlign w:val="center"/>
            <w:hideMark/>
          </w:tcPr>
          <w:p w:rsidR="001A5AB7" w:rsidRPr="001A5AB7" w:rsidRDefault="001A5AB7" w:rsidP="001A5AB7">
            <w:pPr>
              <w:spacing w:before="180" w:after="180" w:line="240" w:lineRule="auto"/>
              <w:rPr>
                <w:rFonts w:ascii="Helvetica" w:eastAsia="Times New Roman" w:hAnsi="Helvetica" w:cs="Helvetica"/>
                <w:color w:val="2D3B45"/>
                <w:sz w:val="21"/>
                <w:szCs w:val="21"/>
                <w:lang w:eastAsia="en-IN"/>
              </w:rPr>
            </w:pPr>
            <w:r w:rsidRPr="001A5AB7">
              <w:rPr>
                <w:rFonts w:ascii="Helvetica" w:eastAsia="Times New Roman" w:hAnsi="Helvetica" w:cs="Helvetica"/>
                <w:b/>
                <w:bCs/>
                <w:color w:val="2D3B45"/>
                <w:sz w:val="21"/>
                <w:szCs w:val="21"/>
                <w:lang w:eastAsia="en-IN"/>
              </w:rPr>
              <w:t>28%</w:t>
            </w:r>
          </w:p>
        </w:tc>
      </w:tr>
      <w:tr w:rsidR="001A5AB7" w:rsidRPr="001A5AB7" w:rsidTr="001A5AB7">
        <w:tc>
          <w:tcPr>
            <w:tcW w:w="2805" w:type="dxa"/>
            <w:shd w:val="clear" w:color="auto" w:fill="FFFFFF"/>
            <w:tcMar>
              <w:top w:w="30" w:type="dxa"/>
              <w:left w:w="30" w:type="dxa"/>
              <w:bottom w:w="30" w:type="dxa"/>
              <w:right w:w="30" w:type="dxa"/>
            </w:tcMar>
            <w:vAlign w:val="center"/>
            <w:hideMark/>
          </w:tcPr>
          <w:p w:rsidR="001A5AB7" w:rsidRPr="001A5AB7" w:rsidRDefault="001A5AB7" w:rsidP="001A5AB7">
            <w:pPr>
              <w:spacing w:before="180" w:after="180" w:line="240" w:lineRule="auto"/>
              <w:rPr>
                <w:rFonts w:ascii="Helvetica" w:eastAsia="Times New Roman" w:hAnsi="Helvetica" w:cs="Helvetica"/>
                <w:color w:val="2D3B45"/>
                <w:sz w:val="21"/>
                <w:szCs w:val="21"/>
                <w:lang w:eastAsia="en-IN"/>
              </w:rPr>
            </w:pPr>
            <w:r w:rsidRPr="001A5AB7">
              <w:rPr>
                <w:rFonts w:ascii="Helvetica" w:eastAsia="Times New Roman" w:hAnsi="Helvetica" w:cs="Helvetica"/>
                <w:color w:val="2D3B45"/>
                <w:sz w:val="21"/>
                <w:szCs w:val="21"/>
                <w:lang w:eastAsia="en-IN"/>
              </w:rPr>
              <w:t>Entertainment</w:t>
            </w:r>
          </w:p>
        </w:tc>
        <w:tc>
          <w:tcPr>
            <w:tcW w:w="1890" w:type="dxa"/>
            <w:shd w:val="clear" w:color="auto" w:fill="FFFFFF"/>
            <w:tcMar>
              <w:top w:w="30" w:type="dxa"/>
              <w:left w:w="30" w:type="dxa"/>
              <w:bottom w:w="30" w:type="dxa"/>
              <w:right w:w="30" w:type="dxa"/>
            </w:tcMar>
            <w:vAlign w:val="center"/>
            <w:hideMark/>
          </w:tcPr>
          <w:p w:rsidR="001A5AB7" w:rsidRPr="001A5AB7" w:rsidRDefault="001A5AB7" w:rsidP="001A5AB7">
            <w:pPr>
              <w:spacing w:before="180" w:after="180" w:line="240" w:lineRule="auto"/>
              <w:rPr>
                <w:rFonts w:ascii="Helvetica" w:eastAsia="Times New Roman" w:hAnsi="Helvetica" w:cs="Helvetica"/>
                <w:color w:val="2D3B45"/>
                <w:sz w:val="21"/>
                <w:szCs w:val="21"/>
                <w:lang w:eastAsia="en-IN"/>
              </w:rPr>
            </w:pPr>
            <w:r w:rsidRPr="001A5AB7">
              <w:rPr>
                <w:rFonts w:ascii="Helvetica" w:eastAsia="Times New Roman" w:hAnsi="Helvetica" w:cs="Helvetica"/>
                <w:b/>
                <w:bCs/>
                <w:color w:val="2D3B45"/>
                <w:sz w:val="21"/>
                <w:szCs w:val="21"/>
                <w:lang w:eastAsia="en-IN"/>
              </w:rPr>
              <w:t>50%</w:t>
            </w:r>
          </w:p>
        </w:tc>
      </w:tr>
      <w:tr w:rsidR="001A5AB7" w:rsidRPr="001A5AB7" w:rsidTr="001A5AB7">
        <w:tc>
          <w:tcPr>
            <w:tcW w:w="2805" w:type="dxa"/>
            <w:shd w:val="clear" w:color="auto" w:fill="FFFFFF"/>
            <w:tcMar>
              <w:top w:w="30" w:type="dxa"/>
              <w:left w:w="30" w:type="dxa"/>
              <w:bottom w:w="30" w:type="dxa"/>
              <w:right w:w="30" w:type="dxa"/>
            </w:tcMar>
            <w:vAlign w:val="center"/>
            <w:hideMark/>
          </w:tcPr>
          <w:p w:rsidR="001A5AB7" w:rsidRPr="001A5AB7" w:rsidRDefault="001A5AB7" w:rsidP="001A5AB7">
            <w:pPr>
              <w:spacing w:before="180" w:after="180" w:line="240" w:lineRule="auto"/>
              <w:rPr>
                <w:rFonts w:ascii="Helvetica" w:eastAsia="Times New Roman" w:hAnsi="Helvetica" w:cs="Helvetica"/>
                <w:color w:val="2D3B45"/>
                <w:sz w:val="21"/>
                <w:szCs w:val="21"/>
                <w:lang w:eastAsia="en-IN"/>
              </w:rPr>
            </w:pPr>
            <w:r w:rsidRPr="001A5AB7">
              <w:rPr>
                <w:rFonts w:ascii="Helvetica" w:eastAsia="Times New Roman" w:hAnsi="Helvetica" w:cs="Helvetica"/>
                <w:color w:val="2D3B45"/>
                <w:sz w:val="21"/>
                <w:szCs w:val="21"/>
                <w:lang w:eastAsia="en-IN"/>
              </w:rPr>
              <w:t>Retail</w:t>
            </w:r>
          </w:p>
        </w:tc>
        <w:tc>
          <w:tcPr>
            <w:tcW w:w="1890" w:type="dxa"/>
            <w:shd w:val="clear" w:color="auto" w:fill="FFFFFF"/>
            <w:tcMar>
              <w:top w:w="30" w:type="dxa"/>
              <w:left w:w="30" w:type="dxa"/>
              <w:bottom w:w="30" w:type="dxa"/>
              <w:right w:w="30" w:type="dxa"/>
            </w:tcMar>
            <w:vAlign w:val="center"/>
            <w:hideMark/>
          </w:tcPr>
          <w:p w:rsidR="001A5AB7" w:rsidRPr="001A5AB7" w:rsidRDefault="001A5AB7" w:rsidP="001A5AB7">
            <w:pPr>
              <w:spacing w:before="180" w:after="180" w:line="240" w:lineRule="auto"/>
              <w:rPr>
                <w:rFonts w:ascii="Helvetica" w:eastAsia="Times New Roman" w:hAnsi="Helvetica" w:cs="Helvetica"/>
                <w:color w:val="2D3B45"/>
                <w:sz w:val="21"/>
                <w:szCs w:val="21"/>
                <w:lang w:eastAsia="en-IN"/>
              </w:rPr>
            </w:pPr>
            <w:r w:rsidRPr="001A5AB7">
              <w:rPr>
                <w:rFonts w:ascii="Helvetica" w:eastAsia="Times New Roman" w:hAnsi="Helvetica" w:cs="Helvetica"/>
                <w:b/>
                <w:bCs/>
                <w:color w:val="2D3B45"/>
                <w:sz w:val="21"/>
                <w:szCs w:val="21"/>
                <w:lang w:eastAsia="en-IN"/>
              </w:rPr>
              <w:t>25%</w:t>
            </w:r>
          </w:p>
        </w:tc>
      </w:tr>
      <w:tr w:rsidR="001A5AB7" w:rsidRPr="001A5AB7" w:rsidTr="001A5AB7">
        <w:tc>
          <w:tcPr>
            <w:tcW w:w="2805" w:type="dxa"/>
            <w:shd w:val="clear" w:color="auto" w:fill="FFFFFF"/>
            <w:tcMar>
              <w:top w:w="30" w:type="dxa"/>
              <w:left w:w="30" w:type="dxa"/>
              <w:bottom w:w="30" w:type="dxa"/>
              <w:right w:w="30" w:type="dxa"/>
            </w:tcMar>
            <w:vAlign w:val="center"/>
            <w:hideMark/>
          </w:tcPr>
          <w:p w:rsidR="001A5AB7" w:rsidRPr="001A5AB7" w:rsidRDefault="001A5AB7" w:rsidP="001A5AB7">
            <w:pPr>
              <w:spacing w:before="180" w:after="180" w:line="240" w:lineRule="auto"/>
              <w:rPr>
                <w:rFonts w:ascii="Helvetica" w:eastAsia="Times New Roman" w:hAnsi="Helvetica" w:cs="Helvetica"/>
                <w:color w:val="2D3B45"/>
                <w:sz w:val="21"/>
                <w:szCs w:val="21"/>
                <w:lang w:eastAsia="en-IN"/>
              </w:rPr>
            </w:pPr>
            <w:r w:rsidRPr="001A5AB7">
              <w:rPr>
                <w:rFonts w:ascii="Helvetica" w:eastAsia="Times New Roman" w:hAnsi="Helvetica" w:cs="Helvetica"/>
                <w:color w:val="2D3B45"/>
                <w:sz w:val="21"/>
                <w:szCs w:val="21"/>
                <w:lang w:eastAsia="en-IN"/>
              </w:rPr>
              <w:lastRenderedPageBreak/>
              <w:t>Others</w:t>
            </w:r>
          </w:p>
        </w:tc>
        <w:tc>
          <w:tcPr>
            <w:tcW w:w="1890" w:type="dxa"/>
            <w:shd w:val="clear" w:color="auto" w:fill="FFFFFF"/>
            <w:tcMar>
              <w:top w:w="30" w:type="dxa"/>
              <w:left w:w="30" w:type="dxa"/>
              <w:bottom w:w="30" w:type="dxa"/>
              <w:right w:w="30" w:type="dxa"/>
            </w:tcMar>
            <w:vAlign w:val="center"/>
            <w:hideMark/>
          </w:tcPr>
          <w:p w:rsidR="001A5AB7" w:rsidRPr="001A5AB7" w:rsidRDefault="001A5AB7" w:rsidP="001A5AB7">
            <w:pPr>
              <w:spacing w:before="180" w:after="180" w:line="240" w:lineRule="auto"/>
              <w:rPr>
                <w:rFonts w:ascii="Helvetica" w:eastAsia="Times New Roman" w:hAnsi="Helvetica" w:cs="Helvetica"/>
                <w:color w:val="2D3B45"/>
                <w:sz w:val="21"/>
                <w:szCs w:val="21"/>
                <w:lang w:eastAsia="en-IN"/>
              </w:rPr>
            </w:pPr>
            <w:r w:rsidRPr="001A5AB7">
              <w:rPr>
                <w:rFonts w:ascii="Helvetica" w:eastAsia="Times New Roman" w:hAnsi="Helvetica" w:cs="Helvetica"/>
                <w:b/>
                <w:bCs/>
                <w:color w:val="2D3B45"/>
                <w:sz w:val="21"/>
                <w:szCs w:val="21"/>
                <w:lang w:eastAsia="en-IN"/>
              </w:rPr>
              <w:t>20%</w:t>
            </w:r>
          </w:p>
        </w:tc>
      </w:tr>
      <w:tr w:rsidR="001A5AB7" w:rsidRPr="001A5AB7" w:rsidTr="001A5AB7">
        <w:tc>
          <w:tcPr>
            <w:tcW w:w="2805" w:type="dxa"/>
            <w:shd w:val="clear" w:color="auto" w:fill="FFFFFF"/>
            <w:tcMar>
              <w:top w:w="30" w:type="dxa"/>
              <w:left w:w="30" w:type="dxa"/>
              <w:bottom w:w="30" w:type="dxa"/>
              <w:right w:w="30" w:type="dxa"/>
            </w:tcMar>
            <w:vAlign w:val="center"/>
            <w:hideMark/>
          </w:tcPr>
          <w:p w:rsidR="001A5AB7" w:rsidRPr="001A5AB7" w:rsidRDefault="001A5AB7" w:rsidP="001A5AB7">
            <w:pPr>
              <w:spacing w:before="180" w:after="180" w:line="240" w:lineRule="auto"/>
              <w:rPr>
                <w:rFonts w:ascii="Helvetica" w:eastAsia="Times New Roman" w:hAnsi="Helvetica" w:cs="Helvetica"/>
                <w:color w:val="2D3B45"/>
                <w:sz w:val="21"/>
                <w:szCs w:val="21"/>
                <w:lang w:eastAsia="en-IN"/>
              </w:rPr>
            </w:pPr>
            <w:r w:rsidRPr="001A5AB7">
              <w:rPr>
                <w:rFonts w:ascii="Helvetica" w:eastAsia="Times New Roman" w:hAnsi="Helvetica" w:cs="Helvetica"/>
                <w:color w:val="2D3B45"/>
                <w:sz w:val="21"/>
                <w:szCs w:val="21"/>
                <w:lang w:eastAsia="en-IN"/>
              </w:rPr>
              <w:t>Table Game</w:t>
            </w:r>
          </w:p>
        </w:tc>
        <w:tc>
          <w:tcPr>
            <w:tcW w:w="1890" w:type="dxa"/>
            <w:shd w:val="clear" w:color="auto" w:fill="FFFFFF"/>
            <w:tcMar>
              <w:top w:w="30" w:type="dxa"/>
              <w:left w:w="30" w:type="dxa"/>
              <w:bottom w:w="30" w:type="dxa"/>
              <w:right w:w="30" w:type="dxa"/>
            </w:tcMar>
            <w:vAlign w:val="center"/>
            <w:hideMark/>
          </w:tcPr>
          <w:p w:rsidR="001A5AB7" w:rsidRPr="001A5AB7" w:rsidRDefault="001A5AB7" w:rsidP="001A5AB7">
            <w:pPr>
              <w:spacing w:before="180" w:after="180" w:line="240" w:lineRule="auto"/>
              <w:rPr>
                <w:rFonts w:ascii="Helvetica" w:eastAsia="Times New Roman" w:hAnsi="Helvetica" w:cs="Helvetica"/>
                <w:color w:val="2D3B45"/>
                <w:sz w:val="21"/>
                <w:szCs w:val="21"/>
                <w:lang w:eastAsia="en-IN"/>
              </w:rPr>
            </w:pPr>
            <w:r w:rsidRPr="001A5AB7">
              <w:rPr>
                <w:rFonts w:ascii="Helvetica" w:eastAsia="Times New Roman" w:hAnsi="Helvetica" w:cs="Helvetica"/>
                <w:b/>
                <w:bCs/>
                <w:color w:val="2D3B45"/>
                <w:sz w:val="21"/>
                <w:szCs w:val="21"/>
                <w:lang w:eastAsia="en-IN"/>
              </w:rPr>
              <w:t>25%</w:t>
            </w:r>
          </w:p>
        </w:tc>
      </w:tr>
      <w:tr w:rsidR="001A5AB7" w:rsidRPr="001A5AB7" w:rsidTr="001A5AB7">
        <w:tc>
          <w:tcPr>
            <w:tcW w:w="2805" w:type="dxa"/>
            <w:shd w:val="clear" w:color="auto" w:fill="FFFFFF"/>
            <w:tcMar>
              <w:top w:w="30" w:type="dxa"/>
              <w:left w:w="30" w:type="dxa"/>
              <w:bottom w:w="30" w:type="dxa"/>
              <w:right w:w="30" w:type="dxa"/>
            </w:tcMar>
            <w:vAlign w:val="center"/>
            <w:hideMark/>
          </w:tcPr>
          <w:p w:rsidR="001A5AB7" w:rsidRPr="001A5AB7" w:rsidRDefault="001A5AB7" w:rsidP="001A5AB7">
            <w:pPr>
              <w:spacing w:before="180" w:after="180" w:line="240" w:lineRule="auto"/>
              <w:rPr>
                <w:rFonts w:ascii="Helvetica" w:eastAsia="Times New Roman" w:hAnsi="Helvetica" w:cs="Helvetica"/>
                <w:color w:val="2D3B45"/>
                <w:sz w:val="21"/>
                <w:szCs w:val="21"/>
                <w:lang w:eastAsia="en-IN"/>
              </w:rPr>
            </w:pPr>
            <w:r w:rsidRPr="001A5AB7">
              <w:rPr>
                <w:rFonts w:ascii="Helvetica" w:eastAsia="Times New Roman" w:hAnsi="Helvetica" w:cs="Helvetica"/>
                <w:color w:val="2D3B45"/>
                <w:sz w:val="21"/>
                <w:szCs w:val="21"/>
                <w:lang w:eastAsia="en-IN"/>
              </w:rPr>
              <w:t>Slot Machine</w:t>
            </w:r>
          </w:p>
        </w:tc>
        <w:tc>
          <w:tcPr>
            <w:tcW w:w="1890" w:type="dxa"/>
            <w:shd w:val="clear" w:color="auto" w:fill="FFFFFF"/>
            <w:tcMar>
              <w:top w:w="30" w:type="dxa"/>
              <w:left w:w="30" w:type="dxa"/>
              <w:bottom w:w="30" w:type="dxa"/>
              <w:right w:w="30" w:type="dxa"/>
            </w:tcMar>
            <w:vAlign w:val="center"/>
            <w:hideMark/>
          </w:tcPr>
          <w:p w:rsidR="001A5AB7" w:rsidRPr="001A5AB7" w:rsidRDefault="001A5AB7" w:rsidP="001A5AB7">
            <w:pPr>
              <w:spacing w:before="180" w:after="180" w:line="240" w:lineRule="auto"/>
              <w:rPr>
                <w:rFonts w:ascii="Helvetica" w:eastAsia="Times New Roman" w:hAnsi="Helvetica" w:cs="Helvetica"/>
                <w:color w:val="2D3B45"/>
                <w:sz w:val="21"/>
                <w:szCs w:val="21"/>
                <w:lang w:eastAsia="en-IN"/>
              </w:rPr>
            </w:pPr>
            <w:r w:rsidRPr="001A5AB7">
              <w:rPr>
                <w:rFonts w:ascii="Helvetica" w:eastAsia="Times New Roman" w:hAnsi="Helvetica" w:cs="Helvetica"/>
                <w:b/>
                <w:bCs/>
                <w:color w:val="2D3B45"/>
                <w:sz w:val="21"/>
                <w:szCs w:val="21"/>
                <w:lang w:eastAsia="en-IN"/>
              </w:rPr>
              <w:t>10%</w:t>
            </w:r>
          </w:p>
        </w:tc>
      </w:tr>
    </w:tbl>
    <w:p w:rsidR="001A5AB7" w:rsidRPr="001A5AB7" w:rsidRDefault="001A5AB7" w:rsidP="001A5AB7">
      <w:pPr>
        <w:shd w:val="clear" w:color="auto" w:fill="FFFFFF"/>
        <w:spacing w:before="180" w:after="180" w:line="240" w:lineRule="auto"/>
        <w:rPr>
          <w:rFonts w:ascii="Helvetica" w:eastAsia="Times New Roman" w:hAnsi="Helvetica" w:cs="Helvetica"/>
          <w:color w:val="2D3B45"/>
          <w:sz w:val="21"/>
          <w:szCs w:val="21"/>
          <w:lang w:eastAsia="en-IN"/>
        </w:rPr>
      </w:pPr>
      <w:r w:rsidRPr="001A5AB7">
        <w:rPr>
          <w:rFonts w:ascii="Helvetica" w:eastAsia="Times New Roman" w:hAnsi="Helvetica" w:cs="Helvetica"/>
          <w:color w:val="2D3B45"/>
          <w:sz w:val="21"/>
          <w:szCs w:val="21"/>
          <w:lang w:eastAsia="en-IN"/>
        </w:rPr>
        <w:t> </w:t>
      </w:r>
    </w:p>
    <w:p w:rsidR="00D4164D" w:rsidRDefault="00D4164D"/>
    <w:sectPr w:rsidR="00D416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512474"/>
    <w:multiLevelType w:val="multilevel"/>
    <w:tmpl w:val="5B125B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5064E8"/>
    <w:multiLevelType w:val="multilevel"/>
    <w:tmpl w:val="ED48865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DFA5AD9"/>
    <w:multiLevelType w:val="multilevel"/>
    <w:tmpl w:val="F170FE4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4DB5AE3"/>
    <w:multiLevelType w:val="multilevel"/>
    <w:tmpl w:val="1288299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0AE348F"/>
    <w:multiLevelType w:val="multilevel"/>
    <w:tmpl w:val="FDDA226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5AB7"/>
    <w:rsid w:val="001A5AB7"/>
    <w:rsid w:val="00BB2F01"/>
    <w:rsid w:val="00D416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20E98"/>
  <w15:chartTrackingRefBased/>
  <w15:docId w15:val="{5A353E61-3A73-473D-B509-549989D62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A5AB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A5AB7"/>
    <w:rPr>
      <w:b/>
      <w:bCs/>
    </w:rPr>
  </w:style>
  <w:style w:type="character" w:customStyle="1" w:styleId="instructurefilelinkholder">
    <w:name w:val="instructure_file_link_holder"/>
    <w:basedOn w:val="DefaultParagraphFont"/>
    <w:rsid w:val="001A5AB7"/>
  </w:style>
  <w:style w:type="character" w:styleId="Hyperlink">
    <w:name w:val="Hyperlink"/>
    <w:basedOn w:val="DefaultParagraphFont"/>
    <w:uiPriority w:val="99"/>
    <w:semiHidden/>
    <w:unhideWhenUsed/>
    <w:rsid w:val="001A5AB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1574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222</Words>
  <Characters>1272</Characters>
  <Application>Microsoft Office Word</Application>
  <DocSecurity>0</DocSecurity>
  <Lines>10</Lines>
  <Paragraphs>2</Paragraphs>
  <ScaleCrop>false</ScaleCrop>
  <Company/>
  <LinksUpToDate>false</LinksUpToDate>
  <CharactersWithSpaces>1492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ravindranadh yelugula</dc:creator>
  <cp:keywords/>
  <dc:description/>
  <cp:lastModifiedBy>ravindranadh yelugula</cp:lastModifiedBy>
  <cp:revision>1</cp:revision>
  <dcterms:created xsi:type="dcterms:W3CDTF">2017-06-25T23:40:00Z</dcterms:created>
  <dcterms:modified xsi:type="dcterms:W3CDTF">2017-06-25T23:40:00Z</dcterms:modified>
</cp:coreProperties>
</file>