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5DE29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Q1. Explain the difference between greedy and non-greedy syntax with visual terms in as few words</w:t>
      </w:r>
    </w:p>
    <w:p w14:paraId="15586F9D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as possible. What is the bare minimum effort required to transform a greedy pattern into a non-greedy</w:t>
      </w:r>
    </w:p>
    <w:p w14:paraId="7CBE8DA8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one? What characters or characters can you introduce or change?</w:t>
      </w:r>
    </w:p>
    <w:p w14:paraId="354D6C01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</w:p>
    <w:p w14:paraId="76353382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Q2. When exactly does greedy versus non-greedy make a difference?  What if you&amp;#</w:t>
      </w:r>
      <w:proofErr w:type="gramStart"/>
      <w:r w:rsidRPr="001635BD">
        <w:rPr>
          <w:b/>
          <w:color w:val="00B0F0"/>
          <w:sz w:val="32"/>
          <w:szCs w:val="32"/>
        </w:rPr>
        <w:t>39;re</w:t>
      </w:r>
      <w:proofErr w:type="gramEnd"/>
      <w:r w:rsidRPr="001635BD">
        <w:rPr>
          <w:b/>
          <w:color w:val="00B0F0"/>
          <w:sz w:val="32"/>
          <w:szCs w:val="32"/>
        </w:rPr>
        <w:t xml:space="preserve"> looking for a</w:t>
      </w:r>
    </w:p>
    <w:p w14:paraId="7205F790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non-greedy match but the only one available is greedy?</w:t>
      </w:r>
    </w:p>
    <w:p w14:paraId="69F73A88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</w:p>
    <w:p w14:paraId="4C8D70E9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Q3. In a simple match of a string, which looks only for one match and does not do any replacement, is</w:t>
      </w:r>
    </w:p>
    <w:p w14:paraId="69317DFF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the use of a nontagged group likely to make any practical difference?</w:t>
      </w:r>
    </w:p>
    <w:p w14:paraId="2ABB9A4C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</w:p>
    <w:p w14:paraId="7A1B1658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Q4. Describe a scenario in which using a nontagged category would have a significant impact on the</w:t>
      </w:r>
    </w:p>
    <w:p w14:paraId="7C352BC5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program&amp;#</w:t>
      </w:r>
      <w:proofErr w:type="gramStart"/>
      <w:r w:rsidRPr="001635BD">
        <w:rPr>
          <w:b/>
          <w:color w:val="00B0F0"/>
          <w:sz w:val="32"/>
          <w:szCs w:val="32"/>
        </w:rPr>
        <w:t>39;s</w:t>
      </w:r>
      <w:proofErr w:type="gramEnd"/>
      <w:r w:rsidRPr="001635BD">
        <w:rPr>
          <w:b/>
          <w:color w:val="00B0F0"/>
          <w:sz w:val="32"/>
          <w:szCs w:val="32"/>
        </w:rPr>
        <w:t xml:space="preserve"> outcomes.</w:t>
      </w:r>
    </w:p>
    <w:p w14:paraId="1EDD23DF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</w:p>
    <w:p w14:paraId="24B5ECDE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Q5. Unlike a normal regex pattern, a look-ahead condition does not consume the characters it</w:t>
      </w:r>
    </w:p>
    <w:p w14:paraId="724CC5BB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examines. Describe a situation in which this could make a difference in the results of your</w:t>
      </w:r>
    </w:p>
    <w:p w14:paraId="064A82E9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programme.</w:t>
      </w:r>
    </w:p>
    <w:p w14:paraId="738CCE60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</w:p>
    <w:p w14:paraId="7BD63FBE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lastRenderedPageBreak/>
        <w:t>Q6. In standard expressions, what is the difference between positive look-ahead and negative look-</w:t>
      </w:r>
    </w:p>
    <w:p w14:paraId="65585A6D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ahead?</w:t>
      </w:r>
    </w:p>
    <w:p w14:paraId="0991F1ED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</w:p>
    <w:p w14:paraId="3EFABAE8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Q7. What is the benefit of referring to groups by name rather than by number in a standard</w:t>
      </w:r>
    </w:p>
    <w:p w14:paraId="33E13DC2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expression?</w:t>
      </w:r>
    </w:p>
    <w:p w14:paraId="630B0F65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</w:p>
    <w:p w14:paraId="3A5A8051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Q8. Can you identify repeated items within a target string using named groups, as in &amp;</w:t>
      </w:r>
      <w:proofErr w:type="spellStart"/>
      <w:proofErr w:type="gramStart"/>
      <w:r w:rsidRPr="001635BD">
        <w:rPr>
          <w:b/>
          <w:color w:val="00B0F0"/>
          <w:sz w:val="32"/>
          <w:szCs w:val="32"/>
        </w:rPr>
        <w:t>quot;The</w:t>
      </w:r>
      <w:proofErr w:type="spellEnd"/>
      <w:proofErr w:type="gramEnd"/>
      <w:r w:rsidRPr="001635BD">
        <w:rPr>
          <w:b/>
          <w:color w:val="00B0F0"/>
          <w:sz w:val="32"/>
          <w:szCs w:val="32"/>
        </w:rPr>
        <w:t xml:space="preserve"> cow</w:t>
      </w:r>
    </w:p>
    <w:p w14:paraId="3CF9691C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 xml:space="preserve">jumped over the </w:t>
      </w:r>
      <w:proofErr w:type="spellStart"/>
      <w:r w:rsidRPr="001635BD">
        <w:rPr>
          <w:b/>
          <w:color w:val="00B0F0"/>
          <w:sz w:val="32"/>
          <w:szCs w:val="32"/>
        </w:rPr>
        <w:t>moon&amp;</w:t>
      </w:r>
      <w:proofErr w:type="gramStart"/>
      <w:r w:rsidRPr="001635BD">
        <w:rPr>
          <w:b/>
          <w:color w:val="00B0F0"/>
          <w:sz w:val="32"/>
          <w:szCs w:val="32"/>
        </w:rPr>
        <w:t>quot</w:t>
      </w:r>
      <w:proofErr w:type="spellEnd"/>
      <w:r w:rsidRPr="001635BD">
        <w:rPr>
          <w:b/>
          <w:color w:val="00B0F0"/>
          <w:sz w:val="32"/>
          <w:szCs w:val="32"/>
        </w:rPr>
        <w:t>;?</w:t>
      </w:r>
      <w:proofErr w:type="gramEnd"/>
    </w:p>
    <w:p w14:paraId="47422E2A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</w:p>
    <w:p w14:paraId="50F1D6AD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Q9. When parsing a string, what is at least one thing that the Scanner interface does for you that the</w:t>
      </w:r>
    </w:p>
    <w:p w14:paraId="68C58762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  <w:proofErr w:type="spellStart"/>
      <w:proofErr w:type="gramStart"/>
      <w:r w:rsidRPr="001635BD">
        <w:rPr>
          <w:b/>
          <w:color w:val="00B0F0"/>
          <w:sz w:val="32"/>
          <w:szCs w:val="32"/>
        </w:rPr>
        <w:t>re.findall</w:t>
      </w:r>
      <w:proofErr w:type="spellEnd"/>
      <w:proofErr w:type="gramEnd"/>
      <w:r w:rsidRPr="001635BD">
        <w:rPr>
          <w:b/>
          <w:color w:val="00B0F0"/>
          <w:sz w:val="32"/>
          <w:szCs w:val="32"/>
        </w:rPr>
        <w:t xml:space="preserve"> feature does not?</w:t>
      </w:r>
    </w:p>
    <w:p w14:paraId="7CE7A0F3" w14:textId="77777777" w:rsidR="001635BD" w:rsidRPr="001635BD" w:rsidRDefault="001635BD" w:rsidP="001635BD">
      <w:pPr>
        <w:rPr>
          <w:b/>
          <w:color w:val="00B0F0"/>
          <w:sz w:val="32"/>
          <w:szCs w:val="32"/>
        </w:rPr>
      </w:pPr>
    </w:p>
    <w:p w14:paraId="28CD5517" w14:textId="0E327017" w:rsidR="00860930" w:rsidRDefault="001635BD" w:rsidP="001635BD">
      <w:pPr>
        <w:rPr>
          <w:b/>
          <w:color w:val="00B0F0"/>
          <w:sz w:val="32"/>
          <w:szCs w:val="32"/>
        </w:rPr>
      </w:pPr>
      <w:r w:rsidRPr="001635BD">
        <w:rPr>
          <w:b/>
          <w:color w:val="00B0F0"/>
          <w:sz w:val="32"/>
          <w:szCs w:val="32"/>
        </w:rPr>
        <w:t>Q10. Does a scanner object have to be named scanner?</w:t>
      </w:r>
    </w:p>
    <w:p w14:paraId="4002E68A" w14:textId="4A532136" w:rsidR="001635BD" w:rsidRDefault="001635BD" w:rsidP="001635BD">
      <w:pPr>
        <w:rPr>
          <w:b/>
          <w:color w:val="00B0F0"/>
          <w:sz w:val="32"/>
          <w:szCs w:val="32"/>
        </w:rPr>
      </w:pPr>
    </w:p>
    <w:p w14:paraId="722DEFBA" w14:textId="7802FFE9" w:rsidR="001635BD" w:rsidRDefault="001635BD" w:rsidP="001635BD">
      <w:pPr>
        <w:jc w:val="center"/>
        <w:rPr>
          <w:b/>
          <w:color w:val="00B0F0"/>
          <w:sz w:val="48"/>
          <w:szCs w:val="48"/>
        </w:rPr>
      </w:pPr>
      <w:r w:rsidRPr="001635BD">
        <w:rPr>
          <w:b/>
          <w:color w:val="00B0F0"/>
          <w:sz w:val="48"/>
          <w:szCs w:val="48"/>
        </w:rPr>
        <w:t>SOLUTIONS</w:t>
      </w:r>
    </w:p>
    <w:p w14:paraId="0CEEE99F" w14:textId="57CDD3D5" w:rsidR="001635BD" w:rsidRPr="001635BD" w:rsidRDefault="001635BD" w:rsidP="001635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</w:pPr>
      <w:r w:rsidRPr="001635BD"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  <w:t>1. Greedy syntax matches the longest possible string, while non-greedy matches the shortest possible. To transform a greedy pattern into a non-greedy one, append a "?" to the end of the quantifier.</w:t>
      </w:r>
    </w:p>
    <w:p w14:paraId="44852232" w14:textId="0E4473B7" w:rsidR="001635BD" w:rsidRPr="001635BD" w:rsidRDefault="001635BD" w:rsidP="001635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</w:pPr>
      <w:r w:rsidRPr="001635BD"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  <w:t>2. Greedy versus non-greedy makes a difference when the pattern has multiple possible matches. If a non-greedy match is required, the pattern must be transformed, and if only a greedy match is available, the desired result may not be achievable.</w:t>
      </w:r>
    </w:p>
    <w:p w14:paraId="427DC329" w14:textId="7317E515" w:rsidR="001635BD" w:rsidRPr="001635BD" w:rsidRDefault="001635BD" w:rsidP="001635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</w:pPr>
      <w:r w:rsidRPr="001635BD"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  <w:lastRenderedPageBreak/>
        <w:t>3. The use of a non-tagged group will not make any practical difference in a simple match of a string that looks for only one match and does not do any replacement.</w:t>
      </w:r>
    </w:p>
    <w:p w14:paraId="6DB4E46B" w14:textId="76BC39E8" w:rsidR="001635BD" w:rsidRPr="001635BD" w:rsidRDefault="001635BD" w:rsidP="001635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</w:pPr>
      <w:r w:rsidRPr="001635BD"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  <w:t>4. A scenario in which using a non-tagged category could have a significant impact on the program's outcomes is when the pattern needs to be matched repeatedly, as named categories allow for the repeated reference to a single pattern.</w:t>
      </w:r>
    </w:p>
    <w:p w14:paraId="4FABC59F" w14:textId="2E066D0C" w:rsidR="001635BD" w:rsidRPr="001635BD" w:rsidRDefault="001635BD" w:rsidP="001635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</w:pPr>
      <w:r w:rsidRPr="001635BD"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  <w:t>5. Look-ahead conditions are useful in cases where the match depends on characters that should not be consumed by the regex pattern, such as when matching overlapping patterns.</w:t>
      </w:r>
    </w:p>
    <w:p w14:paraId="0BC93C35" w14:textId="47923143" w:rsidR="001635BD" w:rsidRPr="001635BD" w:rsidRDefault="001635BD" w:rsidP="001635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</w:pPr>
      <w:r w:rsidRPr="001635BD"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  <w:t>6. Positive look-ahead asserts that the pattern must be followed by a specific sequence, while negative look-ahead asserts that the pattern must not be followed by a specific sequence.</w:t>
      </w:r>
    </w:p>
    <w:p w14:paraId="42176FC1" w14:textId="0734E342" w:rsidR="001635BD" w:rsidRPr="001635BD" w:rsidRDefault="001635BD" w:rsidP="001635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</w:pPr>
      <w:r w:rsidRPr="001635BD"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  <w:t>7. Referring to groups by name rather than by number makes the regular expression more readable and easier to understand.</w:t>
      </w:r>
    </w:p>
    <w:p w14:paraId="1827294A" w14:textId="4E78B141" w:rsidR="001635BD" w:rsidRPr="001635BD" w:rsidRDefault="001635BD" w:rsidP="001635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</w:pPr>
      <w:r w:rsidRPr="001635BD"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  <w:t>8. Yes, repeated items within a target string can be identified using named groups.</w:t>
      </w:r>
    </w:p>
    <w:p w14:paraId="3167BE1F" w14:textId="12FF09E2" w:rsidR="001635BD" w:rsidRPr="001635BD" w:rsidRDefault="001635BD" w:rsidP="001635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</w:pPr>
      <w:r w:rsidRPr="001635BD"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  <w:t xml:space="preserve">9. The Scanner interface allows for tokenization, which breaks the input string into smaller parts. </w:t>
      </w:r>
      <w:proofErr w:type="spellStart"/>
      <w:proofErr w:type="gramStart"/>
      <w:r w:rsidRPr="001635BD"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  <w:t>re.findall</w:t>
      </w:r>
      <w:proofErr w:type="spellEnd"/>
      <w:proofErr w:type="gramEnd"/>
      <w:r w:rsidRPr="001635BD"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  <w:t>, on the other hand, returns a list of all non-overlapping matches.</w:t>
      </w:r>
    </w:p>
    <w:p w14:paraId="73F5749D" w14:textId="5D2AF1B3" w:rsidR="001635BD" w:rsidRPr="001635BD" w:rsidRDefault="001635BD" w:rsidP="001635B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</w:pPr>
      <w:r w:rsidRPr="001635BD">
        <w:rPr>
          <w:rFonts w:ascii="Times New Roman" w:eastAsia="Times New Roman" w:hAnsi="Times New Roman" w:cs="Times New Roman"/>
          <w:b/>
          <w:i/>
          <w:color w:val="002060"/>
          <w:sz w:val="32"/>
          <w:szCs w:val="32"/>
          <w:lang w:eastAsia="en-IN"/>
        </w:rPr>
        <w:t>10. No, a Scanner object does not have to be named "scanner". It can be named anything the programmer chooses.</w:t>
      </w:r>
    </w:p>
    <w:p w14:paraId="2A87A492" w14:textId="77777777" w:rsidR="001635BD" w:rsidRPr="001635BD" w:rsidRDefault="001635BD" w:rsidP="001635B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vanish/>
          <w:color w:val="002060"/>
          <w:sz w:val="32"/>
          <w:szCs w:val="32"/>
          <w:lang w:eastAsia="en-IN"/>
        </w:rPr>
      </w:pPr>
      <w:bookmarkStart w:id="0" w:name="_GoBack"/>
      <w:bookmarkEnd w:id="0"/>
      <w:r w:rsidRPr="001635BD">
        <w:rPr>
          <w:rFonts w:ascii="Arial" w:eastAsia="Times New Roman" w:hAnsi="Arial" w:cs="Arial"/>
          <w:b/>
          <w:i/>
          <w:vanish/>
          <w:color w:val="002060"/>
          <w:sz w:val="32"/>
          <w:szCs w:val="32"/>
          <w:lang w:eastAsia="en-IN"/>
        </w:rPr>
        <w:t>Top of Form</w:t>
      </w:r>
    </w:p>
    <w:p w14:paraId="2620842F" w14:textId="77777777" w:rsidR="001635BD" w:rsidRPr="001635BD" w:rsidRDefault="001635BD" w:rsidP="001635BD">
      <w:pPr>
        <w:rPr>
          <w:b/>
          <w:i/>
          <w:color w:val="002060"/>
          <w:sz w:val="32"/>
          <w:szCs w:val="32"/>
        </w:rPr>
      </w:pPr>
    </w:p>
    <w:sectPr w:rsidR="001635BD" w:rsidRPr="0016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BD"/>
    <w:rsid w:val="001635BD"/>
    <w:rsid w:val="008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F259"/>
  <w15:chartTrackingRefBased/>
  <w15:docId w15:val="{7A033D8E-70F0-4F7B-A242-5566B906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35B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35BD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03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8532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6741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515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760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11092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369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51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390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22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10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 Smarty</dc:creator>
  <cp:keywords/>
  <dc:description/>
  <cp:lastModifiedBy>Rav Smarty</cp:lastModifiedBy>
  <cp:revision>1</cp:revision>
  <dcterms:created xsi:type="dcterms:W3CDTF">2023-02-14T12:27:00Z</dcterms:created>
  <dcterms:modified xsi:type="dcterms:W3CDTF">2023-02-14T12:32:00Z</dcterms:modified>
</cp:coreProperties>
</file>